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36B" w:rsidRPr="00A3336B" w:rsidRDefault="00A3336B" w:rsidP="00A3336B">
      <w:pPr>
        <w:widowControl w:val="0"/>
        <w:jc w:val="center"/>
        <w:rPr>
          <w:rFonts w:eastAsia="Calibri"/>
          <w:b/>
          <w:szCs w:val="28"/>
          <w:lang w:eastAsia="en-US"/>
        </w:rPr>
      </w:pPr>
      <w:r w:rsidRPr="00A3336B">
        <w:rPr>
          <w:rFonts w:eastAsia="Calibri"/>
          <w:b/>
          <w:szCs w:val="28"/>
          <w:lang w:eastAsia="en-US"/>
        </w:rPr>
        <w:t xml:space="preserve">Выступление </w:t>
      </w:r>
    </w:p>
    <w:p w:rsidR="00A3336B" w:rsidRPr="00A3336B" w:rsidRDefault="00A3336B" w:rsidP="00A3336B">
      <w:pPr>
        <w:widowControl w:val="0"/>
        <w:jc w:val="center"/>
        <w:rPr>
          <w:b/>
          <w:szCs w:val="28"/>
          <w:lang w:eastAsia="ar-SA"/>
        </w:rPr>
      </w:pPr>
      <w:r w:rsidRPr="00A3336B">
        <w:rPr>
          <w:rFonts w:eastAsia="Calibri"/>
          <w:b/>
          <w:szCs w:val="28"/>
          <w:lang w:eastAsia="en-US"/>
        </w:rPr>
        <w:t xml:space="preserve">Первого заместителя Председателя Правительства области - </w:t>
      </w:r>
      <w:r w:rsidRPr="00A3336B">
        <w:rPr>
          <w:rFonts w:eastAsia="Calibri"/>
          <w:b/>
          <w:szCs w:val="28"/>
          <w:lang w:eastAsia="en-US"/>
        </w:rPr>
        <w:t xml:space="preserve">министра </w:t>
      </w:r>
      <w:r w:rsidRPr="00A3336B">
        <w:rPr>
          <w:rFonts w:eastAsia="Calibri"/>
          <w:b/>
          <w:szCs w:val="28"/>
          <w:lang w:eastAsia="en-US"/>
        </w:rPr>
        <w:t>финансов</w:t>
      </w:r>
      <w:r w:rsidRPr="00A3336B">
        <w:rPr>
          <w:rFonts w:eastAsia="Calibri"/>
          <w:b/>
          <w:szCs w:val="28"/>
          <w:lang w:eastAsia="en-US"/>
        </w:rPr>
        <w:t xml:space="preserve"> области </w:t>
      </w:r>
      <w:proofErr w:type="spellStart"/>
      <w:r w:rsidRPr="00A3336B">
        <w:rPr>
          <w:rFonts w:eastAsia="Calibri"/>
          <w:b/>
          <w:szCs w:val="28"/>
          <w:lang w:eastAsia="en-US"/>
        </w:rPr>
        <w:t>Ойкина</w:t>
      </w:r>
      <w:proofErr w:type="spellEnd"/>
      <w:r w:rsidRPr="00A3336B">
        <w:rPr>
          <w:rFonts w:eastAsia="Calibri"/>
          <w:b/>
          <w:szCs w:val="28"/>
          <w:lang w:eastAsia="en-US"/>
        </w:rPr>
        <w:t xml:space="preserve"> В.Г.</w:t>
      </w:r>
      <w:r w:rsidRPr="00A3336B">
        <w:rPr>
          <w:rFonts w:eastAsia="Calibri"/>
          <w:b/>
          <w:szCs w:val="28"/>
          <w:lang w:eastAsia="en-US"/>
        </w:rPr>
        <w:t xml:space="preserve"> на заседании Правительства области по вопросу: </w:t>
      </w:r>
      <w:r w:rsidRPr="00A3336B">
        <w:rPr>
          <w:b/>
          <w:szCs w:val="28"/>
          <w:lang w:eastAsia="ar-SA"/>
        </w:rPr>
        <w:t>«</w:t>
      </w:r>
      <w:r w:rsidRPr="00A3336B">
        <w:rPr>
          <w:b/>
          <w:bCs/>
          <w:szCs w:val="28"/>
          <w:lang w:eastAsia="ar-SA"/>
        </w:rPr>
        <w:t>О проекте закона Саратовской области «Об областном бюджете на 2021 год и плановый период 2022 и 2023 годов</w:t>
      </w:r>
      <w:r w:rsidRPr="00A3336B">
        <w:rPr>
          <w:b/>
          <w:szCs w:val="28"/>
          <w:lang w:eastAsia="ar-SA"/>
        </w:rPr>
        <w:t xml:space="preserve">» </w:t>
      </w:r>
    </w:p>
    <w:p w:rsidR="00A3336B" w:rsidRPr="00A3336B" w:rsidRDefault="00A3336B" w:rsidP="00A3336B">
      <w:pPr>
        <w:tabs>
          <w:tab w:val="right" w:pos="9639"/>
        </w:tabs>
        <w:ind w:firstLine="720"/>
        <w:jc w:val="center"/>
        <w:rPr>
          <w:b/>
          <w:szCs w:val="28"/>
        </w:rPr>
      </w:pPr>
    </w:p>
    <w:p w:rsidR="00A3336B" w:rsidRPr="00A3336B" w:rsidRDefault="00A3336B" w:rsidP="00A3336B">
      <w:pPr>
        <w:tabs>
          <w:tab w:val="right" w:pos="9639"/>
        </w:tabs>
        <w:ind w:firstLine="720"/>
        <w:jc w:val="center"/>
        <w:rPr>
          <w:b/>
          <w:szCs w:val="28"/>
        </w:rPr>
      </w:pPr>
      <w:r w:rsidRPr="00A3336B">
        <w:rPr>
          <w:b/>
          <w:szCs w:val="28"/>
        </w:rPr>
        <w:t>Уважаемый Роман Викторович,</w:t>
      </w:r>
    </w:p>
    <w:p w:rsidR="00A3336B" w:rsidRPr="00A3336B" w:rsidRDefault="00A3336B" w:rsidP="00A3336B">
      <w:pPr>
        <w:tabs>
          <w:tab w:val="right" w:pos="9639"/>
        </w:tabs>
        <w:ind w:firstLine="720"/>
        <w:jc w:val="center"/>
        <w:rPr>
          <w:b/>
          <w:szCs w:val="28"/>
        </w:rPr>
      </w:pPr>
      <w:r w:rsidRPr="00A3336B">
        <w:rPr>
          <w:b/>
          <w:szCs w:val="28"/>
        </w:rPr>
        <w:t xml:space="preserve">участники заседания! </w:t>
      </w:r>
    </w:p>
    <w:p w:rsidR="00B23B8F" w:rsidRPr="00A3336B" w:rsidRDefault="00B23B8F" w:rsidP="00B23B8F">
      <w:pPr>
        <w:jc w:val="center"/>
        <w:rPr>
          <w:b/>
          <w:szCs w:val="28"/>
        </w:rPr>
      </w:pPr>
    </w:p>
    <w:p w:rsidR="00B23B8F" w:rsidRPr="00A3336B" w:rsidRDefault="00B23B8F" w:rsidP="00A3336B">
      <w:pPr>
        <w:pStyle w:val="a3"/>
        <w:spacing w:after="0"/>
        <w:ind w:left="0" w:firstLine="709"/>
        <w:jc w:val="both"/>
        <w:rPr>
          <w:szCs w:val="28"/>
        </w:rPr>
      </w:pPr>
      <w:proofErr w:type="gramStart"/>
      <w:r w:rsidRPr="00A3336B">
        <w:rPr>
          <w:szCs w:val="28"/>
        </w:rPr>
        <w:t xml:space="preserve">Представленный проект закона базируется на данных прогноза социально-экономического развития области, основных направлениях налоговой и бюджетной политики на среднесрочный период, итогах исполнения областного и местных бюджетов за </w:t>
      </w:r>
      <w:r w:rsidR="00FE4AB0" w:rsidRPr="00A3336B">
        <w:rPr>
          <w:szCs w:val="28"/>
        </w:rPr>
        <w:t>20</w:t>
      </w:r>
      <w:r w:rsidRPr="00A3336B">
        <w:rPr>
          <w:szCs w:val="28"/>
        </w:rPr>
        <w:t xml:space="preserve">19 год и текущих итогах </w:t>
      </w:r>
      <w:r w:rsidR="00FE4AB0" w:rsidRPr="00A3336B">
        <w:rPr>
          <w:szCs w:val="28"/>
        </w:rPr>
        <w:t>20</w:t>
      </w:r>
      <w:r w:rsidRPr="00A3336B">
        <w:rPr>
          <w:szCs w:val="28"/>
        </w:rPr>
        <w:t xml:space="preserve">20 года, </w:t>
      </w:r>
      <w:r w:rsidR="00FF1470" w:rsidRPr="00A3336B">
        <w:rPr>
          <w:szCs w:val="28"/>
        </w:rPr>
        <w:t xml:space="preserve">а также </w:t>
      </w:r>
      <w:r w:rsidRPr="00A3336B">
        <w:rPr>
          <w:szCs w:val="28"/>
        </w:rPr>
        <w:t>показателях действующих государственных программ области.</w:t>
      </w:r>
      <w:proofErr w:type="gramEnd"/>
    </w:p>
    <w:p w:rsidR="00A60338" w:rsidRPr="00A3336B" w:rsidRDefault="004D79A4" w:rsidP="00A3336B">
      <w:pPr>
        <w:pStyle w:val="a3"/>
        <w:spacing w:after="0"/>
        <w:ind w:left="0" w:firstLine="709"/>
        <w:jc w:val="both"/>
        <w:rPr>
          <w:szCs w:val="28"/>
        </w:rPr>
      </w:pPr>
      <w:r w:rsidRPr="00A3336B">
        <w:rPr>
          <w:szCs w:val="28"/>
        </w:rPr>
        <w:t xml:space="preserve">Формирование бюджетных параметров </w:t>
      </w:r>
      <w:r w:rsidR="005E365A" w:rsidRPr="00A3336B">
        <w:rPr>
          <w:szCs w:val="28"/>
        </w:rPr>
        <w:t xml:space="preserve">на ближайшую трехлетку </w:t>
      </w:r>
      <w:r w:rsidRPr="00A3336B">
        <w:rPr>
          <w:szCs w:val="28"/>
        </w:rPr>
        <w:t xml:space="preserve">осуществлялось </w:t>
      </w:r>
      <w:r w:rsidR="006B5443" w:rsidRPr="00A3336B">
        <w:rPr>
          <w:szCs w:val="28"/>
        </w:rPr>
        <w:t>в условиях</w:t>
      </w:r>
      <w:r w:rsidR="00A60338" w:rsidRPr="00A3336B">
        <w:rPr>
          <w:szCs w:val="28"/>
        </w:rPr>
        <w:t xml:space="preserve"> </w:t>
      </w:r>
      <w:r w:rsidR="00FF1470" w:rsidRPr="00A3336B">
        <w:rPr>
          <w:szCs w:val="28"/>
        </w:rPr>
        <w:t>реализации</w:t>
      </w:r>
      <w:r w:rsidR="00467C38" w:rsidRPr="00A3336B">
        <w:rPr>
          <w:szCs w:val="28"/>
        </w:rPr>
        <w:t xml:space="preserve"> мер по сдерживанию распространения новой </w:t>
      </w:r>
      <w:proofErr w:type="spellStart"/>
      <w:r w:rsidR="00467C38" w:rsidRPr="00A3336B">
        <w:rPr>
          <w:szCs w:val="28"/>
        </w:rPr>
        <w:t>коронавирусной</w:t>
      </w:r>
      <w:proofErr w:type="spellEnd"/>
      <w:r w:rsidR="00467C38" w:rsidRPr="00A3336B">
        <w:rPr>
          <w:szCs w:val="28"/>
        </w:rPr>
        <w:t xml:space="preserve"> инфекции, </w:t>
      </w:r>
      <w:r w:rsidR="0010057C" w:rsidRPr="00A3336B">
        <w:rPr>
          <w:szCs w:val="28"/>
        </w:rPr>
        <w:t xml:space="preserve">вызвавших </w:t>
      </w:r>
      <w:r w:rsidR="00321F8E" w:rsidRPr="00A3336B">
        <w:rPr>
          <w:szCs w:val="28"/>
        </w:rPr>
        <w:t xml:space="preserve">беспрецедентное </w:t>
      </w:r>
      <w:r w:rsidR="0010057C" w:rsidRPr="00A3336B">
        <w:rPr>
          <w:szCs w:val="28"/>
        </w:rPr>
        <w:t>сокращение</w:t>
      </w:r>
      <w:r w:rsidR="00467C38" w:rsidRPr="00A3336B">
        <w:rPr>
          <w:szCs w:val="28"/>
        </w:rPr>
        <w:t xml:space="preserve"> деловой активности</w:t>
      </w:r>
      <w:r w:rsidR="0010057C" w:rsidRPr="00A3336B">
        <w:rPr>
          <w:szCs w:val="28"/>
        </w:rPr>
        <w:t>, спад</w:t>
      </w:r>
      <w:r w:rsidR="006B5443" w:rsidRPr="00A3336B">
        <w:rPr>
          <w:szCs w:val="28"/>
        </w:rPr>
        <w:t xml:space="preserve"> экономики</w:t>
      </w:r>
      <w:r w:rsidR="00467C38" w:rsidRPr="00A3336B">
        <w:rPr>
          <w:szCs w:val="28"/>
        </w:rPr>
        <w:t xml:space="preserve"> </w:t>
      </w:r>
      <w:r w:rsidR="0010057C" w:rsidRPr="00A3336B">
        <w:rPr>
          <w:szCs w:val="28"/>
        </w:rPr>
        <w:t xml:space="preserve">и </w:t>
      </w:r>
      <w:r w:rsidR="00467C38" w:rsidRPr="00A3336B">
        <w:rPr>
          <w:szCs w:val="28"/>
        </w:rPr>
        <w:t>значительные бюджетные</w:t>
      </w:r>
      <w:r w:rsidR="006B5443" w:rsidRPr="00A3336B">
        <w:rPr>
          <w:szCs w:val="28"/>
        </w:rPr>
        <w:t xml:space="preserve"> </w:t>
      </w:r>
      <w:r w:rsidR="00467C38" w:rsidRPr="00A3336B">
        <w:rPr>
          <w:szCs w:val="28"/>
        </w:rPr>
        <w:t>потери.</w:t>
      </w:r>
      <w:r w:rsidR="00A60338" w:rsidRPr="00A3336B">
        <w:rPr>
          <w:szCs w:val="28"/>
        </w:rPr>
        <w:t xml:space="preserve"> </w:t>
      </w:r>
    </w:p>
    <w:p w:rsidR="00B23B8F" w:rsidRPr="00A3336B" w:rsidRDefault="00B23B8F" w:rsidP="00A3336B">
      <w:pPr>
        <w:ind w:firstLine="709"/>
        <w:contextualSpacing/>
        <w:jc w:val="both"/>
        <w:rPr>
          <w:szCs w:val="28"/>
        </w:rPr>
      </w:pPr>
      <w:r w:rsidRPr="00A3336B">
        <w:rPr>
          <w:szCs w:val="28"/>
        </w:rPr>
        <w:t>Из значимых новаций в налоговой сфере, оказывающих влияние на формирование доходной части бюджета, следует отметить:</w:t>
      </w:r>
    </w:p>
    <w:p w:rsidR="00CF7838" w:rsidRPr="00A3336B" w:rsidRDefault="00CF7838" w:rsidP="00A3336B">
      <w:pPr>
        <w:ind w:firstLine="709"/>
        <w:contextualSpacing/>
        <w:jc w:val="both"/>
        <w:rPr>
          <w:i/>
          <w:szCs w:val="28"/>
        </w:rPr>
      </w:pPr>
      <w:r w:rsidRPr="00A3336B">
        <w:rPr>
          <w:szCs w:val="28"/>
        </w:rPr>
        <w:t xml:space="preserve">по налогу на прибыль организаций </w:t>
      </w:r>
      <w:r w:rsidR="005B0ADF" w:rsidRPr="00A3336B">
        <w:rPr>
          <w:szCs w:val="28"/>
        </w:rPr>
        <w:t xml:space="preserve">– </w:t>
      </w:r>
      <w:r w:rsidRPr="00A3336B">
        <w:rPr>
          <w:szCs w:val="28"/>
        </w:rPr>
        <w:t>установление льготной ставки для организаций в сфере IT-</w:t>
      </w:r>
      <w:proofErr w:type="spellStart"/>
      <w:r w:rsidRPr="00A3336B">
        <w:rPr>
          <w:szCs w:val="28"/>
        </w:rPr>
        <w:t>индустриии</w:t>
      </w:r>
      <w:proofErr w:type="spellEnd"/>
      <w:r w:rsidR="009B7F5B" w:rsidRPr="00A3336B">
        <w:rPr>
          <w:szCs w:val="28"/>
        </w:rPr>
        <w:t>, что</w:t>
      </w:r>
      <w:r w:rsidRPr="00A3336B">
        <w:rPr>
          <w:szCs w:val="28"/>
        </w:rPr>
        <w:t xml:space="preserve"> повлечет сокращение доходов субъектов Российской Федерации</w:t>
      </w:r>
      <w:r w:rsidR="009C5343" w:rsidRPr="00A3336B">
        <w:rPr>
          <w:szCs w:val="28"/>
        </w:rPr>
        <w:t>;</w:t>
      </w:r>
    </w:p>
    <w:p w:rsidR="003812E1" w:rsidRPr="00A3336B" w:rsidRDefault="003812E1" w:rsidP="00A3336B">
      <w:pPr>
        <w:ind w:firstLine="709"/>
        <w:jc w:val="both"/>
        <w:rPr>
          <w:bCs/>
          <w:snapToGrid w:val="0"/>
          <w:szCs w:val="28"/>
        </w:rPr>
      </w:pPr>
      <w:r w:rsidRPr="00A3336B">
        <w:rPr>
          <w:bCs/>
          <w:snapToGrid w:val="0"/>
          <w:szCs w:val="28"/>
        </w:rPr>
        <w:t>по акцизам на нефтепродукты – на 4% проиндексированы ставки, а также увеличен норматив их зачисления в консолидированные бюджеты субъектов Российской – с 66,6% в 2020 году до 74,9% в 2021. Возросшие поступления будут направлены на финансирова</w:t>
      </w:r>
      <w:bookmarkStart w:id="0" w:name="_GoBack"/>
      <w:bookmarkEnd w:id="0"/>
      <w:r w:rsidRPr="00A3336B">
        <w:rPr>
          <w:bCs/>
          <w:snapToGrid w:val="0"/>
          <w:szCs w:val="28"/>
        </w:rPr>
        <w:t>ние национального проекта «Безопасные и кач</w:t>
      </w:r>
      <w:r w:rsidR="00FE4AB0" w:rsidRPr="00A3336B">
        <w:rPr>
          <w:bCs/>
          <w:snapToGrid w:val="0"/>
          <w:szCs w:val="28"/>
        </w:rPr>
        <w:t>ественные автомобильные дороги»;</w:t>
      </w:r>
    </w:p>
    <w:p w:rsidR="009C5343" w:rsidRPr="00A3336B" w:rsidRDefault="003812E1" w:rsidP="00A3336B">
      <w:pPr>
        <w:ind w:firstLine="709"/>
        <w:jc w:val="both"/>
        <w:rPr>
          <w:szCs w:val="28"/>
        </w:rPr>
      </w:pPr>
      <w:r w:rsidRPr="00A3336B">
        <w:rPr>
          <w:szCs w:val="28"/>
        </w:rPr>
        <w:t xml:space="preserve">со </w:t>
      </w:r>
      <w:r w:rsidR="009C5343" w:rsidRPr="00A3336B">
        <w:rPr>
          <w:szCs w:val="28"/>
        </w:rPr>
        <w:t xml:space="preserve">следующего года </w:t>
      </w:r>
      <w:r w:rsidRPr="00A3336B">
        <w:rPr>
          <w:szCs w:val="28"/>
        </w:rPr>
        <w:t xml:space="preserve">отменяется </w:t>
      </w:r>
      <w:r w:rsidR="009C5343" w:rsidRPr="00A3336B">
        <w:rPr>
          <w:szCs w:val="28"/>
        </w:rPr>
        <w:t>един</w:t>
      </w:r>
      <w:r w:rsidRPr="00A3336B">
        <w:rPr>
          <w:szCs w:val="28"/>
        </w:rPr>
        <w:t>ый</w:t>
      </w:r>
      <w:r w:rsidR="009C5343" w:rsidRPr="00A3336B">
        <w:rPr>
          <w:szCs w:val="28"/>
        </w:rPr>
        <w:t xml:space="preserve"> налог на вмененный доход </w:t>
      </w:r>
      <w:r w:rsidR="009551D7" w:rsidRPr="00A3336B">
        <w:rPr>
          <w:szCs w:val="28"/>
        </w:rPr>
        <w:t xml:space="preserve">организаций и индивидуальных предпринимателей </w:t>
      </w:r>
      <w:r w:rsidRPr="00A3336B">
        <w:rPr>
          <w:szCs w:val="28"/>
        </w:rPr>
        <w:t xml:space="preserve">с переходом </w:t>
      </w:r>
      <w:r w:rsidR="009C5343" w:rsidRPr="00A3336B">
        <w:rPr>
          <w:szCs w:val="28"/>
        </w:rPr>
        <w:t>на упрощённую систему налогообложения, патентную систему и</w:t>
      </w:r>
      <w:r w:rsidRPr="00A3336B">
        <w:rPr>
          <w:szCs w:val="28"/>
        </w:rPr>
        <w:t>ли</w:t>
      </w:r>
      <w:r w:rsidR="009C5343" w:rsidRPr="00A3336B">
        <w:rPr>
          <w:szCs w:val="28"/>
        </w:rPr>
        <w:t xml:space="preserve"> налог на профессиональный доход. Данная новация</w:t>
      </w:r>
      <w:r w:rsidR="00CF7838" w:rsidRPr="00A3336B">
        <w:rPr>
          <w:szCs w:val="28"/>
        </w:rPr>
        <w:t xml:space="preserve"> приведет к перераспределению доходов областного и местных бюджетов</w:t>
      </w:r>
      <w:r w:rsidR="009C5343" w:rsidRPr="00A3336B">
        <w:rPr>
          <w:szCs w:val="28"/>
        </w:rPr>
        <w:t>;</w:t>
      </w:r>
    </w:p>
    <w:p w:rsidR="003812E1" w:rsidRPr="00A3336B" w:rsidRDefault="003812E1" w:rsidP="00A3336B">
      <w:pPr>
        <w:ind w:firstLine="709"/>
        <w:jc w:val="both"/>
        <w:rPr>
          <w:i/>
          <w:szCs w:val="28"/>
        </w:rPr>
      </w:pPr>
      <w:r w:rsidRPr="00A3336B">
        <w:rPr>
          <w:szCs w:val="28"/>
        </w:rPr>
        <w:t xml:space="preserve">расширяется перечень видов </w:t>
      </w:r>
      <w:proofErr w:type="gramStart"/>
      <w:r w:rsidRPr="00A3336B">
        <w:rPr>
          <w:szCs w:val="28"/>
        </w:rPr>
        <w:t>предпринимательской</w:t>
      </w:r>
      <w:proofErr w:type="gramEnd"/>
      <w:r w:rsidRPr="00A3336B">
        <w:rPr>
          <w:szCs w:val="28"/>
        </w:rPr>
        <w:t xml:space="preserve"> деятельности, в отношении которых может применяться патентная система налого</w:t>
      </w:r>
      <w:r w:rsidR="00FE4AB0" w:rsidRPr="00A3336B">
        <w:rPr>
          <w:szCs w:val="28"/>
        </w:rPr>
        <w:t>обложения</w:t>
      </w:r>
      <w:r w:rsidRPr="00A3336B">
        <w:rPr>
          <w:szCs w:val="28"/>
        </w:rPr>
        <w:t>;</w:t>
      </w:r>
      <w:r w:rsidRPr="00A3336B">
        <w:rPr>
          <w:i/>
          <w:szCs w:val="28"/>
        </w:rPr>
        <w:t xml:space="preserve"> </w:t>
      </w:r>
    </w:p>
    <w:p w:rsidR="003812E1" w:rsidRPr="00A3336B" w:rsidRDefault="003812E1" w:rsidP="00A3336B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A3336B">
        <w:rPr>
          <w:szCs w:val="28"/>
        </w:rPr>
        <w:t xml:space="preserve">по упрощенной системе налогообложения – предусмотрен переходный период, позволяющий налогоплательщикам продолжать </w:t>
      </w:r>
      <w:r w:rsidR="00CE0361" w:rsidRPr="00A3336B">
        <w:rPr>
          <w:szCs w:val="28"/>
        </w:rPr>
        <w:t>использовать</w:t>
      </w:r>
      <w:r w:rsidRPr="00A3336B">
        <w:rPr>
          <w:szCs w:val="28"/>
        </w:rPr>
        <w:t xml:space="preserve"> выбранную систему налогообложения и не восстанавливать налоговый учет и налоговые обязательства с начала отчетного (налогового) периода, в котором произошло превышение; </w:t>
      </w:r>
    </w:p>
    <w:p w:rsidR="007D753B" w:rsidRPr="00A3336B" w:rsidRDefault="003812E1" w:rsidP="00A3336B">
      <w:pPr>
        <w:ind w:firstLine="709"/>
        <w:jc w:val="both"/>
        <w:rPr>
          <w:i/>
          <w:szCs w:val="28"/>
        </w:rPr>
      </w:pPr>
      <w:r w:rsidRPr="00A3336B">
        <w:rPr>
          <w:szCs w:val="28"/>
        </w:rPr>
        <w:t xml:space="preserve">по транспортному налогу </w:t>
      </w:r>
      <w:r w:rsidR="00FF1470" w:rsidRPr="00A3336B">
        <w:rPr>
          <w:szCs w:val="28"/>
        </w:rPr>
        <w:t>устанавливаются</w:t>
      </w:r>
      <w:r w:rsidR="007D753B" w:rsidRPr="00A3336B">
        <w:rPr>
          <w:szCs w:val="28"/>
        </w:rPr>
        <w:t xml:space="preserve"> едины</w:t>
      </w:r>
      <w:r w:rsidRPr="00A3336B">
        <w:rPr>
          <w:szCs w:val="28"/>
        </w:rPr>
        <w:t>е</w:t>
      </w:r>
      <w:r w:rsidR="007D753B" w:rsidRPr="00A3336B">
        <w:rPr>
          <w:szCs w:val="28"/>
        </w:rPr>
        <w:t xml:space="preserve"> срок</w:t>
      </w:r>
      <w:r w:rsidRPr="00A3336B">
        <w:rPr>
          <w:szCs w:val="28"/>
        </w:rPr>
        <w:t>и</w:t>
      </w:r>
      <w:r w:rsidR="007D753B" w:rsidRPr="00A3336B">
        <w:rPr>
          <w:szCs w:val="28"/>
        </w:rPr>
        <w:t xml:space="preserve"> уплаты авансовых платежей</w:t>
      </w:r>
      <w:r w:rsidR="00FE4AB0" w:rsidRPr="00A3336B">
        <w:rPr>
          <w:szCs w:val="28"/>
        </w:rPr>
        <w:t>.</w:t>
      </w:r>
    </w:p>
    <w:p w:rsidR="009551D7" w:rsidRPr="00A3336B" w:rsidRDefault="009551D7" w:rsidP="00A3336B">
      <w:pPr>
        <w:pStyle w:val="a3"/>
        <w:spacing w:after="0"/>
        <w:ind w:left="0" w:firstLine="709"/>
        <w:jc w:val="both"/>
        <w:rPr>
          <w:i/>
          <w:szCs w:val="28"/>
          <w:u w:val="single"/>
        </w:rPr>
      </w:pPr>
    </w:p>
    <w:p w:rsidR="00CF7838" w:rsidRPr="00A3336B" w:rsidRDefault="00CF7838" w:rsidP="00A3336B">
      <w:pPr>
        <w:ind w:firstLine="709"/>
        <w:contextualSpacing/>
        <w:jc w:val="both"/>
        <w:rPr>
          <w:snapToGrid w:val="0"/>
          <w:szCs w:val="28"/>
        </w:rPr>
      </w:pPr>
      <w:r w:rsidRPr="00A3336B">
        <w:rPr>
          <w:snapToGrid w:val="0"/>
          <w:szCs w:val="28"/>
        </w:rPr>
        <w:t xml:space="preserve">На региональном уровне в целях создания благоприятных условий для организаций, осуществляющих деятельность в особой экономической зоне технико-внедренческого типа (на территории </w:t>
      </w:r>
      <w:proofErr w:type="spellStart"/>
      <w:r w:rsidRPr="00A3336B">
        <w:rPr>
          <w:snapToGrid w:val="0"/>
          <w:szCs w:val="28"/>
        </w:rPr>
        <w:t>Энгельсского</w:t>
      </w:r>
      <w:proofErr w:type="spellEnd"/>
      <w:r w:rsidRPr="00A3336B">
        <w:rPr>
          <w:snapToGrid w:val="0"/>
          <w:szCs w:val="28"/>
        </w:rPr>
        <w:t xml:space="preserve"> и Балаковского муниципальных районов и муниципального образования «Город Саратов») установлены пониженные ставки налога на прибыль, подлежащего зачислению в областной бюджет.</w:t>
      </w:r>
    </w:p>
    <w:p w:rsidR="00CF7838" w:rsidRPr="00A3336B" w:rsidRDefault="00CF7838" w:rsidP="00A3336B">
      <w:pPr>
        <w:ind w:firstLine="709"/>
        <w:jc w:val="both"/>
        <w:rPr>
          <w:i/>
          <w:snapToGrid w:val="0"/>
          <w:szCs w:val="28"/>
        </w:rPr>
      </w:pPr>
      <w:r w:rsidRPr="00A3336B">
        <w:rPr>
          <w:snapToGrid w:val="0"/>
          <w:szCs w:val="28"/>
        </w:rPr>
        <w:t>Кроме того, резиденты особой экономической зоны освобождены от уплаты транспортного налога в отношении грузовых автомобилей и других самоходных транспортных средств, машин и механизмов на пневматическом и гусеничном ходу.</w:t>
      </w:r>
    </w:p>
    <w:p w:rsidR="00CF7838" w:rsidRPr="00A3336B" w:rsidRDefault="00CF7838" w:rsidP="00A3336B">
      <w:pPr>
        <w:ind w:firstLine="709"/>
        <w:jc w:val="both"/>
        <w:rPr>
          <w:snapToGrid w:val="0"/>
          <w:szCs w:val="28"/>
        </w:rPr>
      </w:pPr>
      <w:r w:rsidRPr="00A3336B">
        <w:rPr>
          <w:snapToGrid w:val="0"/>
          <w:szCs w:val="28"/>
        </w:rPr>
        <w:t>С целью повышения самостоятельности и ответственности</w:t>
      </w:r>
      <w:r w:rsidRPr="00A3336B">
        <w:rPr>
          <w:rFonts w:eastAsia="Calibri"/>
          <w:szCs w:val="28"/>
        </w:rPr>
        <w:t xml:space="preserve"> </w:t>
      </w:r>
      <w:r w:rsidRPr="00A3336B">
        <w:rPr>
          <w:snapToGrid w:val="0"/>
          <w:szCs w:val="28"/>
        </w:rPr>
        <w:t>муниципальных бюджетов при осуществлении дорожной деятельности с 1 января</w:t>
      </w:r>
      <w:r w:rsidRPr="00A3336B">
        <w:rPr>
          <w:rFonts w:eastAsia="Calibri"/>
          <w:szCs w:val="28"/>
        </w:rPr>
        <w:t xml:space="preserve"> </w:t>
      </w:r>
      <w:r w:rsidRPr="00A3336B">
        <w:rPr>
          <w:snapToGrid w:val="0"/>
          <w:szCs w:val="28"/>
        </w:rPr>
        <w:t>2021 года транспортный налог в полном объеме будет зачисляться в бюджеты муниципальных районов и городских округов области.</w:t>
      </w:r>
      <w:r w:rsidRPr="00A3336B">
        <w:rPr>
          <w:szCs w:val="28"/>
        </w:rPr>
        <w:t xml:space="preserve"> </w:t>
      </w:r>
      <w:r w:rsidRPr="00A3336B">
        <w:rPr>
          <w:snapToGrid w:val="0"/>
          <w:szCs w:val="28"/>
        </w:rPr>
        <w:t xml:space="preserve">Дополнительные доходы местных бюджетов </w:t>
      </w:r>
      <w:r w:rsidR="00D435F1" w:rsidRPr="00A3336B">
        <w:rPr>
          <w:snapToGrid w:val="0"/>
          <w:szCs w:val="28"/>
        </w:rPr>
        <w:t>на следующий</w:t>
      </w:r>
      <w:r w:rsidRPr="00A3336B">
        <w:rPr>
          <w:snapToGrid w:val="0"/>
          <w:szCs w:val="28"/>
        </w:rPr>
        <w:t xml:space="preserve"> год составят </w:t>
      </w:r>
      <w:r w:rsidR="00D435F1" w:rsidRPr="00A3336B">
        <w:rPr>
          <w:snapToGrid w:val="0"/>
          <w:szCs w:val="28"/>
        </w:rPr>
        <w:t xml:space="preserve">порядка </w:t>
      </w:r>
      <w:r w:rsidRPr="00A3336B">
        <w:rPr>
          <w:snapToGrid w:val="0"/>
          <w:szCs w:val="28"/>
        </w:rPr>
        <w:t xml:space="preserve">2,6 </w:t>
      </w:r>
      <w:proofErr w:type="gramStart"/>
      <w:r w:rsidRPr="00A3336B">
        <w:rPr>
          <w:snapToGrid w:val="0"/>
          <w:szCs w:val="28"/>
        </w:rPr>
        <w:t>млрд</w:t>
      </w:r>
      <w:proofErr w:type="gramEnd"/>
      <w:r w:rsidRPr="00A3336B">
        <w:rPr>
          <w:snapToGrid w:val="0"/>
          <w:szCs w:val="28"/>
        </w:rPr>
        <w:t xml:space="preserve"> рублей.</w:t>
      </w:r>
    </w:p>
    <w:p w:rsidR="00CF7838" w:rsidRPr="00A3336B" w:rsidRDefault="00CF7838" w:rsidP="00A3336B">
      <w:pPr>
        <w:ind w:firstLine="709"/>
        <w:jc w:val="both"/>
        <w:rPr>
          <w:szCs w:val="28"/>
        </w:rPr>
      </w:pPr>
      <w:r w:rsidRPr="00A3336B">
        <w:rPr>
          <w:szCs w:val="28"/>
        </w:rPr>
        <w:t xml:space="preserve">Исходя из показателей прогноза социально-экономического развития области, с учетом вступающих в силу в планируемом периоде изменений налогового и бюджетного законодательства </w:t>
      </w:r>
      <w:r w:rsidR="00E9295C" w:rsidRPr="00A3336B">
        <w:rPr>
          <w:szCs w:val="28"/>
        </w:rPr>
        <w:t>налоговые и иные обязательные доходы областного бюджета прогнозирую</w:t>
      </w:r>
      <w:r w:rsidRPr="00A3336B">
        <w:rPr>
          <w:szCs w:val="28"/>
        </w:rPr>
        <w:t>тся:</w:t>
      </w:r>
    </w:p>
    <w:p w:rsidR="0054670A" w:rsidRPr="00A3336B" w:rsidRDefault="00FE4AB0" w:rsidP="00A3336B">
      <w:pPr>
        <w:ind w:firstLine="709"/>
        <w:jc w:val="both"/>
        <w:rPr>
          <w:szCs w:val="28"/>
        </w:rPr>
      </w:pPr>
      <w:r w:rsidRPr="00A3336B">
        <w:rPr>
          <w:szCs w:val="28"/>
        </w:rPr>
        <w:t xml:space="preserve">- </w:t>
      </w:r>
      <w:r w:rsidR="00CF7838" w:rsidRPr="00A3336B">
        <w:rPr>
          <w:szCs w:val="28"/>
        </w:rPr>
        <w:t xml:space="preserve">на 2021 год в объеме 69,0 </w:t>
      </w:r>
      <w:proofErr w:type="gramStart"/>
      <w:r w:rsidR="00CF7838" w:rsidRPr="00A3336B">
        <w:rPr>
          <w:szCs w:val="28"/>
        </w:rPr>
        <w:t>млрд</w:t>
      </w:r>
      <w:proofErr w:type="gramEnd"/>
      <w:r w:rsidR="00CF7838" w:rsidRPr="00A3336B">
        <w:rPr>
          <w:szCs w:val="28"/>
        </w:rPr>
        <w:t xml:space="preserve"> рублей, 97,2% к бюджетным назначениям текущего года;</w:t>
      </w:r>
    </w:p>
    <w:p w:rsidR="00CF7838" w:rsidRPr="00A3336B" w:rsidRDefault="00FE4AB0" w:rsidP="00A3336B">
      <w:pPr>
        <w:ind w:firstLine="709"/>
        <w:jc w:val="both"/>
        <w:rPr>
          <w:szCs w:val="28"/>
        </w:rPr>
      </w:pPr>
      <w:r w:rsidRPr="00A3336B">
        <w:rPr>
          <w:szCs w:val="28"/>
        </w:rPr>
        <w:t xml:space="preserve">- </w:t>
      </w:r>
      <w:r w:rsidR="00CF7838" w:rsidRPr="00A3336B">
        <w:rPr>
          <w:szCs w:val="28"/>
        </w:rPr>
        <w:t xml:space="preserve">на 2022 год – 73,5 </w:t>
      </w:r>
      <w:proofErr w:type="gramStart"/>
      <w:r w:rsidR="00CF7838" w:rsidRPr="00A3336B">
        <w:rPr>
          <w:szCs w:val="28"/>
        </w:rPr>
        <w:t>млрд</w:t>
      </w:r>
      <w:proofErr w:type="gramEnd"/>
      <w:r w:rsidR="00CF7838" w:rsidRPr="00A3336B">
        <w:rPr>
          <w:szCs w:val="28"/>
        </w:rPr>
        <w:t xml:space="preserve"> рублей, 106,</w:t>
      </w:r>
      <w:r w:rsidR="00F26116" w:rsidRPr="00A3336B">
        <w:rPr>
          <w:szCs w:val="28"/>
        </w:rPr>
        <w:t>5</w:t>
      </w:r>
      <w:r w:rsidR="00CF7838" w:rsidRPr="00A3336B">
        <w:rPr>
          <w:szCs w:val="28"/>
        </w:rPr>
        <w:t>% к 2021 году;</w:t>
      </w:r>
    </w:p>
    <w:p w:rsidR="00CF7838" w:rsidRPr="00A3336B" w:rsidRDefault="00FE4AB0" w:rsidP="00A3336B">
      <w:pPr>
        <w:ind w:firstLine="709"/>
        <w:jc w:val="both"/>
        <w:rPr>
          <w:szCs w:val="28"/>
        </w:rPr>
      </w:pPr>
      <w:r w:rsidRPr="00A3336B">
        <w:rPr>
          <w:szCs w:val="28"/>
        </w:rPr>
        <w:t xml:space="preserve">- </w:t>
      </w:r>
      <w:r w:rsidR="00CF7838" w:rsidRPr="00A3336B">
        <w:rPr>
          <w:szCs w:val="28"/>
        </w:rPr>
        <w:t xml:space="preserve">на 2023 год – 80,1 </w:t>
      </w:r>
      <w:proofErr w:type="gramStart"/>
      <w:r w:rsidR="00CF7838" w:rsidRPr="00A3336B">
        <w:rPr>
          <w:szCs w:val="28"/>
        </w:rPr>
        <w:t>млрд</w:t>
      </w:r>
      <w:proofErr w:type="gramEnd"/>
      <w:r w:rsidR="00CF7838" w:rsidRPr="00A3336B">
        <w:rPr>
          <w:szCs w:val="28"/>
        </w:rPr>
        <w:t xml:space="preserve"> рублей, 109,0% к 2022 году.</w:t>
      </w:r>
    </w:p>
    <w:p w:rsidR="00CF7838" w:rsidRPr="00A3336B" w:rsidRDefault="00CF7838" w:rsidP="00A3336B">
      <w:pPr>
        <w:ind w:firstLine="709"/>
        <w:jc w:val="both"/>
        <w:rPr>
          <w:color w:val="FF0000"/>
          <w:szCs w:val="28"/>
        </w:rPr>
      </w:pPr>
      <w:r w:rsidRPr="00A3336B">
        <w:rPr>
          <w:szCs w:val="28"/>
        </w:rPr>
        <w:t xml:space="preserve">Основными </w:t>
      </w:r>
      <w:proofErr w:type="spellStart"/>
      <w:r w:rsidRPr="00A3336B">
        <w:rPr>
          <w:szCs w:val="28"/>
        </w:rPr>
        <w:t>бюджетообразующими</w:t>
      </w:r>
      <w:proofErr w:type="spellEnd"/>
      <w:r w:rsidRPr="00A3336B">
        <w:rPr>
          <w:szCs w:val="28"/>
        </w:rPr>
        <w:t xml:space="preserve"> доходами регионального бюджета являются налог на прибыль организаций, налог на доходы физических лиц, налог на имущество организаций, которые в совокупности формируют 73% собственных доходов областного бюджета.</w:t>
      </w:r>
    </w:p>
    <w:p w:rsidR="00E011E6" w:rsidRPr="00A3336B" w:rsidRDefault="009551D7" w:rsidP="00A3336B">
      <w:pPr>
        <w:ind w:firstLine="709"/>
        <w:jc w:val="both"/>
        <w:rPr>
          <w:i/>
          <w:szCs w:val="28"/>
        </w:rPr>
      </w:pPr>
      <w:r w:rsidRPr="00A3336B">
        <w:rPr>
          <w:szCs w:val="28"/>
        </w:rPr>
        <w:t>По безвозмездным поступлениям – н</w:t>
      </w:r>
      <w:r w:rsidR="001E5366" w:rsidRPr="00A3336B">
        <w:rPr>
          <w:szCs w:val="28"/>
        </w:rPr>
        <w:t xml:space="preserve">а сегодняшний день значительная часть целевых субсидий и иных межбюджетных трансфертов по регионам еще не распределена. </w:t>
      </w:r>
    </w:p>
    <w:p w:rsidR="00041C1D" w:rsidRPr="00A3336B" w:rsidRDefault="001E5366" w:rsidP="00A3336B">
      <w:pPr>
        <w:ind w:firstLine="709"/>
        <w:jc w:val="both"/>
        <w:rPr>
          <w:i/>
          <w:szCs w:val="28"/>
        </w:rPr>
      </w:pPr>
      <w:r w:rsidRPr="00A3336B">
        <w:rPr>
          <w:szCs w:val="28"/>
        </w:rPr>
        <w:t xml:space="preserve">Поэтому в проектировках областного бюджета учтены только </w:t>
      </w:r>
      <w:r w:rsidR="00041C1D" w:rsidRPr="00A3336B">
        <w:rPr>
          <w:szCs w:val="28"/>
        </w:rPr>
        <w:t xml:space="preserve">федеральные дотации </w:t>
      </w:r>
      <w:r w:rsidR="00D435F1" w:rsidRPr="00A3336B">
        <w:rPr>
          <w:szCs w:val="28"/>
        </w:rPr>
        <w:t>в размере</w:t>
      </w:r>
      <w:r w:rsidR="001A6BF4" w:rsidRPr="00A3336B">
        <w:rPr>
          <w:i/>
          <w:szCs w:val="28"/>
        </w:rPr>
        <w:t xml:space="preserve"> </w:t>
      </w:r>
      <w:r w:rsidR="001A6BF4" w:rsidRPr="00A3336B">
        <w:rPr>
          <w:szCs w:val="28"/>
        </w:rPr>
        <w:t xml:space="preserve"> 12 </w:t>
      </w:r>
      <w:proofErr w:type="gramStart"/>
      <w:r w:rsidR="001A6BF4" w:rsidRPr="00A3336B">
        <w:rPr>
          <w:szCs w:val="28"/>
        </w:rPr>
        <w:t>млрд</w:t>
      </w:r>
      <w:proofErr w:type="gramEnd"/>
      <w:r w:rsidR="001A6BF4" w:rsidRPr="00A3336B">
        <w:rPr>
          <w:szCs w:val="28"/>
        </w:rPr>
        <w:t xml:space="preserve"> – на уровне текущего года</w:t>
      </w:r>
      <w:r w:rsidR="00FE4AB0" w:rsidRPr="00A3336B">
        <w:rPr>
          <w:i/>
          <w:szCs w:val="28"/>
        </w:rPr>
        <w:t>.</w:t>
      </w:r>
    </w:p>
    <w:p w:rsidR="008E71B9" w:rsidRPr="00A3336B" w:rsidRDefault="00E011E6" w:rsidP="00A3336B">
      <w:pPr>
        <w:pStyle w:val="a3"/>
        <w:spacing w:after="0"/>
        <w:ind w:left="0" w:firstLine="709"/>
        <w:jc w:val="both"/>
        <w:rPr>
          <w:szCs w:val="28"/>
          <w:highlight w:val="yellow"/>
        </w:rPr>
      </w:pPr>
      <w:r w:rsidRPr="00A3336B">
        <w:rPr>
          <w:szCs w:val="28"/>
        </w:rPr>
        <w:t xml:space="preserve">Целевые </w:t>
      </w:r>
      <w:r w:rsidR="001E4670" w:rsidRPr="00A3336B">
        <w:rPr>
          <w:szCs w:val="28"/>
        </w:rPr>
        <w:t xml:space="preserve">федеральные </w:t>
      </w:r>
      <w:r w:rsidR="008763F7" w:rsidRPr="00A3336B">
        <w:rPr>
          <w:szCs w:val="28"/>
        </w:rPr>
        <w:t>средства</w:t>
      </w:r>
      <w:r w:rsidRPr="00A3336B">
        <w:rPr>
          <w:szCs w:val="28"/>
        </w:rPr>
        <w:t xml:space="preserve"> на данном этапе в законопроект не включены</w:t>
      </w:r>
      <w:r w:rsidR="00B95449" w:rsidRPr="00A3336B">
        <w:rPr>
          <w:szCs w:val="28"/>
        </w:rPr>
        <w:t xml:space="preserve">, что отразилось на </w:t>
      </w:r>
      <w:r w:rsidR="005E238E" w:rsidRPr="00A3336B">
        <w:rPr>
          <w:szCs w:val="28"/>
        </w:rPr>
        <w:t xml:space="preserve">расходных показателях бюджета. </w:t>
      </w:r>
      <w:r w:rsidR="008E71B9" w:rsidRPr="00A3336B">
        <w:rPr>
          <w:szCs w:val="28"/>
        </w:rPr>
        <w:t>Корректировка параметров будет осуществляться по мере их распределения между регионами.</w:t>
      </w:r>
    </w:p>
    <w:p w:rsidR="005A520C" w:rsidRPr="00A3336B" w:rsidRDefault="005A520C" w:rsidP="00A3336B">
      <w:pPr>
        <w:pStyle w:val="a3"/>
        <w:spacing w:after="0"/>
        <w:ind w:left="0" w:firstLine="709"/>
        <w:jc w:val="both"/>
        <w:rPr>
          <w:b/>
          <w:szCs w:val="28"/>
        </w:rPr>
      </w:pPr>
      <w:r w:rsidRPr="00A3336B">
        <w:rPr>
          <w:szCs w:val="28"/>
        </w:rPr>
        <w:t xml:space="preserve">В связи с продлением сроков реализации национальных проектов до 2030 года федеральными органами должны быть </w:t>
      </w:r>
      <w:r w:rsidR="006F3005" w:rsidRPr="00A3336B">
        <w:rPr>
          <w:szCs w:val="28"/>
        </w:rPr>
        <w:t>уточнены</w:t>
      </w:r>
      <w:r w:rsidRPr="00A3336B">
        <w:rPr>
          <w:szCs w:val="28"/>
        </w:rPr>
        <w:t xml:space="preserve"> целевые показатели их реализации и, как следствие, </w:t>
      </w:r>
      <w:proofErr w:type="gramStart"/>
      <w:r w:rsidRPr="00A3336B">
        <w:rPr>
          <w:szCs w:val="28"/>
        </w:rPr>
        <w:t>пролонгированы и уточнены</w:t>
      </w:r>
      <w:proofErr w:type="gramEnd"/>
      <w:r w:rsidRPr="00A3336B">
        <w:rPr>
          <w:szCs w:val="28"/>
        </w:rPr>
        <w:t xml:space="preserve"> наши региональные проекты. Однако до настоящего времени </w:t>
      </w:r>
      <w:r w:rsidR="006F3005" w:rsidRPr="00A3336B">
        <w:rPr>
          <w:szCs w:val="28"/>
        </w:rPr>
        <w:t xml:space="preserve">изменения </w:t>
      </w:r>
      <w:r w:rsidRPr="00A3336B">
        <w:rPr>
          <w:szCs w:val="28"/>
        </w:rPr>
        <w:t>до регионов не доведен</w:t>
      </w:r>
      <w:r w:rsidR="006F3005" w:rsidRPr="00A3336B">
        <w:rPr>
          <w:szCs w:val="28"/>
        </w:rPr>
        <w:t>ы</w:t>
      </w:r>
      <w:r w:rsidRPr="00A3336B">
        <w:rPr>
          <w:szCs w:val="28"/>
        </w:rPr>
        <w:t>.</w:t>
      </w:r>
    </w:p>
    <w:p w:rsidR="00041C1D" w:rsidRPr="00A3336B" w:rsidRDefault="00041C1D" w:rsidP="00A3336B">
      <w:pPr>
        <w:pStyle w:val="a3"/>
        <w:spacing w:after="0"/>
        <w:ind w:left="0" w:firstLine="709"/>
        <w:jc w:val="both"/>
        <w:rPr>
          <w:szCs w:val="28"/>
        </w:rPr>
      </w:pPr>
      <w:r w:rsidRPr="00A3336B">
        <w:rPr>
          <w:szCs w:val="28"/>
        </w:rPr>
        <w:lastRenderedPageBreak/>
        <w:t>С учетом дотаций доходная часть областного бюджета составит в 2021 году</w:t>
      </w:r>
      <w:r w:rsidR="00A60631" w:rsidRPr="00A3336B">
        <w:rPr>
          <w:szCs w:val="28"/>
        </w:rPr>
        <w:t xml:space="preserve"> </w:t>
      </w:r>
      <w:r w:rsidRPr="00A3336B">
        <w:rPr>
          <w:szCs w:val="28"/>
        </w:rPr>
        <w:t xml:space="preserve"> 81,0 </w:t>
      </w:r>
      <w:proofErr w:type="gramStart"/>
      <w:r w:rsidRPr="00A3336B">
        <w:rPr>
          <w:szCs w:val="28"/>
        </w:rPr>
        <w:t>млрд</w:t>
      </w:r>
      <w:proofErr w:type="gramEnd"/>
      <w:r w:rsidRPr="00A3336B">
        <w:rPr>
          <w:szCs w:val="28"/>
        </w:rPr>
        <w:t xml:space="preserve"> рублей, </w:t>
      </w:r>
      <w:r w:rsidR="00A60631" w:rsidRPr="00A3336B">
        <w:rPr>
          <w:szCs w:val="28"/>
        </w:rPr>
        <w:t xml:space="preserve"> </w:t>
      </w:r>
      <w:r w:rsidRPr="00A3336B">
        <w:rPr>
          <w:szCs w:val="28"/>
        </w:rPr>
        <w:t>2022 – 85,5 млрд рублей, 2023 – 92,1 млрд рублей.</w:t>
      </w:r>
    </w:p>
    <w:p w:rsidR="008763F7" w:rsidRPr="00A3336B" w:rsidRDefault="008763F7" w:rsidP="00A3336B">
      <w:pPr>
        <w:pStyle w:val="a3"/>
        <w:spacing w:after="0"/>
        <w:ind w:left="0" w:firstLine="709"/>
        <w:jc w:val="both"/>
        <w:rPr>
          <w:szCs w:val="28"/>
        </w:rPr>
      </w:pPr>
      <w:r w:rsidRPr="00A3336B">
        <w:rPr>
          <w:szCs w:val="28"/>
        </w:rPr>
        <w:t>При ф</w:t>
      </w:r>
      <w:r w:rsidR="00041C1D" w:rsidRPr="00A3336B">
        <w:rPr>
          <w:szCs w:val="28"/>
        </w:rPr>
        <w:t>ормировани</w:t>
      </w:r>
      <w:r w:rsidRPr="00A3336B">
        <w:rPr>
          <w:szCs w:val="28"/>
        </w:rPr>
        <w:t>и</w:t>
      </w:r>
      <w:r w:rsidR="00041C1D" w:rsidRPr="00A3336B">
        <w:rPr>
          <w:szCs w:val="28"/>
        </w:rPr>
        <w:t xml:space="preserve"> </w:t>
      </w:r>
      <w:r w:rsidRPr="00A3336B">
        <w:rPr>
          <w:szCs w:val="28"/>
        </w:rPr>
        <w:t>прогноза</w:t>
      </w:r>
      <w:r w:rsidR="00041C1D" w:rsidRPr="00A3336B">
        <w:rPr>
          <w:szCs w:val="28"/>
        </w:rPr>
        <w:t xml:space="preserve"> </w:t>
      </w:r>
      <w:r w:rsidR="00A60631" w:rsidRPr="00A3336B">
        <w:rPr>
          <w:szCs w:val="28"/>
        </w:rPr>
        <w:t xml:space="preserve">по расходам </w:t>
      </w:r>
      <w:r w:rsidRPr="00A3336B">
        <w:rPr>
          <w:szCs w:val="28"/>
        </w:rPr>
        <w:t>применялся</w:t>
      </w:r>
      <w:r w:rsidR="00041C1D" w:rsidRPr="00A3336B">
        <w:rPr>
          <w:szCs w:val="28"/>
        </w:rPr>
        <w:t xml:space="preserve"> консервативн</w:t>
      </w:r>
      <w:r w:rsidRPr="00A3336B">
        <w:rPr>
          <w:szCs w:val="28"/>
        </w:rPr>
        <w:t>ый</w:t>
      </w:r>
      <w:r w:rsidR="00041C1D" w:rsidRPr="00A3336B">
        <w:rPr>
          <w:szCs w:val="28"/>
        </w:rPr>
        <w:t xml:space="preserve"> подход</w:t>
      </w:r>
      <w:r w:rsidRPr="00A3336B">
        <w:rPr>
          <w:szCs w:val="28"/>
        </w:rPr>
        <w:t>.</w:t>
      </w:r>
      <w:r w:rsidR="00041C1D" w:rsidRPr="00A3336B">
        <w:rPr>
          <w:szCs w:val="28"/>
        </w:rPr>
        <w:t xml:space="preserve"> </w:t>
      </w:r>
      <w:r w:rsidR="00CE0361" w:rsidRPr="00A3336B">
        <w:rPr>
          <w:szCs w:val="28"/>
        </w:rPr>
        <w:t>Предусмотрено</w:t>
      </w:r>
      <w:r w:rsidRPr="00A3336B">
        <w:rPr>
          <w:szCs w:val="28"/>
        </w:rPr>
        <w:t xml:space="preserve"> увеличение только по первоочередным </w:t>
      </w:r>
      <w:r w:rsidR="006F3005" w:rsidRPr="00A3336B">
        <w:rPr>
          <w:szCs w:val="28"/>
        </w:rPr>
        <w:t>обязательствам</w:t>
      </w:r>
      <w:r w:rsidRPr="00A3336B">
        <w:rPr>
          <w:szCs w:val="28"/>
        </w:rPr>
        <w:t xml:space="preserve"> в законодательно установленных случаях.</w:t>
      </w:r>
    </w:p>
    <w:p w:rsidR="00E27FF4" w:rsidRPr="00A3336B" w:rsidRDefault="00041C1D" w:rsidP="00A3336B">
      <w:pPr>
        <w:pStyle w:val="a3"/>
        <w:spacing w:after="0"/>
        <w:ind w:left="0" w:firstLine="709"/>
        <w:jc w:val="both"/>
        <w:rPr>
          <w:szCs w:val="28"/>
        </w:rPr>
      </w:pPr>
      <w:r w:rsidRPr="00A3336B">
        <w:rPr>
          <w:szCs w:val="28"/>
        </w:rPr>
        <w:t xml:space="preserve">На исполнение расходных обязательств области </w:t>
      </w:r>
      <w:r w:rsidR="001E4670" w:rsidRPr="00A3336B">
        <w:rPr>
          <w:szCs w:val="28"/>
        </w:rPr>
        <w:t xml:space="preserve">без </w:t>
      </w:r>
      <w:r w:rsidR="00CE0361" w:rsidRPr="00A3336B">
        <w:rPr>
          <w:szCs w:val="28"/>
        </w:rPr>
        <w:t xml:space="preserve">учета </w:t>
      </w:r>
      <w:r w:rsidR="001E4670" w:rsidRPr="00A3336B">
        <w:rPr>
          <w:szCs w:val="28"/>
        </w:rPr>
        <w:t xml:space="preserve">целевых федеральных средств </w:t>
      </w:r>
      <w:r w:rsidRPr="00A3336B">
        <w:rPr>
          <w:szCs w:val="28"/>
        </w:rPr>
        <w:t xml:space="preserve">в </w:t>
      </w:r>
      <w:r w:rsidR="008763F7" w:rsidRPr="00A3336B">
        <w:rPr>
          <w:szCs w:val="28"/>
        </w:rPr>
        <w:t>очередном</w:t>
      </w:r>
      <w:r w:rsidRPr="00A3336B">
        <w:rPr>
          <w:szCs w:val="28"/>
        </w:rPr>
        <w:t xml:space="preserve"> году планируется направить 91,4 </w:t>
      </w:r>
      <w:proofErr w:type="gramStart"/>
      <w:r w:rsidRPr="00A3336B">
        <w:rPr>
          <w:szCs w:val="28"/>
        </w:rPr>
        <w:t>млрд</w:t>
      </w:r>
      <w:proofErr w:type="gramEnd"/>
      <w:r w:rsidRPr="00A3336B">
        <w:rPr>
          <w:szCs w:val="28"/>
        </w:rPr>
        <w:t xml:space="preserve"> рублей. </w:t>
      </w:r>
    </w:p>
    <w:p w:rsidR="0088697E" w:rsidRPr="00A3336B" w:rsidRDefault="00E27FF4" w:rsidP="00A3336B">
      <w:pPr>
        <w:ind w:firstLine="709"/>
        <w:jc w:val="both"/>
        <w:rPr>
          <w:szCs w:val="28"/>
        </w:rPr>
      </w:pPr>
      <w:r w:rsidRPr="00A3336B">
        <w:rPr>
          <w:szCs w:val="28"/>
        </w:rPr>
        <w:t xml:space="preserve">В том числе зарезервированы </w:t>
      </w:r>
      <w:r w:rsidR="0088697E" w:rsidRPr="00A3336B">
        <w:rPr>
          <w:szCs w:val="28"/>
        </w:rPr>
        <w:t xml:space="preserve">средства для обеспечения </w:t>
      </w:r>
      <w:proofErr w:type="spellStart"/>
      <w:r w:rsidR="0088697E" w:rsidRPr="00A3336B">
        <w:rPr>
          <w:szCs w:val="28"/>
        </w:rPr>
        <w:t>софинансирования</w:t>
      </w:r>
      <w:proofErr w:type="spellEnd"/>
      <w:r w:rsidR="0088697E" w:rsidRPr="00A3336B">
        <w:rPr>
          <w:szCs w:val="28"/>
        </w:rPr>
        <w:t xml:space="preserve"> из федерального бюджета в 2021 году мероприятий нацпроектов и государственных программ Российской Федерации, и на борьбу с пандемией в общем объеме 4,3 </w:t>
      </w:r>
      <w:proofErr w:type="gramStart"/>
      <w:r w:rsidR="0088697E" w:rsidRPr="00A3336B">
        <w:rPr>
          <w:szCs w:val="28"/>
        </w:rPr>
        <w:t>млрд</w:t>
      </w:r>
      <w:proofErr w:type="gramEnd"/>
      <w:r w:rsidR="0088697E" w:rsidRPr="00A3336B">
        <w:rPr>
          <w:szCs w:val="28"/>
        </w:rPr>
        <w:t xml:space="preserve"> рублей, а также средства для компенсации изменения методики расчета минимального размера оплаты труда с 1 января 2021 года –  421,5 млн рублей.</w:t>
      </w:r>
    </w:p>
    <w:p w:rsidR="00041C1D" w:rsidRPr="00A3336B" w:rsidRDefault="00041C1D" w:rsidP="00A3336B">
      <w:pPr>
        <w:pStyle w:val="a3"/>
        <w:spacing w:after="0"/>
        <w:ind w:left="0" w:firstLine="709"/>
        <w:jc w:val="both"/>
        <w:rPr>
          <w:szCs w:val="28"/>
        </w:rPr>
      </w:pPr>
      <w:r w:rsidRPr="00A3336B">
        <w:rPr>
          <w:szCs w:val="28"/>
        </w:rPr>
        <w:t xml:space="preserve">Из общего объема расходов 61,8 </w:t>
      </w:r>
      <w:proofErr w:type="gramStart"/>
      <w:r w:rsidRPr="00A3336B">
        <w:rPr>
          <w:szCs w:val="28"/>
        </w:rPr>
        <w:t>млрд</w:t>
      </w:r>
      <w:proofErr w:type="gramEnd"/>
      <w:r w:rsidRPr="00A3336B">
        <w:rPr>
          <w:szCs w:val="28"/>
        </w:rPr>
        <w:t xml:space="preserve"> рублей, или 67,6% процентов приходится на обеспечение функционирования отраслей социальной сферы.</w:t>
      </w:r>
    </w:p>
    <w:p w:rsidR="00E54B7B" w:rsidRPr="00A3336B" w:rsidRDefault="00573FE5" w:rsidP="00A3336B">
      <w:pPr>
        <w:shd w:val="clear" w:color="auto" w:fill="FFFFFF"/>
        <w:ind w:firstLine="709"/>
        <w:jc w:val="both"/>
        <w:rPr>
          <w:szCs w:val="28"/>
        </w:rPr>
      </w:pPr>
      <w:r w:rsidRPr="00A3336B">
        <w:rPr>
          <w:szCs w:val="28"/>
        </w:rPr>
        <w:t xml:space="preserve">Приоритетными остаются меры </w:t>
      </w:r>
      <w:proofErr w:type="spellStart"/>
      <w:r w:rsidRPr="00A3336B">
        <w:rPr>
          <w:szCs w:val="28"/>
        </w:rPr>
        <w:t>соцподдержки</w:t>
      </w:r>
      <w:proofErr w:type="spellEnd"/>
      <w:r w:rsidRPr="00A3336B">
        <w:rPr>
          <w:szCs w:val="28"/>
        </w:rPr>
        <w:t xml:space="preserve"> и те направления, которые </w:t>
      </w:r>
      <w:proofErr w:type="gramStart"/>
      <w:r w:rsidRPr="00A3336B">
        <w:rPr>
          <w:szCs w:val="28"/>
        </w:rPr>
        <w:t>обозначены в указах Президента и нацелены</w:t>
      </w:r>
      <w:proofErr w:type="gramEnd"/>
      <w:r w:rsidRPr="00A3336B">
        <w:rPr>
          <w:szCs w:val="28"/>
        </w:rPr>
        <w:t xml:space="preserve"> на повышение благосостояния граждан.</w:t>
      </w:r>
    </w:p>
    <w:p w:rsidR="00041C1D" w:rsidRPr="00A3336B" w:rsidRDefault="00041C1D" w:rsidP="00A3336B">
      <w:pPr>
        <w:shd w:val="clear" w:color="auto" w:fill="FFFFFF"/>
        <w:ind w:firstLine="709"/>
        <w:jc w:val="both"/>
        <w:rPr>
          <w:szCs w:val="28"/>
        </w:rPr>
      </w:pPr>
      <w:r w:rsidRPr="00A3336B">
        <w:rPr>
          <w:szCs w:val="28"/>
        </w:rPr>
        <w:t>Расходы на выполнение социальных обязательств перед населением области предусмотрены исходя из действующего регионального законодательства, определяющего категории получателей, порядок и формы предоставления мер социальной поддержки</w:t>
      </w:r>
      <w:r w:rsidR="008763F7" w:rsidRPr="00A3336B">
        <w:rPr>
          <w:szCs w:val="28"/>
        </w:rPr>
        <w:t>,</w:t>
      </w:r>
      <w:r w:rsidRPr="00A3336B">
        <w:rPr>
          <w:szCs w:val="28"/>
        </w:rPr>
        <w:t xml:space="preserve"> и составляют</w:t>
      </w:r>
      <w:r w:rsidR="008763F7" w:rsidRPr="00A3336B">
        <w:rPr>
          <w:szCs w:val="28"/>
        </w:rPr>
        <w:t xml:space="preserve"> без учета расходов на ОМС неработающего населения и федеральных средств 9,7 </w:t>
      </w:r>
      <w:proofErr w:type="gramStart"/>
      <w:r w:rsidR="008763F7" w:rsidRPr="00A3336B">
        <w:rPr>
          <w:szCs w:val="28"/>
        </w:rPr>
        <w:t>млрд</w:t>
      </w:r>
      <w:proofErr w:type="gramEnd"/>
      <w:r w:rsidR="008763F7" w:rsidRPr="00A3336B">
        <w:rPr>
          <w:szCs w:val="28"/>
        </w:rPr>
        <w:t xml:space="preserve"> рублей.</w:t>
      </w:r>
    </w:p>
    <w:p w:rsidR="00041C1D" w:rsidRPr="00A3336B" w:rsidRDefault="00041C1D" w:rsidP="00A3336B">
      <w:pPr>
        <w:ind w:firstLine="709"/>
        <w:jc w:val="both"/>
        <w:rPr>
          <w:szCs w:val="28"/>
        </w:rPr>
      </w:pPr>
      <w:r w:rsidRPr="00A3336B">
        <w:rPr>
          <w:szCs w:val="28"/>
        </w:rPr>
        <w:t>Ожидаемое поступление целевых федеральных средств на оказание социальной помощи населению области</w:t>
      </w:r>
      <w:r w:rsidR="00095F75" w:rsidRPr="00A3336B">
        <w:rPr>
          <w:szCs w:val="28"/>
        </w:rPr>
        <w:t xml:space="preserve">, не учтенное пока в </w:t>
      </w:r>
      <w:r w:rsidR="001959A0" w:rsidRPr="00A3336B">
        <w:rPr>
          <w:szCs w:val="28"/>
        </w:rPr>
        <w:t>проекте бюджета, составляет</w:t>
      </w:r>
      <w:r w:rsidR="00095F75" w:rsidRPr="00A3336B">
        <w:rPr>
          <w:szCs w:val="28"/>
        </w:rPr>
        <w:t xml:space="preserve"> </w:t>
      </w:r>
      <w:r w:rsidRPr="00A3336B">
        <w:rPr>
          <w:szCs w:val="28"/>
        </w:rPr>
        <w:t xml:space="preserve">12,9 </w:t>
      </w:r>
      <w:proofErr w:type="gramStart"/>
      <w:r w:rsidRPr="00A3336B">
        <w:rPr>
          <w:szCs w:val="28"/>
        </w:rPr>
        <w:t>млрд</w:t>
      </w:r>
      <w:proofErr w:type="gramEnd"/>
      <w:r w:rsidRPr="00A3336B">
        <w:rPr>
          <w:szCs w:val="28"/>
        </w:rPr>
        <w:t xml:space="preserve"> рублей</w:t>
      </w:r>
      <w:r w:rsidR="00CE0361" w:rsidRPr="00A3336B">
        <w:rPr>
          <w:szCs w:val="28"/>
        </w:rPr>
        <w:t xml:space="preserve">, с ростом на </w:t>
      </w:r>
      <w:r w:rsidRPr="00A3336B">
        <w:rPr>
          <w:szCs w:val="28"/>
        </w:rPr>
        <w:t xml:space="preserve">10,3% к уровню </w:t>
      </w:r>
      <w:r w:rsidR="00E54B7B" w:rsidRPr="00A3336B">
        <w:rPr>
          <w:szCs w:val="28"/>
        </w:rPr>
        <w:t>текущего</w:t>
      </w:r>
      <w:r w:rsidRPr="00A3336B">
        <w:rPr>
          <w:szCs w:val="28"/>
        </w:rPr>
        <w:t xml:space="preserve"> года</w:t>
      </w:r>
      <w:r w:rsidR="00FE4AB0" w:rsidRPr="00A3336B">
        <w:rPr>
          <w:szCs w:val="28"/>
        </w:rPr>
        <w:t>.</w:t>
      </w:r>
    </w:p>
    <w:p w:rsidR="00041C1D" w:rsidRPr="00A3336B" w:rsidRDefault="00041C1D" w:rsidP="00A3336B">
      <w:pPr>
        <w:ind w:firstLine="709"/>
        <w:jc w:val="both"/>
        <w:rPr>
          <w:szCs w:val="28"/>
        </w:rPr>
      </w:pPr>
      <w:r w:rsidRPr="00A3336B">
        <w:rPr>
          <w:szCs w:val="28"/>
        </w:rPr>
        <w:t xml:space="preserve">С 1 декабря 2021 года будут проиндексированы на прогнозный уровень инфляции 17 видов пособий и денежных выплат 10-ти категориям региональных льготников в соответствии с действующим законодательством. </w:t>
      </w:r>
    </w:p>
    <w:p w:rsidR="00041C1D" w:rsidRPr="00A3336B" w:rsidRDefault="00095F75" w:rsidP="00A3336B">
      <w:pPr>
        <w:ind w:firstLine="709"/>
        <w:jc w:val="both"/>
        <w:rPr>
          <w:szCs w:val="28"/>
        </w:rPr>
      </w:pPr>
      <w:r w:rsidRPr="00A3336B">
        <w:rPr>
          <w:szCs w:val="28"/>
        </w:rPr>
        <w:t>По оценке, с</w:t>
      </w:r>
      <w:r w:rsidR="00041C1D" w:rsidRPr="00A3336B">
        <w:rPr>
          <w:szCs w:val="28"/>
        </w:rPr>
        <w:t xml:space="preserve">овокупный объем выплат населению в денежной форме за счет средств областного и федерального бюджетов </w:t>
      </w:r>
      <w:r w:rsidRPr="00A3336B">
        <w:rPr>
          <w:szCs w:val="28"/>
        </w:rPr>
        <w:t xml:space="preserve">составит </w:t>
      </w:r>
      <w:r w:rsidR="00041C1D" w:rsidRPr="00A3336B">
        <w:rPr>
          <w:szCs w:val="28"/>
        </w:rPr>
        <w:t>в 2021</w:t>
      </w:r>
      <w:r w:rsidRPr="00A3336B">
        <w:rPr>
          <w:szCs w:val="28"/>
        </w:rPr>
        <w:t xml:space="preserve"> </w:t>
      </w:r>
      <w:r w:rsidR="00041C1D" w:rsidRPr="00A3336B">
        <w:rPr>
          <w:szCs w:val="28"/>
        </w:rPr>
        <w:t xml:space="preserve">году </w:t>
      </w:r>
      <w:r w:rsidRPr="00A3336B">
        <w:rPr>
          <w:szCs w:val="28"/>
        </w:rPr>
        <w:t>23,5</w:t>
      </w:r>
      <w:r w:rsidR="00041C1D" w:rsidRPr="00A3336B">
        <w:rPr>
          <w:szCs w:val="28"/>
        </w:rPr>
        <w:t xml:space="preserve"> </w:t>
      </w:r>
      <w:proofErr w:type="gramStart"/>
      <w:r w:rsidR="00041C1D" w:rsidRPr="00A3336B">
        <w:rPr>
          <w:szCs w:val="28"/>
        </w:rPr>
        <w:t>млрд</w:t>
      </w:r>
      <w:proofErr w:type="gramEnd"/>
      <w:r w:rsidR="00041C1D" w:rsidRPr="00A3336B">
        <w:rPr>
          <w:szCs w:val="28"/>
        </w:rPr>
        <w:t xml:space="preserve"> рублей</w:t>
      </w:r>
      <w:r w:rsidR="00FE4AB0" w:rsidRPr="00A3336B">
        <w:rPr>
          <w:szCs w:val="28"/>
        </w:rPr>
        <w:t>.</w:t>
      </w:r>
    </w:p>
    <w:p w:rsidR="00041C1D" w:rsidRPr="00A3336B" w:rsidRDefault="00041C1D" w:rsidP="00A3336B">
      <w:pPr>
        <w:pStyle w:val="a3"/>
        <w:spacing w:after="0"/>
        <w:ind w:left="0" w:firstLine="709"/>
        <w:jc w:val="both"/>
        <w:rPr>
          <w:szCs w:val="28"/>
        </w:rPr>
      </w:pPr>
      <w:r w:rsidRPr="00A3336B">
        <w:rPr>
          <w:szCs w:val="28"/>
        </w:rPr>
        <w:t xml:space="preserve">Расходы на оплату труда рассчитаны </w:t>
      </w:r>
      <w:r w:rsidR="00CE0361" w:rsidRPr="00A3336B">
        <w:rPr>
          <w:szCs w:val="28"/>
        </w:rPr>
        <w:t xml:space="preserve">исходя </w:t>
      </w:r>
      <w:proofErr w:type="gramStart"/>
      <w:r w:rsidR="00CE0361" w:rsidRPr="00A3336B">
        <w:rPr>
          <w:szCs w:val="28"/>
        </w:rPr>
        <w:t>из</w:t>
      </w:r>
      <w:proofErr w:type="gramEnd"/>
      <w:r w:rsidRPr="00A3336B">
        <w:rPr>
          <w:szCs w:val="28"/>
        </w:rPr>
        <w:t>:</w:t>
      </w:r>
    </w:p>
    <w:p w:rsidR="00041C1D" w:rsidRPr="00A3336B" w:rsidRDefault="00573FE5" w:rsidP="00A3336B">
      <w:pPr>
        <w:pStyle w:val="a3"/>
        <w:spacing w:after="0"/>
        <w:ind w:left="0" w:firstLine="709"/>
        <w:jc w:val="both"/>
        <w:rPr>
          <w:szCs w:val="28"/>
        </w:rPr>
      </w:pPr>
      <w:r w:rsidRPr="00A3336B">
        <w:rPr>
          <w:szCs w:val="28"/>
        </w:rPr>
        <w:t>с</w:t>
      </w:r>
      <w:r w:rsidR="00041C1D" w:rsidRPr="00A3336B">
        <w:rPr>
          <w:szCs w:val="28"/>
        </w:rPr>
        <w:t xml:space="preserve">охранения </w:t>
      </w:r>
      <w:r w:rsidRPr="00A3336B">
        <w:rPr>
          <w:szCs w:val="28"/>
        </w:rPr>
        <w:t xml:space="preserve">на весь период </w:t>
      </w:r>
      <w:r w:rsidR="00041C1D" w:rsidRPr="00A3336B">
        <w:rPr>
          <w:szCs w:val="28"/>
        </w:rPr>
        <w:t>на уровне</w:t>
      </w:r>
      <w:r w:rsidRPr="00A3336B">
        <w:rPr>
          <w:szCs w:val="28"/>
        </w:rPr>
        <w:t>, установленном</w:t>
      </w:r>
      <w:r w:rsidR="00041C1D" w:rsidRPr="00A3336B">
        <w:rPr>
          <w:szCs w:val="28"/>
        </w:rPr>
        <w:t xml:space="preserve"> с 1 июня 2020 года</w:t>
      </w:r>
      <w:r w:rsidR="006F27B9" w:rsidRPr="00A3336B">
        <w:rPr>
          <w:szCs w:val="28"/>
        </w:rPr>
        <w:t>,</w:t>
      </w:r>
      <w:r w:rsidR="00041C1D" w:rsidRPr="00A3336B">
        <w:rPr>
          <w:szCs w:val="28"/>
        </w:rPr>
        <w:t xml:space="preserve"> целевых ориентиров по повышению заработной платы по отдельным категориям работников бюджетной сферы согласно Указам Президента Российской Федерации 2012 года</w:t>
      </w:r>
      <w:r w:rsidR="006F27B9" w:rsidRPr="00A3336B">
        <w:rPr>
          <w:szCs w:val="28"/>
        </w:rPr>
        <w:t>.  Дополнительные расходы областного бюджета на эти цели составят в 2021 году 1,</w:t>
      </w:r>
      <w:r w:rsidR="00423F1A" w:rsidRPr="00A3336B">
        <w:rPr>
          <w:szCs w:val="28"/>
        </w:rPr>
        <w:t>5</w:t>
      </w:r>
      <w:r w:rsidR="006F27B9" w:rsidRPr="00A3336B">
        <w:rPr>
          <w:szCs w:val="28"/>
        </w:rPr>
        <w:t xml:space="preserve"> </w:t>
      </w:r>
      <w:proofErr w:type="gramStart"/>
      <w:r w:rsidR="006F27B9" w:rsidRPr="00A3336B">
        <w:rPr>
          <w:szCs w:val="28"/>
        </w:rPr>
        <w:t>млрд</w:t>
      </w:r>
      <w:proofErr w:type="gramEnd"/>
      <w:r w:rsidR="006F27B9" w:rsidRPr="00A3336B">
        <w:rPr>
          <w:szCs w:val="28"/>
        </w:rPr>
        <w:t xml:space="preserve"> рублей</w:t>
      </w:r>
      <w:r w:rsidR="00FE4AB0" w:rsidRPr="00A3336B">
        <w:rPr>
          <w:szCs w:val="28"/>
        </w:rPr>
        <w:t>;</w:t>
      </w:r>
      <w:r w:rsidR="006F27B9" w:rsidRPr="00A3336B">
        <w:rPr>
          <w:szCs w:val="28"/>
        </w:rPr>
        <w:t xml:space="preserve"> </w:t>
      </w:r>
    </w:p>
    <w:p w:rsidR="00041C1D" w:rsidRPr="00A3336B" w:rsidRDefault="00041C1D" w:rsidP="00A3336B">
      <w:pPr>
        <w:pStyle w:val="a3"/>
        <w:spacing w:after="0"/>
        <w:ind w:left="0" w:firstLine="709"/>
        <w:jc w:val="both"/>
        <w:rPr>
          <w:szCs w:val="28"/>
        </w:rPr>
      </w:pPr>
      <w:r w:rsidRPr="00A3336B">
        <w:rPr>
          <w:szCs w:val="28"/>
        </w:rPr>
        <w:t>по остальным катего</w:t>
      </w:r>
      <w:r w:rsidR="00FE4AB0" w:rsidRPr="00A3336B">
        <w:rPr>
          <w:szCs w:val="28"/>
        </w:rPr>
        <w:t xml:space="preserve">риям работников бюджетной сферы </w:t>
      </w:r>
      <w:r w:rsidRPr="00A3336B">
        <w:rPr>
          <w:szCs w:val="28"/>
        </w:rPr>
        <w:t>– с учетом ежегодной индексации с 1 декабря на прогнозный уровень инфляции: в 2021 году на 3,6%, 2022-м  – на 3,8%, 2023-м – на 3,6%.</w:t>
      </w:r>
    </w:p>
    <w:p w:rsidR="00041C1D" w:rsidRPr="00A3336B" w:rsidRDefault="00041C1D" w:rsidP="00A3336B">
      <w:pPr>
        <w:ind w:firstLine="709"/>
        <w:jc w:val="both"/>
        <w:rPr>
          <w:szCs w:val="28"/>
        </w:rPr>
      </w:pPr>
      <w:r w:rsidRPr="00A3336B">
        <w:rPr>
          <w:szCs w:val="28"/>
        </w:rPr>
        <w:lastRenderedPageBreak/>
        <w:t xml:space="preserve">Совокупные расходы на оплату труда работников бюджетной сети области, включая муниципальный уровень, оцениваются в сумме </w:t>
      </w:r>
      <w:r w:rsidR="00FE0AB1" w:rsidRPr="00A3336B">
        <w:rPr>
          <w:szCs w:val="28"/>
        </w:rPr>
        <w:t>44,6 </w:t>
      </w:r>
      <w:r w:rsidRPr="00A3336B">
        <w:rPr>
          <w:szCs w:val="28"/>
        </w:rPr>
        <w:t xml:space="preserve"> </w:t>
      </w:r>
      <w:proofErr w:type="gramStart"/>
      <w:r w:rsidRPr="00A3336B">
        <w:rPr>
          <w:szCs w:val="28"/>
        </w:rPr>
        <w:t>млрд</w:t>
      </w:r>
      <w:proofErr w:type="gramEnd"/>
      <w:r w:rsidRPr="00A3336B">
        <w:rPr>
          <w:szCs w:val="28"/>
        </w:rPr>
        <w:t xml:space="preserve"> рублей.</w:t>
      </w:r>
    </w:p>
    <w:p w:rsidR="00136780" w:rsidRPr="00A3336B" w:rsidRDefault="00136780" w:rsidP="00A3336B">
      <w:pPr>
        <w:pStyle w:val="a3"/>
        <w:spacing w:after="0"/>
        <w:ind w:left="0" w:firstLine="709"/>
        <w:jc w:val="both"/>
        <w:rPr>
          <w:szCs w:val="28"/>
        </w:rPr>
      </w:pPr>
    </w:p>
    <w:p w:rsidR="00F26116" w:rsidRPr="00A3336B" w:rsidRDefault="00F26116" w:rsidP="00A3336B">
      <w:pPr>
        <w:ind w:firstLine="709"/>
        <w:jc w:val="both"/>
        <w:rPr>
          <w:szCs w:val="28"/>
        </w:rPr>
      </w:pPr>
      <w:r w:rsidRPr="00A3336B">
        <w:rPr>
          <w:szCs w:val="28"/>
        </w:rPr>
        <w:t>Бюджетные ассигнования областного дорожного фонда на 2021 год предусматриваются в объеме 11,0</w:t>
      </w:r>
      <w:r w:rsidR="00782A42" w:rsidRPr="00A3336B">
        <w:rPr>
          <w:szCs w:val="28"/>
        </w:rPr>
        <w:t xml:space="preserve"> </w:t>
      </w:r>
      <w:proofErr w:type="gramStart"/>
      <w:r w:rsidR="00782A42" w:rsidRPr="00A3336B">
        <w:rPr>
          <w:szCs w:val="28"/>
        </w:rPr>
        <w:t>млрд</w:t>
      </w:r>
      <w:proofErr w:type="gramEnd"/>
      <w:r w:rsidR="00782A42" w:rsidRPr="00A3336B">
        <w:rPr>
          <w:szCs w:val="28"/>
        </w:rPr>
        <w:t xml:space="preserve"> рублей</w:t>
      </w:r>
      <w:r w:rsidR="007D3197" w:rsidRPr="00A3336B">
        <w:rPr>
          <w:szCs w:val="28"/>
        </w:rPr>
        <w:t xml:space="preserve"> </w:t>
      </w:r>
      <w:r w:rsidRPr="00A3336B">
        <w:rPr>
          <w:szCs w:val="28"/>
        </w:rPr>
        <w:t>с учетом объема поступления формирующих его доходов, закрепленных бюджетным законодательством. Федеральная составляющая в его объеме пока также не учтена. Снижение региональной доли обусловлено исключением со следующего года транспортного налога из источников формирования областного дорожного фонда, который</w:t>
      </w:r>
      <w:r w:rsidR="00087277" w:rsidRPr="00A3336B">
        <w:rPr>
          <w:szCs w:val="28"/>
        </w:rPr>
        <w:t>, как уже отмечалось,</w:t>
      </w:r>
      <w:r w:rsidRPr="00A3336B">
        <w:rPr>
          <w:szCs w:val="28"/>
        </w:rPr>
        <w:t xml:space="preserve"> в полном объеме будет зачисляться в бюджеты муниципальных районов и городских округов области. </w:t>
      </w:r>
    </w:p>
    <w:p w:rsidR="00F26116" w:rsidRPr="00A3336B" w:rsidRDefault="00F26116" w:rsidP="00A3336B">
      <w:pPr>
        <w:ind w:firstLine="709"/>
        <w:jc w:val="both"/>
        <w:rPr>
          <w:szCs w:val="28"/>
        </w:rPr>
      </w:pPr>
      <w:r w:rsidRPr="00A3336B">
        <w:rPr>
          <w:szCs w:val="28"/>
        </w:rPr>
        <w:t>Субсиди</w:t>
      </w:r>
      <w:r w:rsidR="006C69A1" w:rsidRPr="00A3336B">
        <w:rPr>
          <w:szCs w:val="28"/>
        </w:rPr>
        <w:t>и</w:t>
      </w:r>
      <w:r w:rsidRPr="00A3336B">
        <w:rPr>
          <w:szCs w:val="28"/>
        </w:rPr>
        <w:t xml:space="preserve"> </w:t>
      </w:r>
      <w:r w:rsidR="006F3005" w:rsidRPr="00A3336B">
        <w:rPr>
          <w:szCs w:val="28"/>
        </w:rPr>
        <w:t xml:space="preserve">на осуществление дорожной деятельности </w:t>
      </w:r>
      <w:r w:rsidR="00D2290F" w:rsidRPr="00A3336B">
        <w:rPr>
          <w:szCs w:val="28"/>
        </w:rPr>
        <w:t xml:space="preserve">муниципальным образованиям </w:t>
      </w:r>
      <w:r w:rsidRPr="00A3336B">
        <w:rPr>
          <w:szCs w:val="28"/>
        </w:rPr>
        <w:t xml:space="preserve">увеличена по сравнению с </w:t>
      </w:r>
      <w:r w:rsidR="00A90D4C" w:rsidRPr="00A3336B">
        <w:rPr>
          <w:szCs w:val="28"/>
        </w:rPr>
        <w:t>уточненным</w:t>
      </w:r>
      <w:r w:rsidRPr="00A3336B">
        <w:rPr>
          <w:szCs w:val="28"/>
        </w:rPr>
        <w:t xml:space="preserve"> бюджетом </w:t>
      </w:r>
      <w:r w:rsidR="007D3197" w:rsidRPr="00A3336B">
        <w:rPr>
          <w:szCs w:val="28"/>
        </w:rPr>
        <w:t>текущего</w:t>
      </w:r>
      <w:r w:rsidRPr="00A3336B">
        <w:rPr>
          <w:szCs w:val="28"/>
        </w:rPr>
        <w:t xml:space="preserve"> года почти в 2 раза с 747 </w:t>
      </w:r>
      <w:proofErr w:type="gramStart"/>
      <w:r w:rsidRPr="00A3336B">
        <w:rPr>
          <w:szCs w:val="28"/>
        </w:rPr>
        <w:t>млн</w:t>
      </w:r>
      <w:proofErr w:type="gramEnd"/>
      <w:r w:rsidRPr="00A3336B">
        <w:rPr>
          <w:szCs w:val="28"/>
        </w:rPr>
        <w:t xml:space="preserve"> рублей до 1,4 млрд рублей. </w:t>
      </w:r>
    </w:p>
    <w:p w:rsidR="009E5473" w:rsidRPr="00A3336B" w:rsidRDefault="009E5473" w:rsidP="00A3336B">
      <w:pPr>
        <w:ind w:firstLine="709"/>
        <w:jc w:val="both"/>
        <w:rPr>
          <w:szCs w:val="28"/>
        </w:rPr>
      </w:pPr>
      <w:r w:rsidRPr="00A3336B">
        <w:rPr>
          <w:szCs w:val="28"/>
        </w:rPr>
        <w:t xml:space="preserve">По сельскому хозяйству расходы сформированы в настоящее время только в части регионального бюджета в сумме 440,0 </w:t>
      </w:r>
      <w:proofErr w:type="gramStart"/>
      <w:r w:rsidRPr="00A3336B">
        <w:rPr>
          <w:szCs w:val="28"/>
        </w:rPr>
        <w:t>млн</w:t>
      </w:r>
      <w:proofErr w:type="gramEnd"/>
      <w:r w:rsidRPr="00A3336B">
        <w:rPr>
          <w:szCs w:val="28"/>
        </w:rPr>
        <w:t xml:space="preserve"> рублей. Федеральные средства, а также необходимый объем областных средств </w:t>
      </w:r>
      <w:proofErr w:type="gramStart"/>
      <w:r w:rsidRPr="00A3336B">
        <w:rPr>
          <w:szCs w:val="28"/>
        </w:rPr>
        <w:t>под</w:t>
      </w:r>
      <w:proofErr w:type="gramEnd"/>
      <w:r w:rsidRPr="00A3336B">
        <w:rPr>
          <w:szCs w:val="28"/>
        </w:rPr>
        <w:t xml:space="preserve"> </w:t>
      </w:r>
      <w:proofErr w:type="gramStart"/>
      <w:r w:rsidRPr="00A3336B">
        <w:rPr>
          <w:szCs w:val="28"/>
        </w:rPr>
        <w:t>их</w:t>
      </w:r>
      <w:proofErr w:type="gramEnd"/>
      <w:r w:rsidRPr="00A3336B">
        <w:rPr>
          <w:szCs w:val="28"/>
        </w:rPr>
        <w:t xml:space="preserve"> </w:t>
      </w:r>
      <w:proofErr w:type="spellStart"/>
      <w:r w:rsidRPr="00A3336B">
        <w:rPr>
          <w:szCs w:val="28"/>
        </w:rPr>
        <w:t>софинансирование</w:t>
      </w:r>
      <w:proofErr w:type="spellEnd"/>
      <w:r w:rsidRPr="00A3336B">
        <w:rPr>
          <w:szCs w:val="28"/>
        </w:rPr>
        <w:t xml:space="preserve"> будут учтены позднее.</w:t>
      </w:r>
    </w:p>
    <w:p w:rsidR="00CF7838" w:rsidRPr="00A3336B" w:rsidRDefault="00CF7838" w:rsidP="00A3336B">
      <w:pPr>
        <w:ind w:firstLine="709"/>
        <w:jc w:val="both"/>
        <w:rPr>
          <w:spacing w:val="-6"/>
          <w:szCs w:val="28"/>
        </w:rPr>
      </w:pPr>
      <w:r w:rsidRPr="00A3336B">
        <w:rPr>
          <w:bCs/>
          <w:szCs w:val="28"/>
        </w:rPr>
        <w:t xml:space="preserve">На поддержку отрасли «Транспорт» намечено направить 217,2 </w:t>
      </w:r>
      <w:proofErr w:type="gramStart"/>
      <w:r w:rsidRPr="00A3336B">
        <w:rPr>
          <w:bCs/>
          <w:szCs w:val="28"/>
        </w:rPr>
        <w:t>млн</w:t>
      </w:r>
      <w:proofErr w:type="gramEnd"/>
      <w:r w:rsidRPr="00A3336B">
        <w:rPr>
          <w:bCs/>
          <w:szCs w:val="28"/>
        </w:rPr>
        <w:t xml:space="preserve"> рублей. </w:t>
      </w:r>
    </w:p>
    <w:p w:rsidR="009922C4" w:rsidRPr="00A3336B" w:rsidRDefault="008C0EC6" w:rsidP="00A3336B">
      <w:pPr>
        <w:ind w:firstLine="709"/>
        <w:jc w:val="both"/>
        <w:rPr>
          <w:szCs w:val="28"/>
        </w:rPr>
      </w:pPr>
      <w:r w:rsidRPr="00A3336B">
        <w:rPr>
          <w:szCs w:val="28"/>
        </w:rPr>
        <w:t xml:space="preserve">Планируется продолжить </w:t>
      </w:r>
      <w:r w:rsidR="009922C4" w:rsidRPr="00A3336B">
        <w:rPr>
          <w:szCs w:val="28"/>
        </w:rPr>
        <w:t>реализаци</w:t>
      </w:r>
      <w:r w:rsidRPr="00A3336B">
        <w:rPr>
          <w:szCs w:val="28"/>
        </w:rPr>
        <w:t>ю</w:t>
      </w:r>
      <w:r w:rsidR="009922C4" w:rsidRPr="00A3336B">
        <w:rPr>
          <w:szCs w:val="28"/>
        </w:rPr>
        <w:t xml:space="preserve"> значимых инвестиционных проектов </w:t>
      </w:r>
      <w:r w:rsidRPr="00A3336B">
        <w:rPr>
          <w:szCs w:val="28"/>
        </w:rPr>
        <w:t>при поддержке федерального центра. Перечень объектов</w:t>
      </w:r>
      <w:r w:rsidR="00D7713D" w:rsidRPr="00A3336B">
        <w:rPr>
          <w:szCs w:val="28"/>
        </w:rPr>
        <w:t xml:space="preserve"> </w:t>
      </w:r>
      <w:proofErr w:type="gramStart"/>
      <w:r w:rsidR="00D7713D" w:rsidRPr="00A3336B">
        <w:rPr>
          <w:szCs w:val="28"/>
        </w:rPr>
        <w:t>формируется и</w:t>
      </w:r>
      <w:r w:rsidRPr="00A3336B">
        <w:rPr>
          <w:szCs w:val="28"/>
        </w:rPr>
        <w:t xml:space="preserve"> будет</w:t>
      </w:r>
      <w:proofErr w:type="gramEnd"/>
      <w:r w:rsidRPr="00A3336B">
        <w:rPr>
          <w:szCs w:val="28"/>
        </w:rPr>
        <w:t xml:space="preserve"> </w:t>
      </w:r>
      <w:r w:rsidR="00D7713D" w:rsidRPr="00A3336B">
        <w:rPr>
          <w:szCs w:val="28"/>
        </w:rPr>
        <w:t>обозначен</w:t>
      </w:r>
      <w:r w:rsidRPr="00A3336B">
        <w:rPr>
          <w:szCs w:val="28"/>
        </w:rPr>
        <w:t xml:space="preserve"> </w:t>
      </w:r>
      <w:r w:rsidR="00D7713D" w:rsidRPr="00A3336B">
        <w:rPr>
          <w:szCs w:val="28"/>
        </w:rPr>
        <w:t xml:space="preserve">позднее, </w:t>
      </w:r>
      <w:r w:rsidRPr="00A3336B">
        <w:rPr>
          <w:szCs w:val="28"/>
        </w:rPr>
        <w:t xml:space="preserve">после </w:t>
      </w:r>
      <w:r w:rsidR="00B24D39" w:rsidRPr="00A3336B">
        <w:rPr>
          <w:szCs w:val="28"/>
        </w:rPr>
        <w:t>включения</w:t>
      </w:r>
      <w:r w:rsidRPr="00A3336B">
        <w:rPr>
          <w:szCs w:val="28"/>
        </w:rPr>
        <w:t xml:space="preserve"> в федеральные программы.</w:t>
      </w:r>
      <w:r w:rsidR="009922C4" w:rsidRPr="00A3336B">
        <w:rPr>
          <w:szCs w:val="28"/>
        </w:rPr>
        <w:t xml:space="preserve"> </w:t>
      </w:r>
    </w:p>
    <w:p w:rsidR="00782A42" w:rsidRPr="00A3336B" w:rsidRDefault="00CF7838" w:rsidP="00A3336B">
      <w:pPr>
        <w:ind w:firstLine="709"/>
        <w:jc w:val="both"/>
        <w:rPr>
          <w:szCs w:val="28"/>
        </w:rPr>
      </w:pPr>
      <w:r w:rsidRPr="00A3336B">
        <w:rPr>
          <w:szCs w:val="28"/>
        </w:rPr>
        <w:t xml:space="preserve">Расходы на содержание органов государственной власти области предусмотрены </w:t>
      </w:r>
      <w:r w:rsidR="001907EB" w:rsidRPr="00A3336B">
        <w:rPr>
          <w:szCs w:val="28"/>
        </w:rPr>
        <w:t>в объеме</w:t>
      </w:r>
      <w:r w:rsidRPr="00A3336B">
        <w:rPr>
          <w:szCs w:val="28"/>
        </w:rPr>
        <w:t xml:space="preserve"> значительно ниже установленного дл</w:t>
      </w:r>
      <w:r w:rsidR="001907EB" w:rsidRPr="00A3336B">
        <w:rPr>
          <w:szCs w:val="28"/>
        </w:rPr>
        <w:t>я Саратовской области норматива.</w:t>
      </w:r>
    </w:p>
    <w:p w:rsidR="002C272F" w:rsidRPr="00A3336B" w:rsidRDefault="002C272F" w:rsidP="00A3336B">
      <w:pPr>
        <w:ind w:firstLine="709"/>
        <w:jc w:val="both"/>
        <w:rPr>
          <w:szCs w:val="28"/>
        </w:rPr>
      </w:pPr>
      <w:r w:rsidRPr="00A3336B">
        <w:rPr>
          <w:szCs w:val="28"/>
        </w:rPr>
        <w:t xml:space="preserve">Суммарные ассигнования по межбюджетным трансфертам местным бюджетам без учета федеральных средств составят в 2021 году 27,6 </w:t>
      </w:r>
      <w:proofErr w:type="gramStart"/>
      <w:r w:rsidRPr="00A3336B">
        <w:rPr>
          <w:szCs w:val="28"/>
        </w:rPr>
        <w:t>млрд</w:t>
      </w:r>
      <w:proofErr w:type="gramEnd"/>
      <w:r w:rsidRPr="00A3336B">
        <w:rPr>
          <w:szCs w:val="28"/>
        </w:rPr>
        <w:t xml:space="preserve"> рублей.</w:t>
      </w:r>
    </w:p>
    <w:p w:rsidR="00517665" w:rsidRPr="00A3336B" w:rsidRDefault="009B5F1C" w:rsidP="00A3336B">
      <w:pPr>
        <w:ind w:firstLine="709"/>
        <w:jc w:val="both"/>
        <w:rPr>
          <w:szCs w:val="28"/>
        </w:rPr>
      </w:pPr>
      <w:r w:rsidRPr="00A3336B">
        <w:rPr>
          <w:szCs w:val="28"/>
        </w:rPr>
        <w:t>Продолжится передача</w:t>
      </w:r>
      <w:r w:rsidR="00A9157C" w:rsidRPr="00A3336B">
        <w:rPr>
          <w:szCs w:val="28"/>
        </w:rPr>
        <w:t xml:space="preserve"> на областной уровень муни</w:t>
      </w:r>
      <w:r w:rsidRPr="00A3336B">
        <w:rPr>
          <w:szCs w:val="28"/>
        </w:rPr>
        <w:t>ципальных школ искусств, которая</w:t>
      </w:r>
      <w:r w:rsidR="00A9157C" w:rsidRPr="00A3336B">
        <w:rPr>
          <w:szCs w:val="28"/>
        </w:rPr>
        <w:t xml:space="preserve"> затронет 10 муниципалитетов: </w:t>
      </w:r>
      <w:proofErr w:type="spellStart"/>
      <w:r w:rsidR="00A9157C" w:rsidRPr="00A3336B">
        <w:rPr>
          <w:szCs w:val="28"/>
        </w:rPr>
        <w:t>Аткарский</w:t>
      </w:r>
      <w:proofErr w:type="spellEnd"/>
      <w:r w:rsidR="00A9157C" w:rsidRPr="00A3336B">
        <w:rPr>
          <w:szCs w:val="28"/>
        </w:rPr>
        <w:t xml:space="preserve"> МР, </w:t>
      </w:r>
      <w:proofErr w:type="spellStart"/>
      <w:r w:rsidR="00A9157C" w:rsidRPr="00A3336B">
        <w:rPr>
          <w:szCs w:val="28"/>
        </w:rPr>
        <w:t>Балашовский</w:t>
      </w:r>
      <w:proofErr w:type="spellEnd"/>
      <w:r w:rsidR="00A9157C" w:rsidRPr="00A3336B">
        <w:rPr>
          <w:szCs w:val="28"/>
        </w:rPr>
        <w:t xml:space="preserve"> МР, </w:t>
      </w:r>
      <w:proofErr w:type="spellStart"/>
      <w:r w:rsidR="00A9157C" w:rsidRPr="00A3336B">
        <w:rPr>
          <w:szCs w:val="28"/>
        </w:rPr>
        <w:t>Вольский</w:t>
      </w:r>
      <w:proofErr w:type="spellEnd"/>
      <w:r w:rsidR="00A9157C" w:rsidRPr="00A3336B">
        <w:rPr>
          <w:szCs w:val="28"/>
        </w:rPr>
        <w:t xml:space="preserve"> МР, </w:t>
      </w:r>
      <w:proofErr w:type="spellStart"/>
      <w:r w:rsidR="00A9157C" w:rsidRPr="00A3336B">
        <w:rPr>
          <w:szCs w:val="28"/>
        </w:rPr>
        <w:t>Екатериновский</w:t>
      </w:r>
      <w:proofErr w:type="spellEnd"/>
      <w:r w:rsidR="00A9157C" w:rsidRPr="00A3336B">
        <w:rPr>
          <w:szCs w:val="28"/>
        </w:rPr>
        <w:t xml:space="preserve"> МР, Красноармейский МР, </w:t>
      </w:r>
      <w:proofErr w:type="spellStart"/>
      <w:r w:rsidR="00A9157C" w:rsidRPr="00A3336B">
        <w:rPr>
          <w:szCs w:val="28"/>
        </w:rPr>
        <w:t>Краснопартизанский</w:t>
      </w:r>
      <w:proofErr w:type="spellEnd"/>
      <w:r w:rsidR="00A9157C" w:rsidRPr="00A3336B">
        <w:rPr>
          <w:szCs w:val="28"/>
        </w:rPr>
        <w:t xml:space="preserve"> МР, </w:t>
      </w:r>
      <w:proofErr w:type="spellStart"/>
      <w:r w:rsidR="00A9157C" w:rsidRPr="00A3336B">
        <w:rPr>
          <w:szCs w:val="28"/>
        </w:rPr>
        <w:t>Марксовский</w:t>
      </w:r>
      <w:proofErr w:type="spellEnd"/>
      <w:r w:rsidR="00A9157C" w:rsidRPr="00A3336B">
        <w:rPr>
          <w:szCs w:val="28"/>
        </w:rPr>
        <w:t xml:space="preserve"> МР,  </w:t>
      </w:r>
      <w:proofErr w:type="spellStart"/>
      <w:r w:rsidR="00A9157C" w:rsidRPr="00A3336B">
        <w:rPr>
          <w:szCs w:val="28"/>
        </w:rPr>
        <w:t>Новобурасский</w:t>
      </w:r>
      <w:proofErr w:type="spellEnd"/>
      <w:r w:rsidR="00A9157C" w:rsidRPr="00A3336B">
        <w:rPr>
          <w:szCs w:val="28"/>
        </w:rPr>
        <w:t xml:space="preserve"> МР, </w:t>
      </w:r>
      <w:proofErr w:type="spellStart"/>
      <w:r w:rsidR="00A9157C" w:rsidRPr="00A3336B">
        <w:rPr>
          <w:szCs w:val="28"/>
        </w:rPr>
        <w:t>Хвалынский</w:t>
      </w:r>
      <w:proofErr w:type="spellEnd"/>
      <w:r w:rsidR="00A9157C" w:rsidRPr="00A3336B">
        <w:rPr>
          <w:szCs w:val="28"/>
        </w:rPr>
        <w:t xml:space="preserve"> МР, ГО Шиханы с общей оценкой объемов </w:t>
      </w:r>
      <w:r w:rsidR="009E5473" w:rsidRPr="00A3336B">
        <w:rPr>
          <w:szCs w:val="28"/>
        </w:rPr>
        <w:t>финансирования</w:t>
      </w:r>
      <w:r w:rsidR="005A468B" w:rsidRPr="00A3336B">
        <w:rPr>
          <w:szCs w:val="28"/>
        </w:rPr>
        <w:t xml:space="preserve"> 247,5 </w:t>
      </w:r>
      <w:proofErr w:type="gramStart"/>
      <w:r w:rsidR="005A468B" w:rsidRPr="00A3336B">
        <w:rPr>
          <w:szCs w:val="28"/>
        </w:rPr>
        <w:t>млн</w:t>
      </w:r>
      <w:proofErr w:type="gramEnd"/>
      <w:r w:rsidR="00A9157C" w:rsidRPr="00A3336B">
        <w:rPr>
          <w:szCs w:val="28"/>
        </w:rPr>
        <w:t xml:space="preserve"> рублей.</w:t>
      </w:r>
      <w:r w:rsidRPr="00A3336B">
        <w:rPr>
          <w:szCs w:val="28"/>
        </w:rPr>
        <w:t xml:space="preserve"> </w:t>
      </w:r>
    </w:p>
    <w:p w:rsidR="00FB49D2" w:rsidRPr="00A3336B" w:rsidRDefault="00FB49D2" w:rsidP="00A3336B">
      <w:pPr>
        <w:ind w:firstLine="709"/>
        <w:jc w:val="both"/>
        <w:rPr>
          <w:szCs w:val="28"/>
        </w:rPr>
      </w:pPr>
      <w:r w:rsidRPr="00A3336B">
        <w:rPr>
          <w:szCs w:val="28"/>
        </w:rPr>
        <w:t xml:space="preserve">Объем субсидий </w:t>
      </w:r>
      <w:r w:rsidR="007008CB" w:rsidRPr="00A3336B">
        <w:rPr>
          <w:szCs w:val="28"/>
        </w:rPr>
        <w:t xml:space="preserve">и иных межбюджетных трансфертов </w:t>
      </w:r>
      <w:r w:rsidRPr="00A3336B">
        <w:rPr>
          <w:szCs w:val="28"/>
        </w:rPr>
        <w:t xml:space="preserve">запланирован в сумме </w:t>
      </w:r>
      <w:r w:rsidR="005F3664" w:rsidRPr="00A3336B">
        <w:rPr>
          <w:szCs w:val="28"/>
        </w:rPr>
        <w:t>2,8</w:t>
      </w:r>
      <w:r w:rsidR="007008CB" w:rsidRPr="00A3336B">
        <w:rPr>
          <w:szCs w:val="28"/>
        </w:rPr>
        <w:t xml:space="preserve"> </w:t>
      </w:r>
      <w:proofErr w:type="gramStart"/>
      <w:r w:rsidR="007008CB" w:rsidRPr="00A3336B">
        <w:rPr>
          <w:szCs w:val="28"/>
        </w:rPr>
        <w:t>млрд</w:t>
      </w:r>
      <w:proofErr w:type="gramEnd"/>
      <w:r w:rsidR="007008CB" w:rsidRPr="00A3336B">
        <w:rPr>
          <w:szCs w:val="28"/>
        </w:rPr>
        <w:t xml:space="preserve"> рублей. Она </w:t>
      </w:r>
      <w:r w:rsidR="00931411" w:rsidRPr="00A3336B">
        <w:rPr>
          <w:szCs w:val="28"/>
        </w:rPr>
        <w:t>будет</w:t>
      </w:r>
      <w:r w:rsidRPr="00A3336B">
        <w:rPr>
          <w:szCs w:val="28"/>
        </w:rPr>
        <w:t xml:space="preserve"> уточня</w:t>
      </w:r>
      <w:r w:rsidR="00931411" w:rsidRPr="00A3336B">
        <w:rPr>
          <w:szCs w:val="28"/>
        </w:rPr>
        <w:t>ть</w:t>
      </w:r>
      <w:r w:rsidRPr="00A3336B">
        <w:rPr>
          <w:szCs w:val="28"/>
        </w:rPr>
        <w:t>ся, в том числе в связи с поступлением целевых федеральных средств.</w:t>
      </w:r>
    </w:p>
    <w:p w:rsidR="007008CB" w:rsidRPr="00A3336B" w:rsidRDefault="007008CB" w:rsidP="00A3336B">
      <w:pPr>
        <w:ind w:firstLine="709"/>
        <w:jc w:val="both"/>
        <w:rPr>
          <w:szCs w:val="28"/>
        </w:rPr>
      </w:pPr>
      <w:r w:rsidRPr="00A3336B">
        <w:rPr>
          <w:szCs w:val="28"/>
        </w:rPr>
        <w:t xml:space="preserve">Сохранена финансовая помощь местным бюджетам на обеспечение достигнутого в рамках Указов повышения оплаты труда отдельных категорий работников муниципальных учреждений  –  1 </w:t>
      </w:r>
      <w:proofErr w:type="gramStart"/>
      <w:r w:rsidRPr="00A3336B">
        <w:rPr>
          <w:szCs w:val="28"/>
        </w:rPr>
        <w:t>млрд</w:t>
      </w:r>
      <w:proofErr w:type="gramEnd"/>
      <w:r w:rsidRPr="00A3336B">
        <w:rPr>
          <w:szCs w:val="28"/>
        </w:rPr>
        <w:t xml:space="preserve"> 52,0  млн рублей ежегодно.</w:t>
      </w:r>
    </w:p>
    <w:p w:rsidR="007008CB" w:rsidRPr="00A3336B" w:rsidRDefault="007008CB" w:rsidP="00A3336B">
      <w:pPr>
        <w:ind w:firstLine="709"/>
        <w:jc w:val="both"/>
        <w:rPr>
          <w:szCs w:val="28"/>
        </w:rPr>
      </w:pPr>
      <w:r w:rsidRPr="00A3336B">
        <w:rPr>
          <w:szCs w:val="28"/>
        </w:rPr>
        <w:lastRenderedPageBreak/>
        <w:t xml:space="preserve">На реализацию программы поддержки местных инициатив с предоставлением на конкурсной основе субсидий из областного бюджета предусмотрено ежегодно по 120 </w:t>
      </w:r>
      <w:proofErr w:type="gramStart"/>
      <w:r w:rsidRPr="00A3336B">
        <w:rPr>
          <w:szCs w:val="28"/>
        </w:rPr>
        <w:t>млн</w:t>
      </w:r>
      <w:proofErr w:type="gramEnd"/>
      <w:r w:rsidRPr="00A3336B">
        <w:rPr>
          <w:szCs w:val="28"/>
        </w:rPr>
        <w:t xml:space="preserve"> рублей. </w:t>
      </w:r>
    </w:p>
    <w:p w:rsidR="00847086" w:rsidRPr="00A3336B" w:rsidRDefault="00F83BF7" w:rsidP="00A3336B">
      <w:pPr>
        <w:ind w:firstLine="709"/>
        <w:jc w:val="both"/>
        <w:rPr>
          <w:szCs w:val="28"/>
        </w:rPr>
      </w:pPr>
      <w:r w:rsidRPr="00A3336B">
        <w:rPr>
          <w:szCs w:val="28"/>
        </w:rPr>
        <w:t xml:space="preserve">С учетом необходимости увеличения расходов на исполнение социально значимых обязательств и сдержанных темпов по доходам областной бюджет на 2021 год сформирован с предельным уровнем дефицита. Источниками </w:t>
      </w:r>
      <w:r w:rsidR="001907EB" w:rsidRPr="00A3336B">
        <w:rPr>
          <w:szCs w:val="28"/>
        </w:rPr>
        <w:t xml:space="preserve">его </w:t>
      </w:r>
      <w:r w:rsidRPr="00A3336B">
        <w:rPr>
          <w:szCs w:val="28"/>
        </w:rPr>
        <w:t>покрытия определены банковские заимствования.</w:t>
      </w:r>
      <w:r w:rsidR="00EF64CB" w:rsidRPr="00A3336B">
        <w:rPr>
          <w:szCs w:val="28"/>
        </w:rPr>
        <w:t xml:space="preserve"> </w:t>
      </w:r>
    </w:p>
    <w:p w:rsidR="00EF64CB" w:rsidRPr="00A3336B" w:rsidRDefault="001907EB" w:rsidP="00A3336B">
      <w:pPr>
        <w:ind w:firstLine="709"/>
        <w:jc w:val="both"/>
        <w:rPr>
          <w:bCs/>
          <w:szCs w:val="28"/>
        </w:rPr>
      </w:pPr>
      <w:r w:rsidRPr="00A3336B">
        <w:rPr>
          <w:bCs/>
          <w:szCs w:val="28"/>
        </w:rPr>
        <w:t>Б</w:t>
      </w:r>
      <w:r w:rsidR="00EF64CB" w:rsidRPr="00A3336B">
        <w:rPr>
          <w:bCs/>
          <w:szCs w:val="28"/>
        </w:rPr>
        <w:t xml:space="preserve">юджетный дефицит приведет к росту государственного долга области, </w:t>
      </w:r>
      <w:proofErr w:type="gramStart"/>
      <w:r w:rsidR="00EF64CB" w:rsidRPr="00A3336B">
        <w:rPr>
          <w:bCs/>
          <w:szCs w:val="28"/>
        </w:rPr>
        <w:t>однако</w:t>
      </w:r>
      <w:proofErr w:type="gramEnd"/>
      <w:r w:rsidR="00EF64CB" w:rsidRPr="00A3336B">
        <w:rPr>
          <w:bCs/>
          <w:szCs w:val="28"/>
        </w:rPr>
        <w:t xml:space="preserve"> в текущих условиях это  вынужденная и необходимая мера.</w:t>
      </w:r>
    </w:p>
    <w:p w:rsidR="00CF7838" w:rsidRPr="00A3336B" w:rsidRDefault="00EF64CB" w:rsidP="00A3336B">
      <w:pPr>
        <w:ind w:firstLine="709"/>
        <w:jc w:val="both"/>
        <w:rPr>
          <w:szCs w:val="28"/>
        </w:rPr>
      </w:pPr>
      <w:r w:rsidRPr="00A3336B">
        <w:rPr>
          <w:bCs/>
          <w:szCs w:val="28"/>
        </w:rPr>
        <w:t>З</w:t>
      </w:r>
      <w:r w:rsidR="00CF7838" w:rsidRPr="00A3336B">
        <w:rPr>
          <w:bCs/>
          <w:szCs w:val="28"/>
        </w:rPr>
        <w:t xml:space="preserve">аимствования </w:t>
      </w:r>
      <w:r w:rsidR="008F32D1" w:rsidRPr="00A3336B">
        <w:rPr>
          <w:bCs/>
          <w:szCs w:val="28"/>
        </w:rPr>
        <w:t>также</w:t>
      </w:r>
      <w:r w:rsidR="00CF7838" w:rsidRPr="00A3336B">
        <w:rPr>
          <w:bCs/>
          <w:szCs w:val="28"/>
        </w:rPr>
        <w:t xml:space="preserve"> </w:t>
      </w:r>
      <w:r w:rsidR="00485D46" w:rsidRPr="00A3336B">
        <w:rPr>
          <w:bCs/>
          <w:szCs w:val="28"/>
        </w:rPr>
        <w:t xml:space="preserve">будут </w:t>
      </w:r>
      <w:r w:rsidR="00CF7838" w:rsidRPr="00A3336B">
        <w:rPr>
          <w:bCs/>
          <w:szCs w:val="28"/>
        </w:rPr>
        <w:t xml:space="preserve">осуществляться </w:t>
      </w:r>
      <w:r w:rsidRPr="00A3336B">
        <w:rPr>
          <w:bCs/>
          <w:szCs w:val="28"/>
        </w:rPr>
        <w:t>в целях</w:t>
      </w:r>
      <w:r w:rsidR="00CF7838" w:rsidRPr="00A3336B">
        <w:rPr>
          <w:bCs/>
          <w:szCs w:val="28"/>
        </w:rPr>
        <w:t xml:space="preserve"> погашения задолженности по ранее привлеченным кредитам с наступающими сроками возврата</w:t>
      </w:r>
      <w:r w:rsidR="00782A42" w:rsidRPr="00A3336B">
        <w:rPr>
          <w:bCs/>
          <w:szCs w:val="28"/>
        </w:rPr>
        <w:t>.</w:t>
      </w:r>
    </w:p>
    <w:p w:rsidR="00EF64CB" w:rsidRPr="00A3336B" w:rsidRDefault="00EF64CB" w:rsidP="00A3336B">
      <w:pPr>
        <w:ind w:firstLine="709"/>
        <w:jc w:val="both"/>
        <w:rPr>
          <w:szCs w:val="28"/>
        </w:rPr>
      </w:pPr>
      <w:proofErr w:type="gramStart"/>
      <w:r w:rsidRPr="00A3336B">
        <w:rPr>
          <w:szCs w:val="28"/>
        </w:rPr>
        <w:t xml:space="preserve">С учетом принятых в конце сентября Государственной Думой законодательных инициатив со следующего года станет возможно использование механизма «горизонтального» бюджетного кредитования, то есть из бюджета одного региона бюджету другого региона) на срок до 3 лет. </w:t>
      </w:r>
      <w:proofErr w:type="gramEnd"/>
    </w:p>
    <w:p w:rsidR="00F55BFC" w:rsidRPr="00A3336B" w:rsidRDefault="00F55BFC" w:rsidP="00A3336B">
      <w:pPr>
        <w:ind w:firstLine="709"/>
        <w:jc w:val="both"/>
        <w:rPr>
          <w:szCs w:val="28"/>
        </w:rPr>
      </w:pPr>
      <w:r w:rsidRPr="00A3336B">
        <w:rPr>
          <w:szCs w:val="28"/>
        </w:rPr>
        <w:t xml:space="preserve">Таким образом, новый механизм кредитования позволит заинтересованным субъектам РФ рассчитывать на привлечение средств со ставками ниже коммерческих предложений кредитных организаций. </w:t>
      </w:r>
    </w:p>
    <w:p w:rsidR="00CF7838" w:rsidRPr="00A3336B" w:rsidRDefault="008F32D1" w:rsidP="00A3336B">
      <w:pPr>
        <w:ind w:firstLine="709"/>
        <w:jc w:val="both"/>
        <w:rPr>
          <w:szCs w:val="28"/>
        </w:rPr>
      </w:pPr>
      <w:r w:rsidRPr="00A3336B">
        <w:rPr>
          <w:szCs w:val="28"/>
        </w:rPr>
        <w:t>Размер дефицита, о</w:t>
      </w:r>
      <w:r w:rsidR="00CF7838" w:rsidRPr="00A3336B">
        <w:rPr>
          <w:szCs w:val="28"/>
        </w:rPr>
        <w:t xml:space="preserve">бъем долговых обязательств и расходы на обслуживание долга предусмотрены в пределах, установленных бюджетным законодательством. В предстоящем периоде будет продолжена работа по оптимизации долгового портфеля в целях сокращения процентных расходов бюджета. </w:t>
      </w:r>
    </w:p>
    <w:p w:rsidR="00517665" w:rsidRPr="00A3336B" w:rsidRDefault="00517665" w:rsidP="00A3336B">
      <w:pPr>
        <w:ind w:firstLine="709"/>
        <w:jc w:val="both"/>
        <w:rPr>
          <w:szCs w:val="28"/>
        </w:rPr>
      </w:pPr>
      <w:r w:rsidRPr="00A3336B">
        <w:rPr>
          <w:szCs w:val="28"/>
        </w:rPr>
        <w:t>Проект закона в установленные сроки опубликован, размещен на сайте Правительства. Проведены публичные слушания по нему. Прошу членов Правительства рассмотреть и рекомендовать внести проект закона в областную Думу.</w:t>
      </w:r>
    </w:p>
    <w:p w:rsidR="00094B01" w:rsidRPr="00A3336B" w:rsidRDefault="00094B01" w:rsidP="00A3336B">
      <w:pPr>
        <w:ind w:firstLine="709"/>
        <w:jc w:val="both"/>
        <w:rPr>
          <w:b/>
          <w:szCs w:val="28"/>
        </w:rPr>
      </w:pPr>
    </w:p>
    <w:sectPr w:rsidR="00094B01" w:rsidRPr="00A3336B" w:rsidSect="00A3336B">
      <w:headerReference w:type="default" r:id="rId8"/>
      <w:foot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6A8" w:rsidRDefault="001926A8" w:rsidP="00BA75E3">
      <w:r>
        <w:separator/>
      </w:r>
    </w:p>
  </w:endnote>
  <w:endnote w:type="continuationSeparator" w:id="0">
    <w:p w:rsidR="001926A8" w:rsidRDefault="001926A8" w:rsidP="00BA7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412698"/>
      <w:docPartObj>
        <w:docPartGallery w:val="Page Numbers (Bottom of Page)"/>
        <w:docPartUnique/>
      </w:docPartObj>
    </w:sdtPr>
    <w:sdtContent>
      <w:p w:rsidR="00A3336B" w:rsidRDefault="00A3336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A3336B" w:rsidRDefault="00A3336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6A8" w:rsidRDefault="001926A8" w:rsidP="00BA75E3">
      <w:r>
        <w:separator/>
      </w:r>
    </w:p>
  </w:footnote>
  <w:footnote w:type="continuationSeparator" w:id="0">
    <w:p w:rsidR="001926A8" w:rsidRDefault="001926A8" w:rsidP="00BA75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CB6" w:rsidRPr="00BA75E3" w:rsidRDefault="00323CB6">
    <w:pPr>
      <w:pStyle w:val="a5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47D"/>
    <w:rsid w:val="000007B3"/>
    <w:rsid w:val="0000596B"/>
    <w:rsid w:val="00005AB1"/>
    <w:rsid w:val="00025D82"/>
    <w:rsid w:val="00034C1F"/>
    <w:rsid w:val="00041C1D"/>
    <w:rsid w:val="00042244"/>
    <w:rsid w:val="00050F12"/>
    <w:rsid w:val="0005104B"/>
    <w:rsid w:val="00063BF9"/>
    <w:rsid w:val="0006518B"/>
    <w:rsid w:val="00065DEC"/>
    <w:rsid w:val="00074D57"/>
    <w:rsid w:val="0007612F"/>
    <w:rsid w:val="0007757E"/>
    <w:rsid w:val="00081F7D"/>
    <w:rsid w:val="000837C1"/>
    <w:rsid w:val="00087277"/>
    <w:rsid w:val="00094B01"/>
    <w:rsid w:val="000956B7"/>
    <w:rsid w:val="00095F75"/>
    <w:rsid w:val="00096A76"/>
    <w:rsid w:val="0009703A"/>
    <w:rsid w:val="000A2546"/>
    <w:rsid w:val="000A67EE"/>
    <w:rsid w:val="000B009D"/>
    <w:rsid w:val="000B5FCA"/>
    <w:rsid w:val="000B6B19"/>
    <w:rsid w:val="000D672E"/>
    <w:rsid w:val="000D6B3F"/>
    <w:rsid w:val="000D71A0"/>
    <w:rsid w:val="000E0266"/>
    <w:rsid w:val="000E0352"/>
    <w:rsid w:val="000E162C"/>
    <w:rsid w:val="000F7641"/>
    <w:rsid w:val="0010057C"/>
    <w:rsid w:val="0010347D"/>
    <w:rsid w:val="00104FB4"/>
    <w:rsid w:val="00107233"/>
    <w:rsid w:val="001139D3"/>
    <w:rsid w:val="00124DFC"/>
    <w:rsid w:val="001314AA"/>
    <w:rsid w:val="00133477"/>
    <w:rsid w:val="00136780"/>
    <w:rsid w:val="00137C6F"/>
    <w:rsid w:val="00144A9A"/>
    <w:rsid w:val="00157975"/>
    <w:rsid w:val="00157ADC"/>
    <w:rsid w:val="001629E5"/>
    <w:rsid w:val="00175AD4"/>
    <w:rsid w:val="001907EB"/>
    <w:rsid w:val="00192527"/>
    <w:rsid w:val="001926A8"/>
    <w:rsid w:val="001959A0"/>
    <w:rsid w:val="00195F43"/>
    <w:rsid w:val="001A2233"/>
    <w:rsid w:val="001A2DE1"/>
    <w:rsid w:val="001A5716"/>
    <w:rsid w:val="001A6BF4"/>
    <w:rsid w:val="001B00C7"/>
    <w:rsid w:val="001C502C"/>
    <w:rsid w:val="001D1AFF"/>
    <w:rsid w:val="001E12CD"/>
    <w:rsid w:val="001E186A"/>
    <w:rsid w:val="001E193F"/>
    <w:rsid w:val="001E341D"/>
    <w:rsid w:val="001E4670"/>
    <w:rsid w:val="001E5366"/>
    <w:rsid w:val="001E63BE"/>
    <w:rsid w:val="001F593E"/>
    <w:rsid w:val="001F7293"/>
    <w:rsid w:val="0020445C"/>
    <w:rsid w:val="0021444E"/>
    <w:rsid w:val="002440F0"/>
    <w:rsid w:val="00264FB8"/>
    <w:rsid w:val="00272B3B"/>
    <w:rsid w:val="002750AE"/>
    <w:rsid w:val="00276174"/>
    <w:rsid w:val="00284E2F"/>
    <w:rsid w:val="00285F02"/>
    <w:rsid w:val="00286210"/>
    <w:rsid w:val="00293367"/>
    <w:rsid w:val="002B2677"/>
    <w:rsid w:val="002B700E"/>
    <w:rsid w:val="002C1FC5"/>
    <w:rsid w:val="002C272F"/>
    <w:rsid w:val="002C38A9"/>
    <w:rsid w:val="002C4975"/>
    <w:rsid w:val="002E72F0"/>
    <w:rsid w:val="00304DA5"/>
    <w:rsid w:val="00305292"/>
    <w:rsid w:val="00307285"/>
    <w:rsid w:val="00315E61"/>
    <w:rsid w:val="00321F8E"/>
    <w:rsid w:val="00323C64"/>
    <w:rsid w:val="00323CB6"/>
    <w:rsid w:val="00332B78"/>
    <w:rsid w:val="0035044E"/>
    <w:rsid w:val="00352AD3"/>
    <w:rsid w:val="00356FA5"/>
    <w:rsid w:val="00361412"/>
    <w:rsid w:val="00361861"/>
    <w:rsid w:val="003639CB"/>
    <w:rsid w:val="0036616E"/>
    <w:rsid w:val="003712D0"/>
    <w:rsid w:val="00371CCE"/>
    <w:rsid w:val="003812E1"/>
    <w:rsid w:val="00383766"/>
    <w:rsid w:val="00391998"/>
    <w:rsid w:val="00395FF4"/>
    <w:rsid w:val="00396DE2"/>
    <w:rsid w:val="003A6179"/>
    <w:rsid w:val="003B5751"/>
    <w:rsid w:val="003D44FE"/>
    <w:rsid w:val="003F3DCD"/>
    <w:rsid w:val="00400CEC"/>
    <w:rsid w:val="00401540"/>
    <w:rsid w:val="00403EDB"/>
    <w:rsid w:val="00414314"/>
    <w:rsid w:val="00422833"/>
    <w:rsid w:val="00423F1A"/>
    <w:rsid w:val="00425FB5"/>
    <w:rsid w:val="00431227"/>
    <w:rsid w:val="00434038"/>
    <w:rsid w:val="00434101"/>
    <w:rsid w:val="004654A3"/>
    <w:rsid w:val="00467C38"/>
    <w:rsid w:val="00471327"/>
    <w:rsid w:val="004751B9"/>
    <w:rsid w:val="00485D46"/>
    <w:rsid w:val="00487287"/>
    <w:rsid w:val="00487412"/>
    <w:rsid w:val="00490D61"/>
    <w:rsid w:val="00496067"/>
    <w:rsid w:val="004A1C66"/>
    <w:rsid w:val="004A6AD0"/>
    <w:rsid w:val="004B0BD1"/>
    <w:rsid w:val="004B0ED2"/>
    <w:rsid w:val="004B5BCD"/>
    <w:rsid w:val="004B7BAE"/>
    <w:rsid w:val="004C3867"/>
    <w:rsid w:val="004C3EC8"/>
    <w:rsid w:val="004C587A"/>
    <w:rsid w:val="004C6FBD"/>
    <w:rsid w:val="004C7954"/>
    <w:rsid w:val="004D788F"/>
    <w:rsid w:val="004D79A4"/>
    <w:rsid w:val="004F6CEF"/>
    <w:rsid w:val="00502AB7"/>
    <w:rsid w:val="00506B4C"/>
    <w:rsid w:val="00514D4E"/>
    <w:rsid w:val="005163BA"/>
    <w:rsid w:val="00517665"/>
    <w:rsid w:val="005267D2"/>
    <w:rsid w:val="00542813"/>
    <w:rsid w:val="00544E51"/>
    <w:rsid w:val="0054670A"/>
    <w:rsid w:val="00550741"/>
    <w:rsid w:val="00561952"/>
    <w:rsid w:val="00573FE5"/>
    <w:rsid w:val="005818C2"/>
    <w:rsid w:val="00590870"/>
    <w:rsid w:val="005A3DD1"/>
    <w:rsid w:val="005A468B"/>
    <w:rsid w:val="005A520C"/>
    <w:rsid w:val="005B0ADF"/>
    <w:rsid w:val="005B4A6F"/>
    <w:rsid w:val="005B69A2"/>
    <w:rsid w:val="005D3F5B"/>
    <w:rsid w:val="005D4935"/>
    <w:rsid w:val="005E238E"/>
    <w:rsid w:val="005E365A"/>
    <w:rsid w:val="005F3664"/>
    <w:rsid w:val="00605E91"/>
    <w:rsid w:val="0060718D"/>
    <w:rsid w:val="00610ACD"/>
    <w:rsid w:val="00611650"/>
    <w:rsid w:val="0061373B"/>
    <w:rsid w:val="00614F1E"/>
    <w:rsid w:val="0061512A"/>
    <w:rsid w:val="00626FCA"/>
    <w:rsid w:val="00630B45"/>
    <w:rsid w:val="00635FE9"/>
    <w:rsid w:val="00640501"/>
    <w:rsid w:val="006661C2"/>
    <w:rsid w:val="00672B99"/>
    <w:rsid w:val="006771F3"/>
    <w:rsid w:val="0069424B"/>
    <w:rsid w:val="006A1F81"/>
    <w:rsid w:val="006B5443"/>
    <w:rsid w:val="006B6D22"/>
    <w:rsid w:val="006C35A9"/>
    <w:rsid w:val="006C69A1"/>
    <w:rsid w:val="006D07F9"/>
    <w:rsid w:val="006E6B62"/>
    <w:rsid w:val="006F1931"/>
    <w:rsid w:val="006F27B9"/>
    <w:rsid w:val="006F3005"/>
    <w:rsid w:val="007008CB"/>
    <w:rsid w:val="00707F13"/>
    <w:rsid w:val="007137CE"/>
    <w:rsid w:val="00715C51"/>
    <w:rsid w:val="007218A3"/>
    <w:rsid w:val="00757631"/>
    <w:rsid w:val="00763472"/>
    <w:rsid w:val="007635FC"/>
    <w:rsid w:val="00766BC3"/>
    <w:rsid w:val="00767B24"/>
    <w:rsid w:val="007708F7"/>
    <w:rsid w:val="007816AE"/>
    <w:rsid w:val="00782A42"/>
    <w:rsid w:val="0078444C"/>
    <w:rsid w:val="0078741A"/>
    <w:rsid w:val="007929FA"/>
    <w:rsid w:val="00792AE5"/>
    <w:rsid w:val="0079781C"/>
    <w:rsid w:val="007A52D1"/>
    <w:rsid w:val="007B05E5"/>
    <w:rsid w:val="007C3593"/>
    <w:rsid w:val="007C4A56"/>
    <w:rsid w:val="007C698D"/>
    <w:rsid w:val="007D3197"/>
    <w:rsid w:val="007D753B"/>
    <w:rsid w:val="007D7BED"/>
    <w:rsid w:val="007F2A68"/>
    <w:rsid w:val="007F2A6A"/>
    <w:rsid w:val="007F3721"/>
    <w:rsid w:val="007F485C"/>
    <w:rsid w:val="008007D7"/>
    <w:rsid w:val="0081237D"/>
    <w:rsid w:val="00813D9A"/>
    <w:rsid w:val="00826474"/>
    <w:rsid w:val="00827C11"/>
    <w:rsid w:val="0083315A"/>
    <w:rsid w:val="00843BB5"/>
    <w:rsid w:val="00845982"/>
    <w:rsid w:val="00847086"/>
    <w:rsid w:val="00867F8F"/>
    <w:rsid w:val="008763F7"/>
    <w:rsid w:val="00886224"/>
    <w:rsid w:val="0088697E"/>
    <w:rsid w:val="00890107"/>
    <w:rsid w:val="00894E63"/>
    <w:rsid w:val="00896823"/>
    <w:rsid w:val="008A2FCB"/>
    <w:rsid w:val="008B2CFE"/>
    <w:rsid w:val="008B5378"/>
    <w:rsid w:val="008C0EC6"/>
    <w:rsid w:val="008D7117"/>
    <w:rsid w:val="008E06F5"/>
    <w:rsid w:val="008E502F"/>
    <w:rsid w:val="008E625D"/>
    <w:rsid w:val="008E71B9"/>
    <w:rsid w:val="008F0E32"/>
    <w:rsid w:val="008F32D1"/>
    <w:rsid w:val="008F3479"/>
    <w:rsid w:val="008F3DDC"/>
    <w:rsid w:val="008F43AE"/>
    <w:rsid w:val="008F54AE"/>
    <w:rsid w:val="00903E4E"/>
    <w:rsid w:val="00913C8F"/>
    <w:rsid w:val="00926B96"/>
    <w:rsid w:val="00931411"/>
    <w:rsid w:val="00937AFE"/>
    <w:rsid w:val="009434AD"/>
    <w:rsid w:val="00945D9E"/>
    <w:rsid w:val="009551D7"/>
    <w:rsid w:val="00964C36"/>
    <w:rsid w:val="00975D42"/>
    <w:rsid w:val="00977DBC"/>
    <w:rsid w:val="0098710E"/>
    <w:rsid w:val="0099099C"/>
    <w:rsid w:val="009922C4"/>
    <w:rsid w:val="009932DE"/>
    <w:rsid w:val="0099589A"/>
    <w:rsid w:val="009958D3"/>
    <w:rsid w:val="00997A5F"/>
    <w:rsid w:val="009B5F1C"/>
    <w:rsid w:val="009B7F5B"/>
    <w:rsid w:val="009C5343"/>
    <w:rsid w:val="009C6B9A"/>
    <w:rsid w:val="009D56F1"/>
    <w:rsid w:val="009E1BDB"/>
    <w:rsid w:val="009E5473"/>
    <w:rsid w:val="009F1996"/>
    <w:rsid w:val="009F6E14"/>
    <w:rsid w:val="00A13A0C"/>
    <w:rsid w:val="00A3336B"/>
    <w:rsid w:val="00A568E5"/>
    <w:rsid w:val="00A57AF6"/>
    <w:rsid w:val="00A60338"/>
    <w:rsid w:val="00A60631"/>
    <w:rsid w:val="00A710BE"/>
    <w:rsid w:val="00A828B1"/>
    <w:rsid w:val="00A90D4C"/>
    <w:rsid w:val="00A9157C"/>
    <w:rsid w:val="00A96025"/>
    <w:rsid w:val="00A96A8F"/>
    <w:rsid w:val="00AA10DC"/>
    <w:rsid w:val="00AB194C"/>
    <w:rsid w:val="00AB45AF"/>
    <w:rsid w:val="00AC48A5"/>
    <w:rsid w:val="00AD08B7"/>
    <w:rsid w:val="00AE24C0"/>
    <w:rsid w:val="00AF342C"/>
    <w:rsid w:val="00AF5B88"/>
    <w:rsid w:val="00B0452B"/>
    <w:rsid w:val="00B158D5"/>
    <w:rsid w:val="00B223B8"/>
    <w:rsid w:val="00B23B8F"/>
    <w:rsid w:val="00B24D39"/>
    <w:rsid w:val="00B30D89"/>
    <w:rsid w:val="00B454C0"/>
    <w:rsid w:val="00B5010D"/>
    <w:rsid w:val="00B77297"/>
    <w:rsid w:val="00B779ED"/>
    <w:rsid w:val="00B95449"/>
    <w:rsid w:val="00BA19D6"/>
    <w:rsid w:val="00BA4594"/>
    <w:rsid w:val="00BA75E3"/>
    <w:rsid w:val="00BA7760"/>
    <w:rsid w:val="00BB192C"/>
    <w:rsid w:val="00BB67AB"/>
    <w:rsid w:val="00BC1FA5"/>
    <w:rsid w:val="00BC35E3"/>
    <w:rsid w:val="00BC4A51"/>
    <w:rsid w:val="00BD0D4E"/>
    <w:rsid w:val="00BD417C"/>
    <w:rsid w:val="00BE5067"/>
    <w:rsid w:val="00C0173A"/>
    <w:rsid w:val="00C02DFC"/>
    <w:rsid w:val="00C102F3"/>
    <w:rsid w:val="00C16332"/>
    <w:rsid w:val="00C22784"/>
    <w:rsid w:val="00C349D6"/>
    <w:rsid w:val="00C36CE4"/>
    <w:rsid w:val="00C44A39"/>
    <w:rsid w:val="00C45D4E"/>
    <w:rsid w:val="00C46C62"/>
    <w:rsid w:val="00C47B4E"/>
    <w:rsid w:val="00C53A9C"/>
    <w:rsid w:val="00C562F2"/>
    <w:rsid w:val="00C56A70"/>
    <w:rsid w:val="00C73812"/>
    <w:rsid w:val="00C7573C"/>
    <w:rsid w:val="00C80F51"/>
    <w:rsid w:val="00C814C6"/>
    <w:rsid w:val="00C82600"/>
    <w:rsid w:val="00CA06C6"/>
    <w:rsid w:val="00CA2541"/>
    <w:rsid w:val="00CA2CCC"/>
    <w:rsid w:val="00CB109E"/>
    <w:rsid w:val="00CB2B46"/>
    <w:rsid w:val="00CB6DDE"/>
    <w:rsid w:val="00CC2A77"/>
    <w:rsid w:val="00CD146F"/>
    <w:rsid w:val="00CE0361"/>
    <w:rsid w:val="00CE2D58"/>
    <w:rsid w:val="00CF0AC4"/>
    <w:rsid w:val="00CF11F9"/>
    <w:rsid w:val="00CF13E4"/>
    <w:rsid w:val="00CF7838"/>
    <w:rsid w:val="00CF788A"/>
    <w:rsid w:val="00D142A9"/>
    <w:rsid w:val="00D15796"/>
    <w:rsid w:val="00D20F4F"/>
    <w:rsid w:val="00D2290F"/>
    <w:rsid w:val="00D24BEA"/>
    <w:rsid w:val="00D36A09"/>
    <w:rsid w:val="00D41F4C"/>
    <w:rsid w:val="00D42967"/>
    <w:rsid w:val="00D435F1"/>
    <w:rsid w:val="00D44EA0"/>
    <w:rsid w:val="00D5040A"/>
    <w:rsid w:val="00D50C9B"/>
    <w:rsid w:val="00D571F0"/>
    <w:rsid w:val="00D7459C"/>
    <w:rsid w:val="00D75009"/>
    <w:rsid w:val="00D7713D"/>
    <w:rsid w:val="00D7730C"/>
    <w:rsid w:val="00D87B85"/>
    <w:rsid w:val="00DA1EC9"/>
    <w:rsid w:val="00DA1FE7"/>
    <w:rsid w:val="00DA481A"/>
    <w:rsid w:val="00DB76BE"/>
    <w:rsid w:val="00DC138F"/>
    <w:rsid w:val="00DC1940"/>
    <w:rsid w:val="00DD171D"/>
    <w:rsid w:val="00DD7F04"/>
    <w:rsid w:val="00DE07C9"/>
    <w:rsid w:val="00DE58CC"/>
    <w:rsid w:val="00DE6320"/>
    <w:rsid w:val="00DE6BE1"/>
    <w:rsid w:val="00DE7C79"/>
    <w:rsid w:val="00DF1371"/>
    <w:rsid w:val="00DF51EC"/>
    <w:rsid w:val="00E011E6"/>
    <w:rsid w:val="00E27FF4"/>
    <w:rsid w:val="00E43BD0"/>
    <w:rsid w:val="00E44AF4"/>
    <w:rsid w:val="00E54B7B"/>
    <w:rsid w:val="00E557EE"/>
    <w:rsid w:val="00E57251"/>
    <w:rsid w:val="00E669FB"/>
    <w:rsid w:val="00E678B7"/>
    <w:rsid w:val="00E80FAC"/>
    <w:rsid w:val="00E916F0"/>
    <w:rsid w:val="00E9295C"/>
    <w:rsid w:val="00E94835"/>
    <w:rsid w:val="00E95942"/>
    <w:rsid w:val="00EA0604"/>
    <w:rsid w:val="00EA1E3B"/>
    <w:rsid w:val="00EA527E"/>
    <w:rsid w:val="00EC19C0"/>
    <w:rsid w:val="00EC36EA"/>
    <w:rsid w:val="00EC5495"/>
    <w:rsid w:val="00ED15F4"/>
    <w:rsid w:val="00EE253D"/>
    <w:rsid w:val="00EE380C"/>
    <w:rsid w:val="00EF5CD6"/>
    <w:rsid w:val="00EF64CB"/>
    <w:rsid w:val="00F26116"/>
    <w:rsid w:val="00F31752"/>
    <w:rsid w:val="00F50C8C"/>
    <w:rsid w:val="00F55BFC"/>
    <w:rsid w:val="00F5762C"/>
    <w:rsid w:val="00F81686"/>
    <w:rsid w:val="00F83BF7"/>
    <w:rsid w:val="00F922EE"/>
    <w:rsid w:val="00F9472D"/>
    <w:rsid w:val="00FA057C"/>
    <w:rsid w:val="00FB3782"/>
    <w:rsid w:val="00FB4516"/>
    <w:rsid w:val="00FB49D2"/>
    <w:rsid w:val="00FB6E86"/>
    <w:rsid w:val="00FC07AB"/>
    <w:rsid w:val="00FC2D8E"/>
    <w:rsid w:val="00FC6D82"/>
    <w:rsid w:val="00FD23A8"/>
    <w:rsid w:val="00FD4820"/>
    <w:rsid w:val="00FD5EF8"/>
    <w:rsid w:val="00FE0AB1"/>
    <w:rsid w:val="00FE0D5E"/>
    <w:rsid w:val="00FE1DAA"/>
    <w:rsid w:val="00FE4AB0"/>
    <w:rsid w:val="00FF1470"/>
    <w:rsid w:val="00FF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88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0347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034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C349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00CE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00CE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1633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633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FF3077"/>
    <w:pPr>
      <w:jc w:val="center"/>
    </w:pPr>
    <w:rPr>
      <w:b/>
      <w:bCs/>
      <w:sz w:val="24"/>
    </w:rPr>
  </w:style>
  <w:style w:type="character" w:customStyle="1" w:styleId="ae">
    <w:name w:val="Название Знак"/>
    <w:basedOn w:val="a0"/>
    <w:link w:val="ad"/>
    <w:rsid w:val="00FF30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F30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88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0347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034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C349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00CE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00CE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1633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633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FF3077"/>
    <w:pPr>
      <w:jc w:val="center"/>
    </w:pPr>
    <w:rPr>
      <w:b/>
      <w:bCs/>
      <w:sz w:val="24"/>
    </w:rPr>
  </w:style>
  <w:style w:type="character" w:customStyle="1" w:styleId="ae">
    <w:name w:val="Название Знак"/>
    <w:basedOn w:val="a0"/>
    <w:link w:val="ad"/>
    <w:rsid w:val="00FF30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F30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886BA-98E9-4AEA-95DC-1FB81272D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1680</Words>
  <Characters>9581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Воеводина Наталия Юльевна</dc:creator>
  <cp:lastModifiedBy>Подтуркин Максим Николаевич</cp:lastModifiedBy>
  <cp:revision>3</cp:revision>
  <cp:lastPrinted>2020-10-16T12:57:00Z</cp:lastPrinted>
  <dcterms:created xsi:type="dcterms:W3CDTF">2020-10-21T11:16:00Z</dcterms:created>
  <dcterms:modified xsi:type="dcterms:W3CDTF">2020-10-21T11:19:00Z</dcterms:modified>
</cp:coreProperties>
</file>