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14F08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4F0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314F0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314F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14F0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14F08">
          <w:rPr>
            <w:rFonts w:ascii="Times New Roman" w:hAnsi="Times New Roman" w:cs="Times New Roman"/>
            <w:b w:val="0"/>
            <w:i w:val="0"/>
          </w:rPr>
          <w:t>в</w:t>
        </w:r>
        <w:r w:rsidRPr="00314F0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4F08">
          <w:rPr>
            <w:rFonts w:ascii="Times New Roman" w:hAnsi="Times New Roman" w:cs="Times New Roman"/>
            <w:b w:val="0"/>
            <w:i w:val="0"/>
          </w:rPr>
          <w:t>д</w:t>
        </w:r>
        <w:r w:rsidRPr="00314F08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314F08">
          <w:rPr>
            <w:rFonts w:ascii="Times New Roman" w:hAnsi="Times New Roman" w:cs="Times New Roman"/>
            <w:b w:val="0"/>
            <w:i w:val="0"/>
          </w:rPr>
          <w:t>20</w:t>
        </w:r>
        <w:r w:rsidRPr="00314F0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 w:rsidRPr="00314F08">
          <w:rPr>
            <w:rFonts w:ascii="Times New Roman" w:hAnsi="Times New Roman" w:cs="Times New Roman"/>
            <w:b w:val="0"/>
            <w:i w:val="0"/>
          </w:rPr>
          <w:t>1</w:t>
        </w:r>
        <w:r w:rsidRPr="00314F08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 w:rsidRPr="00314F08">
          <w:rPr>
            <w:rFonts w:ascii="Times New Roman" w:hAnsi="Times New Roman" w:cs="Times New Roman"/>
            <w:b w:val="0"/>
            <w:i w:val="0"/>
          </w:rPr>
          <w:t>2</w:t>
        </w:r>
        <w:r w:rsidRPr="00314F0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314F08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BC7162" w:rsidRPr="00314F08" w:rsidRDefault="00BC7162" w:rsidP="00BC716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14F08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BC7162" w:rsidRPr="00314F08" w:rsidRDefault="00BC7162" w:rsidP="00BC716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14F08">
        <w:rPr>
          <w:b/>
          <w:sz w:val="28"/>
          <w:szCs w:val="28"/>
        </w:rPr>
        <w:t>на 2020 год и на плановый период 2021 и 2022 годов</w:t>
      </w:r>
    </w:p>
    <w:p w:rsidR="00C81CBE" w:rsidRPr="00314F08" w:rsidRDefault="00C81CBE" w:rsidP="00C81CBE">
      <w:pPr>
        <w:pStyle w:val="a3"/>
        <w:ind w:firstLine="0"/>
        <w:jc w:val="center"/>
        <w:rPr>
          <w:szCs w:val="28"/>
        </w:rPr>
      </w:pPr>
    </w:p>
    <w:p w:rsidR="00BC7162" w:rsidRPr="00314F08" w:rsidRDefault="00BC7162" w:rsidP="00BC7162">
      <w:pPr>
        <w:jc w:val="center"/>
        <w:rPr>
          <w:sz w:val="28"/>
          <w:szCs w:val="28"/>
        </w:rPr>
      </w:pPr>
      <w:r w:rsidRPr="00314F08">
        <w:rPr>
          <w:sz w:val="28"/>
          <w:szCs w:val="28"/>
        </w:rPr>
        <w:t xml:space="preserve">(с изменениями от </w:t>
      </w:r>
      <w:r w:rsidR="00A10883" w:rsidRPr="00314F08">
        <w:rPr>
          <w:sz w:val="28"/>
          <w:szCs w:val="28"/>
        </w:rPr>
        <w:t>10 декабря 2020 года № 161-ЗСО</w:t>
      </w:r>
      <w:r w:rsidRPr="00314F08">
        <w:rPr>
          <w:sz w:val="28"/>
          <w:szCs w:val="28"/>
        </w:rPr>
        <w:t>)</w:t>
      </w:r>
    </w:p>
    <w:p w:rsidR="00E5175D" w:rsidRPr="00314F08" w:rsidRDefault="00E5175D" w:rsidP="00C81CBE">
      <w:pPr>
        <w:pStyle w:val="a3"/>
        <w:ind w:firstLine="0"/>
        <w:jc w:val="center"/>
        <w:rPr>
          <w:szCs w:val="28"/>
        </w:rPr>
      </w:pPr>
    </w:p>
    <w:p w:rsidR="00C81CBE" w:rsidRPr="00314F08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314F08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314F08" w:rsidTr="00967A86">
        <w:trPr>
          <w:trHeight w:val="359"/>
        </w:trPr>
        <w:tc>
          <w:tcPr>
            <w:tcW w:w="5529" w:type="dxa"/>
          </w:tcPr>
          <w:p w:rsidR="00C53BEE" w:rsidRPr="00314F08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314F08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314F08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314F08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14F0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BC7162" w:rsidRPr="00314F08" w:rsidTr="00B47D8C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BC7162" w:rsidRPr="00314F08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</w:tcPr>
          <w:p w:rsidR="00BC7162" w:rsidRPr="00314F08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</w:tcPr>
          <w:p w:rsidR="00BC7162" w:rsidRPr="00314F08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1500000,0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5831419,4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1482005,7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3428722,5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17226354,3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10282972,1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459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до 31 декабря 2021 года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13744348,7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spacing w:line="228" w:lineRule="auto"/>
              <w:ind w:left="743"/>
              <w:rPr>
                <w:lang w:eastAsia="en-US"/>
              </w:rPr>
            </w:pPr>
            <w:r w:rsidRPr="00314F08">
              <w:rPr>
                <w:sz w:val="24"/>
                <w:szCs w:val="24"/>
                <w:lang w:eastAsia="en-US"/>
              </w:rPr>
              <w:t>с предельными сроками погашения до 31 декабря 2022 года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overflowPunct/>
              <w:autoSpaceDE/>
              <w:autoSpaceDN/>
              <w:adjustRightInd/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spacing w:line="228" w:lineRule="auto"/>
              <w:ind w:left="743"/>
              <w:rPr>
                <w:lang w:eastAsia="en-US"/>
              </w:rPr>
            </w:pPr>
            <w:r w:rsidRPr="00314F08">
              <w:rPr>
                <w:sz w:val="24"/>
                <w:szCs w:val="24"/>
                <w:lang w:eastAsia="en-US"/>
              </w:rPr>
              <w:t>с предельными сроками погашения до 31 декабря 2023 года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5983465,4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8000000,0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overflowPunct/>
              <w:autoSpaceDE/>
              <w:autoSpaceDN/>
              <w:adjustRightInd/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spacing w:line="228" w:lineRule="auto"/>
              <w:ind w:left="743"/>
              <w:rPr>
                <w:lang w:eastAsia="en-US"/>
              </w:rPr>
            </w:pPr>
            <w:r w:rsidRPr="00314F08">
              <w:rPr>
                <w:sz w:val="24"/>
                <w:szCs w:val="24"/>
                <w:lang w:eastAsia="en-US"/>
              </w:rPr>
              <w:t>с предельными сроками погашения до 31 декабря 2024 года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9226354,3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5000000,0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spacing w:line="228" w:lineRule="auto"/>
              <w:ind w:left="743"/>
              <w:rPr>
                <w:lang w:eastAsia="en-US"/>
              </w:rPr>
            </w:pPr>
            <w:r w:rsidRPr="00314F08">
              <w:rPr>
                <w:sz w:val="24"/>
                <w:szCs w:val="24"/>
                <w:lang w:eastAsia="en-US"/>
              </w:rPr>
              <w:t>с предельными сроками погашения до 31 декабря 2025 года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5282972,1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13896394,7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15744348,6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6854249,6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314F0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14F0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overflowPunct/>
              <w:autoSpaceDE/>
              <w:autoSpaceDN/>
              <w:adjustRightInd/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-1251574,4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сроками погашения до 15 декабря 2020 года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7162" w:rsidRPr="00314F08" w:rsidTr="00B47D8C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overflowPunct/>
              <w:autoSpaceDE/>
              <w:autoSpaceDN/>
              <w:adjustRightInd/>
            </w:pP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5831419,4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14F08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14F08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BC7162" w:rsidRPr="00314F08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29727814,1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17226354,3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spacing w:line="228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BC7162" w:rsidRPr="000A0771" w:rsidTr="00967A86">
        <w:trPr>
          <w:trHeight w:val="267"/>
        </w:trPr>
        <w:tc>
          <w:tcPr>
            <w:tcW w:w="5529" w:type="dxa"/>
          </w:tcPr>
          <w:p w:rsidR="00BC7162" w:rsidRPr="00314F08" w:rsidRDefault="00BC7162">
            <w:pPr>
              <w:pStyle w:val="ConsPlusNormal"/>
              <w:spacing w:line="228" w:lineRule="auto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4F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BC7162" w:rsidRPr="00314F08" w:rsidRDefault="00BC7162">
            <w:pPr>
              <w:pStyle w:val="ConsPlusNormal"/>
              <w:spacing w:line="228" w:lineRule="auto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23896394,7</w:t>
            </w:r>
          </w:p>
        </w:tc>
        <w:tc>
          <w:tcPr>
            <w:tcW w:w="1417" w:type="dxa"/>
            <w:vAlign w:val="bottom"/>
          </w:tcPr>
          <w:p w:rsidR="00BC7162" w:rsidRPr="00314F08" w:rsidRDefault="00BC7162">
            <w:pPr>
              <w:spacing w:line="228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16995923,0</w:t>
            </w:r>
          </w:p>
        </w:tc>
        <w:tc>
          <w:tcPr>
            <w:tcW w:w="1418" w:type="dxa"/>
            <w:vAlign w:val="bottom"/>
          </w:tcPr>
          <w:p w:rsidR="00BC7162" w:rsidRDefault="00BC7162" w:rsidP="00BC7162">
            <w:pPr>
              <w:spacing w:line="228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314F08">
              <w:rPr>
                <w:color w:val="000000"/>
                <w:sz w:val="24"/>
                <w:szCs w:val="24"/>
              </w:rPr>
              <w:t>9605824,0</w:t>
            </w:r>
            <w:bookmarkStart w:id="0" w:name="_GoBack"/>
            <w:bookmarkEnd w:id="0"/>
          </w:p>
        </w:tc>
      </w:tr>
    </w:tbl>
    <w:p w:rsidR="005B0F0D" w:rsidRDefault="005B0F0D"/>
    <w:sectPr w:rsidR="005B0F0D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162">
          <w:rPr>
            <w:noProof/>
          </w:rPr>
          <w:t>2</w:t>
        </w:r>
        <w:r>
          <w:fldChar w:fldCharType="end"/>
        </w:r>
      </w:p>
    </w:sdtContent>
  </w:sdt>
  <w:p w:rsidR="004625E6" w:rsidRDefault="00314F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4F08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10883"/>
    <w:rsid w:val="00A22650"/>
    <w:rsid w:val="00A35F91"/>
    <w:rsid w:val="00A9406E"/>
    <w:rsid w:val="00AA1824"/>
    <w:rsid w:val="00AF5DB2"/>
    <w:rsid w:val="00B04CD1"/>
    <w:rsid w:val="00B11026"/>
    <w:rsid w:val="00B20D55"/>
    <w:rsid w:val="00BC7162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44EE"/>
    <w:rsid w:val="00D152E6"/>
    <w:rsid w:val="00D352E2"/>
    <w:rsid w:val="00D50C25"/>
    <w:rsid w:val="00D5707B"/>
    <w:rsid w:val="00D82E4D"/>
    <w:rsid w:val="00DB31BC"/>
    <w:rsid w:val="00DD49AC"/>
    <w:rsid w:val="00E02988"/>
    <w:rsid w:val="00E14D9D"/>
    <w:rsid w:val="00E35A31"/>
    <w:rsid w:val="00E5175D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18BA9-E52F-4418-937D-EB7DDD51B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15</cp:revision>
  <cp:lastPrinted>2018-11-20T06:28:00Z</cp:lastPrinted>
  <dcterms:created xsi:type="dcterms:W3CDTF">2019-11-28T07:09:00Z</dcterms:created>
  <dcterms:modified xsi:type="dcterms:W3CDTF">2020-12-11T13:17:00Z</dcterms:modified>
</cp:coreProperties>
</file>