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FBD" w:rsidRPr="00F76B8F" w:rsidRDefault="00DE2FBD" w:rsidP="00250A16">
      <w:pPr>
        <w:pStyle w:val="ad"/>
        <w:tabs>
          <w:tab w:val="left" w:pos="2977"/>
        </w:tabs>
        <w:jc w:val="right"/>
        <w:rPr>
          <w:rFonts w:ascii="Times New Roman" w:hAnsi="Times New Roman" w:cs="Times New Roman"/>
          <w:b w:val="0"/>
          <w:szCs w:val="28"/>
        </w:rPr>
      </w:pPr>
      <w:r w:rsidRPr="00F76B8F">
        <w:rPr>
          <w:rFonts w:ascii="Times New Roman" w:hAnsi="Times New Roman" w:cs="Times New Roman"/>
          <w:b w:val="0"/>
          <w:szCs w:val="28"/>
        </w:rPr>
        <w:t>ПРОЕКТ</w:t>
      </w:r>
    </w:p>
    <w:p w:rsidR="00DE2FBD" w:rsidRPr="00456B29" w:rsidRDefault="00DE2FBD" w:rsidP="00DE2FBD">
      <w:pPr>
        <w:pStyle w:val="ad"/>
        <w:rPr>
          <w:rFonts w:ascii="Times New Roman" w:hAnsi="Times New Roman" w:cs="Times New Roman"/>
          <w:b w:val="0"/>
          <w:szCs w:val="28"/>
        </w:rPr>
      </w:pPr>
      <w:r w:rsidRPr="00456B29">
        <w:rPr>
          <w:rFonts w:ascii="Times New Roman" w:hAnsi="Times New Roman" w:cs="Times New Roman"/>
          <w:b w:val="0"/>
          <w:szCs w:val="28"/>
        </w:rPr>
        <w:t>ПРАВИТЕЛЬСТВО САРАТОВСКОЙ ОБЛАСТИ</w:t>
      </w:r>
    </w:p>
    <w:p w:rsidR="00DE2FBD" w:rsidRPr="00456B29" w:rsidRDefault="00DE2FBD" w:rsidP="00DE2FBD">
      <w:pPr>
        <w:jc w:val="center"/>
        <w:rPr>
          <w:bCs/>
          <w:sz w:val="28"/>
          <w:szCs w:val="28"/>
        </w:rPr>
      </w:pPr>
    </w:p>
    <w:p w:rsidR="00DE2FBD" w:rsidRPr="00456B29" w:rsidRDefault="00DE2FBD" w:rsidP="00DE2FBD">
      <w:pPr>
        <w:jc w:val="center"/>
        <w:rPr>
          <w:b/>
          <w:bCs/>
          <w:sz w:val="28"/>
          <w:szCs w:val="28"/>
        </w:rPr>
      </w:pPr>
      <w:r w:rsidRPr="00456B29">
        <w:rPr>
          <w:b/>
          <w:bCs/>
          <w:sz w:val="28"/>
          <w:szCs w:val="28"/>
        </w:rPr>
        <w:t>ПОСТАНОВЛЕНИЕ</w:t>
      </w:r>
    </w:p>
    <w:p w:rsidR="00DE2FBD" w:rsidRPr="00456B29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456B29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456B29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456B29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456B29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456B29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E332A" w:rsidRPr="00FE332A" w:rsidRDefault="00FE332A" w:rsidP="00FE332A">
      <w:pPr>
        <w:shd w:val="clear" w:color="auto" w:fill="FFFFFF"/>
        <w:tabs>
          <w:tab w:val="left" w:pos="5529"/>
        </w:tabs>
        <w:spacing w:line="228" w:lineRule="auto"/>
        <w:ind w:right="3829"/>
        <w:rPr>
          <w:b/>
          <w:spacing w:val="-4"/>
          <w:sz w:val="28"/>
          <w:szCs w:val="28"/>
        </w:rPr>
      </w:pPr>
      <w:r w:rsidRPr="00FE332A">
        <w:rPr>
          <w:b/>
          <w:spacing w:val="-4"/>
          <w:sz w:val="28"/>
          <w:szCs w:val="28"/>
        </w:rPr>
        <w:t>О внесении изменений в некоторые</w:t>
      </w:r>
    </w:p>
    <w:p w:rsidR="00FE332A" w:rsidRDefault="00FE332A" w:rsidP="00FE332A">
      <w:pPr>
        <w:shd w:val="clear" w:color="auto" w:fill="FFFFFF"/>
        <w:tabs>
          <w:tab w:val="left" w:pos="5529"/>
        </w:tabs>
        <w:spacing w:line="228" w:lineRule="auto"/>
        <w:ind w:right="3829"/>
        <w:rPr>
          <w:b/>
          <w:spacing w:val="-4"/>
          <w:sz w:val="28"/>
          <w:szCs w:val="28"/>
        </w:rPr>
      </w:pPr>
      <w:r w:rsidRPr="00FE332A">
        <w:rPr>
          <w:b/>
          <w:spacing w:val="-4"/>
          <w:sz w:val="28"/>
          <w:szCs w:val="28"/>
        </w:rPr>
        <w:t>постановления Правительства</w:t>
      </w:r>
    </w:p>
    <w:p w:rsidR="00AF0A04" w:rsidRDefault="00FE332A" w:rsidP="00FE332A">
      <w:pPr>
        <w:shd w:val="clear" w:color="auto" w:fill="FFFFFF"/>
        <w:tabs>
          <w:tab w:val="left" w:pos="5529"/>
        </w:tabs>
        <w:spacing w:line="228" w:lineRule="auto"/>
        <w:ind w:right="3829"/>
        <w:rPr>
          <w:b/>
          <w:spacing w:val="-4"/>
          <w:sz w:val="28"/>
          <w:szCs w:val="28"/>
        </w:rPr>
      </w:pPr>
      <w:r w:rsidRPr="00FE332A">
        <w:rPr>
          <w:b/>
          <w:spacing w:val="-4"/>
          <w:sz w:val="28"/>
          <w:szCs w:val="28"/>
        </w:rPr>
        <w:t>Саратовской области</w:t>
      </w:r>
    </w:p>
    <w:p w:rsidR="00FE332A" w:rsidRPr="00456B29" w:rsidRDefault="00FE332A" w:rsidP="00FE332A">
      <w:pPr>
        <w:shd w:val="clear" w:color="auto" w:fill="FFFFFF"/>
        <w:tabs>
          <w:tab w:val="left" w:pos="5529"/>
        </w:tabs>
        <w:spacing w:line="228" w:lineRule="auto"/>
        <w:ind w:right="3829"/>
        <w:rPr>
          <w:b/>
          <w:spacing w:val="-4"/>
          <w:sz w:val="28"/>
          <w:szCs w:val="28"/>
        </w:rPr>
      </w:pPr>
    </w:p>
    <w:p w:rsidR="008A3B50" w:rsidRDefault="00632806" w:rsidP="00DB2DF5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r w:rsidRPr="00066BC0">
        <w:rPr>
          <w:rFonts w:eastAsia="Times New Roman"/>
          <w:sz w:val="28"/>
          <w:szCs w:val="28"/>
        </w:rPr>
        <w:t>Н</w:t>
      </w:r>
      <w:r w:rsidR="00475EBF" w:rsidRPr="00066BC0">
        <w:rPr>
          <w:rFonts w:eastAsia="Times New Roman"/>
          <w:sz w:val="28"/>
          <w:szCs w:val="28"/>
        </w:rPr>
        <w:t xml:space="preserve">а основании </w:t>
      </w:r>
      <w:hyperlink r:id="rId9" w:history="1">
        <w:r w:rsidR="008A3B50" w:rsidRPr="00066BC0">
          <w:rPr>
            <w:rFonts w:eastAsia="Times New Roman"/>
            <w:sz w:val="28"/>
            <w:szCs w:val="28"/>
          </w:rPr>
          <w:t>Устава</w:t>
        </w:r>
      </w:hyperlink>
      <w:r w:rsidR="008A3B50" w:rsidRPr="00066BC0">
        <w:rPr>
          <w:rFonts w:eastAsia="Times New Roman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51694E" w:rsidRPr="0051694E" w:rsidRDefault="0051694E" w:rsidP="0051694E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r w:rsidRPr="0051694E">
        <w:rPr>
          <w:rFonts w:eastAsia="Times New Roman"/>
          <w:sz w:val="28"/>
          <w:szCs w:val="28"/>
        </w:rPr>
        <w:t xml:space="preserve">1. </w:t>
      </w:r>
      <w:proofErr w:type="gramStart"/>
      <w:r w:rsidRPr="0051694E">
        <w:rPr>
          <w:rFonts w:eastAsia="Times New Roman"/>
          <w:sz w:val="28"/>
          <w:szCs w:val="28"/>
        </w:rPr>
        <w:t>Внести в постановление Правительства Саратовской области от 31</w:t>
      </w:r>
      <w:r w:rsidR="00E7737F">
        <w:rPr>
          <w:rFonts w:eastAsia="Times New Roman"/>
          <w:sz w:val="28"/>
          <w:szCs w:val="28"/>
          <w:lang w:val="en-US"/>
        </w:rPr>
        <w:t> </w:t>
      </w:r>
      <w:r w:rsidRPr="0051694E">
        <w:rPr>
          <w:rFonts w:eastAsia="Times New Roman"/>
          <w:sz w:val="28"/>
          <w:szCs w:val="28"/>
        </w:rPr>
        <w:t>октября 2008 года № 409-П «</w:t>
      </w:r>
      <w:r w:rsidR="00E7737F" w:rsidRPr="00E7737F">
        <w:rPr>
          <w:rFonts w:eastAsia="Times New Roman"/>
          <w:sz w:val="28"/>
          <w:szCs w:val="28"/>
        </w:rPr>
        <w:t>О Порядке представления администрациями муниципальных образований области документов и материалов, необходимых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области проекта местного бюджета на очередной финансовый год (очередной финансовый год и плановый период)</w:t>
      </w:r>
      <w:r w:rsidRPr="0051694E">
        <w:rPr>
          <w:rFonts w:eastAsia="Times New Roman"/>
          <w:sz w:val="28"/>
          <w:szCs w:val="28"/>
        </w:rPr>
        <w:t xml:space="preserve">» изменение, изложив пункт </w:t>
      </w:r>
      <w:r w:rsidR="00E7737F" w:rsidRPr="00E7737F">
        <w:rPr>
          <w:rFonts w:eastAsia="Times New Roman"/>
          <w:sz w:val="28"/>
          <w:szCs w:val="28"/>
        </w:rPr>
        <w:t>1</w:t>
      </w:r>
      <w:r w:rsidRPr="0051694E">
        <w:rPr>
          <w:rFonts w:eastAsia="Times New Roman"/>
          <w:sz w:val="28"/>
          <w:szCs w:val="28"/>
        </w:rPr>
        <w:t>2 приложения № 1 в</w:t>
      </w:r>
      <w:proofErr w:type="gramEnd"/>
      <w:r w:rsidRPr="0051694E">
        <w:rPr>
          <w:rFonts w:eastAsia="Times New Roman"/>
          <w:sz w:val="28"/>
          <w:szCs w:val="28"/>
        </w:rPr>
        <w:t xml:space="preserve"> следующей редакции:</w:t>
      </w:r>
    </w:p>
    <w:p w:rsidR="0051694E" w:rsidRDefault="0051694E" w:rsidP="0051694E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r w:rsidRPr="0051694E">
        <w:rPr>
          <w:rFonts w:eastAsia="Times New Roman"/>
          <w:sz w:val="28"/>
          <w:szCs w:val="28"/>
        </w:rPr>
        <w:t>«</w:t>
      </w:r>
      <w:r w:rsidR="00E7737F" w:rsidRPr="00E7737F">
        <w:rPr>
          <w:rFonts w:eastAsia="Times New Roman"/>
          <w:sz w:val="28"/>
          <w:szCs w:val="28"/>
        </w:rPr>
        <w:t>1</w:t>
      </w:r>
      <w:r w:rsidRPr="0051694E">
        <w:rPr>
          <w:rFonts w:eastAsia="Times New Roman"/>
          <w:sz w:val="28"/>
          <w:szCs w:val="28"/>
        </w:rPr>
        <w:t>2.</w:t>
      </w:r>
      <w:r w:rsidR="00E7737F">
        <w:rPr>
          <w:rFonts w:eastAsia="Times New Roman"/>
          <w:sz w:val="28"/>
          <w:szCs w:val="28"/>
        </w:rPr>
        <w:t xml:space="preserve"> </w:t>
      </w:r>
      <w:r w:rsidR="00E7737F" w:rsidRPr="00E7737F">
        <w:rPr>
          <w:rFonts w:eastAsia="Times New Roman"/>
          <w:sz w:val="28"/>
          <w:szCs w:val="28"/>
        </w:rPr>
        <w:t>Бюджетный прогноз (проект бюджетного прогноза, проект изменений бюджетного прогноза) муниципального образования на долгосрочный период (за исключением показателей финансового обеспечения муниципальных программ) в случае, если представительный орган муниципального образования принял решение о его формировании</w:t>
      </w:r>
      <w:proofErr w:type="gramStart"/>
      <w:r w:rsidRPr="0051694E">
        <w:rPr>
          <w:rFonts w:eastAsia="Times New Roman"/>
          <w:sz w:val="28"/>
          <w:szCs w:val="28"/>
        </w:rPr>
        <w:t>.».</w:t>
      </w:r>
      <w:proofErr w:type="gramEnd"/>
    </w:p>
    <w:p w:rsidR="0051694E" w:rsidRDefault="00083E97" w:rsidP="0051694E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r w:rsidRPr="00083E97">
        <w:rPr>
          <w:rFonts w:eastAsia="Times New Roman"/>
          <w:sz w:val="28"/>
          <w:szCs w:val="28"/>
        </w:rPr>
        <w:t>2. Внести в постановление Правительства Саратовской области от 24</w:t>
      </w:r>
      <w:r w:rsidR="00E7737F">
        <w:rPr>
          <w:rFonts w:eastAsia="Times New Roman"/>
          <w:sz w:val="28"/>
          <w:szCs w:val="28"/>
          <w:lang w:val="en-US"/>
        </w:rPr>
        <w:t> </w:t>
      </w:r>
      <w:r w:rsidRPr="00083E97">
        <w:rPr>
          <w:rFonts w:eastAsia="Times New Roman"/>
          <w:sz w:val="28"/>
          <w:szCs w:val="28"/>
        </w:rPr>
        <w:t>декабря 2008 года № 517-П «</w:t>
      </w:r>
      <w:r w:rsidR="0051694E" w:rsidRPr="0051694E">
        <w:rPr>
          <w:rFonts w:eastAsia="Times New Roman"/>
          <w:sz w:val="28"/>
          <w:szCs w:val="28"/>
        </w:rPr>
        <w:t>О порядке предоставления из областного бюджета субвенции бюджетам муниципальных районов области на исполнение государственных полномочий по расчету предоставлению дотаций поселениям</w:t>
      </w:r>
      <w:r w:rsidRPr="00083E97">
        <w:rPr>
          <w:rFonts w:eastAsia="Times New Roman"/>
          <w:sz w:val="28"/>
          <w:szCs w:val="28"/>
        </w:rPr>
        <w:t xml:space="preserve">» </w:t>
      </w:r>
      <w:r w:rsidR="0051694E">
        <w:rPr>
          <w:rFonts w:eastAsia="Times New Roman"/>
          <w:sz w:val="28"/>
          <w:szCs w:val="28"/>
        </w:rPr>
        <w:t>изменения, изложив пункты 3 и 4</w:t>
      </w:r>
      <w:r w:rsidRPr="00083E97">
        <w:rPr>
          <w:rFonts w:eastAsia="Times New Roman"/>
          <w:sz w:val="28"/>
          <w:szCs w:val="28"/>
        </w:rPr>
        <w:t xml:space="preserve"> приложения № 1 </w:t>
      </w:r>
      <w:r w:rsidR="0051694E" w:rsidRPr="0051694E">
        <w:rPr>
          <w:rFonts w:eastAsia="Times New Roman"/>
          <w:sz w:val="28"/>
          <w:szCs w:val="28"/>
        </w:rPr>
        <w:t>в следующей редакции</w:t>
      </w:r>
      <w:r w:rsidR="0051694E">
        <w:rPr>
          <w:rFonts w:eastAsia="Times New Roman"/>
          <w:sz w:val="28"/>
          <w:szCs w:val="28"/>
        </w:rPr>
        <w:t>:</w:t>
      </w:r>
    </w:p>
    <w:p w:rsidR="0051694E" w:rsidRPr="0051694E" w:rsidRDefault="0051694E" w:rsidP="0051694E">
      <w:pPr>
        <w:pStyle w:val="ConsPlusNormal"/>
        <w:ind w:firstLine="709"/>
        <w:jc w:val="both"/>
        <w:rPr>
          <w:rFonts w:eastAsia="Times New Roman"/>
        </w:rPr>
      </w:pPr>
      <w:r>
        <w:rPr>
          <w:rFonts w:eastAsia="Times New Roman"/>
        </w:rPr>
        <w:t>«</w:t>
      </w:r>
      <w:r w:rsidRPr="0051694E">
        <w:rPr>
          <w:rFonts w:eastAsia="Times New Roman"/>
        </w:rPr>
        <w:t>3. Перечисление субвенции из областного бюджета в бюджет муниципального района области осуществляется:</w:t>
      </w:r>
    </w:p>
    <w:p w:rsidR="0051694E" w:rsidRPr="0051694E" w:rsidRDefault="0051694E" w:rsidP="0051694E">
      <w:pPr>
        <w:adjustRightInd/>
        <w:ind w:firstLine="709"/>
        <w:jc w:val="both"/>
        <w:rPr>
          <w:rFonts w:eastAsia="Times New Roman"/>
          <w:sz w:val="28"/>
          <w:szCs w:val="28"/>
        </w:rPr>
      </w:pPr>
      <w:r w:rsidRPr="0051694E">
        <w:rPr>
          <w:rFonts w:eastAsia="Times New Roman"/>
          <w:sz w:val="28"/>
          <w:szCs w:val="28"/>
        </w:rPr>
        <w:t>а) на казначейский счет для осуществления и отражения операций по учету и распределению поступлений, открытый Управлению Федерального казначейства по Саратовской области, в случае, если в соответствии с законодательством Российской Федерации полномочия по перечислению субвенции не осуществляются Управлением Федерального казначейства по Саратовской области;</w:t>
      </w:r>
    </w:p>
    <w:p w:rsidR="0051694E" w:rsidRPr="0051694E" w:rsidRDefault="0051694E" w:rsidP="0051694E">
      <w:pPr>
        <w:adjustRightInd/>
        <w:ind w:firstLine="709"/>
        <w:jc w:val="both"/>
        <w:rPr>
          <w:rFonts w:eastAsia="Times New Roman"/>
          <w:sz w:val="28"/>
          <w:szCs w:val="28"/>
        </w:rPr>
      </w:pPr>
      <w:r w:rsidRPr="0051694E">
        <w:rPr>
          <w:rFonts w:eastAsia="Times New Roman"/>
          <w:sz w:val="28"/>
          <w:szCs w:val="28"/>
        </w:rPr>
        <w:t xml:space="preserve">б) на единый счет бюджета, открытый финансовому органу муниципального района области в Управлении Федерального казначейства по Саратовской области, в случае, если в соответствии с законодательством </w:t>
      </w:r>
      <w:r w:rsidRPr="0051694E">
        <w:rPr>
          <w:rFonts w:eastAsia="Times New Roman"/>
          <w:sz w:val="28"/>
          <w:szCs w:val="28"/>
        </w:rPr>
        <w:lastRenderedPageBreak/>
        <w:t xml:space="preserve">Российской Федерации полномочия по перечислению субвенции осуществляются Управлением Федерального казначейства по Саратовской области. </w:t>
      </w:r>
    </w:p>
    <w:p w:rsidR="0051694E" w:rsidRPr="0051694E" w:rsidRDefault="0051694E" w:rsidP="0051694E">
      <w:pPr>
        <w:adjustRightInd/>
        <w:ind w:firstLine="709"/>
        <w:jc w:val="both"/>
        <w:rPr>
          <w:rFonts w:eastAsia="Times New Roman"/>
          <w:sz w:val="28"/>
          <w:szCs w:val="28"/>
        </w:rPr>
      </w:pPr>
      <w:r w:rsidRPr="0051694E">
        <w:rPr>
          <w:rFonts w:eastAsia="Times New Roman"/>
          <w:sz w:val="28"/>
          <w:szCs w:val="28"/>
        </w:rPr>
        <w:t>В случае, указанном в подпункте «б» пункта 3 настоящего постановления, министерство финансов области принимает решение о передаче полномочий получателя средств областного бюджета по перечислению субвенции Управлению Федерального казначейства по Саратовской области и предоставление субвенции из областного бюджета бюджету муниципального района осуществляется в порядке, установленном Федеральным казначейством.</w:t>
      </w:r>
    </w:p>
    <w:p w:rsidR="0051694E" w:rsidRPr="0051694E" w:rsidRDefault="0051694E" w:rsidP="0051694E">
      <w:pPr>
        <w:adjustRightInd/>
        <w:ind w:firstLine="709"/>
        <w:jc w:val="both"/>
        <w:rPr>
          <w:rFonts w:eastAsia="Times New Roman"/>
          <w:sz w:val="28"/>
          <w:szCs w:val="28"/>
        </w:rPr>
      </w:pPr>
      <w:r w:rsidRPr="0051694E">
        <w:rPr>
          <w:rFonts w:eastAsia="Times New Roman"/>
          <w:sz w:val="28"/>
          <w:szCs w:val="28"/>
        </w:rPr>
        <w:t xml:space="preserve">4. </w:t>
      </w:r>
      <w:proofErr w:type="gramStart"/>
      <w:r w:rsidRPr="0051694E">
        <w:rPr>
          <w:rFonts w:eastAsia="Times New Roman"/>
          <w:sz w:val="28"/>
          <w:szCs w:val="28"/>
        </w:rPr>
        <w:t xml:space="preserve">Финансовые органы муниципальных районов области зачисляют дотацию на выравнивание бюджетной обеспеченности поселений из бюджета муниципального района, финансовое обеспечение которой осуществляется за счет субвенции (далее - дотации), </w:t>
      </w:r>
      <w:r w:rsidR="00812575">
        <w:rPr>
          <w:rFonts w:eastAsia="Times New Roman"/>
          <w:sz w:val="28"/>
          <w:szCs w:val="28"/>
        </w:rPr>
        <w:t>на казначейский счет, открытый У</w:t>
      </w:r>
      <w:r w:rsidRPr="0051694E">
        <w:rPr>
          <w:rFonts w:eastAsia="Times New Roman"/>
          <w:sz w:val="28"/>
          <w:szCs w:val="28"/>
        </w:rPr>
        <w:t>правлению Федерального казначейства по Саратовской области, для осуществления и отражения операций по учету и распределению поступлений для последующего перечисления в установленном порядке на единый счет бюджета поселения.</w:t>
      </w:r>
      <w:r>
        <w:rPr>
          <w:rFonts w:eastAsia="Times New Roman"/>
          <w:sz w:val="28"/>
          <w:szCs w:val="28"/>
        </w:rPr>
        <w:t>».</w:t>
      </w:r>
      <w:proofErr w:type="gramEnd"/>
    </w:p>
    <w:p w:rsidR="006E3B6A" w:rsidRPr="006E3B6A" w:rsidRDefault="006E3B6A" w:rsidP="006E3B6A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r w:rsidRPr="006E3B6A">
        <w:rPr>
          <w:rFonts w:eastAsia="Times New Roman"/>
          <w:sz w:val="28"/>
          <w:szCs w:val="28"/>
        </w:rPr>
        <w:t>3. Внести в постановление Правительства Саратовской области от 22</w:t>
      </w:r>
      <w:r>
        <w:rPr>
          <w:rFonts w:eastAsia="Times New Roman"/>
          <w:sz w:val="28"/>
          <w:szCs w:val="28"/>
        </w:rPr>
        <w:t> </w:t>
      </w:r>
      <w:r w:rsidRPr="006E3B6A">
        <w:rPr>
          <w:rFonts w:eastAsia="Times New Roman"/>
          <w:sz w:val="28"/>
          <w:szCs w:val="28"/>
        </w:rPr>
        <w:t>апреля 2015 года № 185-П «О порядке предоставления, использования и возврата муниципальными образованиями области бюджетных кредитов, полученных из областного бюджета» следующие изменения:</w:t>
      </w:r>
    </w:p>
    <w:p w:rsidR="006E3B6A" w:rsidRPr="006E3B6A" w:rsidRDefault="006E3B6A" w:rsidP="006E3B6A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r w:rsidRPr="006E3B6A">
        <w:rPr>
          <w:rFonts w:eastAsia="Times New Roman"/>
          <w:sz w:val="28"/>
          <w:szCs w:val="28"/>
        </w:rPr>
        <w:t>в приложении:</w:t>
      </w:r>
    </w:p>
    <w:p w:rsidR="006E3B6A" w:rsidRPr="006E3B6A" w:rsidRDefault="006E3B6A" w:rsidP="006E3B6A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r w:rsidRPr="006E3B6A">
        <w:rPr>
          <w:rFonts w:eastAsia="Times New Roman"/>
          <w:sz w:val="28"/>
          <w:szCs w:val="28"/>
        </w:rPr>
        <w:t xml:space="preserve">пункт </w:t>
      </w:r>
      <w:r w:rsidR="0051188B">
        <w:rPr>
          <w:rFonts w:eastAsia="Times New Roman"/>
          <w:sz w:val="28"/>
          <w:szCs w:val="28"/>
        </w:rPr>
        <w:t>10</w:t>
      </w:r>
      <w:r w:rsidRPr="006E3B6A">
        <w:rPr>
          <w:rFonts w:eastAsia="Times New Roman"/>
          <w:sz w:val="28"/>
          <w:szCs w:val="28"/>
        </w:rPr>
        <w:t xml:space="preserve"> изложить в следующей редакции:</w:t>
      </w:r>
    </w:p>
    <w:p w:rsidR="006E3B6A" w:rsidRPr="006E3B6A" w:rsidRDefault="006E3B6A" w:rsidP="0051188B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r w:rsidRPr="006E3B6A">
        <w:rPr>
          <w:rFonts w:eastAsia="Times New Roman"/>
          <w:sz w:val="28"/>
          <w:szCs w:val="28"/>
        </w:rPr>
        <w:t>«</w:t>
      </w:r>
      <w:r w:rsidR="0051188B">
        <w:rPr>
          <w:rFonts w:eastAsia="Times New Roman"/>
          <w:sz w:val="28"/>
          <w:szCs w:val="28"/>
        </w:rPr>
        <w:t>10</w:t>
      </w:r>
      <w:r w:rsidRPr="006E3B6A">
        <w:rPr>
          <w:rFonts w:eastAsia="Times New Roman"/>
          <w:sz w:val="28"/>
          <w:szCs w:val="28"/>
        </w:rPr>
        <w:t xml:space="preserve">. </w:t>
      </w:r>
      <w:r w:rsidR="0051188B" w:rsidRPr="0051188B">
        <w:rPr>
          <w:rFonts w:eastAsia="Times New Roman"/>
          <w:sz w:val="28"/>
          <w:szCs w:val="28"/>
        </w:rPr>
        <w:t>Контроль за соблюдением получателем бюджетного кредита условий, целей и порядка их предоставления осуществляется министерством финансов области и (или) органами государственного финансового контроля области</w:t>
      </w:r>
      <w:proofErr w:type="gramStart"/>
      <w:r w:rsidR="0051188B" w:rsidRPr="0051188B">
        <w:rPr>
          <w:rFonts w:eastAsia="Times New Roman"/>
          <w:sz w:val="28"/>
          <w:szCs w:val="28"/>
        </w:rPr>
        <w:t>.</w:t>
      </w:r>
      <w:r w:rsidR="0051188B">
        <w:rPr>
          <w:rFonts w:eastAsia="Times New Roman"/>
          <w:sz w:val="28"/>
          <w:szCs w:val="28"/>
        </w:rPr>
        <w:t>»;</w:t>
      </w:r>
      <w:proofErr w:type="gramEnd"/>
    </w:p>
    <w:p w:rsidR="0051188B" w:rsidRPr="006E3B6A" w:rsidRDefault="0051188B" w:rsidP="0051188B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r w:rsidRPr="006E3B6A">
        <w:rPr>
          <w:rFonts w:eastAsia="Times New Roman"/>
          <w:sz w:val="28"/>
          <w:szCs w:val="28"/>
        </w:rPr>
        <w:t xml:space="preserve">пункт </w:t>
      </w:r>
      <w:r>
        <w:rPr>
          <w:rFonts w:eastAsia="Times New Roman"/>
          <w:sz w:val="28"/>
          <w:szCs w:val="28"/>
        </w:rPr>
        <w:t>11 признать утратившим силу.</w:t>
      </w:r>
    </w:p>
    <w:p w:rsidR="00680A45" w:rsidRPr="00680A45" w:rsidRDefault="0055769A" w:rsidP="00680A45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80A45" w:rsidRPr="00680A45">
        <w:rPr>
          <w:sz w:val="28"/>
          <w:szCs w:val="28"/>
        </w:rPr>
        <w:t>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C23E5D" w:rsidRPr="0031371D" w:rsidRDefault="0055769A" w:rsidP="00C23E5D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7008">
        <w:rPr>
          <w:sz w:val="28"/>
          <w:szCs w:val="28"/>
        </w:rPr>
        <w:t xml:space="preserve">. </w:t>
      </w:r>
      <w:r w:rsidR="00C23E5D">
        <w:rPr>
          <w:sz w:val="28"/>
          <w:szCs w:val="28"/>
        </w:rPr>
        <w:t>Настоящее постановление вступает в силу со дня его подписания</w:t>
      </w:r>
      <w:r w:rsidR="0056385A">
        <w:rPr>
          <w:sz w:val="28"/>
          <w:szCs w:val="28"/>
        </w:rPr>
        <w:t xml:space="preserve">, </w:t>
      </w:r>
      <w:r w:rsidR="0056385A" w:rsidRPr="0056385A">
        <w:rPr>
          <w:sz w:val="28"/>
          <w:szCs w:val="28"/>
        </w:rPr>
        <w:t xml:space="preserve">за исключением пункта </w:t>
      </w:r>
      <w:r w:rsidR="0056385A">
        <w:rPr>
          <w:sz w:val="28"/>
          <w:szCs w:val="28"/>
        </w:rPr>
        <w:t>2</w:t>
      </w:r>
      <w:r w:rsidR="0056385A" w:rsidRPr="0056385A">
        <w:rPr>
          <w:sz w:val="28"/>
          <w:szCs w:val="28"/>
        </w:rPr>
        <w:t xml:space="preserve"> настоящего постановления, который вступает в силу </w:t>
      </w:r>
      <w:r w:rsidR="00C23E5D">
        <w:rPr>
          <w:sz w:val="28"/>
          <w:szCs w:val="28"/>
        </w:rPr>
        <w:t>с 1 января 202</w:t>
      </w:r>
      <w:r w:rsidR="000E2219">
        <w:rPr>
          <w:sz w:val="28"/>
          <w:szCs w:val="28"/>
        </w:rPr>
        <w:t>1</w:t>
      </w:r>
      <w:r w:rsidR="00C23E5D">
        <w:rPr>
          <w:sz w:val="28"/>
          <w:szCs w:val="28"/>
        </w:rPr>
        <w:t xml:space="preserve"> года</w:t>
      </w:r>
      <w:r w:rsidR="00C23E5D" w:rsidRPr="0031371D">
        <w:rPr>
          <w:sz w:val="28"/>
          <w:szCs w:val="28"/>
        </w:rPr>
        <w:t>.</w:t>
      </w:r>
    </w:p>
    <w:p w:rsidR="00204FDE" w:rsidRDefault="00204FDE" w:rsidP="00DB2DF5">
      <w:pPr>
        <w:widowControl/>
        <w:spacing w:line="230" w:lineRule="auto"/>
        <w:ind w:firstLine="709"/>
        <w:jc w:val="both"/>
        <w:rPr>
          <w:sz w:val="28"/>
          <w:szCs w:val="28"/>
        </w:rPr>
      </w:pPr>
    </w:p>
    <w:p w:rsidR="0056385A" w:rsidRDefault="0056385A" w:rsidP="00DB2DF5">
      <w:pPr>
        <w:widowControl/>
        <w:spacing w:line="230" w:lineRule="auto"/>
        <w:ind w:firstLine="709"/>
        <w:jc w:val="both"/>
        <w:rPr>
          <w:sz w:val="28"/>
          <w:szCs w:val="28"/>
        </w:rPr>
      </w:pPr>
    </w:p>
    <w:p w:rsidR="0056385A" w:rsidRPr="00456B29" w:rsidRDefault="0056385A" w:rsidP="00DB2DF5">
      <w:pPr>
        <w:widowControl/>
        <w:spacing w:line="230" w:lineRule="auto"/>
        <w:ind w:firstLine="709"/>
        <w:jc w:val="both"/>
        <w:rPr>
          <w:sz w:val="28"/>
          <w:szCs w:val="28"/>
        </w:rPr>
      </w:pPr>
    </w:p>
    <w:p w:rsidR="000E2219" w:rsidRPr="000E2219" w:rsidRDefault="0056385A" w:rsidP="000E2219">
      <w:pPr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  <w:t>Вице-губернатор</w:t>
      </w:r>
      <w:r w:rsidR="000E2219" w:rsidRPr="000E2219">
        <w:rPr>
          <w:b/>
          <w:sz w:val="28"/>
          <w:szCs w:val="28"/>
        </w:rPr>
        <w:t xml:space="preserve"> Саратовской области -</w:t>
      </w:r>
    </w:p>
    <w:p w:rsidR="0056385A" w:rsidRDefault="0056385A" w:rsidP="000E2219">
      <w:pPr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  <w:r w:rsidR="000E2219" w:rsidRPr="000E2219">
        <w:rPr>
          <w:b/>
          <w:sz w:val="28"/>
          <w:szCs w:val="28"/>
        </w:rPr>
        <w:t xml:space="preserve"> Правительства</w:t>
      </w:r>
    </w:p>
    <w:p w:rsidR="007A50F7" w:rsidRPr="00456B29" w:rsidRDefault="000E2219" w:rsidP="000E2219">
      <w:pPr>
        <w:widowControl/>
        <w:rPr>
          <w:b/>
          <w:bCs/>
          <w:sz w:val="28"/>
          <w:szCs w:val="28"/>
        </w:rPr>
      </w:pPr>
      <w:r w:rsidRPr="000E2219">
        <w:rPr>
          <w:b/>
          <w:sz w:val="28"/>
          <w:szCs w:val="28"/>
        </w:rPr>
        <w:t xml:space="preserve">Саратовской области       </w:t>
      </w:r>
      <w:r w:rsidR="0056385A">
        <w:rPr>
          <w:b/>
          <w:sz w:val="28"/>
          <w:szCs w:val="28"/>
        </w:rPr>
        <w:t xml:space="preserve">                               </w:t>
      </w:r>
      <w:r w:rsidRPr="000E2219">
        <w:rPr>
          <w:b/>
          <w:sz w:val="28"/>
          <w:szCs w:val="28"/>
        </w:rPr>
        <w:t xml:space="preserve">  Р.В. Бусаргин</w:t>
      </w:r>
    </w:p>
    <w:p w:rsidR="00513B51" w:rsidRDefault="00513B51" w:rsidP="00120BF7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</w:p>
    <w:p w:rsidR="000E2219" w:rsidRDefault="000E2219" w:rsidP="00120BF7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</w:p>
    <w:p w:rsidR="000E2219" w:rsidRDefault="000E2219" w:rsidP="00120BF7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  <w:bookmarkStart w:id="0" w:name="_GoBack"/>
      <w:bookmarkEnd w:id="0"/>
    </w:p>
    <w:sectPr w:rsidR="000E2219" w:rsidSect="00E437BF">
      <w:headerReference w:type="even" r:id="rId10"/>
      <w:headerReference w:type="default" r:id="rId11"/>
      <w:pgSz w:w="11909" w:h="16834"/>
      <w:pgMar w:top="1134" w:right="850" w:bottom="1135" w:left="1701" w:header="0" w:footer="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205" w:rsidRDefault="00E47205" w:rsidP="007741F6">
      <w:r>
        <w:separator/>
      </w:r>
    </w:p>
  </w:endnote>
  <w:endnote w:type="continuationSeparator" w:id="0">
    <w:p w:rsidR="00E47205" w:rsidRDefault="00E47205" w:rsidP="00774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205" w:rsidRDefault="00E47205" w:rsidP="007741F6">
      <w:r>
        <w:separator/>
      </w:r>
    </w:p>
  </w:footnote>
  <w:footnote w:type="continuationSeparator" w:id="0">
    <w:p w:rsidR="00E47205" w:rsidRDefault="00E47205" w:rsidP="007741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EE1" w:rsidRDefault="00816B0E">
    <w:pPr>
      <w:pStyle w:val="a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E437BF">
      <w:rPr>
        <w:rStyle w:val="ae"/>
        <w:noProof/>
      </w:rPr>
      <w:t>2</w:t>
    </w:r>
    <w:r>
      <w:rPr>
        <w:rStyle w:val="ae"/>
      </w:rPr>
      <w:fldChar w:fldCharType="end"/>
    </w:r>
  </w:p>
  <w:p w:rsidR="00466EE1" w:rsidRDefault="00E4720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3005348"/>
      <w:docPartObj>
        <w:docPartGallery w:val="Page Numbers (Top of Page)"/>
        <w:docPartUnique/>
      </w:docPartObj>
    </w:sdtPr>
    <w:sdtEndPr/>
    <w:sdtContent>
      <w:p w:rsidR="00E437BF" w:rsidRDefault="00E437BF">
        <w:pPr>
          <w:pStyle w:val="a3"/>
          <w:jc w:val="center"/>
        </w:pPr>
      </w:p>
      <w:p w:rsidR="00E437BF" w:rsidRDefault="00E437B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38A0">
          <w:rPr>
            <w:noProof/>
          </w:rPr>
          <w:t>2</w:t>
        </w:r>
        <w:r>
          <w:fldChar w:fldCharType="end"/>
        </w:r>
      </w:p>
    </w:sdtContent>
  </w:sdt>
  <w:p w:rsidR="00517386" w:rsidRDefault="0051738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6F04DB"/>
    <w:multiLevelType w:val="hybridMultilevel"/>
    <w:tmpl w:val="FC805E9A"/>
    <w:lvl w:ilvl="0" w:tplc="49C0973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D607E4E"/>
    <w:multiLevelType w:val="singleLevel"/>
    <w:tmpl w:val="FAC4E1D8"/>
    <w:lvl w:ilvl="0">
      <w:start w:val="2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E5D"/>
    <w:rsid w:val="00000955"/>
    <w:rsid w:val="00004F77"/>
    <w:rsid w:val="0000525F"/>
    <w:rsid w:val="0000652C"/>
    <w:rsid w:val="00017D8A"/>
    <w:rsid w:val="00021DF0"/>
    <w:rsid w:val="000238A0"/>
    <w:rsid w:val="0002490C"/>
    <w:rsid w:val="000273CD"/>
    <w:rsid w:val="00030F84"/>
    <w:rsid w:val="00032209"/>
    <w:rsid w:val="00033AF6"/>
    <w:rsid w:val="0004373C"/>
    <w:rsid w:val="000608B0"/>
    <w:rsid w:val="00066AEB"/>
    <w:rsid w:val="00066BC0"/>
    <w:rsid w:val="00075AA3"/>
    <w:rsid w:val="000800AF"/>
    <w:rsid w:val="00080F0E"/>
    <w:rsid w:val="00083E97"/>
    <w:rsid w:val="000861B5"/>
    <w:rsid w:val="000964B3"/>
    <w:rsid w:val="000A71FB"/>
    <w:rsid w:val="000B6982"/>
    <w:rsid w:val="000B7D88"/>
    <w:rsid w:val="000C2E74"/>
    <w:rsid w:val="000C4828"/>
    <w:rsid w:val="000D51E6"/>
    <w:rsid w:val="000D670D"/>
    <w:rsid w:val="000D6D5D"/>
    <w:rsid w:val="000E2219"/>
    <w:rsid w:val="000E331E"/>
    <w:rsid w:val="000E43B1"/>
    <w:rsid w:val="000F1CD8"/>
    <w:rsid w:val="000F4308"/>
    <w:rsid w:val="001053E8"/>
    <w:rsid w:val="00106213"/>
    <w:rsid w:val="00107D5A"/>
    <w:rsid w:val="00117612"/>
    <w:rsid w:val="0012087F"/>
    <w:rsid w:val="00120BF7"/>
    <w:rsid w:val="001329A4"/>
    <w:rsid w:val="00141833"/>
    <w:rsid w:val="00153912"/>
    <w:rsid w:val="00156495"/>
    <w:rsid w:val="001574ED"/>
    <w:rsid w:val="001812A8"/>
    <w:rsid w:val="001844DB"/>
    <w:rsid w:val="00197111"/>
    <w:rsid w:val="001A16A6"/>
    <w:rsid w:val="001A1706"/>
    <w:rsid w:val="001B78FC"/>
    <w:rsid w:val="001C591D"/>
    <w:rsid w:val="001E084F"/>
    <w:rsid w:val="001E3FB2"/>
    <w:rsid w:val="001E7760"/>
    <w:rsid w:val="00204FDE"/>
    <w:rsid w:val="0021260D"/>
    <w:rsid w:val="00214E03"/>
    <w:rsid w:val="00220D06"/>
    <w:rsid w:val="002245AA"/>
    <w:rsid w:val="00242678"/>
    <w:rsid w:val="00243D94"/>
    <w:rsid w:val="002453AB"/>
    <w:rsid w:val="00250A16"/>
    <w:rsid w:val="00251899"/>
    <w:rsid w:val="00262397"/>
    <w:rsid w:val="0027019C"/>
    <w:rsid w:val="00281A82"/>
    <w:rsid w:val="00293220"/>
    <w:rsid w:val="002A2DB3"/>
    <w:rsid w:val="002A6B4A"/>
    <w:rsid w:val="002B0E00"/>
    <w:rsid w:val="002B3CA5"/>
    <w:rsid w:val="002E006D"/>
    <w:rsid w:val="002E1313"/>
    <w:rsid w:val="002E3F26"/>
    <w:rsid w:val="002F1718"/>
    <w:rsid w:val="0031371D"/>
    <w:rsid w:val="00317CB6"/>
    <w:rsid w:val="00324262"/>
    <w:rsid w:val="0033249D"/>
    <w:rsid w:val="00342697"/>
    <w:rsid w:val="003467E3"/>
    <w:rsid w:val="00352368"/>
    <w:rsid w:val="00352A90"/>
    <w:rsid w:val="00362BE6"/>
    <w:rsid w:val="003736C6"/>
    <w:rsid w:val="00376231"/>
    <w:rsid w:val="00377BFA"/>
    <w:rsid w:val="00380DB3"/>
    <w:rsid w:val="003839B1"/>
    <w:rsid w:val="00386242"/>
    <w:rsid w:val="003901F3"/>
    <w:rsid w:val="003B6E58"/>
    <w:rsid w:val="003C1A2A"/>
    <w:rsid w:val="003C329D"/>
    <w:rsid w:val="003C3F69"/>
    <w:rsid w:val="003D10C3"/>
    <w:rsid w:val="003E4CB0"/>
    <w:rsid w:val="003E6367"/>
    <w:rsid w:val="003F0BA2"/>
    <w:rsid w:val="003F6BE8"/>
    <w:rsid w:val="00404A68"/>
    <w:rsid w:val="00404D85"/>
    <w:rsid w:val="00446C74"/>
    <w:rsid w:val="004477A9"/>
    <w:rsid w:val="00456B29"/>
    <w:rsid w:val="00475EBF"/>
    <w:rsid w:val="004A5E54"/>
    <w:rsid w:val="004B15FC"/>
    <w:rsid w:val="004B6812"/>
    <w:rsid w:val="004C0CD7"/>
    <w:rsid w:val="004C19C2"/>
    <w:rsid w:val="004F0394"/>
    <w:rsid w:val="0050455E"/>
    <w:rsid w:val="00504829"/>
    <w:rsid w:val="00504DFF"/>
    <w:rsid w:val="00510EA4"/>
    <w:rsid w:val="0051188B"/>
    <w:rsid w:val="00513B51"/>
    <w:rsid w:val="0051694E"/>
    <w:rsid w:val="00517386"/>
    <w:rsid w:val="00550429"/>
    <w:rsid w:val="005566CF"/>
    <w:rsid w:val="0055769A"/>
    <w:rsid w:val="0056385A"/>
    <w:rsid w:val="005661F4"/>
    <w:rsid w:val="00571EE0"/>
    <w:rsid w:val="00572BDF"/>
    <w:rsid w:val="0057616C"/>
    <w:rsid w:val="005774AB"/>
    <w:rsid w:val="005A30AA"/>
    <w:rsid w:val="005A4449"/>
    <w:rsid w:val="005B354A"/>
    <w:rsid w:val="005C28F9"/>
    <w:rsid w:val="005C5FE7"/>
    <w:rsid w:val="005D7DA7"/>
    <w:rsid w:val="005E434E"/>
    <w:rsid w:val="005E6401"/>
    <w:rsid w:val="0060075A"/>
    <w:rsid w:val="00601EE3"/>
    <w:rsid w:val="006041A0"/>
    <w:rsid w:val="006053E0"/>
    <w:rsid w:val="006107A0"/>
    <w:rsid w:val="006175E0"/>
    <w:rsid w:val="00632806"/>
    <w:rsid w:val="00633769"/>
    <w:rsid w:val="00637524"/>
    <w:rsid w:val="00640BAF"/>
    <w:rsid w:val="00656E4B"/>
    <w:rsid w:val="00670DF8"/>
    <w:rsid w:val="00674803"/>
    <w:rsid w:val="00680A45"/>
    <w:rsid w:val="00684ECF"/>
    <w:rsid w:val="006943A9"/>
    <w:rsid w:val="00695C6B"/>
    <w:rsid w:val="006970D3"/>
    <w:rsid w:val="006971E0"/>
    <w:rsid w:val="006A57A7"/>
    <w:rsid w:val="006A607A"/>
    <w:rsid w:val="006B19A2"/>
    <w:rsid w:val="006B38EB"/>
    <w:rsid w:val="006B614E"/>
    <w:rsid w:val="006B6ABF"/>
    <w:rsid w:val="006C226B"/>
    <w:rsid w:val="006C5CBB"/>
    <w:rsid w:val="006C5F3C"/>
    <w:rsid w:val="006D1A7B"/>
    <w:rsid w:val="006D6B33"/>
    <w:rsid w:val="006D7C10"/>
    <w:rsid w:val="006E3B6A"/>
    <w:rsid w:val="006E4A6A"/>
    <w:rsid w:val="006F6EA7"/>
    <w:rsid w:val="00700735"/>
    <w:rsid w:val="00703E53"/>
    <w:rsid w:val="007067B0"/>
    <w:rsid w:val="00710F62"/>
    <w:rsid w:val="00726B46"/>
    <w:rsid w:val="00727DAB"/>
    <w:rsid w:val="00736ED7"/>
    <w:rsid w:val="0074486B"/>
    <w:rsid w:val="0075245F"/>
    <w:rsid w:val="00753D7D"/>
    <w:rsid w:val="00761926"/>
    <w:rsid w:val="00764211"/>
    <w:rsid w:val="0077337A"/>
    <w:rsid w:val="007741F6"/>
    <w:rsid w:val="00776CEE"/>
    <w:rsid w:val="007841A7"/>
    <w:rsid w:val="007A1B25"/>
    <w:rsid w:val="007A2E3D"/>
    <w:rsid w:val="007A50F7"/>
    <w:rsid w:val="007A5445"/>
    <w:rsid w:val="007B1E91"/>
    <w:rsid w:val="007B5396"/>
    <w:rsid w:val="007D3E30"/>
    <w:rsid w:val="007D4998"/>
    <w:rsid w:val="007E5253"/>
    <w:rsid w:val="007E6418"/>
    <w:rsid w:val="007F62DB"/>
    <w:rsid w:val="00801E93"/>
    <w:rsid w:val="00802D83"/>
    <w:rsid w:val="008048B0"/>
    <w:rsid w:val="00806113"/>
    <w:rsid w:val="00812575"/>
    <w:rsid w:val="00816B0E"/>
    <w:rsid w:val="0083433D"/>
    <w:rsid w:val="008434D6"/>
    <w:rsid w:val="00845A66"/>
    <w:rsid w:val="00854645"/>
    <w:rsid w:val="0085620C"/>
    <w:rsid w:val="00857008"/>
    <w:rsid w:val="00866C41"/>
    <w:rsid w:val="00881197"/>
    <w:rsid w:val="0088167A"/>
    <w:rsid w:val="0089341C"/>
    <w:rsid w:val="008946C5"/>
    <w:rsid w:val="008A2805"/>
    <w:rsid w:val="008A3B50"/>
    <w:rsid w:val="008A4F6E"/>
    <w:rsid w:val="008A7275"/>
    <w:rsid w:val="008E2FE6"/>
    <w:rsid w:val="008E354B"/>
    <w:rsid w:val="00904B9B"/>
    <w:rsid w:val="009055CD"/>
    <w:rsid w:val="009056C8"/>
    <w:rsid w:val="009074CE"/>
    <w:rsid w:val="00913576"/>
    <w:rsid w:val="009151EC"/>
    <w:rsid w:val="00917F72"/>
    <w:rsid w:val="0092435A"/>
    <w:rsid w:val="00930DF0"/>
    <w:rsid w:val="009366E6"/>
    <w:rsid w:val="009406B4"/>
    <w:rsid w:val="00940E73"/>
    <w:rsid w:val="00941F1F"/>
    <w:rsid w:val="00951BA7"/>
    <w:rsid w:val="0095677C"/>
    <w:rsid w:val="00960C49"/>
    <w:rsid w:val="009669A4"/>
    <w:rsid w:val="00976106"/>
    <w:rsid w:val="00990EBA"/>
    <w:rsid w:val="0099256B"/>
    <w:rsid w:val="009A1584"/>
    <w:rsid w:val="009A5B97"/>
    <w:rsid w:val="009A6D12"/>
    <w:rsid w:val="009A701E"/>
    <w:rsid w:val="009B799C"/>
    <w:rsid w:val="009C4FCA"/>
    <w:rsid w:val="009D7A54"/>
    <w:rsid w:val="009E50B1"/>
    <w:rsid w:val="009E5475"/>
    <w:rsid w:val="009E7869"/>
    <w:rsid w:val="009E7E33"/>
    <w:rsid w:val="009F2FCF"/>
    <w:rsid w:val="00A02A82"/>
    <w:rsid w:val="00A04ADE"/>
    <w:rsid w:val="00A15DD7"/>
    <w:rsid w:val="00A20A9F"/>
    <w:rsid w:val="00A24219"/>
    <w:rsid w:val="00A25E5D"/>
    <w:rsid w:val="00A3446D"/>
    <w:rsid w:val="00A36D40"/>
    <w:rsid w:val="00A4771E"/>
    <w:rsid w:val="00A5428B"/>
    <w:rsid w:val="00A54EBB"/>
    <w:rsid w:val="00A6303E"/>
    <w:rsid w:val="00A650B4"/>
    <w:rsid w:val="00A82A75"/>
    <w:rsid w:val="00A85935"/>
    <w:rsid w:val="00A9374A"/>
    <w:rsid w:val="00A93991"/>
    <w:rsid w:val="00A93E36"/>
    <w:rsid w:val="00A96C7F"/>
    <w:rsid w:val="00AA0A2B"/>
    <w:rsid w:val="00AA10BD"/>
    <w:rsid w:val="00AA22C2"/>
    <w:rsid w:val="00AB4026"/>
    <w:rsid w:val="00AC0BF2"/>
    <w:rsid w:val="00AD14FD"/>
    <w:rsid w:val="00AE6758"/>
    <w:rsid w:val="00AF0A04"/>
    <w:rsid w:val="00AF3CA1"/>
    <w:rsid w:val="00AF574B"/>
    <w:rsid w:val="00B03314"/>
    <w:rsid w:val="00B11A37"/>
    <w:rsid w:val="00B14C95"/>
    <w:rsid w:val="00B2641E"/>
    <w:rsid w:val="00B34CD5"/>
    <w:rsid w:val="00B40CC3"/>
    <w:rsid w:val="00B50F5C"/>
    <w:rsid w:val="00B56B32"/>
    <w:rsid w:val="00B631E4"/>
    <w:rsid w:val="00B7037C"/>
    <w:rsid w:val="00B7721D"/>
    <w:rsid w:val="00B85C40"/>
    <w:rsid w:val="00B9471C"/>
    <w:rsid w:val="00B95594"/>
    <w:rsid w:val="00BB3F25"/>
    <w:rsid w:val="00BC18AD"/>
    <w:rsid w:val="00BC37C4"/>
    <w:rsid w:val="00BF62C3"/>
    <w:rsid w:val="00C026A4"/>
    <w:rsid w:val="00C10661"/>
    <w:rsid w:val="00C12DE5"/>
    <w:rsid w:val="00C13C79"/>
    <w:rsid w:val="00C23E5D"/>
    <w:rsid w:val="00C25E50"/>
    <w:rsid w:val="00C3625B"/>
    <w:rsid w:val="00C41C08"/>
    <w:rsid w:val="00C449F8"/>
    <w:rsid w:val="00C52834"/>
    <w:rsid w:val="00C53FA2"/>
    <w:rsid w:val="00C66602"/>
    <w:rsid w:val="00C729B6"/>
    <w:rsid w:val="00C74299"/>
    <w:rsid w:val="00C909A5"/>
    <w:rsid w:val="00CB2EEB"/>
    <w:rsid w:val="00CC3EBF"/>
    <w:rsid w:val="00CD6075"/>
    <w:rsid w:val="00CE1F8B"/>
    <w:rsid w:val="00CE51E9"/>
    <w:rsid w:val="00CF4284"/>
    <w:rsid w:val="00D00E7D"/>
    <w:rsid w:val="00D0382D"/>
    <w:rsid w:val="00D134B7"/>
    <w:rsid w:val="00D17C13"/>
    <w:rsid w:val="00D20239"/>
    <w:rsid w:val="00D323DE"/>
    <w:rsid w:val="00D602FA"/>
    <w:rsid w:val="00D62543"/>
    <w:rsid w:val="00D640E2"/>
    <w:rsid w:val="00D8630A"/>
    <w:rsid w:val="00D93993"/>
    <w:rsid w:val="00D96106"/>
    <w:rsid w:val="00DB2DF5"/>
    <w:rsid w:val="00DB2E47"/>
    <w:rsid w:val="00DB6213"/>
    <w:rsid w:val="00DE155F"/>
    <w:rsid w:val="00DE2350"/>
    <w:rsid w:val="00DE241C"/>
    <w:rsid w:val="00DE2FBD"/>
    <w:rsid w:val="00DF44AE"/>
    <w:rsid w:val="00E15D7D"/>
    <w:rsid w:val="00E20A23"/>
    <w:rsid w:val="00E27E91"/>
    <w:rsid w:val="00E306A6"/>
    <w:rsid w:val="00E324BD"/>
    <w:rsid w:val="00E437BF"/>
    <w:rsid w:val="00E47205"/>
    <w:rsid w:val="00E53F96"/>
    <w:rsid w:val="00E576C8"/>
    <w:rsid w:val="00E75AA9"/>
    <w:rsid w:val="00E7737F"/>
    <w:rsid w:val="00EC019D"/>
    <w:rsid w:val="00EC3E76"/>
    <w:rsid w:val="00EC7EF9"/>
    <w:rsid w:val="00EE1BD3"/>
    <w:rsid w:val="00EE4E54"/>
    <w:rsid w:val="00EE5620"/>
    <w:rsid w:val="00EE6CFB"/>
    <w:rsid w:val="00F036CF"/>
    <w:rsid w:val="00F12318"/>
    <w:rsid w:val="00F14B08"/>
    <w:rsid w:val="00F209CB"/>
    <w:rsid w:val="00F221AB"/>
    <w:rsid w:val="00F22337"/>
    <w:rsid w:val="00F22BD7"/>
    <w:rsid w:val="00F23C35"/>
    <w:rsid w:val="00F30526"/>
    <w:rsid w:val="00F311C6"/>
    <w:rsid w:val="00F312DD"/>
    <w:rsid w:val="00F411C0"/>
    <w:rsid w:val="00F41529"/>
    <w:rsid w:val="00F464DD"/>
    <w:rsid w:val="00F51105"/>
    <w:rsid w:val="00F70CAA"/>
    <w:rsid w:val="00F71473"/>
    <w:rsid w:val="00F76B8F"/>
    <w:rsid w:val="00F83DEE"/>
    <w:rsid w:val="00F841DF"/>
    <w:rsid w:val="00F92DD3"/>
    <w:rsid w:val="00F9347D"/>
    <w:rsid w:val="00F93F63"/>
    <w:rsid w:val="00FA13FF"/>
    <w:rsid w:val="00FA2DB5"/>
    <w:rsid w:val="00FA4172"/>
    <w:rsid w:val="00FA47AA"/>
    <w:rsid w:val="00FB46C6"/>
    <w:rsid w:val="00FC53BD"/>
    <w:rsid w:val="00FD4504"/>
    <w:rsid w:val="00FD4A37"/>
    <w:rsid w:val="00FE332A"/>
    <w:rsid w:val="00FF0270"/>
    <w:rsid w:val="00FF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uiPriority w:val="99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  <w:style w:type="paragraph" w:customStyle="1" w:styleId="ConsPlusNonformat">
    <w:name w:val="ConsPlusNonformat"/>
    <w:uiPriority w:val="99"/>
    <w:rsid w:val="006337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">
    <w:name w:val="Body Text"/>
    <w:basedOn w:val="a"/>
    <w:link w:val="af0"/>
    <w:rsid w:val="00633769"/>
    <w:pPr>
      <w:widowControl/>
      <w:autoSpaceDE/>
      <w:autoSpaceDN/>
      <w:adjustRightInd/>
      <w:spacing w:line="360" w:lineRule="auto"/>
      <w:jc w:val="both"/>
    </w:pPr>
    <w:rPr>
      <w:rFonts w:eastAsia="Times New Roman"/>
      <w:sz w:val="26"/>
      <w:lang w:val="x-none" w:eastAsia="x-none"/>
    </w:rPr>
  </w:style>
  <w:style w:type="character" w:customStyle="1" w:styleId="af0">
    <w:name w:val="Основной текст Знак"/>
    <w:basedOn w:val="a0"/>
    <w:link w:val="af"/>
    <w:rsid w:val="00633769"/>
    <w:rPr>
      <w:rFonts w:ascii="Times New Roman" w:eastAsia="Times New Roman" w:hAnsi="Times New Roman" w:cs="Times New Roman"/>
      <w:sz w:val="26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uiPriority w:val="99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  <w:style w:type="paragraph" w:customStyle="1" w:styleId="ConsPlusNonformat">
    <w:name w:val="ConsPlusNonformat"/>
    <w:uiPriority w:val="99"/>
    <w:rsid w:val="006337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">
    <w:name w:val="Body Text"/>
    <w:basedOn w:val="a"/>
    <w:link w:val="af0"/>
    <w:rsid w:val="00633769"/>
    <w:pPr>
      <w:widowControl/>
      <w:autoSpaceDE/>
      <w:autoSpaceDN/>
      <w:adjustRightInd/>
      <w:spacing w:line="360" w:lineRule="auto"/>
      <w:jc w:val="both"/>
    </w:pPr>
    <w:rPr>
      <w:rFonts w:eastAsia="Times New Roman"/>
      <w:sz w:val="26"/>
      <w:lang w:val="x-none" w:eastAsia="x-none"/>
    </w:rPr>
  </w:style>
  <w:style w:type="character" w:customStyle="1" w:styleId="af0">
    <w:name w:val="Основной текст Знак"/>
    <w:basedOn w:val="a0"/>
    <w:link w:val="af"/>
    <w:rsid w:val="00633769"/>
    <w:rPr>
      <w:rFonts w:ascii="Times New Roman" w:eastAsia="Times New Roman" w:hAnsi="Times New Roman" w:cs="Times New Roman"/>
      <w:sz w:val="26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3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5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0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14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061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3C6C1CC7DD8AC9571E3DD557CBA2117B30142F988D0590CFD8070BC9198AAC288594A409BC3519FB97D36756D84D54BC2B37DD6AB45344C1B06E9CvEj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FF263-7133-4538-90D0-8C448643F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Землянская Наталья Александровна</cp:lastModifiedBy>
  <cp:revision>41</cp:revision>
  <cp:lastPrinted>2020-01-09T10:46:00Z</cp:lastPrinted>
  <dcterms:created xsi:type="dcterms:W3CDTF">2019-11-28T15:38:00Z</dcterms:created>
  <dcterms:modified xsi:type="dcterms:W3CDTF">2020-12-09T11:40:00Z</dcterms:modified>
</cp:coreProperties>
</file>