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5B687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B687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5B68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B687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B6879">
          <w:rPr>
            <w:rFonts w:ascii="Times New Roman" w:hAnsi="Times New Roman" w:cs="Times New Roman"/>
            <w:b w:val="0"/>
            <w:i w:val="0"/>
          </w:rPr>
          <w:t>в</w:t>
        </w:r>
        <w:r w:rsidRPr="005B687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B6879">
          <w:rPr>
            <w:rFonts w:ascii="Times New Roman" w:hAnsi="Times New Roman" w:cs="Times New Roman"/>
            <w:b w:val="0"/>
            <w:i w:val="0"/>
          </w:rPr>
          <w:t>д</w:t>
        </w:r>
        <w:r w:rsidRPr="005B687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5B6879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D02E81">
          <w:rPr>
            <w:rFonts w:ascii="Times New Roman" w:hAnsi="Times New Roman" w:cs="Times New Roman"/>
            <w:b w:val="0"/>
            <w:i w:val="0"/>
          </w:rPr>
          <w:t>1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D02E81">
          <w:rPr>
            <w:rFonts w:ascii="Times New Roman" w:hAnsi="Times New Roman" w:cs="Times New Roman"/>
            <w:b w:val="0"/>
            <w:i w:val="0"/>
          </w:rPr>
          <w:t>2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D02E81">
          <w:rPr>
            <w:rFonts w:ascii="Times New Roman" w:hAnsi="Times New Roman" w:cs="Times New Roman"/>
            <w:b w:val="0"/>
            <w:i w:val="0"/>
          </w:rPr>
          <w:t>3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B687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B6879">
        <w:rPr>
          <w:b/>
          <w:sz w:val="28"/>
          <w:szCs w:val="28"/>
        </w:rPr>
        <w:t>на 20</w:t>
      </w:r>
      <w:r w:rsidR="00623710" w:rsidRPr="005B6879">
        <w:rPr>
          <w:b/>
          <w:sz w:val="28"/>
          <w:szCs w:val="28"/>
        </w:rPr>
        <w:t>2</w:t>
      </w:r>
      <w:r w:rsidR="00D02E81" w:rsidRPr="00D02E81">
        <w:rPr>
          <w:b/>
          <w:sz w:val="28"/>
          <w:szCs w:val="28"/>
        </w:rPr>
        <w:t>1</w:t>
      </w:r>
      <w:r w:rsidRPr="005B6879">
        <w:rPr>
          <w:b/>
          <w:sz w:val="28"/>
          <w:szCs w:val="28"/>
        </w:rPr>
        <w:t xml:space="preserve"> год и на плановый период 202</w:t>
      </w:r>
      <w:r w:rsidR="00D02E81" w:rsidRPr="00D02E81">
        <w:rPr>
          <w:b/>
          <w:sz w:val="28"/>
          <w:szCs w:val="28"/>
        </w:rPr>
        <w:t>2</w:t>
      </w:r>
      <w:r w:rsidRPr="005B6879">
        <w:rPr>
          <w:b/>
          <w:sz w:val="28"/>
          <w:szCs w:val="28"/>
        </w:rPr>
        <w:t xml:space="preserve"> и 202</w:t>
      </w:r>
      <w:r w:rsidR="00D02E81" w:rsidRPr="00D02E81">
        <w:rPr>
          <w:b/>
          <w:sz w:val="28"/>
          <w:szCs w:val="28"/>
        </w:rPr>
        <w:t>3</w:t>
      </w:r>
      <w:r w:rsidRPr="005B6879">
        <w:rPr>
          <w:b/>
          <w:sz w:val="28"/>
          <w:szCs w:val="28"/>
        </w:rPr>
        <w:t xml:space="preserve"> годов</w:t>
      </w:r>
    </w:p>
    <w:p w:rsidR="00C81CBE" w:rsidRPr="005B6879" w:rsidRDefault="00C81CBE" w:rsidP="00C81CBE">
      <w:pPr>
        <w:pStyle w:val="a3"/>
        <w:ind w:firstLine="0"/>
        <w:jc w:val="center"/>
        <w:rPr>
          <w:szCs w:val="28"/>
        </w:rPr>
      </w:pPr>
    </w:p>
    <w:p w:rsidR="00C81CBE" w:rsidRPr="005B6879" w:rsidRDefault="00C81CBE" w:rsidP="00CD1057">
      <w:pPr>
        <w:pStyle w:val="a6"/>
        <w:spacing w:after="0" w:line="220" w:lineRule="auto"/>
        <w:ind w:left="1068" w:right="-567"/>
        <w:jc w:val="right"/>
        <w:rPr>
          <w:snapToGrid w:val="0"/>
          <w:sz w:val="24"/>
          <w:szCs w:val="24"/>
        </w:rPr>
      </w:pPr>
      <w:r w:rsidRPr="005B687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CD1057" w:rsidTr="00967A86">
        <w:trPr>
          <w:trHeight w:val="359"/>
        </w:trPr>
        <w:tc>
          <w:tcPr>
            <w:tcW w:w="5529" w:type="dxa"/>
          </w:tcPr>
          <w:p w:rsidR="00C53BEE" w:rsidRPr="00CD1057" w:rsidRDefault="00C53BEE" w:rsidP="00CD1057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CD1057" w:rsidRDefault="00C53BEE" w:rsidP="00CD1057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D10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CD10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CD1057" w:rsidRDefault="00C53BEE" w:rsidP="00CD1057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CD10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CD1057" w:rsidRDefault="00C53BEE" w:rsidP="00CD1057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CD10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-1500000,0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-1500000,0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1500000,0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11605874,4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11020674,4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8176874,4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24369905,5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22004139,8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20176874,4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с предельными сроками погашения 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 2022 года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ind w:left="885"/>
              <w:jc w:val="both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 xml:space="preserve">с предельными сроками погашения </w:t>
            </w:r>
            <w:r w:rsidRPr="00CD1057">
              <w:rPr>
                <w:sz w:val="24"/>
                <w:szCs w:val="24"/>
              </w:rPr>
              <w:br/>
              <w:t>до 31 декабря 2023 года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9000000,0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3000000,0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ind w:left="885"/>
              <w:jc w:val="both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 xml:space="preserve">с предельными сроками погашения </w:t>
            </w:r>
            <w:r w:rsidRPr="00CD1057">
              <w:rPr>
                <w:sz w:val="24"/>
                <w:szCs w:val="24"/>
              </w:rPr>
              <w:br/>
              <w:t>до 31 декабря 2024 года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11369905,5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8000000,0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3000000,0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ind w:left="885"/>
              <w:jc w:val="both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 xml:space="preserve">с предельными сроками погашения </w:t>
            </w:r>
            <w:r w:rsidRPr="00CD1057">
              <w:rPr>
                <w:sz w:val="24"/>
                <w:szCs w:val="24"/>
              </w:rPr>
              <w:br/>
              <w:t>до 31 декабря 2025 года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11004139,8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8000000,0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ind w:left="885"/>
              <w:jc w:val="both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 xml:space="preserve">с предельными сроками погашения </w:t>
            </w:r>
            <w:r w:rsidRPr="00CD1057">
              <w:rPr>
                <w:sz w:val="24"/>
                <w:szCs w:val="24"/>
              </w:rPr>
              <w:br/>
              <w:t>до 31 декабря 2026 года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9176874,4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12764031,1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10983465,4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12000000,0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</w:t>
            </w: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-1251574,4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-1251574,4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ков средств на счете бюджета с предел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ными сроками погашения до 25 ноября 2021 года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b/>
                <w:sz w:val="24"/>
                <w:szCs w:val="24"/>
              </w:rPr>
              <w:t>10354300,0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b/>
                <w:sz w:val="24"/>
                <w:szCs w:val="24"/>
              </w:rPr>
            </w:pPr>
            <w:r w:rsidRPr="00CD1057">
              <w:rPr>
                <w:b/>
                <w:sz w:val="24"/>
                <w:szCs w:val="24"/>
              </w:rPr>
              <w:t>8269100,0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b/>
                <w:sz w:val="24"/>
                <w:szCs w:val="24"/>
              </w:rPr>
            </w:pPr>
            <w:r w:rsidRPr="00CD1057">
              <w:rPr>
                <w:b/>
                <w:sz w:val="24"/>
                <w:szCs w:val="24"/>
              </w:rPr>
              <w:t>5425300,0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34369905,5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>22004139,8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>20176874,4</w:t>
            </w:r>
          </w:p>
        </w:tc>
      </w:tr>
      <w:tr w:rsidR="00C50710" w:rsidRPr="00CD1057" w:rsidTr="00C50710">
        <w:trPr>
          <w:trHeight w:val="267"/>
        </w:trPr>
        <w:tc>
          <w:tcPr>
            <w:tcW w:w="5529" w:type="dxa"/>
          </w:tcPr>
          <w:p w:rsidR="00C50710" w:rsidRPr="00CD1057" w:rsidRDefault="00C50710" w:rsidP="00CD1057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057">
              <w:rPr>
                <w:rFonts w:ascii="Times New Roman" w:hAnsi="Times New Roman" w:cs="Times New Roman"/>
                <w:sz w:val="24"/>
                <w:szCs w:val="24"/>
              </w:rPr>
              <w:t>24015605,5</w:t>
            </w:r>
          </w:p>
        </w:tc>
        <w:tc>
          <w:tcPr>
            <w:tcW w:w="1417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>13735039,8</w:t>
            </w:r>
          </w:p>
        </w:tc>
        <w:tc>
          <w:tcPr>
            <w:tcW w:w="1418" w:type="dxa"/>
            <w:vAlign w:val="bottom"/>
          </w:tcPr>
          <w:p w:rsidR="00C50710" w:rsidRPr="00CD1057" w:rsidRDefault="00C50710" w:rsidP="00CD1057">
            <w:pPr>
              <w:jc w:val="right"/>
              <w:rPr>
                <w:sz w:val="24"/>
                <w:szCs w:val="24"/>
              </w:rPr>
            </w:pPr>
            <w:r w:rsidRPr="00CD1057">
              <w:rPr>
                <w:sz w:val="24"/>
                <w:szCs w:val="24"/>
              </w:rPr>
              <w:t>14751574,4</w:t>
            </w:r>
          </w:p>
        </w:tc>
      </w:tr>
    </w:tbl>
    <w:p w:rsidR="00CD1057" w:rsidRPr="00CD1057" w:rsidRDefault="00CD1057" w:rsidP="0030083E">
      <w:pPr>
        <w:rPr>
          <w:sz w:val="16"/>
        </w:rPr>
      </w:pPr>
      <w:bookmarkStart w:id="0" w:name="_GoBack"/>
      <w:bookmarkEnd w:id="0"/>
    </w:p>
    <w:sectPr w:rsidR="00CD1057" w:rsidRPr="00CD1057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057">
          <w:rPr>
            <w:noProof/>
          </w:rPr>
          <w:t>2</w:t>
        </w:r>
        <w:r>
          <w:fldChar w:fldCharType="end"/>
        </w:r>
      </w:p>
    </w:sdtContent>
  </w:sdt>
  <w:p w:rsidR="004625E6" w:rsidRDefault="003008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9F09A-EB60-4218-890A-9A082EC4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2020-11-27T12:37:00Z</cp:lastPrinted>
  <dcterms:created xsi:type="dcterms:W3CDTF">2020-12-04T07:54:00Z</dcterms:created>
  <dcterms:modified xsi:type="dcterms:W3CDTF">2020-12-04T07:55:00Z</dcterms:modified>
</cp:coreProperties>
</file>