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34F" w:rsidRPr="00250B6D" w:rsidRDefault="00A5734F" w:rsidP="00A5734F">
      <w:pPr>
        <w:pStyle w:val="a8"/>
        <w:rPr>
          <w:sz w:val="28"/>
        </w:rPr>
      </w:pPr>
      <w:r w:rsidRPr="00250B6D">
        <w:rPr>
          <w:sz w:val="28"/>
        </w:rPr>
        <w:t xml:space="preserve">Финансово-экономическое обоснование </w:t>
      </w:r>
    </w:p>
    <w:p w:rsidR="00A5734F" w:rsidRPr="00250B6D" w:rsidRDefault="00A5734F" w:rsidP="00A5734F">
      <w:pPr>
        <w:jc w:val="center"/>
        <w:rPr>
          <w:b/>
          <w:bCs/>
        </w:rPr>
      </w:pPr>
      <w:r w:rsidRPr="00250B6D">
        <w:rPr>
          <w:b/>
          <w:bCs/>
        </w:rPr>
        <w:t xml:space="preserve">проекта закона Саратовской области </w:t>
      </w:r>
    </w:p>
    <w:p w:rsidR="00A5734F" w:rsidRPr="00250B6D" w:rsidRDefault="00A5734F" w:rsidP="00A5734F">
      <w:pPr>
        <w:pStyle w:val="2"/>
        <w:spacing w:after="0" w:line="240" w:lineRule="auto"/>
        <w:jc w:val="center"/>
        <w:rPr>
          <w:b/>
        </w:rPr>
      </w:pPr>
      <w:r w:rsidRPr="00250B6D">
        <w:rPr>
          <w:b/>
        </w:rPr>
        <w:t xml:space="preserve">«О внесении изменений в Закон Саратовской области </w:t>
      </w:r>
    </w:p>
    <w:p w:rsidR="00A5734F" w:rsidRPr="00250B6D" w:rsidRDefault="00A5734F" w:rsidP="00A5734F">
      <w:pPr>
        <w:pStyle w:val="a6"/>
        <w:rPr>
          <w:sz w:val="28"/>
          <w:szCs w:val="28"/>
        </w:rPr>
      </w:pPr>
      <w:r w:rsidRPr="00250B6D">
        <w:rPr>
          <w:sz w:val="28"/>
          <w:szCs w:val="28"/>
        </w:rPr>
        <w:t xml:space="preserve">«Об областном бюджете на 2020 год </w:t>
      </w:r>
    </w:p>
    <w:p w:rsidR="00A5734F" w:rsidRPr="00250B6D" w:rsidRDefault="00A5734F" w:rsidP="00A5734F">
      <w:pPr>
        <w:pStyle w:val="a6"/>
        <w:rPr>
          <w:b w:val="0"/>
          <w:bCs w:val="0"/>
        </w:rPr>
      </w:pPr>
      <w:r w:rsidRPr="00250B6D">
        <w:rPr>
          <w:sz w:val="28"/>
          <w:szCs w:val="28"/>
        </w:rPr>
        <w:t>и на плановый период 2021 и 2022 годов»</w:t>
      </w:r>
    </w:p>
    <w:p w:rsidR="00A5734F" w:rsidRPr="00250B6D" w:rsidRDefault="00A5734F" w:rsidP="00A5734F">
      <w:pPr>
        <w:jc w:val="center"/>
        <w:rPr>
          <w:bCs/>
        </w:rPr>
      </w:pPr>
    </w:p>
    <w:p w:rsidR="00A5734F" w:rsidRPr="00250B6D" w:rsidRDefault="00A5734F" w:rsidP="00A5734F">
      <w:pPr>
        <w:jc w:val="center"/>
        <w:rPr>
          <w:bCs/>
        </w:rPr>
      </w:pPr>
    </w:p>
    <w:p w:rsidR="00A5734F" w:rsidRPr="00250B6D" w:rsidRDefault="00A5734F" w:rsidP="00A5734F">
      <w:pPr>
        <w:ind w:firstLine="700"/>
        <w:jc w:val="both"/>
      </w:pPr>
      <w:r w:rsidRPr="00250B6D">
        <w:t xml:space="preserve">Принятие данного законопроекта не потребует </w:t>
      </w:r>
      <w:r>
        <w:t xml:space="preserve">дополнительных </w:t>
      </w:r>
      <w:r w:rsidRPr="00250B6D">
        <w:t xml:space="preserve">расходов областного бюджета на его реализацию. </w:t>
      </w:r>
    </w:p>
    <w:p w:rsidR="00A5734F" w:rsidRPr="00250B6D" w:rsidRDefault="00A5734F" w:rsidP="00A5734F">
      <w:pPr>
        <w:ind w:firstLine="700"/>
        <w:jc w:val="both"/>
      </w:pPr>
    </w:p>
    <w:p w:rsidR="00A5734F" w:rsidRPr="00250B6D" w:rsidRDefault="00A5734F" w:rsidP="00A5734F">
      <w:pPr>
        <w:ind w:firstLine="700"/>
        <w:jc w:val="both"/>
      </w:pPr>
    </w:p>
    <w:p w:rsidR="00A5734F" w:rsidRPr="00250B6D" w:rsidRDefault="00A5734F" w:rsidP="00A5734F">
      <w:pPr>
        <w:ind w:firstLine="700"/>
        <w:jc w:val="both"/>
      </w:pPr>
    </w:p>
    <w:p w:rsidR="00A5734F" w:rsidRPr="00250B6D" w:rsidRDefault="00A5734F" w:rsidP="00A5734F">
      <w:pPr>
        <w:contextualSpacing/>
        <w:rPr>
          <w:b/>
        </w:rPr>
      </w:pPr>
      <w:r w:rsidRPr="00250B6D">
        <w:rPr>
          <w:b/>
        </w:rPr>
        <w:t xml:space="preserve">Первый заместитель Председателя </w:t>
      </w:r>
    </w:p>
    <w:p w:rsidR="00A5734F" w:rsidRPr="00250B6D" w:rsidRDefault="00A5734F" w:rsidP="00A5734F">
      <w:pPr>
        <w:contextualSpacing/>
        <w:rPr>
          <w:b/>
        </w:rPr>
      </w:pPr>
      <w:r w:rsidRPr="00250B6D">
        <w:rPr>
          <w:b/>
        </w:rPr>
        <w:t xml:space="preserve">Правительства Саратовской области – </w:t>
      </w:r>
    </w:p>
    <w:p w:rsidR="00A5734F" w:rsidRPr="00AE7A9A" w:rsidRDefault="00A5734F" w:rsidP="00A5734F">
      <w:pPr>
        <w:contextualSpacing/>
        <w:rPr>
          <w:b/>
        </w:rPr>
      </w:pPr>
      <w:r w:rsidRPr="00250B6D">
        <w:rPr>
          <w:b/>
        </w:rPr>
        <w:t xml:space="preserve">министр финансов Саратовской области </w:t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  <w:t xml:space="preserve"> В.Г. Ойкин</w:t>
      </w:r>
    </w:p>
    <w:p w:rsidR="00161F52" w:rsidRDefault="00161F52">
      <w:bookmarkStart w:id="0" w:name="_GoBack"/>
      <w:bookmarkEnd w:id="0"/>
    </w:p>
    <w:sectPr w:rsidR="00161F52" w:rsidSect="000230F6">
      <w:headerReference w:type="even" r:id="rId5"/>
      <w:headerReference w:type="first" r:id="rId6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A573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490B" w:rsidRDefault="00A5734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734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A5734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295"/>
    <w:rsid w:val="00161F52"/>
    <w:rsid w:val="00861295"/>
    <w:rsid w:val="00A5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4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573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A5734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A5734F"/>
  </w:style>
  <w:style w:type="paragraph" w:styleId="a6">
    <w:name w:val="Body Text"/>
    <w:basedOn w:val="a"/>
    <w:link w:val="a7"/>
    <w:rsid w:val="00A5734F"/>
    <w:pPr>
      <w:jc w:val="center"/>
    </w:pPr>
    <w:rPr>
      <w:b/>
      <w:bCs/>
      <w:sz w:val="26"/>
    </w:rPr>
  </w:style>
  <w:style w:type="character" w:customStyle="1" w:styleId="a7">
    <w:name w:val="Основной текст Знак"/>
    <w:basedOn w:val="a0"/>
    <w:link w:val="a6"/>
    <w:rsid w:val="00A5734F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rsid w:val="00A5734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573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A5734F"/>
    <w:pPr>
      <w:jc w:val="center"/>
    </w:pPr>
    <w:rPr>
      <w:b/>
      <w:bCs/>
      <w:sz w:val="26"/>
    </w:rPr>
  </w:style>
  <w:style w:type="character" w:customStyle="1" w:styleId="a9">
    <w:name w:val="Название Знак"/>
    <w:basedOn w:val="a0"/>
    <w:link w:val="a8"/>
    <w:rsid w:val="00A5734F"/>
    <w:rPr>
      <w:rFonts w:ascii="Times New Roman" w:eastAsia="Times New Roman" w:hAnsi="Times New Roman" w:cs="Times New Roman"/>
      <w:b/>
      <w:bCs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4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573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A5734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A5734F"/>
  </w:style>
  <w:style w:type="paragraph" w:styleId="a6">
    <w:name w:val="Body Text"/>
    <w:basedOn w:val="a"/>
    <w:link w:val="a7"/>
    <w:rsid w:val="00A5734F"/>
    <w:pPr>
      <w:jc w:val="center"/>
    </w:pPr>
    <w:rPr>
      <w:b/>
      <w:bCs/>
      <w:sz w:val="26"/>
    </w:rPr>
  </w:style>
  <w:style w:type="character" w:customStyle="1" w:styleId="a7">
    <w:name w:val="Основной текст Знак"/>
    <w:basedOn w:val="a0"/>
    <w:link w:val="a6"/>
    <w:rsid w:val="00A5734F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rsid w:val="00A5734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573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A5734F"/>
    <w:pPr>
      <w:jc w:val="center"/>
    </w:pPr>
    <w:rPr>
      <w:b/>
      <w:bCs/>
      <w:sz w:val="26"/>
    </w:rPr>
  </w:style>
  <w:style w:type="character" w:customStyle="1" w:styleId="a9">
    <w:name w:val="Название Знак"/>
    <w:basedOn w:val="a0"/>
    <w:link w:val="a8"/>
    <w:rsid w:val="00A5734F"/>
    <w:rPr>
      <w:rFonts w:ascii="Times New Roman" w:eastAsia="Times New Roman" w:hAnsi="Times New Roman" w:cs="Times New Roman"/>
      <w:b/>
      <w:bCs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Погорелова Екатерина Игоревна</dc:creator>
  <cp:keywords/>
  <dc:description/>
  <cp:lastModifiedBy>Погорелова Екатерина Игоревна</cp:lastModifiedBy>
  <cp:revision>2</cp:revision>
  <dcterms:created xsi:type="dcterms:W3CDTF">2020-11-03T07:51:00Z</dcterms:created>
  <dcterms:modified xsi:type="dcterms:W3CDTF">2020-11-03T07:51:00Z</dcterms:modified>
</cp:coreProperties>
</file>