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54113" w:rsidRDefault="00654113" w:rsidP="00654113">
      <w:pPr>
        <w:jc w:val="center"/>
        <w:rPr>
          <w:rFonts w:ascii="Arial" w:hAnsi="Arial" w:cs="Arial"/>
          <w:sz w:val="20"/>
        </w:rPr>
      </w:pPr>
      <w:r>
        <w:rPr>
          <w:rFonts w:ascii="Arial" w:hAnsi="Arial" w:cs="Arial"/>
          <w:noProof/>
          <w:sz w:val="20"/>
          <w:lang w:eastAsia="ru-RU"/>
        </w:rPr>
        <w:drawing>
          <wp:inline distT="0" distB="0" distL="0" distR="0">
            <wp:extent cx="400050" cy="762000"/>
            <wp:effectExtent l="19050" t="0" r="0" b="0"/>
            <wp:docPr id="1" name="Рисунок 1" descr="герб области один контур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 области один контур 1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0050" cy="762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54113" w:rsidRPr="002D287A" w:rsidRDefault="00654113" w:rsidP="00654113">
      <w:pPr>
        <w:jc w:val="center"/>
        <w:rPr>
          <w:rFonts w:ascii="Arial" w:hAnsi="Arial" w:cs="Arial"/>
          <w:sz w:val="6"/>
          <w:szCs w:val="6"/>
        </w:rPr>
      </w:pPr>
    </w:p>
    <w:p w:rsidR="00654113" w:rsidRPr="00BC18D7" w:rsidRDefault="00654113" w:rsidP="00966A89">
      <w:pPr>
        <w:jc w:val="center"/>
        <w:rPr>
          <w:rFonts w:ascii="Arial" w:hAnsi="Arial" w:cs="Arial"/>
          <w:b/>
        </w:rPr>
      </w:pPr>
      <w:r w:rsidRPr="00966A89">
        <w:rPr>
          <w:b/>
          <w:color w:val="000000"/>
          <w:sz w:val="30"/>
          <w:szCs w:val="30"/>
        </w:rPr>
        <w:t xml:space="preserve">МИНИСТЕРСТВО </w:t>
      </w:r>
      <w:r w:rsidR="00DD7819">
        <w:rPr>
          <w:b/>
          <w:color w:val="000000"/>
          <w:sz w:val="30"/>
          <w:szCs w:val="30"/>
        </w:rPr>
        <w:t>ФИНАНСОВ</w:t>
      </w:r>
      <w:r w:rsidR="00735BF0">
        <w:rPr>
          <w:b/>
          <w:color w:val="000000"/>
          <w:sz w:val="30"/>
          <w:szCs w:val="30"/>
        </w:rPr>
        <w:t xml:space="preserve"> </w:t>
      </w:r>
      <w:r w:rsidRPr="00966A89">
        <w:rPr>
          <w:b/>
          <w:noProof/>
          <w:sz w:val="30"/>
          <w:szCs w:val="30"/>
        </w:rPr>
        <w:t>САРАТОВСКОЙ ОБЛАСТИ</w:t>
      </w:r>
    </w:p>
    <w:p w:rsidR="00654113" w:rsidRDefault="00494727" w:rsidP="00654113">
      <w:pPr>
        <w:pStyle w:val="a3"/>
        <w:spacing w:line="288" w:lineRule="auto"/>
        <w:jc w:val="center"/>
        <w:rPr>
          <w:rFonts w:ascii="Arial" w:hAnsi="Arial"/>
          <w:b/>
          <w:sz w:val="12"/>
        </w:rPr>
      </w:pPr>
      <w:r>
        <w:rPr>
          <w:rFonts w:ascii="Arial" w:hAnsi="Arial" w:cs="Arial"/>
          <w:b/>
          <w:noProof/>
          <w:szCs w:val="28"/>
        </w:rPr>
        <w:pict>
          <v:line id="_x0000_s1027" style="position:absolute;left:0;text-align:left;z-index:251661312" from="0,7.3pt" to="465.45pt,7.3pt" o:allowincell="f" strokeweight=".5pt">
            <v:stroke startarrowwidth="narrow" startarrowlength="short" endarrowwidth="narrow" endarrowlength="short"/>
          </v:line>
        </w:pict>
      </w:r>
      <w:r>
        <w:rPr>
          <w:rFonts w:ascii="Arial" w:hAnsi="Arial" w:cs="Arial"/>
          <w:b/>
          <w:noProof/>
          <w:spacing w:val="14"/>
          <w:szCs w:val="28"/>
        </w:rPr>
        <w:pict>
          <v:line id="_x0000_s1026" style="position:absolute;left:0;text-align:left;flip:y;z-index:251660288" from="0,4.05pt" to="465.45pt,4.25pt" o:allowincell="f" strokeweight="2.5pt">
            <v:stroke startarrowwidth="narrow" startarrowlength="short" endarrowwidth="narrow" endarrowlength="short"/>
          </v:line>
        </w:pict>
      </w:r>
    </w:p>
    <w:p w:rsidR="00654113" w:rsidRPr="00AB36C0" w:rsidRDefault="00654113" w:rsidP="00654113">
      <w:pPr>
        <w:pStyle w:val="a3"/>
        <w:jc w:val="center"/>
        <w:rPr>
          <w:b/>
        </w:rPr>
      </w:pPr>
    </w:p>
    <w:p w:rsidR="00654113" w:rsidRPr="00654113" w:rsidRDefault="00654113" w:rsidP="00654113">
      <w:pPr>
        <w:pStyle w:val="a3"/>
        <w:jc w:val="center"/>
        <w:rPr>
          <w:b/>
          <w:sz w:val="30"/>
        </w:rPr>
      </w:pPr>
      <w:proofErr w:type="gramStart"/>
      <w:r>
        <w:rPr>
          <w:b/>
          <w:sz w:val="30"/>
        </w:rPr>
        <w:t>П</w:t>
      </w:r>
      <w:proofErr w:type="gramEnd"/>
      <w:r>
        <w:rPr>
          <w:b/>
          <w:sz w:val="30"/>
        </w:rPr>
        <w:t xml:space="preserve"> Р И К А З</w:t>
      </w:r>
    </w:p>
    <w:p w:rsidR="00654113" w:rsidRPr="00AB36C0" w:rsidRDefault="00654113" w:rsidP="00654113">
      <w:pPr>
        <w:pStyle w:val="a3"/>
        <w:jc w:val="center"/>
        <w:rPr>
          <w:b/>
        </w:rPr>
      </w:pPr>
    </w:p>
    <w:p w:rsidR="00654113" w:rsidRPr="00AB36C0" w:rsidRDefault="00654113" w:rsidP="00654113">
      <w:pPr>
        <w:pStyle w:val="a3"/>
        <w:jc w:val="center"/>
        <w:rPr>
          <w:szCs w:val="28"/>
        </w:rPr>
      </w:pPr>
      <w:r>
        <w:rPr>
          <w:sz w:val="28"/>
          <w:szCs w:val="28"/>
        </w:rPr>
        <w:t xml:space="preserve">         </w:t>
      </w:r>
      <w:r w:rsidRPr="009C6E9D">
        <w:rPr>
          <w:sz w:val="28"/>
          <w:szCs w:val="28"/>
        </w:rPr>
        <w:t xml:space="preserve">от </w:t>
      </w:r>
      <w:r w:rsidR="00DD392A">
        <w:rPr>
          <w:sz w:val="28"/>
          <w:szCs w:val="28"/>
        </w:rPr>
        <w:t xml:space="preserve">___________ </w:t>
      </w:r>
      <w:r w:rsidRPr="009C6E9D">
        <w:rPr>
          <w:sz w:val="28"/>
          <w:szCs w:val="28"/>
        </w:rPr>
        <w:t>№</w:t>
      </w:r>
      <w:r w:rsidRPr="00AB36C0">
        <w:rPr>
          <w:szCs w:val="28"/>
        </w:rPr>
        <w:t xml:space="preserve"> </w:t>
      </w:r>
      <w:r w:rsidR="00DD392A">
        <w:rPr>
          <w:szCs w:val="28"/>
        </w:rPr>
        <w:t>________________</w:t>
      </w:r>
      <w:r w:rsidRPr="00AB36C0">
        <w:rPr>
          <w:color w:val="FFFFFF"/>
          <w:szCs w:val="28"/>
        </w:rPr>
        <w:t>________</w:t>
      </w:r>
    </w:p>
    <w:p w:rsidR="00654113" w:rsidRPr="00AB36C0" w:rsidRDefault="00654113" w:rsidP="00654113">
      <w:pPr>
        <w:pStyle w:val="a3"/>
        <w:jc w:val="center"/>
      </w:pPr>
    </w:p>
    <w:p w:rsidR="00654113" w:rsidRPr="00AB36C0" w:rsidRDefault="00966A89" w:rsidP="00654113">
      <w:pPr>
        <w:pStyle w:val="a3"/>
        <w:jc w:val="center"/>
      </w:pPr>
      <w:r>
        <w:t xml:space="preserve">г. </w:t>
      </w:r>
      <w:r w:rsidR="00654113" w:rsidRPr="00AB36C0">
        <w:t>Саратов</w:t>
      </w:r>
    </w:p>
    <w:p w:rsidR="00654113" w:rsidRDefault="00654113" w:rsidP="00654113">
      <w:pPr>
        <w:pStyle w:val="a3"/>
        <w:tabs>
          <w:tab w:val="left" w:pos="1560"/>
          <w:tab w:val="left" w:pos="5812"/>
        </w:tabs>
        <w:spacing w:line="288" w:lineRule="auto"/>
        <w:jc w:val="center"/>
        <w:rPr>
          <w:rFonts w:ascii="Arial CYR" w:hAnsi="Arial CYR"/>
          <w:color w:val="000000"/>
          <w:sz w:val="16"/>
        </w:rPr>
      </w:pPr>
    </w:p>
    <w:p w:rsidR="00654113" w:rsidRDefault="00654113" w:rsidP="00654113">
      <w:pPr>
        <w:jc w:val="center"/>
        <w:rPr>
          <w:color w:val="000000"/>
          <w:spacing w:val="-12"/>
        </w:rPr>
      </w:pPr>
    </w:p>
    <w:p w:rsidR="00B03FA9" w:rsidRPr="00B03FA9" w:rsidRDefault="00B03FA9" w:rsidP="00B03FA9">
      <w:pPr>
        <w:shd w:val="clear" w:color="auto" w:fill="FFFFFF"/>
        <w:ind w:right="1"/>
        <w:rPr>
          <w:b/>
        </w:rPr>
      </w:pPr>
      <w:r w:rsidRPr="00B03FA9">
        <w:rPr>
          <w:b/>
        </w:rPr>
        <w:t>О внесении изменени</w:t>
      </w:r>
      <w:r w:rsidR="00F7041A">
        <w:rPr>
          <w:b/>
        </w:rPr>
        <w:t>й</w:t>
      </w:r>
      <w:r w:rsidRPr="00B03FA9">
        <w:rPr>
          <w:b/>
        </w:rPr>
        <w:t xml:space="preserve"> в приказ </w:t>
      </w:r>
    </w:p>
    <w:p w:rsidR="00B03FA9" w:rsidRPr="00B03FA9" w:rsidRDefault="00B03FA9" w:rsidP="00B03FA9">
      <w:pPr>
        <w:shd w:val="clear" w:color="auto" w:fill="FFFFFF"/>
        <w:ind w:right="1"/>
        <w:rPr>
          <w:b/>
        </w:rPr>
      </w:pPr>
      <w:r w:rsidRPr="00B03FA9">
        <w:rPr>
          <w:b/>
        </w:rPr>
        <w:t xml:space="preserve">министерства финансов Саратовской области </w:t>
      </w:r>
    </w:p>
    <w:p w:rsidR="00B03FA9" w:rsidRPr="00B34CD5" w:rsidRDefault="00B03FA9" w:rsidP="00B03FA9">
      <w:pPr>
        <w:shd w:val="clear" w:color="auto" w:fill="FFFFFF"/>
        <w:ind w:right="1"/>
        <w:rPr>
          <w:b/>
          <w:spacing w:val="-4"/>
        </w:rPr>
      </w:pPr>
      <w:r w:rsidRPr="00B03FA9">
        <w:rPr>
          <w:b/>
        </w:rPr>
        <w:t>от 20 апреля 2020 года № 270</w:t>
      </w:r>
      <w:r>
        <w:rPr>
          <w:rFonts w:asciiTheme="minorHAnsi" w:hAnsiTheme="minorHAnsi"/>
          <w:b/>
        </w:rPr>
        <w:t xml:space="preserve"> </w:t>
      </w:r>
    </w:p>
    <w:p w:rsidR="0092783E" w:rsidRDefault="0092783E" w:rsidP="0092783E">
      <w:pPr>
        <w:rPr>
          <w:b/>
        </w:rPr>
      </w:pPr>
    </w:p>
    <w:p w:rsidR="0092783E" w:rsidRPr="00C14893" w:rsidRDefault="00C14893" w:rsidP="0092783E">
      <w:pPr>
        <w:ind w:firstLine="709"/>
      </w:pPr>
      <w:r w:rsidRPr="00C14893">
        <w:t xml:space="preserve">В соответствии с </w:t>
      </w:r>
      <w:r w:rsidR="00B03FA9">
        <w:t xml:space="preserve">постановлением </w:t>
      </w:r>
      <w:r w:rsidR="00B03FA9" w:rsidRPr="00C14893">
        <w:t xml:space="preserve">Правительства Российской Федерации от </w:t>
      </w:r>
      <w:r w:rsidR="00B03FA9">
        <w:t>13</w:t>
      </w:r>
      <w:r w:rsidR="00B03FA9" w:rsidRPr="00C14893">
        <w:t xml:space="preserve"> </w:t>
      </w:r>
      <w:r w:rsidR="00B03FA9">
        <w:t xml:space="preserve">июня </w:t>
      </w:r>
      <w:r w:rsidR="00B03FA9" w:rsidRPr="00C14893">
        <w:t>20</w:t>
      </w:r>
      <w:r w:rsidR="00B03FA9">
        <w:t>20</w:t>
      </w:r>
      <w:r w:rsidR="00B03FA9" w:rsidRPr="00C14893">
        <w:t xml:space="preserve"> года № </w:t>
      </w:r>
      <w:r w:rsidR="00B03FA9">
        <w:t>858</w:t>
      </w:r>
      <w:r w:rsidR="00B03FA9" w:rsidRPr="00C14893">
        <w:t xml:space="preserve"> </w:t>
      </w:r>
      <w:r w:rsidR="00B03FA9">
        <w:t xml:space="preserve">«О </w:t>
      </w:r>
      <w:r w:rsidR="00B03FA9" w:rsidRPr="00B03FA9">
        <w:t xml:space="preserve">продлении </w:t>
      </w:r>
      <w:proofErr w:type="gramStart"/>
      <w:r w:rsidR="00B03FA9" w:rsidRPr="00B03FA9">
        <w:t>срока продления исполнения бюджетной меры принуждения</w:t>
      </w:r>
      <w:proofErr w:type="gramEnd"/>
      <w:r w:rsidR="00B03FA9" w:rsidRPr="00B03FA9">
        <w:t xml:space="preserve"> и внесении изменений в общие требования к установлению случаев и условий продления срока исполнения бюджетной меры принуждения</w:t>
      </w:r>
      <w:r w:rsidR="00B03FA9">
        <w:t xml:space="preserve">» </w:t>
      </w:r>
    </w:p>
    <w:p w:rsidR="0092783E" w:rsidRPr="00B45488" w:rsidRDefault="0092783E" w:rsidP="0092783E">
      <w:pPr>
        <w:ind w:firstLine="709"/>
      </w:pPr>
    </w:p>
    <w:p w:rsidR="0092783E" w:rsidRDefault="0092783E" w:rsidP="0092783E">
      <w:pPr>
        <w:ind w:firstLine="709"/>
        <w:rPr>
          <w:b/>
        </w:rPr>
      </w:pPr>
      <w:r w:rsidRPr="00B45488">
        <w:rPr>
          <w:b/>
        </w:rPr>
        <w:t>ПРИКАЗЫВАЮ:</w:t>
      </w:r>
    </w:p>
    <w:p w:rsidR="0092783E" w:rsidRPr="00B45488" w:rsidRDefault="0092783E" w:rsidP="00767C9E">
      <w:pPr>
        <w:ind w:firstLine="780"/>
        <w:rPr>
          <w:b/>
        </w:rPr>
      </w:pPr>
    </w:p>
    <w:p w:rsidR="00F7041A" w:rsidRDefault="00B03FA9" w:rsidP="00F7041A">
      <w:pPr>
        <w:pStyle w:val="ConsPlusNormal"/>
        <w:numPr>
          <w:ilvl w:val="0"/>
          <w:numId w:val="1"/>
        </w:numPr>
        <w:tabs>
          <w:tab w:val="left" w:pos="993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03FA9">
        <w:rPr>
          <w:rFonts w:ascii="Times New Roman" w:hAnsi="Times New Roman" w:cs="Times New Roman"/>
          <w:sz w:val="28"/>
          <w:szCs w:val="28"/>
        </w:rPr>
        <w:t>Внести в приложение к приказу министерства финансов Саратовской области от 20 апреля 2020 года № 270 «Об утверждении случаев и условий продления исполнения бюджетной меры принуждения на срок более одного года»</w:t>
      </w:r>
      <w:r w:rsidR="00F7041A">
        <w:rPr>
          <w:rFonts w:ascii="Times New Roman" w:hAnsi="Times New Roman" w:cs="Times New Roman"/>
          <w:sz w:val="28"/>
          <w:szCs w:val="28"/>
        </w:rPr>
        <w:t xml:space="preserve"> следующие изменения:</w:t>
      </w:r>
    </w:p>
    <w:p w:rsidR="004E2685" w:rsidRDefault="00D91DF0" w:rsidP="00D91DF0">
      <w:pPr>
        <w:pStyle w:val="ConsPlusNormal"/>
        <w:tabs>
          <w:tab w:val="left" w:pos="993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 xml:space="preserve">в </w:t>
      </w:r>
      <w:r w:rsidR="00F7041A" w:rsidRPr="00A07CDC">
        <w:rPr>
          <w:rFonts w:ascii="Times New Roman" w:hAnsi="Times New Roman" w:cs="Times New Roman"/>
          <w:sz w:val="28"/>
          <w:szCs w:val="28"/>
        </w:rPr>
        <w:t>пункт</w:t>
      </w:r>
      <w:r>
        <w:rPr>
          <w:rFonts w:ascii="Times New Roman" w:hAnsi="Times New Roman" w:cs="Times New Roman"/>
          <w:sz w:val="28"/>
          <w:szCs w:val="28"/>
        </w:rPr>
        <w:t>е</w:t>
      </w:r>
      <w:r w:rsidR="00F7041A" w:rsidRPr="00A07CDC">
        <w:rPr>
          <w:rFonts w:ascii="Times New Roman" w:hAnsi="Times New Roman" w:cs="Times New Roman"/>
          <w:sz w:val="28"/>
          <w:szCs w:val="28"/>
        </w:rPr>
        <w:t xml:space="preserve"> 2 </w:t>
      </w:r>
      <w:r w:rsidRPr="00D91DF0">
        <w:rPr>
          <w:rFonts w:ascii="Times New Roman" w:hAnsi="Times New Roman" w:cs="Times New Roman"/>
          <w:sz w:val="28"/>
          <w:szCs w:val="28"/>
        </w:rPr>
        <w:t>слова «использованных не по целевому назначению средств бюджетных кредитов, межбюджетных трансфертов, предоставляемых из областного бюджета местному бюджету в форме субсидий, субвенций и иных межбюджетных трансфертов, имеющих целевое назначение, использованных с нарушением условий предоставления бюджетных кредитов и использованных с нарушением условий предоставления (расходования) указанных межбюджетных трансфертов, подлежащих бесспорному взысканию в соответствии с решениями о применении бюджетных мер принуждения</w:t>
      </w:r>
      <w:proofErr w:type="gramEnd"/>
      <w:r w:rsidRPr="00D91DF0">
        <w:rPr>
          <w:rFonts w:ascii="Times New Roman" w:hAnsi="Times New Roman" w:cs="Times New Roman"/>
          <w:sz w:val="28"/>
          <w:szCs w:val="28"/>
        </w:rPr>
        <w:t>» заменить словами «средств местного бюджета, подлежащих бесспорному взысканию в соответствии с решениями о применении бюджетных мер принуждения за совершение бюджетных нарушений, предусмотренных главой 30 Бюджетного кодекса Российской Федерации»</w:t>
      </w:r>
    </w:p>
    <w:p w:rsidR="00F7041A" w:rsidRPr="00F7041A" w:rsidRDefault="00BB02B6" w:rsidP="00F7041A">
      <w:pPr>
        <w:pStyle w:val="ConsPlusNormal"/>
        <w:tabs>
          <w:tab w:val="left" w:pos="993"/>
        </w:tabs>
        <w:ind w:left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пункт </w:t>
      </w:r>
      <w:r w:rsidR="00F7041A" w:rsidRPr="00F7041A">
        <w:rPr>
          <w:rFonts w:ascii="Times New Roman" w:hAnsi="Times New Roman" w:cs="Times New Roman"/>
          <w:sz w:val="28"/>
          <w:szCs w:val="28"/>
        </w:rPr>
        <w:t xml:space="preserve">5.3 </w:t>
      </w:r>
      <w:r>
        <w:rPr>
          <w:rFonts w:ascii="Times New Roman" w:hAnsi="Times New Roman" w:cs="Times New Roman"/>
          <w:sz w:val="28"/>
          <w:szCs w:val="28"/>
        </w:rPr>
        <w:t xml:space="preserve">изложить </w:t>
      </w:r>
      <w:r w:rsidR="00F7041A" w:rsidRPr="00F7041A">
        <w:rPr>
          <w:rFonts w:ascii="Times New Roman" w:hAnsi="Times New Roman" w:cs="Times New Roman"/>
          <w:sz w:val="28"/>
          <w:szCs w:val="28"/>
        </w:rPr>
        <w:t>в следующей редакции:</w:t>
      </w:r>
    </w:p>
    <w:p w:rsidR="00F7041A" w:rsidRPr="00E928ED" w:rsidRDefault="00F7041A" w:rsidP="00BB02B6">
      <w:pPr>
        <w:pStyle w:val="ConsPlusNormal"/>
        <w:ind w:firstLine="709"/>
        <w:jc w:val="both"/>
        <w:rPr>
          <w:rFonts w:ascii="Times New Roman" w:hAnsi="Times New Roman" w:cs="Times New Roman"/>
          <w:spacing w:val="-4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Pr="00E928ED">
        <w:rPr>
          <w:rFonts w:ascii="Times New Roman" w:hAnsi="Times New Roman" w:cs="Times New Roman"/>
          <w:sz w:val="28"/>
          <w:szCs w:val="28"/>
        </w:rPr>
        <w:t xml:space="preserve">5.3. </w:t>
      </w:r>
      <w:r w:rsidRPr="00E928ED">
        <w:rPr>
          <w:rFonts w:ascii="Times New Roman" w:hAnsi="Times New Roman" w:cs="Times New Roman"/>
          <w:spacing w:val="-4"/>
          <w:sz w:val="28"/>
          <w:szCs w:val="28"/>
        </w:rPr>
        <w:t xml:space="preserve">запрет на финансовое обеспечение за счет средств местного бюджета капитальных вложений в объекты муниципальной собственности, </w:t>
      </w:r>
      <w:r w:rsidRPr="00E928ED">
        <w:rPr>
          <w:rFonts w:ascii="Times New Roman" w:hAnsi="Times New Roman" w:cs="Times New Roman"/>
          <w:spacing w:val="-4"/>
          <w:sz w:val="28"/>
          <w:szCs w:val="28"/>
        </w:rPr>
        <w:lastRenderedPageBreak/>
        <w:t>кроме случаев:</w:t>
      </w:r>
    </w:p>
    <w:p w:rsidR="00BB02B6" w:rsidRPr="00E928ED" w:rsidRDefault="00F7041A" w:rsidP="00BB02B6">
      <w:pPr>
        <w:pStyle w:val="ConsPlusNormal"/>
        <w:ind w:firstLine="709"/>
        <w:jc w:val="both"/>
        <w:rPr>
          <w:rFonts w:ascii="Times New Roman" w:hAnsi="Times New Roman" w:cs="Times New Roman"/>
          <w:spacing w:val="-4"/>
          <w:sz w:val="28"/>
          <w:szCs w:val="28"/>
        </w:rPr>
      </w:pPr>
      <w:r w:rsidRPr="00E928ED">
        <w:rPr>
          <w:rFonts w:ascii="Times New Roman" w:hAnsi="Times New Roman" w:cs="Times New Roman"/>
          <w:spacing w:val="-4"/>
          <w:sz w:val="28"/>
          <w:szCs w:val="28"/>
        </w:rPr>
        <w:t xml:space="preserve">когда в целях </w:t>
      </w:r>
      <w:proofErr w:type="spellStart"/>
      <w:r w:rsidRPr="00E928ED">
        <w:rPr>
          <w:rFonts w:ascii="Times New Roman" w:hAnsi="Times New Roman" w:cs="Times New Roman"/>
          <w:spacing w:val="-4"/>
          <w:sz w:val="28"/>
          <w:szCs w:val="28"/>
        </w:rPr>
        <w:t>софинансирования</w:t>
      </w:r>
      <w:proofErr w:type="spellEnd"/>
      <w:r w:rsidRPr="00E928ED">
        <w:rPr>
          <w:rFonts w:ascii="Times New Roman" w:hAnsi="Times New Roman" w:cs="Times New Roman"/>
          <w:spacing w:val="-4"/>
          <w:sz w:val="28"/>
          <w:szCs w:val="28"/>
        </w:rPr>
        <w:t xml:space="preserve"> (финансового обеспечения) капитальных вложений в объекты муниципальной собственности</w:t>
      </w:r>
      <w:r w:rsidR="00BB02B6">
        <w:rPr>
          <w:rFonts w:ascii="Times New Roman" w:hAnsi="Times New Roman" w:cs="Times New Roman"/>
          <w:spacing w:val="-4"/>
          <w:sz w:val="28"/>
          <w:szCs w:val="28"/>
        </w:rPr>
        <w:t xml:space="preserve"> местному бюджету предоставляются </w:t>
      </w:r>
      <w:r w:rsidR="00BB02B6" w:rsidRPr="00E928ED">
        <w:rPr>
          <w:rFonts w:ascii="Times New Roman" w:hAnsi="Times New Roman" w:cs="Times New Roman"/>
          <w:spacing w:val="-4"/>
          <w:sz w:val="28"/>
          <w:szCs w:val="28"/>
        </w:rPr>
        <w:t xml:space="preserve">субсидии и иные межбюджетные трансферты </w:t>
      </w:r>
      <w:r w:rsidRPr="00E928ED">
        <w:rPr>
          <w:rFonts w:ascii="Times New Roman" w:hAnsi="Times New Roman" w:cs="Times New Roman"/>
          <w:spacing w:val="-4"/>
          <w:sz w:val="28"/>
          <w:szCs w:val="28"/>
        </w:rPr>
        <w:t>из областного бюджета (за счет федеральных и областных средств)</w:t>
      </w:r>
      <w:r w:rsidR="00BB02B6">
        <w:rPr>
          <w:rFonts w:ascii="Times New Roman" w:hAnsi="Times New Roman" w:cs="Times New Roman"/>
          <w:spacing w:val="-4"/>
          <w:sz w:val="28"/>
          <w:szCs w:val="28"/>
        </w:rPr>
        <w:t xml:space="preserve">, а также целевые  </w:t>
      </w:r>
      <w:r w:rsidRPr="00E928ED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="00BB02B6" w:rsidRPr="00E928ED">
        <w:rPr>
          <w:rFonts w:ascii="Times New Roman" w:hAnsi="Times New Roman" w:cs="Times New Roman"/>
          <w:spacing w:val="-4"/>
          <w:sz w:val="28"/>
          <w:szCs w:val="28"/>
        </w:rPr>
        <w:t>безвозмездны</w:t>
      </w:r>
      <w:r w:rsidR="00BB02B6">
        <w:rPr>
          <w:rFonts w:ascii="Times New Roman" w:hAnsi="Times New Roman" w:cs="Times New Roman"/>
          <w:spacing w:val="-4"/>
          <w:sz w:val="28"/>
          <w:szCs w:val="28"/>
        </w:rPr>
        <w:t>е</w:t>
      </w:r>
      <w:r w:rsidR="00BB02B6" w:rsidRPr="00E928ED">
        <w:rPr>
          <w:rFonts w:ascii="Times New Roman" w:hAnsi="Times New Roman" w:cs="Times New Roman"/>
          <w:spacing w:val="-4"/>
          <w:sz w:val="28"/>
          <w:szCs w:val="28"/>
        </w:rPr>
        <w:t xml:space="preserve"> поступлени</w:t>
      </w:r>
      <w:r w:rsidR="00BB02B6">
        <w:rPr>
          <w:rFonts w:ascii="Times New Roman" w:hAnsi="Times New Roman" w:cs="Times New Roman"/>
          <w:spacing w:val="-4"/>
          <w:sz w:val="28"/>
          <w:szCs w:val="28"/>
        </w:rPr>
        <w:t xml:space="preserve">я </w:t>
      </w:r>
      <w:r w:rsidR="00BB02B6" w:rsidRPr="00E928ED">
        <w:rPr>
          <w:rFonts w:ascii="Times New Roman" w:hAnsi="Times New Roman" w:cs="Times New Roman"/>
          <w:spacing w:val="-4"/>
          <w:sz w:val="28"/>
          <w:szCs w:val="28"/>
        </w:rPr>
        <w:t>от государственной корпорации - Фонда содействия реформированию жилищно-коммунального хозяйства, государственных внебюджетных фондов, некоммерческой организации «Фонд развития моногородов»;</w:t>
      </w:r>
    </w:p>
    <w:p w:rsidR="00F7041A" w:rsidRPr="00E928ED" w:rsidRDefault="00F7041A" w:rsidP="00BB02B6">
      <w:pPr>
        <w:pStyle w:val="ConsPlusNormal"/>
        <w:ind w:firstLine="709"/>
        <w:jc w:val="both"/>
        <w:rPr>
          <w:rFonts w:ascii="Times New Roman" w:hAnsi="Times New Roman" w:cs="Times New Roman"/>
          <w:spacing w:val="-4"/>
          <w:sz w:val="28"/>
          <w:szCs w:val="28"/>
        </w:rPr>
      </w:pPr>
      <w:r w:rsidRPr="00E928ED">
        <w:rPr>
          <w:rFonts w:ascii="Times New Roman" w:hAnsi="Times New Roman" w:cs="Times New Roman"/>
          <w:spacing w:val="-4"/>
          <w:sz w:val="28"/>
          <w:szCs w:val="28"/>
        </w:rPr>
        <w:t>финансового обеспечения капитальных вложений в объекты муниципальной собственности, осуществляемых за счет муниципального дорожного фонда в рамках региональных проектов, направленных на достижение целей и целевых показателей федеральных проектов, входящих в состав национальных проектов, при наличии согласования (письменного подтверждения) руководителя регионального проекта;</w:t>
      </w:r>
    </w:p>
    <w:p w:rsidR="00F7041A" w:rsidRDefault="00F7041A" w:rsidP="00BB02B6">
      <w:pPr>
        <w:pStyle w:val="ConsPlusNormal"/>
        <w:ind w:firstLine="709"/>
        <w:jc w:val="both"/>
        <w:rPr>
          <w:rFonts w:ascii="Times New Roman" w:hAnsi="Times New Roman" w:cs="Times New Roman"/>
          <w:spacing w:val="-4"/>
          <w:sz w:val="28"/>
          <w:szCs w:val="28"/>
        </w:rPr>
      </w:pPr>
      <w:r w:rsidRPr="00E928ED">
        <w:rPr>
          <w:rFonts w:ascii="Times New Roman" w:hAnsi="Times New Roman" w:cs="Times New Roman"/>
          <w:spacing w:val="-4"/>
          <w:sz w:val="28"/>
          <w:szCs w:val="28"/>
        </w:rPr>
        <w:t>финансового обеспечения капитальных вложений, связанных с изготовлением (корректировкой) проектно-сметной документации объектов капитального строительства (реконструкции), планируемых к строительству (строящихся) в рамках региональных проектов, направленных на достижение целей и целевых показателей федеральных проектов, входящих в состав национальных проектов, при наличии согласования (письменного подтверждения) руководителя регионального проекта;</w:t>
      </w:r>
    </w:p>
    <w:p w:rsidR="00F7041A" w:rsidRPr="004E2685" w:rsidRDefault="00BB02B6" w:rsidP="00C0254D">
      <w:pPr>
        <w:pStyle w:val="ConsPlusNormal"/>
        <w:tabs>
          <w:tab w:val="left" w:pos="993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B02B6">
        <w:rPr>
          <w:rFonts w:ascii="Times New Roman" w:hAnsi="Times New Roman" w:cs="Times New Roman"/>
          <w:sz w:val="28"/>
          <w:szCs w:val="28"/>
        </w:rPr>
        <w:t xml:space="preserve">финансового обеспечения капитальных вложений в объекты муниципальной собственности, связанных с профилактикой и устранением </w:t>
      </w:r>
      <w:r w:rsidRPr="004E2685">
        <w:rPr>
          <w:rFonts w:ascii="Times New Roman" w:hAnsi="Times New Roman" w:cs="Times New Roman"/>
          <w:sz w:val="28"/>
          <w:szCs w:val="28"/>
        </w:rPr>
        <w:t>последствий распрост</w:t>
      </w:r>
      <w:r w:rsidR="00C0254D">
        <w:rPr>
          <w:rFonts w:ascii="Times New Roman" w:hAnsi="Times New Roman" w:cs="Times New Roman"/>
          <w:sz w:val="28"/>
          <w:szCs w:val="28"/>
        </w:rPr>
        <w:t xml:space="preserve">ранения </w:t>
      </w:r>
      <w:proofErr w:type="spellStart"/>
      <w:r w:rsidR="00C0254D">
        <w:rPr>
          <w:rFonts w:ascii="Times New Roman" w:hAnsi="Times New Roman" w:cs="Times New Roman"/>
          <w:sz w:val="28"/>
          <w:szCs w:val="28"/>
        </w:rPr>
        <w:t>коронавирусной</w:t>
      </w:r>
      <w:proofErr w:type="spellEnd"/>
      <w:r w:rsidR="00C0254D">
        <w:rPr>
          <w:rFonts w:ascii="Times New Roman" w:hAnsi="Times New Roman" w:cs="Times New Roman"/>
          <w:sz w:val="28"/>
          <w:szCs w:val="28"/>
        </w:rPr>
        <w:t xml:space="preserve"> инфекции</w:t>
      </w:r>
      <w:r w:rsidRPr="004E2685">
        <w:rPr>
          <w:rFonts w:ascii="Times New Roman" w:hAnsi="Times New Roman" w:cs="Times New Roman"/>
          <w:sz w:val="28"/>
          <w:szCs w:val="28"/>
        </w:rPr>
        <w:t>».</w:t>
      </w:r>
    </w:p>
    <w:p w:rsidR="005B597B" w:rsidRPr="004E2685" w:rsidRDefault="005B597B" w:rsidP="00BB02B6">
      <w:pPr>
        <w:pStyle w:val="ConsPlusNormal"/>
        <w:numPr>
          <w:ilvl w:val="0"/>
          <w:numId w:val="1"/>
        </w:numPr>
        <w:tabs>
          <w:tab w:val="left" w:pos="993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4E2685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4E2685">
        <w:rPr>
          <w:rFonts w:ascii="Times New Roman" w:hAnsi="Times New Roman" w:cs="Times New Roman"/>
          <w:sz w:val="28"/>
          <w:szCs w:val="28"/>
        </w:rPr>
        <w:t xml:space="preserve"> исполнением настоящего приказа возложить на первого заместителя министра финансов области </w:t>
      </w:r>
      <w:proofErr w:type="spellStart"/>
      <w:r w:rsidRPr="004E2685">
        <w:rPr>
          <w:rFonts w:ascii="Times New Roman" w:hAnsi="Times New Roman" w:cs="Times New Roman"/>
          <w:sz w:val="28"/>
          <w:szCs w:val="28"/>
        </w:rPr>
        <w:t>Бегинину</w:t>
      </w:r>
      <w:proofErr w:type="spellEnd"/>
      <w:r w:rsidRPr="004E2685">
        <w:rPr>
          <w:rFonts w:ascii="Times New Roman" w:hAnsi="Times New Roman" w:cs="Times New Roman"/>
          <w:sz w:val="28"/>
          <w:szCs w:val="28"/>
        </w:rPr>
        <w:t xml:space="preserve"> И.С. </w:t>
      </w:r>
    </w:p>
    <w:p w:rsidR="00AA1BFE" w:rsidRPr="004E2685" w:rsidRDefault="00AA1BFE" w:rsidP="00AA1BFE">
      <w:pPr>
        <w:pStyle w:val="a9"/>
        <w:numPr>
          <w:ilvl w:val="0"/>
          <w:numId w:val="1"/>
        </w:numPr>
        <w:tabs>
          <w:tab w:val="left" w:pos="993"/>
        </w:tabs>
        <w:spacing w:line="230" w:lineRule="auto"/>
        <w:ind w:left="0" w:firstLine="709"/>
      </w:pPr>
      <w:r w:rsidRPr="004E2685">
        <w:rPr>
          <w:spacing w:val="-4"/>
        </w:rPr>
        <w:t>Начальнику организационно-хозяйственного отдела управления</w:t>
      </w:r>
      <w:r w:rsidRPr="004E2685">
        <w:t xml:space="preserve"> информатизации министерства финансов области Никитиной Ю.Б.                          не позднее одного рабочего дня после подписания настоящего приказа обеспечить его направление в министерство информации и печати области для официального опубликования.</w:t>
      </w:r>
    </w:p>
    <w:p w:rsidR="0092783E" w:rsidRPr="004E2685" w:rsidRDefault="00AA1BFE" w:rsidP="00AA1BFE">
      <w:pPr>
        <w:pStyle w:val="a9"/>
        <w:numPr>
          <w:ilvl w:val="0"/>
          <w:numId w:val="1"/>
        </w:numPr>
        <w:tabs>
          <w:tab w:val="left" w:pos="993"/>
        </w:tabs>
        <w:spacing w:line="230" w:lineRule="auto"/>
        <w:ind w:left="0" w:firstLine="709"/>
      </w:pPr>
      <w:r w:rsidRPr="004E2685">
        <w:t xml:space="preserve">Настоящий приказ вступает в силу со дня его подписания. </w:t>
      </w:r>
      <w:r w:rsidR="0092783E" w:rsidRPr="004E2685">
        <w:t xml:space="preserve"> </w:t>
      </w:r>
    </w:p>
    <w:p w:rsidR="0092783E" w:rsidRDefault="0092783E" w:rsidP="0092783E">
      <w:pPr>
        <w:ind w:firstLine="709"/>
      </w:pPr>
    </w:p>
    <w:p w:rsidR="0092783E" w:rsidRDefault="0092783E" w:rsidP="0092783E"/>
    <w:p w:rsidR="0092783E" w:rsidRPr="00686BCF" w:rsidRDefault="0092783E" w:rsidP="0092783E"/>
    <w:p w:rsidR="00B63BA1" w:rsidRDefault="00B63BA1" w:rsidP="00B63BA1">
      <w:pPr>
        <w:rPr>
          <w:b/>
        </w:rPr>
      </w:pPr>
      <w:r w:rsidRPr="00B828D7">
        <w:rPr>
          <w:b/>
        </w:rPr>
        <w:t>Перв</w:t>
      </w:r>
      <w:r>
        <w:rPr>
          <w:b/>
        </w:rPr>
        <w:t>ый заместитель</w:t>
      </w:r>
      <w:r w:rsidRPr="00B828D7">
        <w:rPr>
          <w:b/>
        </w:rPr>
        <w:t xml:space="preserve"> Председателя </w:t>
      </w:r>
    </w:p>
    <w:p w:rsidR="00B63BA1" w:rsidRDefault="00B63BA1" w:rsidP="00B63BA1">
      <w:pPr>
        <w:rPr>
          <w:b/>
        </w:rPr>
      </w:pPr>
      <w:r w:rsidRPr="00B828D7">
        <w:rPr>
          <w:b/>
        </w:rPr>
        <w:t>Правительства Саратовской области</w:t>
      </w:r>
    </w:p>
    <w:p w:rsidR="00B63BA1" w:rsidRDefault="00B63BA1" w:rsidP="00B63BA1">
      <w:pPr>
        <w:rPr>
          <w:b/>
          <w:lang w:val="en-US"/>
        </w:rPr>
      </w:pPr>
      <w:r w:rsidRPr="00B828D7">
        <w:rPr>
          <w:b/>
        </w:rPr>
        <w:t>– министр финансов Саратовской области                                   В.Г. Ойкин</w:t>
      </w:r>
    </w:p>
    <w:p w:rsidR="00494727" w:rsidRDefault="00494727" w:rsidP="00B63BA1">
      <w:pPr>
        <w:rPr>
          <w:b/>
          <w:lang w:val="en-US"/>
        </w:rPr>
      </w:pPr>
    </w:p>
    <w:p w:rsidR="00494727" w:rsidRDefault="00494727" w:rsidP="00B63BA1">
      <w:pPr>
        <w:rPr>
          <w:b/>
          <w:lang w:val="en-US"/>
        </w:rPr>
      </w:pPr>
    </w:p>
    <w:p w:rsidR="0092783E" w:rsidRDefault="0092783E" w:rsidP="00494727">
      <w:pPr>
        <w:rPr>
          <w:bCs/>
          <w:szCs w:val="26"/>
        </w:rPr>
      </w:pPr>
      <w:bookmarkStart w:id="0" w:name="_GoBack"/>
      <w:bookmarkEnd w:id="0"/>
    </w:p>
    <w:sectPr w:rsidR="0092783E" w:rsidSect="004E2685">
      <w:headerReference w:type="even" r:id="rId10"/>
      <w:headerReference w:type="default" r:id="rId11"/>
      <w:headerReference w:type="first" r:id="rId12"/>
      <w:type w:val="continuous"/>
      <w:pgSz w:w="11906" w:h="16838"/>
      <w:pgMar w:top="397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63BA1" w:rsidRDefault="00B63BA1" w:rsidP="00B63BA1">
      <w:r>
        <w:separator/>
      </w:r>
    </w:p>
  </w:endnote>
  <w:endnote w:type="continuationSeparator" w:id="0">
    <w:p w:rsidR="00B63BA1" w:rsidRDefault="00B63BA1" w:rsidP="00B63BA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63BA1" w:rsidRDefault="00B63BA1" w:rsidP="00B63BA1">
      <w:r>
        <w:separator/>
      </w:r>
    </w:p>
  </w:footnote>
  <w:footnote w:type="continuationSeparator" w:id="0">
    <w:p w:rsidR="00B63BA1" w:rsidRDefault="00B63BA1" w:rsidP="00B63BA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E7DCA" w:rsidRDefault="00B63BA1">
    <w:pPr>
      <w:pStyle w:val="a3"/>
      <w:framePr w:wrap="around" w:vAnchor="text" w:hAnchor="margin" w:xAlign="center" w:y="1"/>
      <w:rPr>
        <w:rStyle w:val="aa"/>
      </w:rPr>
    </w:pPr>
    <w:r>
      <w:rPr>
        <w:rStyle w:val="aa"/>
      </w:rPr>
      <w:fldChar w:fldCharType="begin"/>
    </w:r>
    <w:r>
      <w:rPr>
        <w:rStyle w:val="aa"/>
      </w:rPr>
      <w:instrText xml:space="preserve">PAGE  </w:instrText>
    </w:r>
    <w:r>
      <w:rPr>
        <w:rStyle w:val="aa"/>
      </w:rPr>
      <w:fldChar w:fldCharType="separate"/>
    </w:r>
    <w:r w:rsidR="004E2685">
      <w:rPr>
        <w:rStyle w:val="aa"/>
        <w:noProof/>
      </w:rPr>
      <w:t>2</w:t>
    </w:r>
    <w:r>
      <w:rPr>
        <w:rStyle w:val="aa"/>
      </w:rPr>
      <w:fldChar w:fldCharType="end"/>
    </w:r>
  </w:p>
  <w:p w:rsidR="00EE7DCA" w:rsidRDefault="00494727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E2685" w:rsidRDefault="004E2685" w:rsidP="004E2685">
    <w:pPr>
      <w:pStyle w:val="a3"/>
      <w:jc w:val="center"/>
    </w:pPr>
  </w:p>
  <w:p w:rsidR="004E2685" w:rsidRDefault="004E2685" w:rsidP="004E2685">
    <w:pPr>
      <w:pStyle w:val="a3"/>
      <w:jc w:val="center"/>
    </w:pPr>
    <w:r>
      <w:t>2</w:t>
    </w:r>
  </w:p>
  <w:p w:rsidR="004E2685" w:rsidRDefault="004E2685" w:rsidP="004E2685">
    <w:pPr>
      <w:pStyle w:val="a3"/>
      <w:jc w:val="cent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E2685" w:rsidRDefault="004E2685">
    <w:pPr>
      <w:pStyle w:val="a3"/>
      <w:jc w:val="center"/>
    </w:pPr>
  </w:p>
  <w:p w:rsidR="004E2685" w:rsidRDefault="004E2685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902100E"/>
    <w:multiLevelType w:val="hybridMultilevel"/>
    <w:tmpl w:val="85EE5CA6"/>
    <w:lvl w:ilvl="0" w:tplc="AFEA3144">
      <w:start w:val="1"/>
      <w:numFmt w:val="decimal"/>
      <w:lvlText w:val="%1."/>
      <w:lvlJc w:val="left"/>
      <w:pPr>
        <w:ind w:left="1789" w:hanging="10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hdrShapeDefaults>
    <o:shapedefaults v:ext="edit" spidmax="2048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54113"/>
    <w:rsid w:val="00005BF4"/>
    <w:rsid w:val="00031533"/>
    <w:rsid w:val="000F4ED1"/>
    <w:rsid w:val="0012460E"/>
    <w:rsid w:val="002A497A"/>
    <w:rsid w:val="0032339D"/>
    <w:rsid w:val="00464F5B"/>
    <w:rsid w:val="00494727"/>
    <w:rsid w:val="004B11D3"/>
    <w:rsid w:val="004E2685"/>
    <w:rsid w:val="004E3E76"/>
    <w:rsid w:val="005075D5"/>
    <w:rsid w:val="00523C1A"/>
    <w:rsid w:val="005A2D8B"/>
    <w:rsid w:val="005B597B"/>
    <w:rsid w:val="00654113"/>
    <w:rsid w:val="006A7D13"/>
    <w:rsid w:val="007263EE"/>
    <w:rsid w:val="00735BF0"/>
    <w:rsid w:val="00767C9E"/>
    <w:rsid w:val="0077670E"/>
    <w:rsid w:val="00794178"/>
    <w:rsid w:val="00907537"/>
    <w:rsid w:val="0092783E"/>
    <w:rsid w:val="00966A89"/>
    <w:rsid w:val="009F040D"/>
    <w:rsid w:val="00A07CDC"/>
    <w:rsid w:val="00A602AE"/>
    <w:rsid w:val="00AA1BFE"/>
    <w:rsid w:val="00AD65BC"/>
    <w:rsid w:val="00B03FA9"/>
    <w:rsid w:val="00B63BA1"/>
    <w:rsid w:val="00BB02B6"/>
    <w:rsid w:val="00C0254D"/>
    <w:rsid w:val="00C0556C"/>
    <w:rsid w:val="00C14893"/>
    <w:rsid w:val="00C254F9"/>
    <w:rsid w:val="00CE550A"/>
    <w:rsid w:val="00D91DF0"/>
    <w:rsid w:val="00DB1C7C"/>
    <w:rsid w:val="00DD392A"/>
    <w:rsid w:val="00DD7819"/>
    <w:rsid w:val="00EC12AD"/>
    <w:rsid w:val="00F07BE1"/>
    <w:rsid w:val="00F47100"/>
    <w:rsid w:val="00F7041A"/>
    <w:rsid w:val="00FA082F"/>
    <w:rsid w:val="00FF06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54113"/>
    <w:pPr>
      <w:spacing w:after="0" w:line="240" w:lineRule="auto"/>
      <w:jc w:val="both"/>
    </w:pPr>
    <w:rPr>
      <w:rFonts w:ascii="Times New Roman" w:eastAsia="Calibri" w:hAnsi="Times New Roman" w:cs="Times New Roman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aliases w:val="Знак,Знак Знак Знак Знак Знак Знак,Знак Знак,Знак Знак Знак Знак Знак Знак Знак,Знак Знак Знак Знак Знак Знак Знак Знак,Знак1"/>
    <w:basedOn w:val="a"/>
    <w:link w:val="a4"/>
    <w:uiPriority w:val="99"/>
    <w:rsid w:val="00654113"/>
    <w:pPr>
      <w:tabs>
        <w:tab w:val="center" w:pos="4844"/>
        <w:tab w:val="right" w:pos="9689"/>
      </w:tabs>
      <w:jc w:val="left"/>
    </w:pPr>
    <w:rPr>
      <w:rFonts w:eastAsia="Times New Roman"/>
      <w:sz w:val="20"/>
      <w:szCs w:val="24"/>
      <w:lang w:eastAsia="ru-RU"/>
    </w:rPr>
  </w:style>
  <w:style w:type="character" w:customStyle="1" w:styleId="a4">
    <w:name w:val="Верхний колонтитул Знак"/>
    <w:aliases w:val="Знак Знак1,Знак Знак Знак Знак Знак Знак Знак1,Знак Знак Знак,Знак Знак Знак Знак Знак Знак Знак Знак1,Знак Знак Знак Знак Знак Знак Знак Знак Знак,Знак1 Знак"/>
    <w:basedOn w:val="a0"/>
    <w:link w:val="a3"/>
    <w:uiPriority w:val="99"/>
    <w:rsid w:val="00654113"/>
    <w:rPr>
      <w:rFonts w:ascii="Times New Roman" w:eastAsia="Times New Roman" w:hAnsi="Times New Roman" w:cs="Times New Roman"/>
      <w:sz w:val="20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654113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654113"/>
    <w:rPr>
      <w:rFonts w:ascii="Tahoma" w:eastAsia="Calibri" w:hAnsi="Tahoma" w:cs="Tahoma"/>
      <w:sz w:val="16"/>
      <w:szCs w:val="16"/>
    </w:rPr>
  </w:style>
  <w:style w:type="character" w:styleId="a7">
    <w:name w:val="Hyperlink"/>
    <w:basedOn w:val="a0"/>
    <w:unhideWhenUsed/>
    <w:rsid w:val="00EC12AD"/>
    <w:rPr>
      <w:color w:val="0000FF"/>
      <w:u w:val="single"/>
    </w:rPr>
  </w:style>
  <w:style w:type="paragraph" w:styleId="a8">
    <w:name w:val="Normal (Web)"/>
    <w:basedOn w:val="a"/>
    <w:rsid w:val="0092783E"/>
    <w:pPr>
      <w:overflowPunct w:val="0"/>
      <w:autoSpaceDE w:val="0"/>
      <w:autoSpaceDN w:val="0"/>
      <w:adjustRightInd w:val="0"/>
      <w:spacing w:before="100" w:beforeAutospacing="1" w:after="100" w:afterAutospacing="1"/>
      <w:jc w:val="left"/>
      <w:textAlignment w:val="baseline"/>
    </w:pPr>
    <w:rPr>
      <w:rFonts w:eastAsia="Times New Roman"/>
      <w:sz w:val="24"/>
      <w:szCs w:val="20"/>
      <w:lang w:eastAsia="ru-RU"/>
    </w:rPr>
  </w:style>
  <w:style w:type="paragraph" w:customStyle="1" w:styleId="ConsPlusNormal">
    <w:name w:val="ConsPlusNormal"/>
    <w:uiPriority w:val="99"/>
    <w:rsid w:val="00767C9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lang w:eastAsia="ru-RU"/>
    </w:rPr>
  </w:style>
  <w:style w:type="paragraph" w:styleId="a9">
    <w:name w:val="List Paragraph"/>
    <w:basedOn w:val="a"/>
    <w:uiPriority w:val="34"/>
    <w:qFormat/>
    <w:rsid w:val="00AA1BFE"/>
    <w:pPr>
      <w:ind w:left="720"/>
      <w:contextualSpacing/>
    </w:pPr>
  </w:style>
  <w:style w:type="character" w:styleId="aa">
    <w:name w:val="page number"/>
    <w:basedOn w:val="a0"/>
    <w:rsid w:val="00B63BA1"/>
  </w:style>
  <w:style w:type="paragraph" w:styleId="ab">
    <w:name w:val="footer"/>
    <w:basedOn w:val="a"/>
    <w:link w:val="ac"/>
    <w:uiPriority w:val="99"/>
    <w:unhideWhenUsed/>
    <w:rsid w:val="00B63BA1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B63BA1"/>
    <w:rPr>
      <w:rFonts w:ascii="Times New Roman" w:eastAsia="Calibri" w:hAnsi="Times New Roman" w:cs="Times New Roman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7925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C053A6A-73E3-4A91-8801-162ED7BE5A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109</TotalTime>
  <Pages>2</Pages>
  <Words>577</Words>
  <Characters>3294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L.Leontyeva</dc:creator>
  <cp:lastModifiedBy>Коченюк Татьяна Анатольевна</cp:lastModifiedBy>
  <cp:revision>25</cp:revision>
  <cp:lastPrinted>2020-07-24T13:29:00Z</cp:lastPrinted>
  <dcterms:created xsi:type="dcterms:W3CDTF">2019-02-01T16:58:00Z</dcterms:created>
  <dcterms:modified xsi:type="dcterms:W3CDTF">2020-07-29T06:38:00Z</dcterms:modified>
</cp:coreProperties>
</file>