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0D0A13" w:rsidRDefault="005B06CB" w:rsidP="000D0A13">
      <w:pPr>
        <w:pStyle w:val="a8"/>
        <w:rPr>
          <w:sz w:val="28"/>
        </w:rPr>
      </w:pPr>
      <w:r w:rsidRPr="000D0A13">
        <w:rPr>
          <w:sz w:val="28"/>
        </w:rPr>
        <w:t xml:space="preserve">ПЕРЕЧЕНЬ </w:t>
      </w:r>
    </w:p>
    <w:p w:rsidR="00E67D36" w:rsidRPr="000D0A13" w:rsidRDefault="005B06CB" w:rsidP="000D0A13">
      <w:pPr>
        <w:pStyle w:val="a8"/>
        <w:rPr>
          <w:sz w:val="28"/>
          <w:szCs w:val="28"/>
        </w:rPr>
      </w:pPr>
      <w:r w:rsidRPr="000D0A13">
        <w:rPr>
          <w:sz w:val="28"/>
        </w:rPr>
        <w:t xml:space="preserve">нормативных правовых актов, подлежащих признанию </w:t>
      </w:r>
      <w:proofErr w:type="gramStart"/>
      <w:r w:rsidRPr="000D0A13">
        <w:rPr>
          <w:sz w:val="28"/>
        </w:rPr>
        <w:t>утратившими</w:t>
      </w:r>
      <w:proofErr w:type="gramEnd"/>
      <w:r w:rsidRPr="000D0A13"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0D0A13">
        <w:rPr>
          <w:sz w:val="28"/>
          <w:szCs w:val="28"/>
        </w:rPr>
        <w:t>«Об областном бюджете на 20</w:t>
      </w:r>
      <w:r w:rsidR="00E67D36" w:rsidRPr="000D0A13">
        <w:rPr>
          <w:sz w:val="28"/>
          <w:szCs w:val="28"/>
        </w:rPr>
        <w:t>20</w:t>
      </w:r>
      <w:r w:rsidR="00195635" w:rsidRPr="000D0A13">
        <w:rPr>
          <w:sz w:val="28"/>
          <w:szCs w:val="28"/>
        </w:rPr>
        <w:t xml:space="preserve"> год </w:t>
      </w:r>
      <w:r w:rsidR="003F2746" w:rsidRPr="000D0A13">
        <w:rPr>
          <w:sz w:val="28"/>
          <w:szCs w:val="28"/>
        </w:rPr>
        <w:t>и на плановый период</w:t>
      </w:r>
    </w:p>
    <w:p w:rsidR="005B06CB" w:rsidRPr="000D0A13" w:rsidRDefault="003F2746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20</w:t>
      </w:r>
      <w:r w:rsidR="00173405"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1</w:t>
      </w:r>
      <w:r w:rsidR="00195635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2</w:t>
      </w:r>
      <w:r w:rsidR="00195635" w:rsidRPr="000D0A13">
        <w:rPr>
          <w:sz w:val="28"/>
          <w:szCs w:val="28"/>
        </w:rPr>
        <w:t xml:space="preserve"> годов»</w:t>
      </w:r>
    </w:p>
    <w:p w:rsidR="004F32E8" w:rsidRPr="000D0A13" w:rsidRDefault="004F32E8" w:rsidP="000D0A1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5E6C4B" w:rsidRDefault="005E6C4B" w:rsidP="005E6C4B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B1E8E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BB1E8E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BB1E8E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21 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>и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Pr="00BB1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 </w:t>
      </w:r>
      <w:r w:rsidRPr="005C4E63">
        <w:rPr>
          <w:rFonts w:ascii="Times New Roman" w:hAnsi="Times New Roman" w:cs="Times New Roman"/>
          <w:b w:val="0"/>
          <w:bCs w:val="0"/>
          <w:i w:val="0"/>
          <w:iCs w:val="0"/>
        </w:rPr>
        <w:t>потребует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:</w:t>
      </w:r>
    </w:p>
    <w:p w:rsidR="005E6C4B" w:rsidRDefault="005E6C4B" w:rsidP="005E6C4B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napToGrid w:val="0"/>
          <w:spacing w:val="-4"/>
        </w:rPr>
      </w:pPr>
      <w:r w:rsidRPr="00BF530E">
        <w:t>принятия нормативных правовых актов</w:t>
      </w:r>
      <w:r w:rsidRPr="00BF530E">
        <w:rPr>
          <w:snapToGrid w:val="0"/>
          <w:spacing w:val="-4"/>
        </w:rPr>
        <w:t xml:space="preserve"> Правительства области, утверждающих</w:t>
      </w:r>
      <w:r>
        <w:rPr>
          <w:snapToGrid w:val="0"/>
          <w:spacing w:val="-4"/>
        </w:rPr>
        <w:t>:</w:t>
      </w:r>
    </w:p>
    <w:p w:rsidR="005E6C4B" w:rsidRDefault="005E6C4B" w:rsidP="005E6C4B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</w:pPr>
      <w:r w:rsidRPr="000D0A13">
        <w:t>порядок предоставления</w:t>
      </w:r>
      <w:r>
        <w:t xml:space="preserve"> из</w:t>
      </w:r>
      <w:r w:rsidRPr="000D0A13">
        <w:t xml:space="preserve"> областного бюджета </w:t>
      </w:r>
      <w:r>
        <w:t xml:space="preserve">иных межбюджетных трансфертов </w:t>
      </w:r>
      <w:r w:rsidRPr="000D0A13">
        <w:t xml:space="preserve">бюджетам городских округов области </w:t>
      </w:r>
      <w:r w:rsidRPr="00AB7254">
        <w:rPr>
          <w:rFonts w:eastAsia="Calibri"/>
          <w:szCs w:val="28"/>
          <w:lang w:eastAsia="en-US"/>
        </w:rPr>
        <w:t xml:space="preserve">на реализацию мероприятий </w:t>
      </w:r>
      <w:r>
        <w:rPr>
          <w:rFonts w:eastAsia="Calibri"/>
          <w:szCs w:val="28"/>
          <w:lang w:eastAsia="en-US"/>
        </w:rPr>
        <w:t>по реконструкции объектов спортивных сооружений</w:t>
      </w:r>
      <w:r w:rsidRPr="00AB7254">
        <w:t>;</w:t>
      </w:r>
    </w:p>
    <w:p w:rsidR="005E6C4B" w:rsidRPr="009F1FD4" w:rsidRDefault="005E6C4B" w:rsidP="005E6C4B">
      <w:pPr>
        <w:spacing w:line="228" w:lineRule="auto"/>
        <w:ind w:firstLine="709"/>
        <w:jc w:val="both"/>
        <w:rPr>
          <w:color w:val="1F497D"/>
          <w:spacing w:val="-6"/>
        </w:rPr>
      </w:pPr>
      <w:r w:rsidRPr="009F1FD4">
        <w:rPr>
          <w:spacing w:val="-6"/>
        </w:rPr>
        <w:t>методику распределения из областного бюджета 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 на 2020 год и правилах ее предоставления из областного бюджета;</w:t>
      </w:r>
    </w:p>
    <w:p w:rsidR="005E6C4B" w:rsidRPr="00A31269" w:rsidRDefault="005E6C4B" w:rsidP="005E6C4B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1269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5E6C4B" w:rsidRPr="000E3C81" w:rsidRDefault="005E6C4B" w:rsidP="005E6C4B">
      <w:pPr>
        <w:autoSpaceDE w:val="0"/>
        <w:autoSpaceDN w:val="0"/>
        <w:adjustRightInd w:val="0"/>
        <w:spacing w:line="228" w:lineRule="auto"/>
        <w:ind w:firstLine="700"/>
        <w:jc w:val="both"/>
        <w:rPr>
          <w:szCs w:val="28"/>
        </w:rPr>
      </w:pPr>
      <w:r w:rsidRPr="000E3C81">
        <w:rPr>
          <w:szCs w:val="28"/>
        </w:rPr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5E6C4B" w:rsidRPr="008676F0" w:rsidRDefault="005E6C4B" w:rsidP="005E6C4B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8676F0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5E6C4B" w:rsidRPr="008676F0" w:rsidRDefault="005E6C4B" w:rsidP="005E6C4B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676F0">
        <w:rPr>
          <w:rFonts w:ascii="Times New Roman" w:hAnsi="Times New Roman" w:cs="Times New Roman"/>
          <w:b w:val="0"/>
          <w:bCs w:val="0"/>
          <w:i w:val="0"/>
          <w:iCs w:val="0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5E6C4B" w:rsidRPr="008676F0" w:rsidRDefault="005E6C4B" w:rsidP="005E6C4B">
      <w:pPr>
        <w:autoSpaceDE w:val="0"/>
        <w:autoSpaceDN w:val="0"/>
        <w:adjustRightInd w:val="0"/>
        <w:spacing w:line="228" w:lineRule="auto"/>
        <w:ind w:firstLine="700"/>
        <w:jc w:val="both"/>
      </w:pPr>
      <w:r w:rsidRPr="008676F0"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5E6C4B" w:rsidRPr="009F1FD4" w:rsidRDefault="005E6C4B" w:rsidP="005E6C4B">
      <w:pPr>
        <w:spacing w:line="228" w:lineRule="auto"/>
        <w:ind w:firstLine="709"/>
        <w:jc w:val="both"/>
        <w:rPr>
          <w:spacing w:val="-6"/>
        </w:rPr>
      </w:pPr>
      <w:r w:rsidRPr="009F1FD4">
        <w:rPr>
          <w:spacing w:val="-6"/>
        </w:rPr>
        <w:t xml:space="preserve">от 20 ноября 2013 года № 647-П «О государственной программе Саратовской области «Развитие государственного и муниципального управления»; </w:t>
      </w:r>
    </w:p>
    <w:p w:rsidR="005E6C4B" w:rsidRPr="008676F0" w:rsidRDefault="005E6C4B" w:rsidP="005E6C4B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8676F0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5E6C4B" w:rsidRPr="009F1FD4" w:rsidRDefault="005E6C4B" w:rsidP="005E6C4B">
      <w:pPr>
        <w:shd w:val="clear" w:color="auto" w:fill="FFFFFF" w:themeFill="background1"/>
        <w:spacing w:line="228" w:lineRule="auto"/>
        <w:ind w:firstLine="709"/>
        <w:jc w:val="both"/>
        <w:rPr>
          <w:spacing w:val="-6"/>
        </w:rPr>
      </w:pPr>
      <w:r w:rsidRPr="009F1FD4">
        <w:rPr>
          <w:spacing w:val="-6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5E6C4B" w:rsidRPr="008676F0" w:rsidRDefault="005E6C4B" w:rsidP="005E6C4B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8676F0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5E6C4B" w:rsidRPr="008676F0" w:rsidRDefault="005E6C4B" w:rsidP="005E6C4B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676F0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5E6C4B" w:rsidRPr="00690819" w:rsidRDefault="005E6C4B" w:rsidP="005E6C4B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8676F0">
        <w:rPr>
          <w:szCs w:val="28"/>
        </w:rPr>
        <w:t xml:space="preserve">от 29 декабря 2018 года № 773-П «О государственной программе Саратовской области </w:t>
      </w:r>
      <w:r>
        <w:rPr>
          <w:szCs w:val="28"/>
        </w:rPr>
        <w:t>«Развитие транспортной системы».</w:t>
      </w:r>
    </w:p>
    <w:p w:rsidR="00E03292" w:rsidRPr="00E03292" w:rsidRDefault="00E03292" w:rsidP="000D0A13">
      <w:pPr>
        <w:autoSpaceDE w:val="0"/>
        <w:autoSpaceDN w:val="0"/>
        <w:adjustRightInd w:val="0"/>
        <w:ind w:firstLine="700"/>
        <w:jc w:val="both"/>
        <w:rPr>
          <w:sz w:val="20"/>
          <w:szCs w:val="28"/>
        </w:rPr>
      </w:pPr>
      <w:bookmarkStart w:id="0" w:name="_GoBack"/>
      <w:bookmarkEnd w:id="0"/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292A42" w:rsidRPr="000D0A13" w:rsidRDefault="00EC6AEF" w:rsidP="000D0A13">
      <w:pPr>
        <w:contextualSpacing/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  <w:r w:rsidRPr="000D0A13">
        <w:rPr>
          <w:szCs w:val="28"/>
        </w:rPr>
        <w:t xml:space="preserve"> </w:t>
      </w:r>
    </w:p>
    <w:sectPr w:rsidR="00292A42" w:rsidRPr="000D0A13" w:rsidSect="00C40241">
      <w:headerReference w:type="even" r:id="rId9"/>
      <w:headerReference w:type="first" r:id="rId10"/>
      <w:pgSz w:w="11906" w:h="16838" w:code="9"/>
      <w:pgMar w:top="284" w:right="851" w:bottom="28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C6882-243E-4FC7-A1D9-890F987A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7</cp:revision>
  <cp:lastPrinted>2020-04-14T04:45:00Z</cp:lastPrinted>
  <dcterms:created xsi:type="dcterms:W3CDTF">2020-04-14T10:12:00Z</dcterms:created>
  <dcterms:modified xsi:type="dcterms:W3CDTF">2020-07-13T12:34:00Z</dcterms:modified>
</cp:coreProperties>
</file>