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Pr="000D0A13" w:rsidRDefault="005B06CB" w:rsidP="000D0A13">
      <w:pPr>
        <w:pStyle w:val="a8"/>
        <w:rPr>
          <w:sz w:val="28"/>
        </w:rPr>
      </w:pPr>
      <w:r w:rsidRPr="000D0A13">
        <w:rPr>
          <w:sz w:val="28"/>
        </w:rPr>
        <w:t xml:space="preserve">ПЕРЕЧЕНЬ </w:t>
      </w:r>
    </w:p>
    <w:p w:rsidR="00E67D36" w:rsidRPr="000D0A13" w:rsidRDefault="005B06CB" w:rsidP="000D0A13">
      <w:pPr>
        <w:pStyle w:val="a8"/>
        <w:rPr>
          <w:sz w:val="28"/>
          <w:szCs w:val="28"/>
        </w:rPr>
      </w:pPr>
      <w:r w:rsidRPr="000D0A13">
        <w:rPr>
          <w:sz w:val="28"/>
        </w:rPr>
        <w:t xml:space="preserve">нормативных правовых актов, подлежащих признанию </w:t>
      </w:r>
      <w:proofErr w:type="gramStart"/>
      <w:r w:rsidRPr="000D0A13">
        <w:rPr>
          <w:sz w:val="28"/>
        </w:rPr>
        <w:t>утратившими</w:t>
      </w:r>
      <w:proofErr w:type="gramEnd"/>
      <w:r w:rsidRPr="000D0A13">
        <w:rPr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="003F2746" w:rsidRPr="000D0A13">
        <w:rPr>
          <w:sz w:val="28"/>
          <w:szCs w:val="28"/>
        </w:rPr>
        <w:t>«Об областном бюджете на 20</w:t>
      </w:r>
      <w:r w:rsidR="00E67D36" w:rsidRPr="000D0A13">
        <w:rPr>
          <w:sz w:val="28"/>
          <w:szCs w:val="28"/>
        </w:rPr>
        <w:t>20</w:t>
      </w:r>
      <w:r w:rsidR="00195635" w:rsidRPr="000D0A13">
        <w:rPr>
          <w:sz w:val="28"/>
          <w:szCs w:val="28"/>
        </w:rPr>
        <w:t xml:space="preserve"> год </w:t>
      </w:r>
      <w:r w:rsidR="003F2746" w:rsidRPr="000D0A13">
        <w:rPr>
          <w:sz w:val="28"/>
          <w:szCs w:val="28"/>
        </w:rPr>
        <w:t>и на плановый период</w:t>
      </w:r>
    </w:p>
    <w:p w:rsidR="005B06CB" w:rsidRPr="000D0A13" w:rsidRDefault="003F2746" w:rsidP="000D0A13">
      <w:pPr>
        <w:pStyle w:val="a8"/>
        <w:rPr>
          <w:b w:val="0"/>
          <w:bCs w:val="0"/>
        </w:rPr>
      </w:pPr>
      <w:r w:rsidRPr="000D0A13">
        <w:rPr>
          <w:sz w:val="28"/>
          <w:szCs w:val="28"/>
        </w:rPr>
        <w:t>20</w:t>
      </w:r>
      <w:r w:rsidR="00173405" w:rsidRPr="000D0A13">
        <w:rPr>
          <w:sz w:val="28"/>
          <w:szCs w:val="28"/>
        </w:rPr>
        <w:t>2</w:t>
      </w:r>
      <w:r w:rsidR="00E67D36" w:rsidRPr="000D0A13">
        <w:rPr>
          <w:sz w:val="28"/>
          <w:szCs w:val="28"/>
        </w:rPr>
        <w:t>1</w:t>
      </w:r>
      <w:r w:rsidR="00195635" w:rsidRPr="000D0A13">
        <w:rPr>
          <w:sz w:val="28"/>
          <w:szCs w:val="28"/>
        </w:rPr>
        <w:t xml:space="preserve"> и 20</w:t>
      </w:r>
      <w:r w:rsidRPr="000D0A13">
        <w:rPr>
          <w:sz w:val="28"/>
          <w:szCs w:val="28"/>
        </w:rPr>
        <w:t>2</w:t>
      </w:r>
      <w:r w:rsidR="00E67D36" w:rsidRPr="000D0A13">
        <w:rPr>
          <w:sz w:val="28"/>
          <w:szCs w:val="28"/>
        </w:rPr>
        <w:t>2</w:t>
      </w:r>
      <w:r w:rsidR="00195635" w:rsidRPr="000D0A13">
        <w:rPr>
          <w:sz w:val="28"/>
          <w:szCs w:val="28"/>
        </w:rPr>
        <w:t xml:space="preserve"> годов»</w:t>
      </w:r>
    </w:p>
    <w:p w:rsidR="004F32E8" w:rsidRPr="000D0A13" w:rsidRDefault="004F32E8" w:rsidP="000D0A13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E03292" w:rsidRPr="00A31269" w:rsidRDefault="00E03292" w:rsidP="00E03292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B1E8E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BB1E8E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BB1E8E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 w:rsidRPr="00BB1E8E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BB1E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BB1E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  <w:r w:rsidRPr="00BB1E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 </w:t>
      </w:r>
      <w:r w:rsidRPr="005C4E63">
        <w:rPr>
          <w:rFonts w:ascii="Times New Roman" w:hAnsi="Times New Roman" w:cs="Times New Roman"/>
          <w:b w:val="0"/>
          <w:bCs w:val="0"/>
          <w:i w:val="0"/>
          <w:iCs w:val="0"/>
        </w:rPr>
        <w:t>потребует</w:t>
      </w:r>
      <w:r w:rsidRPr="00320DF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A31269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постановления Правительства области:</w:t>
      </w:r>
    </w:p>
    <w:p w:rsidR="00E03292" w:rsidRDefault="00E03292" w:rsidP="00E03292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от 9 октября 2008 года № 382-П «О </w:t>
      </w:r>
      <w:proofErr w:type="gramStart"/>
      <w:r>
        <w:rPr>
          <w:szCs w:val="28"/>
        </w:rPr>
        <w:t>порядке</w:t>
      </w:r>
      <w:proofErr w:type="gramEnd"/>
      <w:r>
        <w:rPr>
          <w:szCs w:val="28"/>
        </w:rPr>
        <w:t xml:space="preserve"> предоставления отдельным категориям граждан социальных выплат на строительство (приобретение) жилых помещений»;</w:t>
      </w:r>
    </w:p>
    <w:p w:rsidR="00E03292" w:rsidRPr="00A31269" w:rsidRDefault="00E03292" w:rsidP="00E03292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A31269">
        <w:rPr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E03292" w:rsidRDefault="00E03292" w:rsidP="00E03292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A31269">
        <w:rPr>
          <w:szCs w:val="28"/>
        </w:rPr>
        <w:t xml:space="preserve">от 11 октября 2013 года № 546-П </w:t>
      </w:r>
      <w:r w:rsidRPr="00A31269">
        <w:t>«О государственной программе Саратовской области «</w:t>
      </w:r>
      <w:r w:rsidRPr="00A31269">
        <w:rPr>
          <w:szCs w:val="28"/>
        </w:rPr>
        <w:t xml:space="preserve">Развитие экономического потенциала и повышение </w:t>
      </w:r>
      <w:r w:rsidRPr="00CF495A">
        <w:rPr>
          <w:szCs w:val="28"/>
        </w:rPr>
        <w:t>инвестиционной привлекательности региона»;</w:t>
      </w:r>
    </w:p>
    <w:p w:rsidR="00E03292" w:rsidRPr="00CF495A" w:rsidRDefault="00E03292" w:rsidP="00E03292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CF495A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</w:t>
      </w:r>
      <w:r>
        <w:rPr>
          <w:szCs w:val="28"/>
        </w:rPr>
        <w:t>спечение пожарной безопасности»;</w:t>
      </w:r>
    </w:p>
    <w:p w:rsidR="00E03292" w:rsidRPr="00CF495A" w:rsidRDefault="00E03292" w:rsidP="00E03292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495A">
        <w:rPr>
          <w:rFonts w:ascii="Times New Roman" w:hAnsi="Times New Roman" w:cs="Times New Roman"/>
          <w:b w:val="0"/>
          <w:bCs w:val="0"/>
          <w:i w:val="0"/>
          <w:iCs w:val="0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E03292" w:rsidRPr="00CF495A" w:rsidRDefault="00E03292" w:rsidP="00E03292">
      <w:pPr>
        <w:autoSpaceDE w:val="0"/>
        <w:autoSpaceDN w:val="0"/>
        <w:adjustRightInd w:val="0"/>
        <w:spacing w:line="228" w:lineRule="auto"/>
        <w:ind w:firstLine="709"/>
        <w:jc w:val="both"/>
        <w:rPr>
          <w:spacing w:val="-6"/>
          <w:szCs w:val="28"/>
        </w:rPr>
      </w:pPr>
      <w:r w:rsidRPr="00CF495A">
        <w:rPr>
          <w:spacing w:val="-6"/>
          <w:szCs w:val="28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E03292" w:rsidRPr="00CF495A" w:rsidRDefault="00E03292" w:rsidP="00E03292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CF495A">
        <w:rPr>
          <w:szCs w:val="28"/>
        </w:rPr>
        <w:t xml:space="preserve">от 20 ноября 2013 года № 647-П «О государственной программе Саратовской области «Развитие государственного и муниципального управления»; </w:t>
      </w:r>
    </w:p>
    <w:p w:rsidR="00E03292" w:rsidRPr="00A31269" w:rsidRDefault="00E03292" w:rsidP="00E03292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CF495A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E03292" w:rsidRPr="00A31269" w:rsidRDefault="00E03292" w:rsidP="00E03292">
      <w:pPr>
        <w:shd w:val="clear" w:color="auto" w:fill="FFFFFF" w:themeFill="background1"/>
        <w:spacing w:line="228" w:lineRule="auto"/>
        <w:ind w:firstLine="709"/>
        <w:jc w:val="both"/>
        <w:rPr>
          <w:spacing w:val="-6"/>
          <w:szCs w:val="28"/>
        </w:rPr>
      </w:pPr>
      <w:r w:rsidRPr="00A31269">
        <w:rPr>
          <w:spacing w:val="-6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</w:t>
      </w:r>
      <w:bookmarkStart w:id="0" w:name="_GoBack"/>
      <w:bookmarkEnd w:id="0"/>
      <w:r w:rsidRPr="00A31269">
        <w:rPr>
          <w:spacing w:val="-6"/>
          <w:szCs w:val="28"/>
        </w:rPr>
        <w:t xml:space="preserve"> рынков сельскохозяйственной продукции, сырья и продовольствия в Саратовской области»;</w:t>
      </w:r>
    </w:p>
    <w:p w:rsidR="00E03292" w:rsidRPr="00A31269" w:rsidRDefault="00E03292" w:rsidP="00E03292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A31269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E03292" w:rsidRPr="00A31269" w:rsidRDefault="00E03292" w:rsidP="00E03292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31269"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E03292" w:rsidRPr="00A31269" w:rsidRDefault="00E03292" w:rsidP="00E03292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A31269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системы».</w:t>
      </w:r>
    </w:p>
    <w:p w:rsidR="003209A4" w:rsidRPr="000D0A13" w:rsidRDefault="003209A4" w:rsidP="000D0A13">
      <w:pPr>
        <w:autoSpaceDE w:val="0"/>
        <w:autoSpaceDN w:val="0"/>
        <w:adjustRightInd w:val="0"/>
        <w:ind w:firstLine="700"/>
        <w:jc w:val="both"/>
        <w:rPr>
          <w:szCs w:val="28"/>
        </w:rPr>
      </w:pPr>
    </w:p>
    <w:p w:rsidR="004F32E8" w:rsidRDefault="004F32E8" w:rsidP="000D0A13">
      <w:pPr>
        <w:autoSpaceDE w:val="0"/>
        <w:autoSpaceDN w:val="0"/>
        <w:adjustRightInd w:val="0"/>
        <w:ind w:firstLine="700"/>
        <w:jc w:val="both"/>
        <w:rPr>
          <w:sz w:val="20"/>
          <w:szCs w:val="28"/>
        </w:rPr>
      </w:pPr>
    </w:p>
    <w:p w:rsidR="00E03292" w:rsidRPr="00E03292" w:rsidRDefault="00E03292" w:rsidP="000D0A13">
      <w:pPr>
        <w:autoSpaceDE w:val="0"/>
        <w:autoSpaceDN w:val="0"/>
        <w:adjustRightInd w:val="0"/>
        <w:ind w:firstLine="700"/>
        <w:jc w:val="both"/>
        <w:rPr>
          <w:sz w:val="20"/>
          <w:szCs w:val="28"/>
        </w:rPr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292A42" w:rsidRPr="000D0A13" w:rsidRDefault="00EC6AEF" w:rsidP="000D0A13">
      <w:pPr>
        <w:contextualSpacing/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  <w:r w:rsidRPr="000D0A13">
        <w:rPr>
          <w:szCs w:val="28"/>
        </w:rPr>
        <w:t xml:space="preserve"> </w:t>
      </w:r>
    </w:p>
    <w:sectPr w:rsidR="00292A42" w:rsidRPr="000D0A13" w:rsidSect="00E03292">
      <w:headerReference w:type="even" r:id="rId9"/>
      <w:headerReference w:type="first" r:id="rId10"/>
      <w:pgSz w:w="11906" w:h="16838" w:code="9"/>
      <w:pgMar w:top="851" w:right="851" w:bottom="568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3292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21238-B067-48C8-998B-7A10A8527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2150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4</cp:revision>
  <cp:lastPrinted>2020-04-14T04:45:00Z</cp:lastPrinted>
  <dcterms:created xsi:type="dcterms:W3CDTF">2020-04-14T10:12:00Z</dcterms:created>
  <dcterms:modified xsi:type="dcterms:W3CDTF">2020-05-18T05:20:00Z</dcterms:modified>
</cp:coreProperties>
</file>