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1E4" w:rsidRDefault="005F21E4" w:rsidP="005F21E4">
      <w:pPr>
        <w:jc w:val="center"/>
        <w:rPr>
          <w:b/>
          <w:szCs w:val="28"/>
        </w:rPr>
      </w:pPr>
      <w:r w:rsidRPr="005F21E4">
        <w:rPr>
          <w:b/>
          <w:szCs w:val="28"/>
        </w:rPr>
        <w:t xml:space="preserve">Пояснительная записка </w:t>
      </w:r>
    </w:p>
    <w:p w:rsidR="00C41401" w:rsidRDefault="005F21E4" w:rsidP="005F21E4">
      <w:pPr>
        <w:jc w:val="center"/>
        <w:rPr>
          <w:b/>
          <w:szCs w:val="28"/>
        </w:rPr>
      </w:pPr>
      <w:r w:rsidRPr="005F21E4">
        <w:rPr>
          <w:b/>
          <w:szCs w:val="28"/>
        </w:rPr>
        <w:t xml:space="preserve">к проекту закона Саратовской области </w:t>
      </w:r>
      <w:r w:rsidR="00182349">
        <w:rPr>
          <w:b/>
          <w:szCs w:val="28"/>
        </w:rPr>
        <w:t>«</w:t>
      </w:r>
      <w:r w:rsidR="00AB7C29">
        <w:rPr>
          <w:b/>
          <w:szCs w:val="28"/>
        </w:rPr>
        <w:t>О внесении изменений в некоторые законодательные акты Саратовской области</w:t>
      </w:r>
      <w:r w:rsidR="00E86D38">
        <w:rPr>
          <w:b/>
          <w:szCs w:val="28"/>
        </w:rPr>
        <w:t>»</w:t>
      </w:r>
      <w:r w:rsidR="00AB7C29">
        <w:rPr>
          <w:b/>
          <w:szCs w:val="28"/>
        </w:rPr>
        <w:t xml:space="preserve"> </w:t>
      </w:r>
    </w:p>
    <w:p w:rsidR="00E86D38" w:rsidRDefault="00E86D38" w:rsidP="005F21E4">
      <w:pPr>
        <w:jc w:val="center"/>
        <w:rPr>
          <w:b/>
          <w:szCs w:val="28"/>
        </w:rPr>
      </w:pPr>
    </w:p>
    <w:p w:rsidR="00CD487C" w:rsidRDefault="00A2318B" w:rsidP="00CE3C43">
      <w:pPr>
        <w:autoSpaceDE w:val="0"/>
        <w:autoSpaceDN w:val="0"/>
        <w:adjustRightInd w:val="0"/>
        <w:ind w:firstLine="709"/>
        <w:jc w:val="both"/>
      </w:pPr>
      <w:r>
        <w:t>В</w:t>
      </w:r>
      <w:bookmarkStart w:id="0" w:name="_GoBack"/>
      <w:bookmarkEnd w:id="0"/>
      <w:r w:rsidR="00CD487C" w:rsidRPr="00CE3C43">
        <w:t xml:space="preserve"> связи с принятием </w:t>
      </w:r>
      <w:r w:rsidR="00C03F90">
        <w:t>Ф</w:t>
      </w:r>
      <w:r w:rsidR="00CD487C" w:rsidRPr="00CE3C43">
        <w:t>едерального закона</w:t>
      </w:r>
      <w:r w:rsidR="002A5AAF">
        <w:t xml:space="preserve"> от 1 апреля 2020 года </w:t>
      </w:r>
      <w:r w:rsidR="002A5AAF">
        <w:br/>
        <w:t>№ 103-ФЗ</w:t>
      </w:r>
      <w:r w:rsidR="00CD487C" w:rsidRPr="00CE3C43">
        <w:t xml:space="preserve"> </w:t>
      </w:r>
      <w:r w:rsidR="0013225B">
        <w:t>«</w:t>
      </w:r>
      <w:r w:rsidR="00CD487C" w:rsidRPr="00CE3C43">
        <w:t xml:space="preserve">О внесении изменений в Федеральный закон </w:t>
      </w:r>
      <w:r w:rsidR="00F31163">
        <w:br/>
      </w:r>
      <w:r w:rsidR="0013225B">
        <w:t>«</w:t>
      </w:r>
      <w:r w:rsidR="00CD487C" w:rsidRPr="00CE3C43">
        <w:t>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</w:t>
      </w:r>
      <w:r w:rsidR="0013225B">
        <w:t>»</w:t>
      </w:r>
      <w:r w:rsidR="00CD487C" w:rsidRPr="00CE3C43">
        <w:t xml:space="preserve"> предлагается внести </w:t>
      </w:r>
      <w:r w:rsidR="0013225B">
        <w:t xml:space="preserve">соответствующие изменения </w:t>
      </w:r>
      <w:r w:rsidR="00CD487C" w:rsidRPr="00CE3C43">
        <w:t xml:space="preserve">в Законы Саратовской области «О бюджетном процессе в Саратовской области», «Об областном бюджете на 2020 год и на плановый период 2021 и 2022 годов» и </w:t>
      </w:r>
      <w:r w:rsidR="0013225B">
        <w:rPr>
          <w:szCs w:val="28"/>
        </w:rPr>
        <w:t>«</w:t>
      </w:r>
      <w:r w:rsidR="00CD487C" w:rsidRPr="00CE3C43">
        <w:rPr>
          <w:szCs w:val="28"/>
        </w:rPr>
        <w:t>О межбюджетных отношениях в Саратовской области</w:t>
      </w:r>
      <w:r w:rsidR="0013225B">
        <w:rPr>
          <w:szCs w:val="28"/>
        </w:rPr>
        <w:t>»</w:t>
      </w:r>
      <w:r w:rsidR="00726BF8">
        <w:t>, обеспечивающие увеличение гибкости бюджетной системы области при исполнении областного бюджета</w:t>
      </w:r>
      <w:r w:rsidR="0013225B">
        <w:t>:</w:t>
      </w:r>
    </w:p>
    <w:p w:rsidR="0013225B" w:rsidRDefault="0013225B" w:rsidP="00CE3C43">
      <w:pPr>
        <w:autoSpaceDE w:val="0"/>
        <w:autoSpaceDN w:val="0"/>
        <w:adjustRightInd w:val="0"/>
        <w:ind w:firstLine="709"/>
        <w:jc w:val="both"/>
      </w:pPr>
      <w:r>
        <w:t>приостановление до 1 января 2021 года</w:t>
      </w:r>
      <w:r w:rsidRPr="0013225B">
        <w:t xml:space="preserve"> </w:t>
      </w:r>
    </w:p>
    <w:p w:rsidR="0013225B" w:rsidRDefault="006747A3" w:rsidP="00CE3C43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13225B">
        <w:t>нормы о распределении субсидий, субвенций и иных межбюджетных трансфертов местным бюджетам законом области об областном бюджете;</w:t>
      </w:r>
    </w:p>
    <w:p w:rsidR="0013225B" w:rsidRDefault="006747A3" w:rsidP="00CE3C43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13225B">
        <w:t>ограничения размера резервного фонда Правительства области</w:t>
      </w:r>
      <w:r w:rsidR="00207758">
        <w:t>;</w:t>
      </w:r>
    </w:p>
    <w:p w:rsidR="0013225B" w:rsidRPr="00E86D38" w:rsidRDefault="006747A3" w:rsidP="00CE3C43">
      <w:pPr>
        <w:autoSpaceDE w:val="0"/>
        <w:autoSpaceDN w:val="0"/>
        <w:adjustRightInd w:val="0"/>
        <w:ind w:firstLine="709"/>
        <w:jc w:val="both"/>
        <w:rPr>
          <w:spacing w:val="-6"/>
        </w:rPr>
      </w:pPr>
      <w:r w:rsidRPr="00E86D38">
        <w:rPr>
          <w:spacing w:val="-6"/>
          <w:szCs w:val="28"/>
        </w:rPr>
        <w:t xml:space="preserve">- </w:t>
      </w:r>
      <w:r w:rsidR="0013225B" w:rsidRPr="00E86D38">
        <w:rPr>
          <w:spacing w:val="-6"/>
          <w:szCs w:val="28"/>
        </w:rPr>
        <w:t>положений, устанавливающих сроки представления, внешней проверки отчет</w:t>
      </w:r>
      <w:r w:rsidRPr="00E86D38">
        <w:rPr>
          <w:spacing w:val="-6"/>
          <w:szCs w:val="28"/>
        </w:rPr>
        <w:t>ов</w:t>
      </w:r>
      <w:r w:rsidR="0013225B" w:rsidRPr="00E86D38">
        <w:rPr>
          <w:spacing w:val="-6"/>
          <w:szCs w:val="28"/>
        </w:rPr>
        <w:t xml:space="preserve"> об исполнении областного бюджета и бюджета Территориального фонда обязательного медицинского страхования Саратовской области за 2019 год</w:t>
      </w:r>
      <w:r w:rsidRPr="00E86D38">
        <w:rPr>
          <w:spacing w:val="-6"/>
          <w:szCs w:val="28"/>
        </w:rPr>
        <w:t>;</w:t>
      </w:r>
      <w:r w:rsidR="0013225B" w:rsidRPr="00E86D38">
        <w:rPr>
          <w:spacing w:val="-6"/>
          <w:szCs w:val="28"/>
        </w:rPr>
        <w:t xml:space="preserve"> </w:t>
      </w:r>
    </w:p>
    <w:p w:rsidR="006747A3" w:rsidRDefault="006747A3" w:rsidP="006747A3">
      <w:pPr>
        <w:ind w:firstLine="709"/>
        <w:jc w:val="both"/>
      </w:pPr>
      <w:proofErr w:type="gramStart"/>
      <w:r w:rsidRPr="00CE3C43">
        <w:t>вве</w:t>
      </w:r>
      <w:r>
        <w:t>дение</w:t>
      </w:r>
      <w:r w:rsidRPr="00CE3C43">
        <w:t xml:space="preserve"> дополнительны</w:t>
      </w:r>
      <w:r>
        <w:t>х</w:t>
      </w:r>
      <w:r w:rsidRPr="00CE3C43">
        <w:t xml:space="preserve"> к установленным Бюджетным кодексом Российской Федерации основани</w:t>
      </w:r>
      <w:r>
        <w:t>й</w:t>
      </w:r>
      <w:r w:rsidRPr="00CE3C43">
        <w:t xml:space="preserve"> для внесения в 2020 году изменений в сводную бюджетную роспись областного бюджета без внесения изменений в Закон Саратовской области </w:t>
      </w:r>
      <w:r>
        <w:t>«</w:t>
      </w:r>
      <w:r w:rsidRPr="00CE3C43">
        <w:t>Об областном бюджете на 2020 год и на плановый период 2021 и 2022 годов</w:t>
      </w:r>
      <w:r>
        <w:t>»</w:t>
      </w:r>
      <w:r w:rsidRPr="00CE3C43">
        <w:t xml:space="preserve"> в случаях, установленных </w:t>
      </w:r>
      <w:r w:rsidR="00C03F90">
        <w:t>ф</w:t>
      </w:r>
      <w:r w:rsidRPr="00CE3C43">
        <w:t>едеральными законами</w:t>
      </w:r>
      <w:r>
        <w:t xml:space="preserve">, в том числе Федеральным законом </w:t>
      </w:r>
      <w:r w:rsidR="00416C08">
        <w:t xml:space="preserve">от 1 апреля 2020 года № 103-ФЗ </w:t>
      </w:r>
      <w:r>
        <w:t>«О внесении</w:t>
      </w:r>
      <w:proofErr w:type="gramEnd"/>
      <w:r>
        <w:t xml:space="preserve"> изменений в Федеральный закон «О </w:t>
      </w:r>
      <w:proofErr w:type="gramStart"/>
      <w:r>
        <w:t>приостановлении</w:t>
      </w:r>
      <w:proofErr w:type="gramEnd"/>
      <w:r>
        <w:t xml:space="preserve"> действия отдельных положений Бюджетного кодекса Российской Федерации и установлении особенностей исполнения федерального бюджета в 2020 году»;</w:t>
      </w:r>
    </w:p>
    <w:p w:rsidR="006747A3" w:rsidRPr="00CE3C43" w:rsidRDefault="006747A3" w:rsidP="006747A3">
      <w:pPr>
        <w:ind w:firstLine="709"/>
        <w:jc w:val="both"/>
      </w:pPr>
      <w:r>
        <w:t>дополнение н</w:t>
      </w:r>
      <w:r w:rsidRPr="00CE3C43">
        <w:t>аправлени</w:t>
      </w:r>
      <w:r>
        <w:t>я</w:t>
      </w:r>
      <w:r w:rsidRPr="00CE3C43">
        <w:t xml:space="preserve"> расходования зарезервированных бюджетных ассигнований </w:t>
      </w:r>
      <w:r w:rsidR="00E86D38" w:rsidRPr="001F3252">
        <w:rPr>
          <w:bCs/>
          <w:szCs w:val="28"/>
        </w:rPr>
        <w:t>мероприяти</w:t>
      </w:r>
      <w:r w:rsidR="00E86D38">
        <w:rPr>
          <w:bCs/>
          <w:szCs w:val="28"/>
        </w:rPr>
        <w:t>ями</w:t>
      </w:r>
      <w:r w:rsidR="00E86D38" w:rsidRPr="001F3252">
        <w:rPr>
          <w:bCs/>
          <w:szCs w:val="28"/>
        </w:rPr>
        <w:t>, связанны</w:t>
      </w:r>
      <w:r w:rsidR="00E86D38">
        <w:rPr>
          <w:bCs/>
          <w:szCs w:val="28"/>
        </w:rPr>
        <w:t>ми</w:t>
      </w:r>
      <w:r w:rsidR="00E86D38" w:rsidRPr="001F3252">
        <w:rPr>
          <w:bCs/>
          <w:szCs w:val="28"/>
        </w:rPr>
        <w:t xml:space="preserve">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="00E86D38" w:rsidRPr="001F3252">
        <w:rPr>
          <w:bCs/>
          <w:szCs w:val="28"/>
        </w:rPr>
        <w:t>коронавирусной</w:t>
      </w:r>
      <w:proofErr w:type="spellEnd"/>
      <w:r w:rsidR="00E86D38" w:rsidRPr="001F3252">
        <w:rPr>
          <w:bCs/>
          <w:szCs w:val="28"/>
        </w:rPr>
        <w:t xml:space="preserve"> инфекции</w:t>
      </w:r>
      <w:r w:rsidR="008B456C">
        <w:rPr>
          <w:szCs w:val="28"/>
        </w:rPr>
        <w:t>.</w:t>
      </w:r>
    </w:p>
    <w:p w:rsidR="0013225B" w:rsidRPr="00CE3C43" w:rsidRDefault="0013225B" w:rsidP="00CE3C43">
      <w:pPr>
        <w:autoSpaceDE w:val="0"/>
        <w:autoSpaceDN w:val="0"/>
        <w:adjustRightInd w:val="0"/>
        <w:ind w:firstLine="709"/>
        <w:jc w:val="both"/>
      </w:pPr>
    </w:p>
    <w:p w:rsidR="00291722" w:rsidRDefault="00291722" w:rsidP="00C41401">
      <w:pPr>
        <w:jc w:val="both"/>
        <w:rPr>
          <w:szCs w:val="28"/>
        </w:rPr>
      </w:pPr>
    </w:p>
    <w:p w:rsidR="00CE3C43" w:rsidRDefault="00CE3C43" w:rsidP="00C41401">
      <w:pPr>
        <w:jc w:val="both"/>
        <w:rPr>
          <w:b/>
          <w:szCs w:val="28"/>
        </w:rPr>
      </w:pPr>
    </w:p>
    <w:p w:rsidR="008D5F33" w:rsidRDefault="00522C1F" w:rsidP="00C41401">
      <w:pPr>
        <w:jc w:val="both"/>
        <w:rPr>
          <w:b/>
          <w:szCs w:val="28"/>
        </w:rPr>
      </w:pPr>
      <w:r>
        <w:rPr>
          <w:b/>
          <w:szCs w:val="28"/>
        </w:rPr>
        <w:t>Первый заместитель</w:t>
      </w:r>
      <w:r w:rsidR="008D5F33">
        <w:rPr>
          <w:b/>
          <w:szCs w:val="28"/>
        </w:rPr>
        <w:t xml:space="preserve"> Председателя</w:t>
      </w:r>
    </w:p>
    <w:p w:rsidR="008D5F33" w:rsidRDefault="008D5F33" w:rsidP="00C41401">
      <w:pPr>
        <w:jc w:val="both"/>
        <w:rPr>
          <w:b/>
          <w:szCs w:val="28"/>
        </w:rPr>
      </w:pPr>
      <w:r>
        <w:rPr>
          <w:b/>
          <w:szCs w:val="28"/>
        </w:rPr>
        <w:t>Правительства области –</w:t>
      </w:r>
    </w:p>
    <w:p w:rsidR="005E205F" w:rsidRDefault="00522C1F" w:rsidP="00C41401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="003E787F" w:rsidRPr="00E0286D">
        <w:rPr>
          <w:b/>
          <w:szCs w:val="28"/>
        </w:rPr>
        <w:t xml:space="preserve">инистр финансов </w:t>
      </w:r>
      <w:r w:rsidR="00685E4F">
        <w:rPr>
          <w:b/>
          <w:szCs w:val="28"/>
        </w:rPr>
        <w:t>области</w:t>
      </w:r>
      <w:r w:rsidR="003E787F" w:rsidRPr="00E0286D">
        <w:rPr>
          <w:b/>
          <w:szCs w:val="28"/>
        </w:rPr>
        <w:tab/>
      </w:r>
      <w:r w:rsidR="00C41401">
        <w:rPr>
          <w:b/>
          <w:szCs w:val="28"/>
        </w:rPr>
        <w:t xml:space="preserve">                   </w:t>
      </w:r>
      <w:r w:rsidR="008D5F33">
        <w:rPr>
          <w:b/>
          <w:szCs w:val="28"/>
        </w:rPr>
        <w:t xml:space="preserve">               </w:t>
      </w:r>
      <w:r w:rsidR="00C41401">
        <w:rPr>
          <w:b/>
          <w:szCs w:val="28"/>
        </w:rPr>
        <w:t xml:space="preserve"> </w:t>
      </w:r>
      <w:r w:rsidR="005F0B20">
        <w:rPr>
          <w:b/>
          <w:szCs w:val="28"/>
        </w:rPr>
        <w:t xml:space="preserve">            </w:t>
      </w:r>
      <w:r w:rsidR="00551EA8" w:rsidRPr="0006159D">
        <w:rPr>
          <w:b/>
          <w:szCs w:val="28"/>
        </w:rPr>
        <w:t xml:space="preserve">           </w:t>
      </w:r>
      <w:r w:rsidR="005F0B20">
        <w:rPr>
          <w:b/>
          <w:szCs w:val="28"/>
        </w:rPr>
        <w:t xml:space="preserve"> </w:t>
      </w:r>
      <w:r w:rsidR="008D5F33">
        <w:rPr>
          <w:b/>
          <w:szCs w:val="28"/>
        </w:rPr>
        <w:t>В</w:t>
      </w:r>
      <w:r w:rsidR="005F0B20">
        <w:rPr>
          <w:b/>
          <w:szCs w:val="28"/>
        </w:rPr>
        <w:t>.</w:t>
      </w:r>
      <w:r w:rsidR="008D5F33">
        <w:rPr>
          <w:b/>
          <w:szCs w:val="28"/>
        </w:rPr>
        <w:t>Г</w:t>
      </w:r>
      <w:r w:rsidR="005F0B20">
        <w:rPr>
          <w:b/>
          <w:szCs w:val="28"/>
        </w:rPr>
        <w:t xml:space="preserve">. </w:t>
      </w:r>
      <w:proofErr w:type="spellStart"/>
      <w:r w:rsidR="008D5F33">
        <w:rPr>
          <w:b/>
          <w:szCs w:val="28"/>
        </w:rPr>
        <w:t>Ойкин</w:t>
      </w:r>
      <w:proofErr w:type="spellEnd"/>
    </w:p>
    <w:p w:rsidR="006747A3" w:rsidRDefault="006747A3" w:rsidP="00726BF8">
      <w:pPr>
        <w:ind w:firstLine="709"/>
      </w:pPr>
    </w:p>
    <w:sectPr w:rsidR="006747A3" w:rsidSect="009C3CFA">
      <w:headerReference w:type="even" r:id="rId7"/>
      <w:headerReference w:type="default" r:id="rId8"/>
      <w:pgSz w:w="11906" w:h="16838" w:code="9"/>
      <w:pgMar w:top="1134" w:right="850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7CC" w:rsidRDefault="007677CC">
      <w:r>
        <w:separator/>
      </w:r>
    </w:p>
  </w:endnote>
  <w:endnote w:type="continuationSeparator" w:id="0">
    <w:p w:rsidR="007677CC" w:rsidRDefault="0076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7CC" w:rsidRDefault="007677CC">
      <w:r>
        <w:separator/>
      </w:r>
    </w:p>
  </w:footnote>
  <w:footnote w:type="continuationSeparator" w:id="0">
    <w:p w:rsidR="007677CC" w:rsidRDefault="00767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D17" w:rsidRDefault="00F961C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94D1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4D17" w:rsidRDefault="00294D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D17" w:rsidRDefault="00F961C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94D1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16C08">
      <w:rPr>
        <w:rStyle w:val="a5"/>
        <w:noProof/>
      </w:rPr>
      <w:t>2</w:t>
    </w:r>
    <w:r>
      <w:rPr>
        <w:rStyle w:val="a5"/>
      </w:rPr>
      <w:fldChar w:fldCharType="end"/>
    </w:r>
  </w:p>
  <w:p w:rsidR="00294D17" w:rsidRDefault="00294D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9EC"/>
    <w:rsid w:val="00007958"/>
    <w:rsid w:val="0006159D"/>
    <w:rsid w:val="00063DC7"/>
    <w:rsid w:val="00063F42"/>
    <w:rsid w:val="00074A7B"/>
    <w:rsid w:val="000909B2"/>
    <w:rsid w:val="000920DA"/>
    <w:rsid w:val="00092E68"/>
    <w:rsid w:val="001128DA"/>
    <w:rsid w:val="00112E65"/>
    <w:rsid w:val="0013225B"/>
    <w:rsid w:val="00141982"/>
    <w:rsid w:val="0014291D"/>
    <w:rsid w:val="001432CC"/>
    <w:rsid w:val="00143DED"/>
    <w:rsid w:val="0014670E"/>
    <w:rsid w:val="00163AFA"/>
    <w:rsid w:val="00182349"/>
    <w:rsid w:val="0019354B"/>
    <w:rsid w:val="0019633B"/>
    <w:rsid w:val="001C52AE"/>
    <w:rsid w:val="001C6504"/>
    <w:rsid w:val="001E63BC"/>
    <w:rsid w:val="001F567C"/>
    <w:rsid w:val="00207758"/>
    <w:rsid w:val="002334D5"/>
    <w:rsid w:val="002349B8"/>
    <w:rsid w:val="00256442"/>
    <w:rsid w:val="00263082"/>
    <w:rsid w:val="00276D08"/>
    <w:rsid w:val="00291722"/>
    <w:rsid w:val="00291C38"/>
    <w:rsid w:val="002933D5"/>
    <w:rsid w:val="00294D17"/>
    <w:rsid w:val="00295D45"/>
    <w:rsid w:val="002A5833"/>
    <w:rsid w:val="002A5AAF"/>
    <w:rsid w:val="002B1533"/>
    <w:rsid w:val="002C0B75"/>
    <w:rsid w:val="00323E0C"/>
    <w:rsid w:val="00353C35"/>
    <w:rsid w:val="00355CB7"/>
    <w:rsid w:val="003944E2"/>
    <w:rsid w:val="003B7EE5"/>
    <w:rsid w:val="003E787F"/>
    <w:rsid w:val="00416C08"/>
    <w:rsid w:val="00424039"/>
    <w:rsid w:val="00432678"/>
    <w:rsid w:val="004629BA"/>
    <w:rsid w:val="0047076D"/>
    <w:rsid w:val="004D5358"/>
    <w:rsid w:val="004E23C6"/>
    <w:rsid w:val="00522C1F"/>
    <w:rsid w:val="00530CAC"/>
    <w:rsid w:val="005319EC"/>
    <w:rsid w:val="00551EA8"/>
    <w:rsid w:val="00586D40"/>
    <w:rsid w:val="005938C7"/>
    <w:rsid w:val="005B4558"/>
    <w:rsid w:val="005D12EB"/>
    <w:rsid w:val="005E205F"/>
    <w:rsid w:val="005E7F4C"/>
    <w:rsid w:val="005F0B20"/>
    <w:rsid w:val="005F21E4"/>
    <w:rsid w:val="00600795"/>
    <w:rsid w:val="00622669"/>
    <w:rsid w:val="006278E5"/>
    <w:rsid w:val="00653875"/>
    <w:rsid w:val="006717E7"/>
    <w:rsid w:val="006747A3"/>
    <w:rsid w:val="00685E4F"/>
    <w:rsid w:val="006932B4"/>
    <w:rsid w:val="006A40AF"/>
    <w:rsid w:val="006B103F"/>
    <w:rsid w:val="006C7B06"/>
    <w:rsid w:val="00704B87"/>
    <w:rsid w:val="00705546"/>
    <w:rsid w:val="007127BA"/>
    <w:rsid w:val="007231D4"/>
    <w:rsid w:val="00726BF8"/>
    <w:rsid w:val="007677CC"/>
    <w:rsid w:val="0079341D"/>
    <w:rsid w:val="00827471"/>
    <w:rsid w:val="008279AA"/>
    <w:rsid w:val="008361E5"/>
    <w:rsid w:val="00843D76"/>
    <w:rsid w:val="0086011C"/>
    <w:rsid w:val="008B3F6E"/>
    <w:rsid w:val="008B456C"/>
    <w:rsid w:val="008D5F33"/>
    <w:rsid w:val="008E2F14"/>
    <w:rsid w:val="0090134E"/>
    <w:rsid w:val="00906276"/>
    <w:rsid w:val="009220B7"/>
    <w:rsid w:val="0095583B"/>
    <w:rsid w:val="009673B8"/>
    <w:rsid w:val="009A6F8F"/>
    <w:rsid w:val="009C3CFA"/>
    <w:rsid w:val="009F0210"/>
    <w:rsid w:val="009F627B"/>
    <w:rsid w:val="00A16B7D"/>
    <w:rsid w:val="00A2318B"/>
    <w:rsid w:val="00A2654D"/>
    <w:rsid w:val="00A86FEE"/>
    <w:rsid w:val="00AB7C29"/>
    <w:rsid w:val="00AC2881"/>
    <w:rsid w:val="00AE1860"/>
    <w:rsid w:val="00AE4000"/>
    <w:rsid w:val="00AE6849"/>
    <w:rsid w:val="00B026B0"/>
    <w:rsid w:val="00B228D6"/>
    <w:rsid w:val="00B24F84"/>
    <w:rsid w:val="00B30662"/>
    <w:rsid w:val="00B517FA"/>
    <w:rsid w:val="00B80147"/>
    <w:rsid w:val="00B8033E"/>
    <w:rsid w:val="00C015CE"/>
    <w:rsid w:val="00C03F90"/>
    <w:rsid w:val="00C311E4"/>
    <w:rsid w:val="00C41401"/>
    <w:rsid w:val="00C45ABB"/>
    <w:rsid w:val="00C62D09"/>
    <w:rsid w:val="00C72A63"/>
    <w:rsid w:val="00C853D3"/>
    <w:rsid w:val="00C9325A"/>
    <w:rsid w:val="00CA1735"/>
    <w:rsid w:val="00CB45CE"/>
    <w:rsid w:val="00CD487C"/>
    <w:rsid w:val="00CE3C43"/>
    <w:rsid w:val="00CF4693"/>
    <w:rsid w:val="00D12082"/>
    <w:rsid w:val="00D133E3"/>
    <w:rsid w:val="00D339A6"/>
    <w:rsid w:val="00D34D4F"/>
    <w:rsid w:val="00D52965"/>
    <w:rsid w:val="00D65454"/>
    <w:rsid w:val="00DA0117"/>
    <w:rsid w:val="00DA0A77"/>
    <w:rsid w:val="00DE40BA"/>
    <w:rsid w:val="00DF42F4"/>
    <w:rsid w:val="00E0286D"/>
    <w:rsid w:val="00E2211D"/>
    <w:rsid w:val="00E641B1"/>
    <w:rsid w:val="00E664CB"/>
    <w:rsid w:val="00E70147"/>
    <w:rsid w:val="00E86D38"/>
    <w:rsid w:val="00ED7E1C"/>
    <w:rsid w:val="00F31163"/>
    <w:rsid w:val="00F34547"/>
    <w:rsid w:val="00F52A9D"/>
    <w:rsid w:val="00F602AE"/>
    <w:rsid w:val="00F74B23"/>
    <w:rsid w:val="00F75C6C"/>
    <w:rsid w:val="00F94DBB"/>
    <w:rsid w:val="00F9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DF42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94DBB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DF42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94DBB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5</cp:revision>
  <cp:lastPrinted>2020-04-02T12:10:00Z</cp:lastPrinted>
  <dcterms:created xsi:type="dcterms:W3CDTF">2020-04-02T07:24:00Z</dcterms:created>
  <dcterms:modified xsi:type="dcterms:W3CDTF">2020-04-02T15:57:00Z</dcterms:modified>
</cp:coreProperties>
</file>