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5C0869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08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5C086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C086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5C086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5C08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5C086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C08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5C086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C08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5C086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5C0869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5C0869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869">
        <w:rPr>
          <w:rFonts w:ascii="Times New Roman" w:hAnsi="Times New Roman" w:cs="Times New Roman"/>
          <w:sz w:val="28"/>
          <w:szCs w:val="28"/>
        </w:rPr>
        <w:t>Р</w:t>
      </w:r>
      <w:r w:rsidR="00FA008C" w:rsidRPr="005C0869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5C0869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5C0869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5C0869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5C0869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5C0869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869">
        <w:rPr>
          <w:rFonts w:ascii="Times New Roman" w:hAnsi="Times New Roman" w:cs="Times New Roman"/>
          <w:sz w:val="28"/>
          <w:szCs w:val="28"/>
        </w:rPr>
        <w:t>на 20</w:t>
      </w:r>
      <w:r w:rsidR="00740FAA" w:rsidRPr="005C0869">
        <w:rPr>
          <w:rFonts w:ascii="Times New Roman" w:hAnsi="Times New Roman" w:cs="Times New Roman"/>
          <w:sz w:val="28"/>
          <w:szCs w:val="28"/>
        </w:rPr>
        <w:t>20</w:t>
      </w:r>
      <w:r w:rsidRPr="005C0869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5C086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5C0869">
        <w:rPr>
          <w:rFonts w:ascii="Times New Roman" w:hAnsi="Times New Roman" w:cs="Times New Roman"/>
          <w:sz w:val="28"/>
          <w:szCs w:val="28"/>
        </w:rPr>
        <w:t>1</w:t>
      </w:r>
      <w:r w:rsidR="0052706C" w:rsidRPr="005C0869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5C0869">
        <w:rPr>
          <w:rFonts w:ascii="Times New Roman" w:hAnsi="Times New Roman" w:cs="Times New Roman"/>
          <w:sz w:val="28"/>
          <w:szCs w:val="28"/>
        </w:rPr>
        <w:t>2</w:t>
      </w:r>
      <w:r w:rsidR="0052706C" w:rsidRPr="005C086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5C0869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200F5E" w:rsidRPr="005C0869" w:rsidRDefault="00200F5E" w:rsidP="00200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0869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CD5410" w:rsidRPr="005C0869" w:rsidRDefault="00CD5410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E6595" w:rsidRPr="005C0869" w:rsidRDefault="009E6595" w:rsidP="000467FE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5C0869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5C0869" w:rsidTr="00366761">
        <w:tc>
          <w:tcPr>
            <w:tcW w:w="2978" w:type="dxa"/>
            <w:vMerge w:val="restart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5C0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C0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5C0869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5C0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5C0869" w:rsidTr="00EF236F">
        <w:tc>
          <w:tcPr>
            <w:tcW w:w="2978" w:type="dxa"/>
            <w:vMerge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C08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5C0869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5C0869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5C0869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5C0869" w:rsidRDefault="00562A37" w:rsidP="00A85C7C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85C7C" w:rsidRPr="005C0869" w:rsidTr="00A85C7C">
        <w:trPr>
          <w:trHeight w:val="147"/>
        </w:trPr>
        <w:tc>
          <w:tcPr>
            <w:tcW w:w="2978" w:type="dxa"/>
          </w:tcPr>
          <w:p w:rsidR="00A85C7C" w:rsidRPr="005C0869" w:rsidRDefault="00A85C7C" w:rsidP="00A85C7C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688831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932443,2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748359,8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511353,8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324157,8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специализированного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159003,9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93400,9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данам, страдающим тяж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cs="Times New Roman"/>
                <w:b/>
                <w:bCs/>
                <w:iCs/>
                <w:spacing w:val="-8"/>
                <w:sz w:val="24"/>
                <w:szCs w:val="24"/>
              </w:rPr>
            </w:pPr>
            <w:r w:rsidRPr="005C0869">
              <w:rPr>
                <w:rFonts w:ascii="Times New Roman Полужирный" w:hAnsi="Times New Roman Полужирный" w:cs="Times New Roman"/>
                <w:b/>
                <w:bCs/>
                <w:iCs/>
                <w:spacing w:val="-8"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  <w:p w:rsidR="00A85C7C" w:rsidRPr="005C0869" w:rsidRDefault="00A85C7C" w:rsidP="00A85C7C">
            <w:pPr>
              <w:jc w:val="both"/>
              <w:rPr>
                <w:rFonts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65603,0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Строительство жилого дома для отдельных категорий граждан, расположенного по адресу: Саратовская о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65603,0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«Ко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плексное освоение и ра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з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витие территорий в целях жилищного строител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ства»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Стимулирование программ развития жилищного стро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тельства субъектов Росси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ской Федерации (Поликл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ника на 500 посещений в смену во 2-й жилой группе микрорайона № 10 жилого района «Солнечный-2» в Кировском районе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а-ратова</w:t>
            </w:r>
            <w:proofErr w:type="spellEnd"/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«Разв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1220324,1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1220324,1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1220324,1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265000,0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«Ершов – Орлов Гай» на участке м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ста через реку Таловка на 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69500,0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ольшой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Иргиз на участке                     км 25+000 – 25+580 авт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мобильной дороги «Го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ный – Березово» в Пуг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чевском районе Сарато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155615,9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путепр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208000,0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на участке                       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392+500 – км 394+700 в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Энгельсском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области. Устро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ство остановочных пунктов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tabs>
                <w:tab w:val="left" w:pos="1877"/>
              </w:tabs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 0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1 D99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38000,0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«Пер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е-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         люб – Натальин Яр –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Тар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ховка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 на участке моста ч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овраг Широкий на                км 26+114 в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Перелюбском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 w:righ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5Ж 2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01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D99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Щ0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35200,0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любском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</w:tc>
        <w:tc>
          <w:tcPr>
            <w:tcW w:w="1275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Строительство автодороги «Озинки – Перелюб» на участке отмыкания на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19570,0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ке км 65+600 – км 66+800 в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         км 271+444 в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участке моста через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</w:p>
          <w:p w:rsidR="00A85C7C" w:rsidRPr="005C0869" w:rsidRDefault="00A85C7C" w:rsidP="00A85C7C">
            <w:pPr>
              <w:ind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C0869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C08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Ж0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 w:right="-108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5Ж 2 </w:t>
            </w:r>
            <w:r w:rsidRPr="005C0869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01 D99</w:t>
            </w:r>
            <w:r w:rsidRPr="005C086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автодоро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автоподъезд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и-кольское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дороги «Самара – Пугачев – Э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                  км 0+747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39389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39538,5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автомат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гельсский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МР км 424+270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39410,2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Энгельсского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Саратовской обл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5Ж2 01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rPr>
          <w:trHeight w:val="1136"/>
        </w:trPr>
        <w:tc>
          <w:tcPr>
            <w:tcW w:w="2978" w:type="dxa"/>
          </w:tcPr>
          <w:p w:rsidR="00A85C7C" w:rsidRPr="005C0869" w:rsidRDefault="00A85C7C" w:rsidP="00A85C7C">
            <w:pPr>
              <w:pStyle w:val="af5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автодоро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а-тищево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гона Татищево – </w:t>
            </w:r>
            <w:proofErr w:type="spellStart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5C086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 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2354191,0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1643945,7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«Сове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354191,0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354191,0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суточных коек, 50 мест дневного пребывания,               10 коек реанимации и и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 учр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1643945,7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Реконструкция здания             ГУЗ «Саратовский облас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</w:t>
            </w:r>
            <w:r w:rsidRPr="005C086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ной клинический госпиталь для ветеранов войн»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5. 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85210,4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83506,2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85210,4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83506,2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85210,4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83506,2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жилого корпуса на 40 койко-мест в ГАУ СО «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Адоевщи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ский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психоневрологич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ский интернат», по адр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су: Саратовская область, Базарно-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.А</w:t>
            </w:r>
            <w:proofErr w:type="gram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доевщина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ул.Рабочая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, 21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52 4 Р3 51213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26426,2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25897,7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 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82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930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622362,8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825930,2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622362,8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825930,2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622362,8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Строительство физкул</w:t>
            </w:r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турно-оздоровительного комплекса с универсал</w:t>
            </w:r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ным залом 42x24 в </w:t>
            </w:r>
            <w:proofErr w:type="spellStart"/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Дворец водных видов спорта,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стадиона «Старт» в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оздоровитель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в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Государственная пр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726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373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«Укрепл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ние </w:t>
            </w:r>
            <w:proofErr w:type="gramStart"/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материально-</w:t>
            </w:r>
            <w:proofErr w:type="spellStart"/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техни</w:t>
            </w:r>
            <w:proofErr w:type="spellEnd"/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-ческой</w:t>
            </w:r>
            <w:proofErr w:type="gramEnd"/>
            <w:r w:rsidRPr="005C0869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базы и обеспечение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726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373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726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373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нального значения «Театр 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оперы и балета, 1864 г., 1959–1961 гг., распол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634000,0</w:t>
            </w:r>
          </w:p>
        </w:tc>
        <w:tc>
          <w:tcPr>
            <w:tcW w:w="1275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Парк покорителей косм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Парк покорителей косм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Гагарина Ю.А. в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Энгельсском</w:t>
            </w:r>
            <w:proofErr w:type="spell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26 42120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2873,0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22 15220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rPr>
          <w:trHeight w:val="1147"/>
        </w:trPr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И.А. 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Слонова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22 15190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демический театр юного зрителя им Ю.П. Кисел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ва» (малая сцена)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14500,0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. Культурно-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зре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лищный</w:t>
            </w:r>
            <w:proofErr w:type="spell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5C0869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Внепрограммные м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</w:t>
            </w:r>
          </w:p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4000,0</w:t>
            </w:r>
          </w:p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5C086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C0869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и прохождение экспертизы для строительства приюта для животных в Заво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99 3 00 08130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C7C" w:rsidRPr="005734F0" w:rsidTr="00A85C7C">
        <w:tc>
          <w:tcPr>
            <w:tcW w:w="2978" w:type="dxa"/>
          </w:tcPr>
          <w:p w:rsidR="00A85C7C" w:rsidRPr="005C0869" w:rsidRDefault="00A85C7C" w:rsidP="00A85C7C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729948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4399624,4</w:t>
            </w:r>
          </w:p>
        </w:tc>
        <w:tc>
          <w:tcPr>
            <w:tcW w:w="1418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401911</w:t>
            </w: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A85C7C" w:rsidRPr="005C0869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A85C7C" w:rsidRPr="00A85C7C" w:rsidRDefault="00A85C7C" w:rsidP="00A85C7C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4A4674" w:rsidRDefault="004A4674"/>
    <w:p w:rsidR="00B83136" w:rsidRPr="00B83136" w:rsidRDefault="00B83136" w:rsidP="00A55DDB">
      <w:pPr>
        <w:rPr>
          <w:rFonts w:ascii="Times New Roman" w:hAnsi="Times New Roman" w:cs="Times New Roman"/>
          <w:sz w:val="16"/>
          <w:szCs w:val="28"/>
        </w:rPr>
      </w:pPr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E0C" w:rsidRDefault="00A12E0C" w:rsidP="001B41CE">
      <w:pPr>
        <w:spacing w:after="0" w:line="240" w:lineRule="auto"/>
      </w:pPr>
      <w:r>
        <w:separator/>
      </w:r>
    </w:p>
  </w:endnote>
  <w:endnote w:type="continuationSeparator" w:id="0">
    <w:p w:rsidR="00A12E0C" w:rsidRDefault="00A12E0C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E0C" w:rsidRDefault="00A12E0C" w:rsidP="001B41CE">
      <w:pPr>
        <w:spacing w:after="0" w:line="240" w:lineRule="auto"/>
      </w:pPr>
      <w:r>
        <w:separator/>
      </w:r>
    </w:p>
  </w:footnote>
  <w:footnote w:type="continuationSeparator" w:id="0">
    <w:p w:rsidR="00A12E0C" w:rsidRDefault="00A12E0C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E0C" w:rsidRPr="004729DC" w:rsidRDefault="00A12E0C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A12E0C" w:rsidRDefault="00A12E0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A12E0C" w:rsidRPr="00B147D9" w:rsidRDefault="00A12E0C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5C0869">
          <w:rPr>
            <w:rFonts w:ascii="Times New Roman" w:hAnsi="Times New Roman" w:cs="Times New Roman"/>
            <w:noProof/>
          </w:rPr>
          <w:t>15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A12E0C" w:rsidRDefault="00A12E0C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22"/>
  </w:num>
  <w:num w:numId="5">
    <w:abstractNumId w:val="14"/>
  </w:num>
  <w:num w:numId="6">
    <w:abstractNumId w:val="15"/>
  </w:num>
  <w:num w:numId="7">
    <w:abstractNumId w:val="17"/>
  </w:num>
  <w:num w:numId="8">
    <w:abstractNumId w:val="20"/>
  </w:num>
  <w:num w:numId="9">
    <w:abstractNumId w:val="16"/>
  </w:num>
  <w:num w:numId="10">
    <w:abstractNumId w:val="30"/>
  </w:num>
  <w:num w:numId="11">
    <w:abstractNumId w:val="26"/>
  </w:num>
  <w:num w:numId="12">
    <w:abstractNumId w:val="18"/>
  </w:num>
  <w:num w:numId="13">
    <w:abstractNumId w:val="7"/>
  </w:num>
  <w:num w:numId="14">
    <w:abstractNumId w:val="5"/>
  </w:num>
  <w:num w:numId="15">
    <w:abstractNumId w:val="13"/>
  </w:num>
  <w:num w:numId="16">
    <w:abstractNumId w:val="24"/>
  </w:num>
  <w:num w:numId="17">
    <w:abstractNumId w:val="23"/>
  </w:num>
  <w:num w:numId="18">
    <w:abstractNumId w:val="21"/>
  </w:num>
  <w:num w:numId="19">
    <w:abstractNumId w:val="28"/>
  </w:num>
  <w:num w:numId="20">
    <w:abstractNumId w:val="1"/>
  </w:num>
  <w:num w:numId="21">
    <w:abstractNumId w:val="4"/>
  </w:num>
  <w:num w:numId="22">
    <w:abstractNumId w:val="3"/>
  </w:num>
  <w:num w:numId="23">
    <w:abstractNumId w:val="12"/>
  </w:num>
  <w:num w:numId="24">
    <w:abstractNumId w:val="29"/>
  </w:num>
  <w:num w:numId="25">
    <w:abstractNumId w:val="27"/>
  </w:num>
  <w:num w:numId="26">
    <w:abstractNumId w:val="25"/>
  </w:num>
  <w:num w:numId="27">
    <w:abstractNumId w:val="10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9"/>
  </w:num>
  <w:num w:numId="31">
    <w:abstractNumId w:val="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E664B"/>
    <w:rsid w:val="001F4B1E"/>
    <w:rsid w:val="00200F5E"/>
    <w:rsid w:val="00205CB4"/>
    <w:rsid w:val="0022492A"/>
    <w:rsid w:val="002303D4"/>
    <w:rsid w:val="002412AA"/>
    <w:rsid w:val="002A0544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E0C80"/>
    <w:rsid w:val="006613CF"/>
    <w:rsid w:val="00675ED0"/>
    <w:rsid w:val="006B6A3A"/>
    <w:rsid w:val="006E12E0"/>
    <w:rsid w:val="00705B86"/>
    <w:rsid w:val="007266E7"/>
    <w:rsid w:val="00726C7F"/>
    <w:rsid w:val="00740FAA"/>
    <w:rsid w:val="00750F6F"/>
    <w:rsid w:val="00757E96"/>
    <w:rsid w:val="007B6266"/>
    <w:rsid w:val="008139C4"/>
    <w:rsid w:val="008C4A39"/>
    <w:rsid w:val="008C4BB1"/>
    <w:rsid w:val="009429A1"/>
    <w:rsid w:val="009614E1"/>
    <w:rsid w:val="00986848"/>
    <w:rsid w:val="00994992"/>
    <w:rsid w:val="009B0765"/>
    <w:rsid w:val="009D414E"/>
    <w:rsid w:val="009E1952"/>
    <w:rsid w:val="009E3A12"/>
    <w:rsid w:val="009E6595"/>
    <w:rsid w:val="00A12E0C"/>
    <w:rsid w:val="00A160B2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4191B-D247-4B60-A6CA-E358F0C72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15</Pages>
  <Words>2204</Words>
  <Characters>12565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10</cp:revision>
  <cp:lastPrinted>2019-11-26T07:41:00Z</cp:lastPrinted>
  <dcterms:created xsi:type="dcterms:W3CDTF">2019-11-28T06:19:00Z</dcterms:created>
  <dcterms:modified xsi:type="dcterms:W3CDTF">2020-03-30T07:22:00Z</dcterms:modified>
</cp:coreProperties>
</file>