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680" w:rsidRPr="00687680" w:rsidRDefault="00687680">
      <w:pPr>
        <w:pStyle w:val="ConsPlusTitle"/>
        <w:jc w:val="center"/>
        <w:outlineLvl w:val="0"/>
        <w:rPr>
          <w:rFonts w:ascii="Times New Roman" w:hAnsi="Times New Roman" w:cs="Times New Roman"/>
          <w:sz w:val="24"/>
          <w:szCs w:val="24"/>
        </w:rPr>
      </w:pPr>
      <w:r w:rsidRPr="00687680">
        <w:rPr>
          <w:rFonts w:ascii="Times New Roman" w:hAnsi="Times New Roman" w:cs="Times New Roman"/>
          <w:sz w:val="24"/>
          <w:szCs w:val="24"/>
        </w:rPr>
        <w:t>МИНИСТЕРСТВО ФИНАНСОВ САРАТОВСКОЙ ОБЛАСТИ</w:t>
      </w:r>
    </w:p>
    <w:p w:rsidR="00687680" w:rsidRPr="00687680" w:rsidRDefault="00687680">
      <w:pPr>
        <w:pStyle w:val="ConsPlusTitle"/>
        <w:jc w:val="both"/>
        <w:rPr>
          <w:rFonts w:ascii="Times New Roman" w:hAnsi="Times New Roman" w:cs="Times New Roman"/>
          <w:sz w:val="24"/>
          <w:szCs w:val="24"/>
        </w:rPr>
      </w:pPr>
    </w:p>
    <w:p w:rsidR="00687680" w:rsidRPr="00687680" w:rsidRDefault="00687680">
      <w:pPr>
        <w:pStyle w:val="ConsPlusTitle"/>
        <w:jc w:val="center"/>
        <w:rPr>
          <w:rFonts w:ascii="Times New Roman" w:hAnsi="Times New Roman" w:cs="Times New Roman"/>
          <w:sz w:val="24"/>
          <w:szCs w:val="24"/>
        </w:rPr>
      </w:pPr>
      <w:r w:rsidRPr="00687680">
        <w:rPr>
          <w:rFonts w:ascii="Times New Roman" w:hAnsi="Times New Roman" w:cs="Times New Roman"/>
          <w:sz w:val="24"/>
          <w:szCs w:val="24"/>
        </w:rPr>
        <w:t>ПРИКАЗ</w:t>
      </w:r>
    </w:p>
    <w:p w:rsidR="00687680" w:rsidRPr="00687680" w:rsidRDefault="00687680">
      <w:pPr>
        <w:pStyle w:val="ConsPlusTitle"/>
        <w:jc w:val="center"/>
        <w:rPr>
          <w:rFonts w:ascii="Times New Roman" w:hAnsi="Times New Roman" w:cs="Times New Roman"/>
          <w:sz w:val="24"/>
          <w:szCs w:val="24"/>
        </w:rPr>
      </w:pPr>
      <w:r w:rsidRPr="00687680">
        <w:rPr>
          <w:rFonts w:ascii="Times New Roman" w:hAnsi="Times New Roman" w:cs="Times New Roman"/>
          <w:sz w:val="24"/>
          <w:szCs w:val="24"/>
        </w:rPr>
        <w:t>от 13 августа 2019 г. N 434</w:t>
      </w:r>
    </w:p>
    <w:p w:rsidR="00687680" w:rsidRPr="00687680" w:rsidRDefault="00687680">
      <w:pPr>
        <w:pStyle w:val="ConsPlusTitle"/>
        <w:jc w:val="both"/>
        <w:rPr>
          <w:rFonts w:ascii="Times New Roman" w:hAnsi="Times New Roman" w:cs="Times New Roman"/>
          <w:sz w:val="24"/>
          <w:szCs w:val="24"/>
        </w:rPr>
      </w:pPr>
    </w:p>
    <w:p w:rsidR="00687680" w:rsidRPr="00687680" w:rsidRDefault="00687680">
      <w:pPr>
        <w:pStyle w:val="ConsPlusTitle"/>
        <w:jc w:val="center"/>
        <w:rPr>
          <w:rFonts w:ascii="Times New Roman" w:hAnsi="Times New Roman" w:cs="Times New Roman"/>
          <w:sz w:val="24"/>
          <w:szCs w:val="24"/>
        </w:rPr>
      </w:pPr>
      <w:r w:rsidRPr="00687680">
        <w:rPr>
          <w:rFonts w:ascii="Times New Roman" w:hAnsi="Times New Roman" w:cs="Times New Roman"/>
          <w:sz w:val="24"/>
          <w:szCs w:val="24"/>
        </w:rPr>
        <w:t>О ПОРЯДКЕ И МЕТОДИКЕ ПЛАНИРОВАНИЯ БЮДЖЕТНЫХ АССИГНОВАНИЙ</w:t>
      </w:r>
    </w:p>
    <w:p w:rsidR="00687680" w:rsidRPr="00687680" w:rsidRDefault="00687680" w:rsidP="00687680">
      <w:pPr>
        <w:pStyle w:val="ConsPlusTitle"/>
        <w:jc w:val="center"/>
        <w:rPr>
          <w:rFonts w:ascii="Times New Roman" w:hAnsi="Times New Roman" w:cs="Times New Roman"/>
          <w:sz w:val="24"/>
          <w:szCs w:val="24"/>
        </w:rPr>
      </w:pPr>
      <w:r w:rsidRPr="00687680">
        <w:rPr>
          <w:rFonts w:ascii="Times New Roman" w:hAnsi="Times New Roman" w:cs="Times New Roman"/>
          <w:sz w:val="24"/>
          <w:szCs w:val="24"/>
        </w:rPr>
        <w:t xml:space="preserve">ОБЛАСТНОГО БЮДЖЕТА И ПОРЯДКЕ </w:t>
      </w:r>
      <w:proofErr w:type="gramStart"/>
      <w:r w:rsidRPr="00687680">
        <w:rPr>
          <w:rFonts w:ascii="Times New Roman" w:hAnsi="Times New Roman" w:cs="Times New Roman"/>
          <w:sz w:val="24"/>
          <w:szCs w:val="24"/>
        </w:rPr>
        <w:t>СОСТАВЛЕНИЯ ПРОГНОЗА РАСХОДОВ КОНСОЛИДИРОВАННОГО БЮДЖЕТА ОБЛАСТИ</w:t>
      </w:r>
      <w:proofErr w:type="gramEnd"/>
      <w:r w:rsidRPr="00687680">
        <w:rPr>
          <w:rFonts w:ascii="Times New Roman" w:hAnsi="Times New Roman" w:cs="Times New Roman"/>
          <w:sz w:val="24"/>
          <w:szCs w:val="24"/>
        </w:rPr>
        <w:t xml:space="preserve"> НА 2020 - 2022 ГОДЫ</w:t>
      </w:r>
    </w:p>
    <w:p w:rsidR="00687680" w:rsidRPr="00687680" w:rsidRDefault="00687680">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87680" w:rsidRPr="00687680">
        <w:trPr>
          <w:jc w:val="center"/>
        </w:trPr>
        <w:tc>
          <w:tcPr>
            <w:tcW w:w="9294" w:type="dxa"/>
            <w:tcBorders>
              <w:top w:val="nil"/>
              <w:left w:val="single" w:sz="24" w:space="0" w:color="CED3F1"/>
              <w:bottom w:val="nil"/>
              <w:right w:val="single" w:sz="24" w:space="0" w:color="F4F3F8"/>
            </w:tcBorders>
            <w:shd w:val="clear" w:color="auto" w:fill="F4F3F8"/>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Список изменяющих документов</w:t>
            </w:r>
          </w:p>
          <w:p w:rsidR="00687680" w:rsidRPr="00687680" w:rsidRDefault="00687680">
            <w:pPr>
              <w:pStyle w:val="ConsPlusNormal"/>
              <w:jc w:val="center"/>
              <w:rPr>
                <w:rFonts w:ascii="Times New Roman" w:hAnsi="Times New Roman" w:cs="Times New Roman"/>
                <w:sz w:val="24"/>
                <w:szCs w:val="24"/>
              </w:rPr>
            </w:pPr>
            <w:proofErr w:type="gramStart"/>
            <w:r w:rsidRPr="00687680">
              <w:rPr>
                <w:rFonts w:ascii="Times New Roman" w:hAnsi="Times New Roman" w:cs="Times New Roman"/>
                <w:sz w:val="24"/>
                <w:szCs w:val="24"/>
              </w:rPr>
              <w:t>(в ред. приказов Минфина Саратовской области</w:t>
            </w:r>
            <w:proofErr w:type="gramEnd"/>
          </w:p>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от 10.09.2019 </w:t>
            </w:r>
            <w:hyperlink r:id="rId6" w:history="1">
              <w:r w:rsidRPr="00687680">
                <w:rPr>
                  <w:rFonts w:ascii="Times New Roman" w:hAnsi="Times New Roman" w:cs="Times New Roman"/>
                  <w:sz w:val="24"/>
                  <w:szCs w:val="24"/>
                </w:rPr>
                <w:t>N 495</w:t>
              </w:r>
            </w:hyperlink>
            <w:r w:rsidRPr="00687680">
              <w:rPr>
                <w:rFonts w:ascii="Times New Roman" w:hAnsi="Times New Roman" w:cs="Times New Roman"/>
                <w:sz w:val="24"/>
                <w:szCs w:val="24"/>
              </w:rPr>
              <w:t xml:space="preserve">, от 22.11.2019 </w:t>
            </w:r>
            <w:hyperlink r:id="rId7" w:history="1">
              <w:r w:rsidRPr="00687680">
                <w:rPr>
                  <w:rFonts w:ascii="Times New Roman" w:hAnsi="Times New Roman" w:cs="Times New Roman"/>
                  <w:sz w:val="24"/>
                  <w:szCs w:val="24"/>
                </w:rPr>
                <w:t>N 632</w:t>
              </w:r>
            </w:hyperlink>
            <w:r w:rsidRPr="00687680">
              <w:rPr>
                <w:rFonts w:ascii="Times New Roman" w:hAnsi="Times New Roman" w:cs="Times New Roman"/>
                <w:sz w:val="24"/>
                <w:szCs w:val="24"/>
              </w:rPr>
              <w:t>)</w:t>
            </w:r>
          </w:p>
        </w:tc>
      </w:tr>
    </w:tbl>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proofErr w:type="gramStart"/>
      <w:r w:rsidRPr="00687680">
        <w:rPr>
          <w:rFonts w:ascii="Times New Roman" w:hAnsi="Times New Roman" w:cs="Times New Roman"/>
          <w:sz w:val="24"/>
          <w:szCs w:val="24"/>
        </w:rPr>
        <w:t xml:space="preserve">Во исполнение </w:t>
      </w:r>
      <w:hyperlink r:id="rId8" w:history="1">
        <w:r w:rsidRPr="00687680">
          <w:rPr>
            <w:rFonts w:ascii="Times New Roman" w:hAnsi="Times New Roman" w:cs="Times New Roman"/>
            <w:sz w:val="24"/>
            <w:szCs w:val="24"/>
          </w:rPr>
          <w:t>статьи 174.2</w:t>
        </w:r>
      </w:hyperlink>
      <w:r w:rsidRPr="00687680">
        <w:rPr>
          <w:rFonts w:ascii="Times New Roman" w:hAnsi="Times New Roman" w:cs="Times New Roman"/>
          <w:sz w:val="24"/>
          <w:szCs w:val="24"/>
        </w:rPr>
        <w:t xml:space="preserve"> Бюджетного кодекса Российской Федерации, </w:t>
      </w:r>
      <w:hyperlink r:id="rId9" w:history="1">
        <w:r w:rsidRPr="00687680">
          <w:rPr>
            <w:rFonts w:ascii="Times New Roman" w:hAnsi="Times New Roman" w:cs="Times New Roman"/>
            <w:sz w:val="24"/>
            <w:szCs w:val="24"/>
          </w:rPr>
          <w:t>Закона</w:t>
        </w:r>
      </w:hyperlink>
      <w:r w:rsidRPr="00687680">
        <w:rPr>
          <w:rFonts w:ascii="Times New Roman" w:hAnsi="Times New Roman" w:cs="Times New Roman"/>
          <w:sz w:val="24"/>
          <w:szCs w:val="24"/>
        </w:rPr>
        <w:t xml:space="preserve"> Саратовской области "О бюджетном процессе в Саратовской области", </w:t>
      </w:r>
      <w:hyperlink r:id="rId10" w:history="1">
        <w:r w:rsidRPr="00687680">
          <w:rPr>
            <w:rFonts w:ascii="Times New Roman" w:hAnsi="Times New Roman" w:cs="Times New Roman"/>
            <w:sz w:val="24"/>
            <w:szCs w:val="24"/>
          </w:rPr>
          <w:t>пункта 11</w:t>
        </w:r>
      </w:hyperlink>
      <w:r w:rsidRPr="00687680">
        <w:rPr>
          <w:rFonts w:ascii="Times New Roman" w:hAnsi="Times New Roman" w:cs="Times New Roman"/>
          <w:sz w:val="24"/>
          <w:szCs w:val="24"/>
        </w:rPr>
        <w:t xml:space="preserve"> плана мероприятий по разработке проекта закона области об областном бюджете и прогноза консолидированного бюджета области на очередной финансовый год и на плановый период, утвержденного постановлением Правительства Саратовской области от 11 января 2013 года N 1-П, и с учетом Основных подходов по</w:t>
      </w:r>
      <w:proofErr w:type="gramEnd"/>
      <w:r w:rsidRPr="00687680">
        <w:rPr>
          <w:rFonts w:ascii="Times New Roman" w:hAnsi="Times New Roman" w:cs="Times New Roman"/>
          <w:sz w:val="24"/>
          <w:szCs w:val="24"/>
        </w:rPr>
        <w:t xml:space="preserve"> </w:t>
      </w:r>
      <w:proofErr w:type="gramStart"/>
      <w:r w:rsidRPr="00687680">
        <w:rPr>
          <w:rFonts w:ascii="Times New Roman" w:hAnsi="Times New Roman" w:cs="Times New Roman"/>
          <w:sz w:val="24"/>
          <w:szCs w:val="24"/>
        </w:rPr>
        <w:t>формированию прогнозных расходов консолидированного бюджета Саратовской области на 2020 - 2022 годы, одобренных на заседании межведомственной комиссии по разработке проекта закона области "Об областном бюджете на 2020 год и на плановый период 2021 и 2022 годов" и прогноза консолидированного бюджета области на 2020 - 2022 годы" (протокол от 25 июля 2019 года N 1), приказываю:</w:t>
      </w:r>
      <w:proofErr w:type="gramEnd"/>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1. Утвердить:</w:t>
      </w:r>
    </w:p>
    <w:p w:rsidR="00687680" w:rsidRPr="00687680" w:rsidRDefault="00687680">
      <w:pPr>
        <w:pStyle w:val="ConsPlusNormal"/>
        <w:spacing w:before="200"/>
        <w:ind w:firstLine="540"/>
        <w:jc w:val="both"/>
        <w:rPr>
          <w:rFonts w:ascii="Times New Roman" w:hAnsi="Times New Roman" w:cs="Times New Roman"/>
          <w:sz w:val="24"/>
          <w:szCs w:val="24"/>
        </w:rPr>
      </w:pPr>
      <w:hyperlink w:anchor="P39" w:history="1">
        <w:proofErr w:type="gramStart"/>
        <w:r w:rsidRPr="00687680">
          <w:rPr>
            <w:rFonts w:ascii="Times New Roman" w:hAnsi="Times New Roman" w:cs="Times New Roman"/>
            <w:sz w:val="24"/>
            <w:szCs w:val="24"/>
          </w:rPr>
          <w:t>Положение</w:t>
        </w:r>
      </w:hyperlink>
      <w:r w:rsidRPr="00687680">
        <w:rPr>
          <w:rFonts w:ascii="Times New Roman" w:hAnsi="Times New Roman" w:cs="Times New Roman"/>
          <w:sz w:val="24"/>
          <w:szCs w:val="24"/>
        </w:rPr>
        <w:t xml:space="preserve"> о порядке и методике планирования бюджетных ассигнований областного бюджета и порядке составления прогноза расходов консолидированного бюджета области на 2020 год и на плановый период 2021 и 2022 годов (далее - Положение) согласно приложению N 1;</w:t>
      </w:r>
      <w:proofErr w:type="gramEnd"/>
    </w:p>
    <w:p w:rsidR="00687680" w:rsidRPr="00687680" w:rsidRDefault="00687680">
      <w:pPr>
        <w:pStyle w:val="ConsPlusNormal"/>
        <w:spacing w:before="200"/>
        <w:ind w:firstLine="540"/>
        <w:jc w:val="both"/>
        <w:rPr>
          <w:rFonts w:ascii="Times New Roman" w:hAnsi="Times New Roman" w:cs="Times New Roman"/>
          <w:sz w:val="24"/>
          <w:szCs w:val="24"/>
        </w:rPr>
      </w:pPr>
      <w:hyperlink w:anchor="P13004" w:history="1">
        <w:r w:rsidRPr="00687680">
          <w:rPr>
            <w:rFonts w:ascii="Times New Roman" w:hAnsi="Times New Roman" w:cs="Times New Roman"/>
            <w:sz w:val="24"/>
            <w:szCs w:val="24"/>
          </w:rPr>
          <w:t>Методику</w:t>
        </w:r>
      </w:hyperlink>
      <w:r w:rsidRPr="00687680">
        <w:rPr>
          <w:rFonts w:ascii="Times New Roman" w:hAnsi="Times New Roman" w:cs="Times New Roman"/>
          <w:sz w:val="24"/>
          <w:szCs w:val="24"/>
        </w:rPr>
        <w:t xml:space="preserve"> оценки прогнозных объемов расходов местных бюджетов на 2020 - 2022 годы (далее - Методика по местным бюджетам) согласно приложению N 2;</w:t>
      </w:r>
    </w:p>
    <w:p w:rsidR="00687680" w:rsidRPr="00687680" w:rsidRDefault="00687680">
      <w:pPr>
        <w:pStyle w:val="ConsPlusNormal"/>
        <w:spacing w:before="200"/>
        <w:ind w:firstLine="540"/>
        <w:jc w:val="both"/>
        <w:rPr>
          <w:rFonts w:ascii="Times New Roman" w:hAnsi="Times New Roman" w:cs="Times New Roman"/>
          <w:sz w:val="24"/>
          <w:szCs w:val="24"/>
        </w:rPr>
      </w:pPr>
      <w:hyperlink w:anchor="P13182" w:history="1">
        <w:r w:rsidRPr="00687680">
          <w:rPr>
            <w:rFonts w:ascii="Times New Roman" w:hAnsi="Times New Roman" w:cs="Times New Roman"/>
            <w:sz w:val="24"/>
            <w:szCs w:val="24"/>
          </w:rPr>
          <w:t>Методику</w:t>
        </w:r>
      </w:hyperlink>
      <w:r w:rsidRPr="00687680">
        <w:rPr>
          <w:rFonts w:ascii="Times New Roman" w:hAnsi="Times New Roman" w:cs="Times New Roman"/>
          <w:sz w:val="24"/>
          <w:szCs w:val="24"/>
        </w:rPr>
        <w:t xml:space="preserve"> оценки расходных обязательств в рамках реализации распоряжения Правительства Саратовской области от 24 мая 2019 года N 105-Пр "Об утверждении плана мероприятий ("дорожной карты") по принятию муниципальных учреждений дополнительного образования в сфере культуры в государственную собственность Саратовской области" (далее - Методика по N 105-Пр) согласно приложению N 3.</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2. Бюджетному управлению при расчете предельных бюджетных ассигнований министерства культуры области учесть увеличение расходов областного бюджета на основании </w:t>
      </w:r>
      <w:hyperlink w:anchor="P13182" w:history="1">
        <w:r w:rsidRPr="00687680">
          <w:rPr>
            <w:rFonts w:ascii="Times New Roman" w:hAnsi="Times New Roman" w:cs="Times New Roman"/>
            <w:sz w:val="24"/>
            <w:szCs w:val="24"/>
          </w:rPr>
          <w:t>Методики</w:t>
        </w:r>
      </w:hyperlink>
      <w:r w:rsidRPr="00687680">
        <w:rPr>
          <w:rFonts w:ascii="Times New Roman" w:hAnsi="Times New Roman" w:cs="Times New Roman"/>
          <w:sz w:val="24"/>
          <w:szCs w:val="24"/>
        </w:rPr>
        <w:t xml:space="preserve"> по N 105-Пр.</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3. Аналитическому управлению при расчете дотации на поддержку мер по обеспечению сбалансированности местных бюджетов учесть сокращение расходов местных бюджетов в соответствии с </w:t>
      </w:r>
      <w:hyperlink w:anchor="P13182" w:history="1">
        <w:r w:rsidRPr="00687680">
          <w:rPr>
            <w:rFonts w:ascii="Times New Roman" w:hAnsi="Times New Roman" w:cs="Times New Roman"/>
            <w:sz w:val="24"/>
            <w:szCs w:val="24"/>
          </w:rPr>
          <w:t>Методикой</w:t>
        </w:r>
      </w:hyperlink>
      <w:r w:rsidRPr="00687680">
        <w:rPr>
          <w:rFonts w:ascii="Times New Roman" w:hAnsi="Times New Roman" w:cs="Times New Roman"/>
          <w:sz w:val="24"/>
          <w:szCs w:val="24"/>
        </w:rPr>
        <w:t xml:space="preserve"> по N 105-Пр.</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4. Главным распорядителям средств областного бюджета осуществлять планирование бюджетных ассигнований областного бюджета и оценку прогнозных расходов местных бюджетов на 2020 - 2022 годы в соответствии с Положением, </w:t>
      </w:r>
      <w:r w:rsidRPr="00687680">
        <w:rPr>
          <w:rFonts w:ascii="Times New Roman" w:hAnsi="Times New Roman" w:cs="Times New Roman"/>
          <w:sz w:val="24"/>
          <w:szCs w:val="24"/>
        </w:rPr>
        <w:lastRenderedPageBreak/>
        <w:t>Методикой по местным бюджетам.</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5. Признать утратившим силу </w:t>
      </w:r>
      <w:hyperlink r:id="rId11" w:history="1">
        <w:r w:rsidRPr="00687680">
          <w:rPr>
            <w:rFonts w:ascii="Times New Roman" w:hAnsi="Times New Roman" w:cs="Times New Roman"/>
            <w:sz w:val="24"/>
            <w:szCs w:val="24"/>
          </w:rPr>
          <w:t>приказ</w:t>
        </w:r>
      </w:hyperlink>
      <w:r w:rsidRPr="00687680">
        <w:rPr>
          <w:rFonts w:ascii="Times New Roman" w:hAnsi="Times New Roman" w:cs="Times New Roman"/>
          <w:sz w:val="24"/>
          <w:szCs w:val="24"/>
        </w:rPr>
        <w:t xml:space="preserve"> министерства финансов Саратовской области от 29 августа 2018 года N 382.</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6. </w:t>
      </w:r>
      <w:proofErr w:type="gramStart"/>
      <w:r w:rsidRPr="00687680">
        <w:rPr>
          <w:rFonts w:ascii="Times New Roman" w:hAnsi="Times New Roman" w:cs="Times New Roman"/>
          <w:sz w:val="24"/>
          <w:szCs w:val="24"/>
        </w:rPr>
        <w:t>Контроль за</w:t>
      </w:r>
      <w:proofErr w:type="gramEnd"/>
      <w:r w:rsidRPr="00687680">
        <w:rPr>
          <w:rFonts w:ascii="Times New Roman" w:hAnsi="Times New Roman" w:cs="Times New Roman"/>
          <w:sz w:val="24"/>
          <w:szCs w:val="24"/>
        </w:rPr>
        <w:t xml:space="preserve"> исполнением настоящего приказа возложить на первого заместителя министра финансов области Гаврилову В.В.</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7. </w:t>
      </w:r>
      <w:proofErr w:type="gramStart"/>
      <w:r w:rsidRPr="00687680">
        <w:rPr>
          <w:rFonts w:ascii="Times New Roman" w:hAnsi="Times New Roman" w:cs="Times New Roman"/>
          <w:sz w:val="24"/>
          <w:szCs w:val="24"/>
        </w:rPr>
        <w:t>Настоящий приказ вступает в силу со дня его подписания, распространяется на правоотношения, связанные с процессом формирования проекта Закона области "Об областном бюджете на 2020 год и на плановый период 2021 и 2022 годов" и прогноза консолидированного бюджета области на 2020 - 2022 годы, и подлежит направлению в министерство информации и печати области для его официального опубликования.</w:t>
      </w:r>
      <w:proofErr w:type="gramEnd"/>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Первый заместитель</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Председателя Правительства Саратовской области -</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министр финансов Саратовской области</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В.Г.ОЙКИН</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right"/>
        <w:outlineLvl w:val="0"/>
        <w:rPr>
          <w:rFonts w:ascii="Times New Roman" w:hAnsi="Times New Roman" w:cs="Times New Roman"/>
          <w:sz w:val="24"/>
          <w:szCs w:val="24"/>
        </w:rPr>
      </w:pPr>
      <w:r w:rsidRPr="00687680">
        <w:rPr>
          <w:rFonts w:ascii="Times New Roman" w:hAnsi="Times New Roman" w:cs="Times New Roman"/>
          <w:sz w:val="24"/>
          <w:szCs w:val="24"/>
        </w:rPr>
        <w:lastRenderedPageBreak/>
        <w:t>Приложение N 1</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к приказу</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министерства финансов Саратовской области</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от 13 августа 2019 г. N 434</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Title"/>
        <w:jc w:val="center"/>
        <w:rPr>
          <w:rFonts w:ascii="Times New Roman" w:hAnsi="Times New Roman" w:cs="Times New Roman"/>
          <w:sz w:val="24"/>
          <w:szCs w:val="24"/>
        </w:rPr>
      </w:pPr>
      <w:bookmarkStart w:id="0" w:name="P39"/>
      <w:bookmarkEnd w:id="0"/>
      <w:r w:rsidRPr="00687680">
        <w:rPr>
          <w:rFonts w:ascii="Times New Roman" w:hAnsi="Times New Roman" w:cs="Times New Roman"/>
          <w:sz w:val="24"/>
          <w:szCs w:val="24"/>
        </w:rPr>
        <w:t>ПОЛОЖЕНИЕ</w:t>
      </w:r>
    </w:p>
    <w:p w:rsidR="00687680" w:rsidRPr="00687680" w:rsidRDefault="00687680">
      <w:pPr>
        <w:pStyle w:val="ConsPlusTitle"/>
        <w:jc w:val="center"/>
        <w:rPr>
          <w:rFonts w:ascii="Times New Roman" w:hAnsi="Times New Roman" w:cs="Times New Roman"/>
          <w:sz w:val="24"/>
          <w:szCs w:val="24"/>
        </w:rPr>
      </w:pPr>
      <w:r w:rsidRPr="00687680">
        <w:rPr>
          <w:rFonts w:ascii="Times New Roman" w:hAnsi="Times New Roman" w:cs="Times New Roman"/>
          <w:sz w:val="24"/>
          <w:szCs w:val="24"/>
        </w:rPr>
        <w:t>О ПОРЯДКЕ И МЕТОДИКЕ ПЛАНИРОВАНИЯ БЮДЖЕТНЫХ АССИГНОВАНИЙ</w:t>
      </w:r>
    </w:p>
    <w:p w:rsidR="00687680" w:rsidRPr="00687680" w:rsidRDefault="00687680" w:rsidP="00687680">
      <w:pPr>
        <w:pStyle w:val="ConsPlusTitle"/>
        <w:jc w:val="center"/>
        <w:rPr>
          <w:rFonts w:ascii="Times New Roman" w:hAnsi="Times New Roman" w:cs="Times New Roman"/>
          <w:sz w:val="24"/>
          <w:szCs w:val="24"/>
        </w:rPr>
      </w:pPr>
      <w:r w:rsidRPr="00687680">
        <w:rPr>
          <w:rFonts w:ascii="Times New Roman" w:hAnsi="Times New Roman" w:cs="Times New Roman"/>
          <w:sz w:val="24"/>
          <w:szCs w:val="24"/>
        </w:rPr>
        <w:t xml:space="preserve">ОБЛАСТНОГО БЮДЖЕТА И ПОРЯДКЕ </w:t>
      </w:r>
      <w:proofErr w:type="gramStart"/>
      <w:r w:rsidRPr="00687680">
        <w:rPr>
          <w:rFonts w:ascii="Times New Roman" w:hAnsi="Times New Roman" w:cs="Times New Roman"/>
          <w:sz w:val="24"/>
          <w:szCs w:val="24"/>
        </w:rPr>
        <w:t>СОСТАВЛЕНИЯ ПРОГНОЗА РАСХОДОВ</w:t>
      </w:r>
      <w:r>
        <w:rPr>
          <w:rFonts w:ascii="Times New Roman" w:hAnsi="Times New Roman" w:cs="Times New Roman"/>
          <w:sz w:val="24"/>
          <w:szCs w:val="24"/>
        </w:rPr>
        <w:t xml:space="preserve"> </w:t>
      </w:r>
      <w:r w:rsidRPr="00687680">
        <w:rPr>
          <w:rFonts w:ascii="Times New Roman" w:hAnsi="Times New Roman" w:cs="Times New Roman"/>
          <w:sz w:val="24"/>
          <w:szCs w:val="24"/>
        </w:rPr>
        <w:t>КОНСОЛИДИРОВАННОГО БЮДЖЕТА ОБЛАСТИ</w:t>
      </w:r>
      <w:proofErr w:type="gramEnd"/>
      <w:r w:rsidRPr="00687680">
        <w:rPr>
          <w:rFonts w:ascii="Times New Roman" w:hAnsi="Times New Roman" w:cs="Times New Roman"/>
          <w:sz w:val="24"/>
          <w:szCs w:val="24"/>
        </w:rPr>
        <w:t xml:space="preserve"> НА 2020 ГОД</w:t>
      </w:r>
    </w:p>
    <w:p w:rsidR="00687680" w:rsidRPr="00687680" w:rsidRDefault="00687680">
      <w:pPr>
        <w:pStyle w:val="ConsPlusTitle"/>
        <w:jc w:val="center"/>
        <w:rPr>
          <w:rFonts w:ascii="Times New Roman" w:hAnsi="Times New Roman" w:cs="Times New Roman"/>
          <w:sz w:val="24"/>
          <w:szCs w:val="24"/>
        </w:rPr>
      </w:pPr>
      <w:r w:rsidRPr="00687680">
        <w:rPr>
          <w:rFonts w:ascii="Times New Roman" w:hAnsi="Times New Roman" w:cs="Times New Roman"/>
          <w:sz w:val="24"/>
          <w:szCs w:val="24"/>
        </w:rPr>
        <w:t>И НА ПЛАНОВЫЙ ПЕРИОД 2021</w:t>
      </w:r>
      <w:proofErr w:type="gramStart"/>
      <w:r w:rsidRPr="00687680">
        <w:rPr>
          <w:rFonts w:ascii="Times New Roman" w:hAnsi="Times New Roman" w:cs="Times New Roman"/>
          <w:sz w:val="24"/>
          <w:szCs w:val="24"/>
        </w:rPr>
        <w:t xml:space="preserve"> И</w:t>
      </w:r>
      <w:proofErr w:type="gramEnd"/>
      <w:r w:rsidRPr="00687680">
        <w:rPr>
          <w:rFonts w:ascii="Times New Roman" w:hAnsi="Times New Roman" w:cs="Times New Roman"/>
          <w:sz w:val="24"/>
          <w:szCs w:val="24"/>
        </w:rPr>
        <w:t xml:space="preserve"> 2022 ГОДОВ</w:t>
      </w:r>
    </w:p>
    <w:p w:rsidR="00687680" w:rsidRPr="00687680" w:rsidRDefault="00687680">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87680" w:rsidRPr="00687680">
        <w:trPr>
          <w:jc w:val="center"/>
        </w:trPr>
        <w:tc>
          <w:tcPr>
            <w:tcW w:w="9294" w:type="dxa"/>
            <w:tcBorders>
              <w:top w:val="nil"/>
              <w:left w:val="single" w:sz="24" w:space="0" w:color="CED3F1"/>
              <w:bottom w:val="nil"/>
              <w:right w:val="single" w:sz="24" w:space="0" w:color="F4F3F8"/>
            </w:tcBorders>
            <w:shd w:val="clear" w:color="auto" w:fill="F4F3F8"/>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Список изменяющих документов</w:t>
            </w:r>
          </w:p>
          <w:p w:rsidR="00687680" w:rsidRPr="00687680" w:rsidRDefault="00687680">
            <w:pPr>
              <w:pStyle w:val="ConsPlusNormal"/>
              <w:jc w:val="center"/>
              <w:rPr>
                <w:rFonts w:ascii="Times New Roman" w:hAnsi="Times New Roman" w:cs="Times New Roman"/>
                <w:sz w:val="24"/>
                <w:szCs w:val="24"/>
              </w:rPr>
            </w:pPr>
            <w:proofErr w:type="gramStart"/>
            <w:r w:rsidRPr="00687680">
              <w:rPr>
                <w:rFonts w:ascii="Times New Roman" w:hAnsi="Times New Roman" w:cs="Times New Roman"/>
                <w:sz w:val="24"/>
                <w:szCs w:val="24"/>
              </w:rPr>
              <w:t xml:space="preserve">(в ред. </w:t>
            </w:r>
            <w:hyperlink r:id="rId12" w:history="1">
              <w:r w:rsidRPr="00687680">
                <w:rPr>
                  <w:rFonts w:ascii="Times New Roman" w:hAnsi="Times New Roman" w:cs="Times New Roman"/>
                  <w:sz w:val="24"/>
                  <w:szCs w:val="24"/>
                </w:rPr>
                <w:t>приказа</w:t>
              </w:r>
            </w:hyperlink>
            <w:r w:rsidRPr="00687680">
              <w:rPr>
                <w:rFonts w:ascii="Times New Roman" w:hAnsi="Times New Roman" w:cs="Times New Roman"/>
                <w:sz w:val="24"/>
                <w:szCs w:val="24"/>
              </w:rPr>
              <w:t xml:space="preserve"> Минфина Саратовской области</w:t>
            </w:r>
            <w:proofErr w:type="gramEnd"/>
          </w:p>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от 22.11.2019 N 632)</w:t>
            </w:r>
          </w:p>
        </w:tc>
      </w:tr>
    </w:tbl>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Настоящее Положение устанавливает порядок и методику планирования в процессе составления проекта закона области об областном бюджете на очередной финансовый год и на плановый период бюджетных ассигнований областного </w:t>
      </w:r>
      <w:proofErr w:type="gramStart"/>
      <w:r w:rsidRPr="00687680">
        <w:rPr>
          <w:rFonts w:ascii="Times New Roman" w:hAnsi="Times New Roman" w:cs="Times New Roman"/>
          <w:sz w:val="24"/>
          <w:szCs w:val="24"/>
        </w:rPr>
        <w:t>бюджета</w:t>
      </w:r>
      <w:proofErr w:type="gramEnd"/>
      <w:r w:rsidRPr="00687680">
        <w:rPr>
          <w:rFonts w:ascii="Times New Roman" w:hAnsi="Times New Roman" w:cs="Times New Roman"/>
          <w:sz w:val="24"/>
          <w:szCs w:val="24"/>
        </w:rPr>
        <w:t xml:space="preserve"> на исполнение действующих и принимаемых обязательств области с выделением видов бюджетных ассигнований, а также непосредственных и конечных результатов их использования, и порядок составления прогноза расходов консолидированного бюджета области.</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Title"/>
        <w:jc w:val="center"/>
        <w:outlineLvl w:val="1"/>
        <w:rPr>
          <w:rFonts w:ascii="Times New Roman" w:hAnsi="Times New Roman" w:cs="Times New Roman"/>
          <w:sz w:val="24"/>
          <w:szCs w:val="24"/>
        </w:rPr>
      </w:pPr>
      <w:r w:rsidRPr="00687680">
        <w:rPr>
          <w:rFonts w:ascii="Times New Roman" w:hAnsi="Times New Roman" w:cs="Times New Roman"/>
          <w:sz w:val="24"/>
          <w:szCs w:val="24"/>
        </w:rPr>
        <w:t>I. Общие положения</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1. </w:t>
      </w:r>
      <w:proofErr w:type="gramStart"/>
      <w:r w:rsidRPr="00687680">
        <w:rPr>
          <w:rFonts w:ascii="Times New Roman" w:hAnsi="Times New Roman" w:cs="Times New Roman"/>
          <w:sz w:val="24"/>
          <w:szCs w:val="24"/>
        </w:rPr>
        <w:t xml:space="preserve">Для целей настоящего Положения бюджетные ассигнования областного бюджета (далее - бюджетные ассигнования) группируются по видам в соответствии со </w:t>
      </w:r>
      <w:hyperlink r:id="rId13" w:history="1">
        <w:r w:rsidRPr="00687680">
          <w:rPr>
            <w:rFonts w:ascii="Times New Roman" w:hAnsi="Times New Roman" w:cs="Times New Roman"/>
            <w:sz w:val="24"/>
            <w:szCs w:val="24"/>
          </w:rPr>
          <w:t>статьей 69</w:t>
        </w:r>
      </w:hyperlink>
      <w:r w:rsidRPr="00687680">
        <w:rPr>
          <w:rFonts w:ascii="Times New Roman" w:hAnsi="Times New Roman" w:cs="Times New Roman"/>
          <w:sz w:val="24"/>
          <w:szCs w:val="24"/>
        </w:rPr>
        <w:t xml:space="preserve"> Бюджетного кодекса Российской Федерации с учетом </w:t>
      </w:r>
      <w:hyperlink r:id="rId14" w:history="1">
        <w:r w:rsidRPr="00687680">
          <w:rPr>
            <w:rFonts w:ascii="Times New Roman" w:hAnsi="Times New Roman" w:cs="Times New Roman"/>
            <w:sz w:val="24"/>
            <w:szCs w:val="24"/>
          </w:rPr>
          <w:t>Порядка</w:t>
        </w:r>
      </w:hyperlink>
      <w:r w:rsidRPr="00687680">
        <w:rPr>
          <w:rFonts w:ascii="Times New Roman" w:hAnsi="Times New Roman" w:cs="Times New Roman"/>
          <w:sz w:val="24"/>
          <w:szCs w:val="24"/>
        </w:rPr>
        <w:t xml:space="preserve"> представления реестров расходных обязательств субъектов Российской Федерации, сводов реестров расходных обязательств муниципальных образований, входящих в состав субъекта Российской Федерации, утвержденного приказом Министерства финансов Российской Федерации от 10 августа 2018 года N 167н "Об утверждении</w:t>
      </w:r>
      <w:proofErr w:type="gramEnd"/>
      <w:r w:rsidRPr="00687680">
        <w:rPr>
          <w:rFonts w:ascii="Times New Roman" w:hAnsi="Times New Roman" w:cs="Times New Roman"/>
          <w:sz w:val="24"/>
          <w:szCs w:val="24"/>
        </w:rPr>
        <w:t xml:space="preserve"> </w:t>
      </w:r>
      <w:proofErr w:type="gramStart"/>
      <w:r w:rsidRPr="00687680">
        <w:rPr>
          <w:rFonts w:ascii="Times New Roman" w:hAnsi="Times New Roman" w:cs="Times New Roman"/>
          <w:sz w:val="24"/>
          <w:szCs w:val="24"/>
        </w:rPr>
        <w:t xml:space="preserve">Порядка представления реестров расходных обязательств субъектов Российской Федерации, сводов реестров расходных обязательств муниципальных образований, входящих в состав субъекта Российской Федерации, и признании утратившим силу приказа Министерства финансов Российской Федерации от 31 мая 2017 года N 82н", и рассчитываются с учетом положений </w:t>
      </w:r>
      <w:hyperlink r:id="rId15" w:history="1">
        <w:r w:rsidRPr="00687680">
          <w:rPr>
            <w:rFonts w:ascii="Times New Roman" w:hAnsi="Times New Roman" w:cs="Times New Roman"/>
            <w:sz w:val="24"/>
            <w:szCs w:val="24"/>
          </w:rPr>
          <w:t>статей 69</w:t>
        </w:r>
      </w:hyperlink>
      <w:r w:rsidRPr="00687680">
        <w:rPr>
          <w:rFonts w:ascii="Times New Roman" w:hAnsi="Times New Roman" w:cs="Times New Roman"/>
          <w:sz w:val="24"/>
          <w:szCs w:val="24"/>
        </w:rPr>
        <w:t xml:space="preserve">, </w:t>
      </w:r>
      <w:hyperlink r:id="rId16" w:history="1">
        <w:r w:rsidRPr="00687680">
          <w:rPr>
            <w:rFonts w:ascii="Times New Roman" w:hAnsi="Times New Roman" w:cs="Times New Roman"/>
            <w:sz w:val="24"/>
            <w:szCs w:val="24"/>
          </w:rPr>
          <w:t>69.1</w:t>
        </w:r>
      </w:hyperlink>
      <w:r w:rsidRPr="00687680">
        <w:rPr>
          <w:rFonts w:ascii="Times New Roman" w:hAnsi="Times New Roman" w:cs="Times New Roman"/>
          <w:sz w:val="24"/>
          <w:szCs w:val="24"/>
        </w:rPr>
        <w:t xml:space="preserve">, </w:t>
      </w:r>
      <w:hyperlink r:id="rId17" w:history="1">
        <w:r w:rsidRPr="00687680">
          <w:rPr>
            <w:rFonts w:ascii="Times New Roman" w:hAnsi="Times New Roman" w:cs="Times New Roman"/>
            <w:sz w:val="24"/>
            <w:szCs w:val="24"/>
          </w:rPr>
          <w:t>70</w:t>
        </w:r>
      </w:hyperlink>
      <w:r w:rsidRPr="00687680">
        <w:rPr>
          <w:rFonts w:ascii="Times New Roman" w:hAnsi="Times New Roman" w:cs="Times New Roman"/>
          <w:sz w:val="24"/>
          <w:szCs w:val="24"/>
        </w:rPr>
        <w:t xml:space="preserve">, </w:t>
      </w:r>
      <w:hyperlink r:id="rId18" w:history="1">
        <w:r w:rsidRPr="00687680">
          <w:rPr>
            <w:rFonts w:ascii="Times New Roman" w:hAnsi="Times New Roman" w:cs="Times New Roman"/>
            <w:sz w:val="24"/>
            <w:szCs w:val="24"/>
          </w:rPr>
          <w:t>74.1</w:t>
        </w:r>
      </w:hyperlink>
      <w:r w:rsidRPr="00687680">
        <w:rPr>
          <w:rFonts w:ascii="Times New Roman" w:hAnsi="Times New Roman" w:cs="Times New Roman"/>
          <w:sz w:val="24"/>
          <w:szCs w:val="24"/>
        </w:rPr>
        <w:t xml:space="preserve">, </w:t>
      </w:r>
      <w:hyperlink r:id="rId19" w:history="1">
        <w:r w:rsidRPr="00687680">
          <w:rPr>
            <w:rFonts w:ascii="Times New Roman" w:hAnsi="Times New Roman" w:cs="Times New Roman"/>
            <w:sz w:val="24"/>
            <w:szCs w:val="24"/>
          </w:rPr>
          <w:t>78</w:t>
        </w:r>
      </w:hyperlink>
      <w:r w:rsidRPr="00687680">
        <w:rPr>
          <w:rFonts w:ascii="Times New Roman" w:hAnsi="Times New Roman" w:cs="Times New Roman"/>
          <w:sz w:val="24"/>
          <w:szCs w:val="24"/>
        </w:rPr>
        <w:t xml:space="preserve">, </w:t>
      </w:r>
      <w:hyperlink r:id="rId20" w:history="1">
        <w:r w:rsidRPr="00687680">
          <w:rPr>
            <w:rFonts w:ascii="Times New Roman" w:hAnsi="Times New Roman" w:cs="Times New Roman"/>
            <w:sz w:val="24"/>
            <w:szCs w:val="24"/>
          </w:rPr>
          <w:t>78.1</w:t>
        </w:r>
      </w:hyperlink>
      <w:r w:rsidRPr="00687680">
        <w:rPr>
          <w:rFonts w:ascii="Times New Roman" w:hAnsi="Times New Roman" w:cs="Times New Roman"/>
          <w:sz w:val="24"/>
          <w:szCs w:val="24"/>
        </w:rPr>
        <w:t xml:space="preserve">, </w:t>
      </w:r>
      <w:hyperlink r:id="rId21" w:history="1">
        <w:r w:rsidRPr="00687680">
          <w:rPr>
            <w:rFonts w:ascii="Times New Roman" w:hAnsi="Times New Roman" w:cs="Times New Roman"/>
            <w:sz w:val="24"/>
            <w:szCs w:val="24"/>
          </w:rPr>
          <w:t>78.2</w:t>
        </w:r>
      </w:hyperlink>
      <w:r w:rsidRPr="00687680">
        <w:rPr>
          <w:rFonts w:ascii="Times New Roman" w:hAnsi="Times New Roman" w:cs="Times New Roman"/>
          <w:sz w:val="24"/>
          <w:szCs w:val="24"/>
        </w:rPr>
        <w:t xml:space="preserve">, </w:t>
      </w:r>
      <w:hyperlink r:id="rId22" w:history="1">
        <w:r w:rsidRPr="00687680">
          <w:rPr>
            <w:rFonts w:ascii="Times New Roman" w:hAnsi="Times New Roman" w:cs="Times New Roman"/>
            <w:sz w:val="24"/>
            <w:szCs w:val="24"/>
          </w:rPr>
          <w:t>79</w:t>
        </w:r>
      </w:hyperlink>
      <w:r w:rsidRPr="00687680">
        <w:rPr>
          <w:rFonts w:ascii="Times New Roman" w:hAnsi="Times New Roman" w:cs="Times New Roman"/>
          <w:sz w:val="24"/>
          <w:szCs w:val="24"/>
        </w:rPr>
        <w:t>,</w:t>
      </w:r>
      <w:proofErr w:type="gramEnd"/>
      <w:r w:rsidRPr="00687680">
        <w:rPr>
          <w:rFonts w:ascii="Times New Roman" w:hAnsi="Times New Roman" w:cs="Times New Roman"/>
          <w:sz w:val="24"/>
          <w:szCs w:val="24"/>
        </w:rPr>
        <w:t xml:space="preserve"> </w:t>
      </w:r>
      <w:hyperlink r:id="rId23" w:history="1">
        <w:r w:rsidRPr="00687680">
          <w:rPr>
            <w:rFonts w:ascii="Times New Roman" w:hAnsi="Times New Roman" w:cs="Times New Roman"/>
            <w:sz w:val="24"/>
            <w:szCs w:val="24"/>
          </w:rPr>
          <w:t>79.1</w:t>
        </w:r>
      </w:hyperlink>
      <w:r w:rsidRPr="00687680">
        <w:rPr>
          <w:rFonts w:ascii="Times New Roman" w:hAnsi="Times New Roman" w:cs="Times New Roman"/>
          <w:sz w:val="24"/>
          <w:szCs w:val="24"/>
        </w:rPr>
        <w:t xml:space="preserve">, </w:t>
      </w:r>
      <w:hyperlink r:id="rId24" w:history="1">
        <w:r w:rsidRPr="00687680">
          <w:rPr>
            <w:rFonts w:ascii="Times New Roman" w:hAnsi="Times New Roman" w:cs="Times New Roman"/>
            <w:sz w:val="24"/>
            <w:szCs w:val="24"/>
          </w:rPr>
          <w:t>80</w:t>
        </w:r>
      </w:hyperlink>
      <w:r w:rsidRPr="00687680">
        <w:rPr>
          <w:rFonts w:ascii="Times New Roman" w:hAnsi="Times New Roman" w:cs="Times New Roman"/>
          <w:sz w:val="24"/>
          <w:szCs w:val="24"/>
        </w:rPr>
        <w:t xml:space="preserve"> Бюджетного кодекса Российской Федерации.</w:t>
      </w:r>
    </w:p>
    <w:p w:rsidR="00687680" w:rsidRPr="00687680" w:rsidRDefault="00687680">
      <w:pPr>
        <w:pStyle w:val="ConsPlusNormal"/>
        <w:jc w:val="both"/>
        <w:rPr>
          <w:rFonts w:ascii="Times New Roman" w:hAnsi="Times New Roman" w:cs="Times New Roman"/>
          <w:sz w:val="24"/>
          <w:szCs w:val="24"/>
        </w:rPr>
      </w:pPr>
      <w:r w:rsidRPr="00687680">
        <w:rPr>
          <w:rFonts w:ascii="Times New Roman" w:hAnsi="Times New Roman" w:cs="Times New Roman"/>
          <w:sz w:val="24"/>
          <w:szCs w:val="24"/>
        </w:rPr>
        <w:t xml:space="preserve">(п. 1 в ред. </w:t>
      </w:r>
      <w:hyperlink r:id="rId25" w:history="1">
        <w:r w:rsidRPr="00687680">
          <w:rPr>
            <w:rFonts w:ascii="Times New Roman" w:hAnsi="Times New Roman" w:cs="Times New Roman"/>
            <w:sz w:val="24"/>
            <w:szCs w:val="24"/>
          </w:rPr>
          <w:t>приказа</w:t>
        </w:r>
      </w:hyperlink>
      <w:r w:rsidRPr="00687680">
        <w:rPr>
          <w:rFonts w:ascii="Times New Roman" w:hAnsi="Times New Roman" w:cs="Times New Roman"/>
          <w:sz w:val="24"/>
          <w:szCs w:val="24"/>
        </w:rPr>
        <w:t xml:space="preserve"> Минфина Саратовской области от 22.11.2019 N 632)</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2. Планирование бюджетных ассигнований осуществляется в соответствии с расходными обязательствами области раздельно по бюджетным ассигнованиям на исполнение действующих и принимаемых обязательств.</w:t>
      </w:r>
    </w:p>
    <w:p w:rsidR="00687680" w:rsidRPr="00687680" w:rsidRDefault="00687680">
      <w:pPr>
        <w:pStyle w:val="ConsPlusNormal"/>
        <w:spacing w:before="200"/>
        <w:ind w:firstLine="540"/>
        <w:jc w:val="both"/>
        <w:rPr>
          <w:rFonts w:ascii="Times New Roman" w:hAnsi="Times New Roman" w:cs="Times New Roman"/>
          <w:sz w:val="24"/>
          <w:szCs w:val="24"/>
        </w:rPr>
      </w:pPr>
      <w:proofErr w:type="gramStart"/>
      <w:r w:rsidRPr="00687680">
        <w:rPr>
          <w:rFonts w:ascii="Times New Roman" w:hAnsi="Times New Roman" w:cs="Times New Roman"/>
          <w:sz w:val="24"/>
          <w:szCs w:val="24"/>
        </w:rPr>
        <w:t>В состав бюджетных ассигнований на исполнение действующих обязательств (далее - бюджет действующих обязательств) включаются бюджетные ассигнования по перечню расходных обязательств области, обусловленных действующими нормативными правовыми актами, договорами (соглашениями), за исключением норм, действие которых истекает, приостановлено или предлагается (планируется) к приостановлению, признанию утратившими силу в очередном финансовом году и (или) плановом периоде (далее - период бюджетного планирования).</w:t>
      </w:r>
      <w:proofErr w:type="gramEnd"/>
      <w:r w:rsidRPr="00687680">
        <w:rPr>
          <w:rFonts w:ascii="Times New Roman" w:hAnsi="Times New Roman" w:cs="Times New Roman"/>
          <w:sz w:val="24"/>
          <w:szCs w:val="24"/>
        </w:rPr>
        <w:t xml:space="preserve"> При этом объем бюджетных ассигнований на исполнение действующих обязательств рассчитывается с учетом индексации (нормативов, размеров выплат, объемов отдельных расходов и т.д.), если это предусмотрено данными нормативными правовыми актами.</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lastRenderedPageBreak/>
        <w:t>В состав бюджетных ассигнований на исполнение принимаемых обязательств (далее - бюджет принимаемых обязательств) включаются:</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бюджетные ассигнования по перечню расходных обязательств области, возникающих в связи с вступлением в силу в периоде бюджетного планирования предлагаемых (планируемых) к принятию нормативных правовых актов, договоров (соглашений) (далее - бюджетные ассигнования на исполнение новых расходных обязательств);</w:t>
      </w:r>
    </w:p>
    <w:p w:rsidR="00687680" w:rsidRPr="00687680" w:rsidRDefault="00687680">
      <w:pPr>
        <w:pStyle w:val="ConsPlusNormal"/>
        <w:spacing w:before="200"/>
        <w:ind w:firstLine="540"/>
        <w:jc w:val="both"/>
        <w:rPr>
          <w:rFonts w:ascii="Times New Roman" w:hAnsi="Times New Roman" w:cs="Times New Roman"/>
          <w:sz w:val="24"/>
          <w:szCs w:val="24"/>
        </w:rPr>
      </w:pPr>
      <w:proofErr w:type="gramStart"/>
      <w:r w:rsidRPr="00687680">
        <w:rPr>
          <w:rFonts w:ascii="Times New Roman" w:hAnsi="Times New Roman" w:cs="Times New Roman"/>
          <w:sz w:val="24"/>
          <w:szCs w:val="24"/>
        </w:rPr>
        <w:t>бюджетные ассигнования в объеме их увеличения по перечню расходных обязательств области, обусловленных действующими нормативными правовыми актами, договорами (соглашениями), в связи с предлагаемым (планируемым) внесением в них изменений в части норм, устанавливающих ставки (условия) оплаты труда (денежного содержания, денежного вознаграждения), численность работников бюджетной сферы (государственных служащих), размер социальных выплат населению, категории лиц, имеющих право на социальные выплаты, объем средств на реализацию</w:t>
      </w:r>
      <w:proofErr w:type="gramEnd"/>
      <w:r w:rsidRPr="00687680">
        <w:rPr>
          <w:rFonts w:ascii="Times New Roman" w:hAnsi="Times New Roman" w:cs="Times New Roman"/>
          <w:sz w:val="24"/>
          <w:szCs w:val="24"/>
        </w:rPr>
        <w:t xml:space="preserve"> утвержденных программ, и иных норм, определяющих объем бюджетных ассигнований на их исполнение (далее - бюджетные ассигнования на увеличение действующих расходных обязательств).</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Для включения в бюджет действующих и принимаемых обязатель</w:t>
      </w:r>
      <w:proofErr w:type="gramStart"/>
      <w:r w:rsidRPr="00687680">
        <w:rPr>
          <w:rFonts w:ascii="Times New Roman" w:hAnsi="Times New Roman" w:cs="Times New Roman"/>
          <w:sz w:val="24"/>
          <w:szCs w:val="24"/>
        </w:rPr>
        <w:t>ств пр</w:t>
      </w:r>
      <w:proofErr w:type="gramEnd"/>
      <w:r w:rsidRPr="00687680">
        <w:rPr>
          <w:rFonts w:ascii="Times New Roman" w:hAnsi="Times New Roman" w:cs="Times New Roman"/>
          <w:sz w:val="24"/>
          <w:szCs w:val="24"/>
        </w:rPr>
        <w:t xml:space="preserve">оводится расчет объемов и обоснование бюджетных ассигнований с приведением непосредственных и конечных результатов их использования. </w:t>
      </w:r>
      <w:proofErr w:type="gramStart"/>
      <w:r w:rsidRPr="00687680">
        <w:rPr>
          <w:rFonts w:ascii="Times New Roman" w:hAnsi="Times New Roman" w:cs="Times New Roman"/>
          <w:sz w:val="24"/>
          <w:szCs w:val="24"/>
        </w:rPr>
        <w:t xml:space="preserve">Расчет объемов действующих и принимаемых обязательств осуществляется с учетом реализации </w:t>
      </w:r>
      <w:hyperlink r:id="rId26" w:history="1">
        <w:r w:rsidRPr="00687680">
          <w:rPr>
            <w:rFonts w:ascii="Times New Roman" w:hAnsi="Times New Roman" w:cs="Times New Roman"/>
            <w:sz w:val="24"/>
            <w:szCs w:val="24"/>
          </w:rPr>
          <w:t>Плана</w:t>
        </w:r>
      </w:hyperlink>
      <w:r w:rsidRPr="00687680">
        <w:rPr>
          <w:rFonts w:ascii="Times New Roman" w:hAnsi="Times New Roman" w:cs="Times New Roman"/>
          <w:sz w:val="24"/>
          <w:szCs w:val="24"/>
        </w:rPr>
        <w:t xml:space="preserve"> мероприятий по росту доходов бюджета, оптимизации расходов бюджета и сокращению государственного долга в целях оздоровления государственных финансов Саратовской области на период до 2020 года, утвержденного постановлением Правительства Саратовской области от 29 марта 2011 года N 165-П, в части оптимизации действующих расходных обязательств, </w:t>
      </w:r>
      <w:hyperlink r:id="rId27" w:history="1">
        <w:r w:rsidRPr="00687680">
          <w:rPr>
            <w:rFonts w:ascii="Times New Roman" w:hAnsi="Times New Roman" w:cs="Times New Roman"/>
            <w:sz w:val="24"/>
            <w:szCs w:val="24"/>
          </w:rPr>
          <w:t>Программы</w:t>
        </w:r>
      </w:hyperlink>
      <w:r w:rsidRPr="00687680">
        <w:rPr>
          <w:rFonts w:ascii="Times New Roman" w:hAnsi="Times New Roman" w:cs="Times New Roman"/>
          <w:sz w:val="24"/>
          <w:szCs w:val="24"/>
        </w:rPr>
        <w:t xml:space="preserve"> оптимизации расходов областного бюджета на 2017</w:t>
      </w:r>
      <w:proofErr w:type="gramEnd"/>
      <w:r w:rsidRPr="00687680">
        <w:rPr>
          <w:rFonts w:ascii="Times New Roman" w:hAnsi="Times New Roman" w:cs="Times New Roman"/>
          <w:sz w:val="24"/>
          <w:szCs w:val="24"/>
        </w:rPr>
        <w:t xml:space="preserve"> - </w:t>
      </w:r>
      <w:proofErr w:type="gramStart"/>
      <w:r w:rsidRPr="00687680">
        <w:rPr>
          <w:rFonts w:ascii="Times New Roman" w:hAnsi="Times New Roman" w:cs="Times New Roman"/>
          <w:sz w:val="24"/>
          <w:szCs w:val="24"/>
        </w:rPr>
        <w:t xml:space="preserve">2019 годы, утвержденной распоряжением Правительства области от 31 марта 2017 года N 74-Пр, и Дополнительного плана мероприятий по росту доходного потенциала области и по оптимизации расходов консолидированного бюджета области до уровня расчетных объемов расходных обязательств бюджетов субъектов Российской Федерации и органов местного самоуправления, определенных в порядке, установленном </w:t>
      </w:r>
      <w:hyperlink r:id="rId28" w:history="1">
        <w:r w:rsidRPr="00687680">
          <w:rPr>
            <w:rFonts w:ascii="Times New Roman" w:hAnsi="Times New Roman" w:cs="Times New Roman"/>
            <w:sz w:val="24"/>
            <w:szCs w:val="24"/>
          </w:rPr>
          <w:t>постановлением</w:t>
        </w:r>
      </w:hyperlink>
      <w:r w:rsidRPr="00687680">
        <w:rPr>
          <w:rFonts w:ascii="Times New Roman" w:hAnsi="Times New Roman" w:cs="Times New Roman"/>
          <w:sz w:val="24"/>
          <w:szCs w:val="24"/>
        </w:rPr>
        <w:t xml:space="preserve"> Правительства Российской Федерации от 22 ноября 2004 года N 670 "О распределении</w:t>
      </w:r>
      <w:proofErr w:type="gramEnd"/>
      <w:r w:rsidRPr="00687680">
        <w:rPr>
          <w:rFonts w:ascii="Times New Roman" w:hAnsi="Times New Roman" w:cs="Times New Roman"/>
          <w:sz w:val="24"/>
          <w:szCs w:val="24"/>
        </w:rPr>
        <w:t xml:space="preserve"> дотаций на выравнивание бюджетной обеспеченности субъектов Российской Федерации" на 2018 - 2021 годы", утвержденного постановлением Правительства области от 27 сентября 2018 года N 538-П (далее - План мероприятий, Программа оптимизации и Дополнительный план мероприятий соответственно).</w:t>
      </w:r>
    </w:p>
    <w:p w:rsidR="00687680" w:rsidRPr="00687680" w:rsidRDefault="00687680">
      <w:pPr>
        <w:pStyle w:val="ConsPlusNormal"/>
        <w:jc w:val="both"/>
        <w:rPr>
          <w:rFonts w:ascii="Times New Roman" w:hAnsi="Times New Roman" w:cs="Times New Roman"/>
          <w:sz w:val="24"/>
          <w:szCs w:val="24"/>
        </w:rPr>
      </w:pPr>
      <w:r w:rsidRPr="00687680">
        <w:rPr>
          <w:rFonts w:ascii="Times New Roman" w:hAnsi="Times New Roman" w:cs="Times New Roman"/>
          <w:sz w:val="24"/>
          <w:szCs w:val="24"/>
        </w:rPr>
        <w:t xml:space="preserve">(в ред. </w:t>
      </w:r>
      <w:hyperlink r:id="rId29" w:history="1">
        <w:r w:rsidRPr="00687680">
          <w:rPr>
            <w:rFonts w:ascii="Times New Roman" w:hAnsi="Times New Roman" w:cs="Times New Roman"/>
            <w:sz w:val="24"/>
            <w:szCs w:val="24"/>
          </w:rPr>
          <w:t>приказа</w:t>
        </w:r>
      </w:hyperlink>
      <w:r w:rsidRPr="00687680">
        <w:rPr>
          <w:rFonts w:ascii="Times New Roman" w:hAnsi="Times New Roman" w:cs="Times New Roman"/>
          <w:sz w:val="24"/>
          <w:szCs w:val="24"/>
        </w:rPr>
        <w:t xml:space="preserve"> Минфина Саратовской области от 22.11.2019 N 632)</w:t>
      </w:r>
    </w:p>
    <w:p w:rsidR="00687680" w:rsidRPr="00687680" w:rsidRDefault="00687680">
      <w:pPr>
        <w:pStyle w:val="ConsPlusNormal"/>
        <w:spacing w:before="200"/>
        <w:ind w:firstLine="540"/>
        <w:jc w:val="both"/>
        <w:rPr>
          <w:rFonts w:ascii="Times New Roman" w:hAnsi="Times New Roman" w:cs="Times New Roman"/>
          <w:sz w:val="24"/>
          <w:szCs w:val="24"/>
        </w:rPr>
      </w:pPr>
      <w:proofErr w:type="gramStart"/>
      <w:r w:rsidRPr="00687680">
        <w:rPr>
          <w:rFonts w:ascii="Times New Roman" w:hAnsi="Times New Roman" w:cs="Times New Roman"/>
          <w:sz w:val="24"/>
          <w:szCs w:val="24"/>
        </w:rPr>
        <w:t xml:space="preserve">Расчет объемов принимаемых обязательств в соответствии с </w:t>
      </w:r>
      <w:hyperlink r:id="rId30" w:history="1">
        <w:r w:rsidRPr="00687680">
          <w:rPr>
            <w:rFonts w:ascii="Times New Roman" w:hAnsi="Times New Roman" w:cs="Times New Roman"/>
            <w:sz w:val="24"/>
            <w:szCs w:val="24"/>
          </w:rPr>
          <w:t>распоряжением</w:t>
        </w:r>
      </w:hyperlink>
      <w:r w:rsidRPr="00687680">
        <w:rPr>
          <w:rFonts w:ascii="Times New Roman" w:hAnsi="Times New Roman" w:cs="Times New Roman"/>
          <w:sz w:val="24"/>
          <w:szCs w:val="24"/>
        </w:rPr>
        <w:t xml:space="preserve"> Правительства Саратовской области от 24 мая 2019 года N 105-Пр "Об утверждении плана мероприятий ("дорожной карты") по принятию муниципальных учреждений дополнительного образования в сфере культуры в государственную собственность Саратовской области" осуществляется по утвержденной методике на основании данных отчета по сети, штатам и контингентам получателей бюджетных средств, состоящих на бюджетах муниципальных образований, за</w:t>
      </w:r>
      <w:proofErr w:type="gramEnd"/>
      <w:r w:rsidRPr="00687680">
        <w:rPr>
          <w:rFonts w:ascii="Times New Roman" w:hAnsi="Times New Roman" w:cs="Times New Roman"/>
          <w:sz w:val="24"/>
          <w:szCs w:val="24"/>
        </w:rPr>
        <w:t xml:space="preserve"> 2018 год.</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Title"/>
        <w:jc w:val="center"/>
        <w:outlineLvl w:val="1"/>
        <w:rPr>
          <w:rFonts w:ascii="Times New Roman" w:hAnsi="Times New Roman" w:cs="Times New Roman"/>
          <w:sz w:val="24"/>
          <w:szCs w:val="24"/>
        </w:rPr>
      </w:pPr>
      <w:r w:rsidRPr="00687680">
        <w:rPr>
          <w:rFonts w:ascii="Times New Roman" w:hAnsi="Times New Roman" w:cs="Times New Roman"/>
          <w:sz w:val="24"/>
          <w:szCs w:val="24"/>
        </w:rPr>
        <w:t>II. Полномочия министерства финансов области и главных</w:t>
      </w:r>
    </w:p>
    <w:p w:rsidR="00687680" w:rsidRPr="00687680" w:rsidRDefault="00687680">
      <w:pPr>
        <w:pStyle w:val="ConsPlusTitle"/>
        <w:jc w:val="center"/>
        <w:rPr>
          <w:rFonts w:ascii="Times New Roman" w:hAnsi="Times New Roman" w:cs="Times New Roman"/>
          <w:sz w:val="24"/>
          <w:szCs w:val="24"/>
        </w:rPr>
      </w:pPr>
      <w:r w:rsidRPr="00687680">
        <w:rPr>
          <w:rFonts w:ascii="Times New Roman" w:hAnsi="Times New Roman" w:cs="Times New Roman"/>
          <w:sz w:val="24"/>
          <w:szCs w:val="24"/>
        </w:rPr>
        <w:t>распорядителей средств областного бюджета при планировании</w:t>
      </w:r>
    </w:p>
    <w:p w:rsidR="00687680" w:rsidRPr="00687680" w:rsidRDefault="00687680">
      <w:pPr>
        <w:pStyle w:val="ConsPlusTitle"/>
        <w:jc w:val="center"/>
        <w:rPr>
          <w:rFonts w:ascii="Times New Roman" w:hAnsi="Times New Roman" w:cs="Times New Roman"/>
          <w:sz w:val="24"/>
          <w:szCs w:val="24"/>
        </w:rPr>
      </w:pPr>
      <w:r w:rsidRPr="00687680">
        <w:rPr>
          <w:rFonts w:ascii="Times New Roman" w:hAnsi="Times New Roman" w:cs="Times New Roman"/>
          <w:sz w:val="24"/>
          <w:szCs w:val="24"/>
        </w:rPr>
        <w:t xml:space="preserve">бюджетных ассигнований и </w:t>
      </w:r>
      <w:proofErr w:type="gramStart"/>
      <w:r w:rsidRPr="00687680">
        <w:rPr>
          <w:rFonts w:ascii="Times New Roman" w:hAnsi="Times New Roman" w:cs="Times New Roman"/>
          <w:sz w:val="24"/>
          <w:szCs w:val="24"/>
        </w:rPr>
        <w:t>составлении</w:t>
      </w:r>
      <w:proofErr w:type="gramEnd"/>
      <w:r w:rsidRPr="00687680">
        <w:rPr>
          <w:rFonts w:ascii="Times New Roman" w:hAnsi="Times New Roman" w:cs="Times New Roman"/>
          <w:sz w:val="24"/>
          <w:szCs w:val="24"/>
        </w:rPr>
        <w:t xml:space="preserve"> прогноза расходов</w:t>
      </w:r>
    </w:p>
    <w:p w:rsidR="00687680" w:rsidRPr="00687680" w:rsidRDefault="00687680">
      <w:pPr>
        <w:pStyle w:val="ConsPlusTitle"/>
        <w:jc w:val="center"/>
        <w:rPr>
          <w:rFonts w:ascii="Times New Roman" w:hAnsi="Times New Roman" w:cs="Times New Roman"/>
          <w:sz w:val="24"/>
          <w:szCs w:val="24"/>
        </w:rPr>
      </w:pPr>
      <w:r w:rsidRPr="00687680">
        <w:rPr>
          <w:rFonts w:ascii="Times New Roman" w:hAnsi="Times New Roman" w:cs="Times New Roman"/>
          <w:sz w:val="24"/>
          <w:szCs w:val="24"/>
        </w:rPr>
        <w:t>консолидированного бюджета области</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3. </w:t>
      </w:r>
      <w:proofErr w:type="gramStart"/>
      <w:r w:rsidRPr="00687680">
        <w:rPr>
          <w:rFonts w:ascii="Times New Roman" w:hAnsi="Times New Roman" w:cs="Times New Roman"/>
          <w:sz w:val="24"/>
          <w:szCs w:val="24"/>
        </w:rPr>
        <w:t>Планирование бюджетных ассигнований областного бюджета и составление прогноза расходов консолидированного бюджета области на 2020 год и на плановый период 2021 и 2022 годов осуществляется в сроки, установленные протоколом от 25 июля 2019 года N 1 заседания межведомственной комиссии по разработке проекта закона области "Об областном бюджете на 2020 год и на плановый период 2021 и 2022 годов" и прогноза консолидированного</w:t>
      </w:r>
      <w:proofErr w:type="gramEnd"/>
      <w:r w:rsidRPr="00687680">
        <w:rPr>
          <w:rFonts w:ascii="Times New Roman" w:hAnsi="Times New Roman" w:cs="Times New Roman"/>
          <w:sz w:val="24"/>
          <w:szCs w:val="24"/>
        </w:rPr>
        <w:t xml:space="preserve"> </w:t>
      </w:r>
      <w:proofErr w:type="gramStart"/>
      <w:r w:rsidRPr="00687680">
        <w:rPr>
          <w:rFonts w:ascii="Times New Roman" w:hAnsi="Times New Roman" w:cs="Times New Roman"/>
          <w:sz w:val="24"/>
          <w:szCs w:val="24"/>
        </w:rPr>
        <w:t xml:space="preserve">бюджета области на 2020 - 2022 годы, созданной </w:t>
      </w:r>
      <w:hyperlink r:id="rId31" w:history="1">
        <w:r w:rsidRPr="00687680">
          <w:rPr>
            <w:rFonts w:ascii="Times New Roman" w:hAnsi="Times New Roman" w:cs="Times New Roman"/>
            <w:sz w:val="24"/>
            <w:szCs w:val="24"/>
          </w:rPr>
          <w:t>распоряжением</w:t>
        </w:r>
      </w:hyperlink>
      <w:r w:rsidRPr="00687680">
        <w:rPr>
          <w:rFonts w:ascii="Times New Roman" w:hAnsi="Times New Roman" w:cs="Times New Roman"/>
          <w:sz w:val="24"/>
          <w:szCs w:val="24"/>
        </w:rPr>
        <w:t xml:space="preserve"> Правительства области от 24 мая 2019 года N 104-Пр (далее - межведомственная комиссия).</w:t>
      </w:r>
      <w:proofErr w:type="gramEnd"/>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4. При планировании бюджетных ассигнований областного бюджета и составлении прогноза консолидированного бюджета области министерство финансов области:</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составляет предварительный прогноз расходов консолидированного бюджета области на период бюджетного планирования и представляет его на рассмотрение межведомственной комиссии;</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формирует на основании решений межведомственной комиссии и доводит до главных распорядителей средств областного бюджета (далее - главные распорядители) в установленные сроки предельные объемы бюджетных ассигнований областного бюджета для </w:t>
      </w:r>
      <w:proofErr w:type="gramStart"/>
      <w:r w:rsidRPr="00687680">
        <w:rPr>
          <w:rFonts w:ascii="Times New Roman" w:hAnsi="Times New Roman" w:cs="Times New Roman"/>
          <w:sz w:val="24"/>
          <w:szCs w:val="24"/>
        </w:rPr>
        <w:t>исполнения</w:t>
      </w:r>
      <w:proofErr w:type="gramEnd"/>
      <w:r w:rsidRPr="00687680">
        <w:rPr>
          <w:rFonts w:ascii="Times New Roman" w:hAnsi="Times New Roman" w:cs="Times New Roman"/>
          <w:sz w:val="24"/>
          <w:szCs w:val="24"/>
        </w:rPr>
        <w:t xml:space="preserve"> действующих и принимаемых обязательств области на период бюджетного планирования;</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анализирует и обобщает представленные главными распорядителями предложения по распределению предельных объемов бюджетных ассигнований областного бюджета;</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проводит проверку представленных главными распорядителями уточненных расчетов прогнозных объемов расходов местных бюджетов на соответствие установленной методике;</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составляет прогноз консолидированного бюджета области на 2020 - 2022 годы и представляет его на рассмотрение межведомственной комиссии (при необходимости) и в Правительство области;</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формирует проект закона области "Об областном бюджете на 2020 год и на плановый период 2021 и 2022 годов" и дополнительные аналитические материалы для их направления на согласование в Министерство финансов Российской Федерации;</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обеспечивает доработку законопроекта в соответствии с рекомендациями Министерства финансов Российской Федерации (при наличии) и распределенными целевыми межбюджетными трансфертами;</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формирует доработанный проект закона Саратовской области "Об областном бюджете на 2020 год и на плановый период 2021 и 2022 годов" и пакет необходимых документов и материалов к нему по установленному областным законодательством перечню для рассмотрения на заседании Правительства области и дальнейшего направления в областную Думу.</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5. Для планирования бюджетных ассигнований областного бюджета и составления прогноза расходов консолидированного бюджета области главные распорядители представляют в министерство финансов области:</w:t>
      </w:r>
    </w:p>
    <w:p w:rsidR="00687680" w:rsidRPr="00687680" w:rsidRDefault="00687680">
      <w:pPr>
        <w:pStyle w:val="ConsPlusNormal"/>
        <w:spacing w:before="200"/>
        <w:ind w:firstLine="540"/>
        <w:jc w:val="both"/>
        <w:rPr>
          <w:rFonts w:ascii="Times New Roman" w:hAnsi="Times New Roman" w:cs="Times New Roman"/>
          <w:sz w:val="24"/>
          <w:szCs w:val="24"/>
        </w:rPr>
      </w:pPr>
      <w:hyperlink w:anchor="P178" w:history="1">
        <w:r w:rsidRPr="00687680">
          <w:rPr>
            <w:rFonts w:ascii="Times New Roman" w:hAnsi="Times New Roman" w:cs="Times New Roman"/>
            <w:sz w:val="24"/>
            <w:szCs w:val="24"/>
          </w:rPr>
          <w:t>предложения</w:t>
        </w:r>
      </w:hyperlink>
      <w:r w:rsidRPr="00687680">
        <w:rPr>
          <w:rFonts w:ascii="Times New Roman" w:hAnsi="Times New Roman" w:cs="Times New Roman"/>
          <w:sz w:val="24"/>
          <w:szCs w:val="24"/>
        </w:rPr>
        <w:t xml:space="preserve"> по распределению предельных объемов бюджетных ассигнований областного </w:t>
      </w:r>
      <w:proofErr w:type="gramStart"/>
      <w:r w:rsidRPr="00687680">
        <w:rPr>
          <w:rFonts w:ascii="Times New Roman" w:hAnsi="Times New Roman" w:cs="Times New Roman"/>
          <w:sz w:val="24"/>
          <w:szCs w:val="24"/>
        </w:rPr>
        <w:t>бюджета</w:t>
      </w:r>
      <w:proofErr w:type="gramEnd"/>
      <w:r w:rsidRPr="00687680">
        <w:rPr>
          <w:rFonts w:ascii="Times New Roman" w:hAnsi="Times New Roman" w:cs="Times New Roman"/>
          <w:sz w:val="24"/>
          <w:szCs w:val="24"/>
        </w:rPr>
        <w:t xml:space="preserve"> на исполнение действующих и принимаемых обязательств на 2020 год и на плановый период 2021 и 2022 годов по форме согласно приложению N 1 к </w:t>
      </w:r>
      <w:r w:rsidRPr="00687680">
        <w:rPr>
          <w:rFonts w:ascii="Times New Roman" w:hAnsi="Times New Roman" w:cs="Times New Roman"/>
          <w:sz w:val="24"/>
          <w:szCs w:val="24"/>
        </w:rPr>
        <w:lastRenderedPageBreak/>
        <w:t xml:space="preserve">настоящему Положению с приложением </w:t>
      </w:r>
      <w:hyperlink w:anchor="P442" w:history="1">
        <w:r w:rsidRPr="00687680">
          <w:rPr>
            <w:rFonts w:ascii="Times New Roman" w:hAnsi="Times New Roman" w:cs="Times New Roman"/>
            <w:sz w:val="24"/>
            <w:szCs w:val="24"/>
          </w:rPr>
          <w:t>перечня</w:t>
        </w:r>
      </w:hyperlink>
      <w:r w:rsidRPr="00687680">
        <w:rPr>
          <w:rFonts w:ascii="Times New Roman" w:hAnsi="Times New Roman" w:cs="Times New Roman"/>
          <w:sz w:val="24"/>
          <w:szCs w:val="24"/>
        </w:rPr>
        <w:t xml:space="preserve"> бюджетных ассигнований по форме согласно приложению N 2 к настоящему Положению и обоснований бюджетных ассигнований областного бюджета на исполнение действующих и принимаемых обязательств на 2020 - 2022 годы (далее - обоснования бюджетных ассигнований) по формам согласно </w:t>
      </w:r>
      <w:hyperlink w:anchor="P558" w:history="1">
        <w:r w:rsidRPr="00687680">
          <w:rPr>
            <w:rFonts w:ascii="Times New Roman" w:hAnsi="Times New Roman" w:cs="Times New Roman"/>
            <w:sz w:val="24"/>
            <w:szCs w:val="24"/>
          </w:rPr>
          <w:t>приложениям N 3</w:t>
        </w:r>
      </w:hyperlink>
      <w:r w:rsidRPr="00687680">
        <w:rPr>
          <w:rFonts w:ascii="Times New Roman" w:hAnsi="Times New Roman" w:cs="Times New Roman"/>
          <w:sz w:val="24"/>
          <w:szCs w:val="24"/>
        </w:rPr>
        <w:t xml:space="preserve">, </w:t>
      </w:r>
      <w:hyperlink w:anchor="P808" w:history="1">
        <w:r w:rsidRPr="00687680">
          <w:rPr>
            <w:rFonts w:ascii="Times New Roman" w:hAnsi="Times New Roman" w:cs="Times New Roman"/>
            <w:sz w:val="24"/>
            <w:szCs w:val="24"/>
          </w:rPr>
          <w:t>4</w:t>
        </w:r>
      </w:hyperlink>
      <w:r w:rsidRPr="00687680">
        <w:rPr>
          <w:rFonts w:ascii="Times New Roman" w:hAnsi="Times New Roman" w:cs="Times New Roman"/>
          <w:sz w:val="24"/>
          <w:szCs w:val="24"/>
        </w:rPr>
        <w:t xml:space="preserve"> к настоящему Положению;</w:t>
      </w:r>
    </w:p>
    <w:p w:rsidR="00687680" w:rsidRPr="00687680" w:rsidRDefault="00687680">
      <w:pPr>
        <w:pStyle w:val="ConsPlusNormal"/>
        <w:spacing w:before="200"/>
        <w:ind w:firstLine="540"/>
        <w:jc w:val="both"/>
        <w:rPr>
          <w:rFonts w:ascii="Times New Roman" w:hAnsi="Times New Roman" w:cs="Times New Roman"/>
          <w:sz w:val="24"/>
          <w:szCs w:val="24"/>
        </w:rPr>
      </w:pPr>
      <w:hyperlink w:anchor="P1144" w:history="1">
        <w:proofErr w:type="gramStart"/>
        <w:r w:rsidRPr="00687680">
          <w:rPr>
            <w:rFonts w:ascii="Times New Roman" w:hAnsi="Times New Roman" w:cs="Times New Roman"/>
            <w:sz w:val="24"/>
            <w:szCs w:val="24"/>
          </w:rPr>
          <w:t>оценку</w:t>
        </w:r>
      </w:hyperlink>
      <w:r w:rsidRPr="00687680">
        <w:rPr>
          <w:rFonts w:ascii="Times New Roman" w:hAnsi="Times New Roman" w:cs="Times New Roman"/>
          <w:sz w:val="24"/>
          <w:szCs w:val="24"/>
        </w:rPr>
        <w:t xml:space="preserve"> потребности в средствах областного и местных бюджетов на выплату заработной платы с начислениями, в том числе по отдельным категориям работников бюджетной сферы, установленным Указами Президента Российской Федерации от 7 мая 2012 года </w:t>
      </w:r>
      <w:hyperlink r:id="rId32" w:history="1">
        <w:r w:rsidRPr="00687680">
          <w:rPr>
            <w:rFonts w:ascii="Times New Roman" w:hAnsi="Times New Roman" w:cs="Times New Roman"/>
            <w:sz w:val="24"/>
            <w:szCs w:val="24"/>
          </w:rPr>
          <w:t>N 597</w:t>
        </w:r>
      </w:hyperlink>
      <w:r w:rsidRPr="00687680">
        <w:rPr>
          <w:rFonts w:ascii="Times New Roman" w:hAnsi="Times New Roman" w:cs="Times New Roman"/>
          <w:sz w:val="24"/>
          <w:szCs w:val="24"/>
        </w:rPr>
        <w:t xml:space="preserve">, от 1 июня 2012 года </w:t>
      </w:r>
      <w:hyperlink r:id="rId33" w:history="1">
        <w:r w:rsidRPr="00687680">
          <w:rPr>
            <w:rFonts w:ascii="Times New Roman" w:hAnsi="Times New Roman" w:cs="Times New Roman"/>
            <w:sz w:val="24"/>
            <w:szCs w:val="24"/>
          </w:rPr>
          <w:t>N 761</w:t>
        </w:r>
      </w:hyperlink>
      <w:r w:rsidRPr="00687680">
        <w:rPr>
          <w:rFonts w:ascii="Times New Roman" w:hAnsi="Times New Roman" w:cs="Times New Roman"/>
          <w:sz w:val="24"/>
          <w:szCs w:val="24"/>
        </w:rPr>
        <w:t xml:space="preserve"> и от 28 декабря 2012 года </w:t>
      </w:r>
      <w:hyperlink r:id="rId34" w:history="1">
        <w:r w:rsidRPr="00687680">
          <w:rPr>
            <w:rFonts w:ascii="Times New Roman" w:hAnsi="Times New Roman" w:cs="Times New Roman"/>
            <w:sz w:val="24"/>
            <w:szCs w:val="24"/>
          </w:rPr>
          <w:t>N 1688</w:t>
        </w:r>
      </w:hyperlink>
      <w:r w:rsidRPr="00687680">
        <w:rPr>
          <w:rFonts w:ascii="Times New Roman" w:hAnsi="Times New Roman" w:cs="Times New Roman"/>
          <w:sz w:val="24"/>
          <w:szCs w:val="24"/>
        </w:rPr>
        <w:t xml:space="preserve"> (далее - Указы), и прогноз изменения численности указанных категорий работников, по</w:t>
      </w:r>
      <w:proofErr w:type="gramEnd"/>
      <w:r w:rsidRPr="00687680">
        <w:rPr>
          <w:rFonts w:ascii="Times New Roman" w:hAnsi="Times New Roman" w:cs="Times New Roman"/>
          <w:sz w:val="24"/>
          <w:szCs w:val="24"/>
        </w:rPr>
        <w:t xml:space="preserve"> форме согласно приложению N 5 к настоящему Положению;</w:t>
      </w:r>
    </w:p>
    <w:p w:rsidR="00687680" w:rsidRPr="00687680" w:rsidRDefault="00687680">
      <w:pPr>
        <w:pStyle w:val="ConsPlusNormal"/>
        <w:spacing w:before="200"/>
        <w:ind w:firstLine="540"/>
        <w:jc w:val="both"/>
        <w:rPr>
          <w:rFonts w:ascii="Times New Roman" w:hAnsi="Times New Roman" w:cs="Times New Roman"/>
          <w:sz w:val="24"/>
          <w:szCs w:val="24"/>
        </w:rPr>
      </w:pPr>
      <w:hyperlink w:anchor="P2270" w:history="1">
        <w:r w:rsidRPr="00687680">
          <w:rPr>
            <w:rFonts w:ascii="Times New Roman" w:hAnsi="Times New Roman" w:cs="Times New Roman"/>
            <w:sz w:val="24"/>
            <w:szCs w:val="24"/>
          </w:rPr>
          <w:t>распределение</w:t>
        </w:r>
      </w:hyperlink>
      <w:r w:rsidRPr="00687680">
        <w:rPr>
          <w:rFonts w:ascii="Times New Roman" w:hAnsi="Times New Roman" w:cs="Times New Roman"/>
          <w:sz w:val="24"/>
          <w:szCs w:val="24"/>
        </w:rPr>
        <w:t xml:space="preserve"> предельных объемов бюджетных ассигнований областного бюджета на публичные обязательства, включая публичные нормативные обязательства, планируемые к предоставлению в 2020 - 2022 годах за счет средств областного бюджета, по форме согласно приложению N 6 к настоящему Положению;</w:t>
      </w:r>
    </w:p>
    <w:p w:rsidR="00687680" w:rsidRPr="00687680" w:rsidRDefault="00687680">
      <w:pPr>
        <w:pStyle w:val="ConsPlusNormal"/>
        <w:spacing w:before="200"/>
        <w:ind w:firstLine="540"/>
        <w:jc w:val="both"/>
        <w:rPr>
          <w:rFonts w:ascii="Times New Roman" w:hAnsi="Times New Roman" w:cs="Times New Roman"/>
          <w:sz w:val="24"/>
          <w:szCs w:val="24"/>
        </w:rPr>
      </w:pPr>
      <w:hyperlink w:anchor="P7364" w:history="1">
        <w:r w:rsidRPr="00687680">
          <w:rPr>
            <w:rFonts w:ascii="Times New Roman" w:hAnsi="Times New Roman" w:cs="Times New Roman"/>
            <w:sz w:val="24"/>
            <w:szCs w:val="24"/>
          </w:rPr>
          <w:t>предложения</w:t>
        </w:r>
      </w:hyperlink>
      <w:r w:rsidRPr="00687680">
        <w:rPr>
          <w:rFonts w:ascii="Times New Roman" w:hAnsi="Times New Roman" w:cs="Times New Roman"/>
          <w:sz w:val="24"/>
          <w:szCs w:val="24"/>
        </w:rPr>
        <w:t xml:space="preserve"> по включению в перечень расходных обязательств муниципальных образований области, возникающих при выполнении полномочий органов местного самоуправления по вопросам местного значения, в целях </w:t>
      </w:r>
      <w:proofErr w:type="spellStart"/>
      <w:r w:rsidRPr="00687680">
        <w:rPr>
          <w:rFonts w:ascii="Times New Roman" w:hAnsi="Times New Roman" w:cs="Times New Roman"/>
          <w:sz w:val="24"/>
          <w:szCs w:val="24"/>
        </w:rPr>
        <w:t>софинансирования</w:t>
      </w:r>
      <w:proofErr w:type="spellEnd"/>
      <w:r w:rsidRPr="00687680">
        <w:rPr>
          <w:rFonts w:ascii="Times New Roman" w:hAnsi="Times New Roman" w:cs="Times New Roman"/>
          <w:sz w:val="24"/>
          <w:szCs w:val="24"/>
        </w:rPr>
        <w:t xml:space="preserve"> которых планируется предоставлять субсидии из областного бюджета в 2020 - 2022 годах, по форме согласно приложению N 7 к настоящему Положению;</w:t>
      </w:r>
    </w:p>
    <w:p w:rsidR="00687680" w:rsidRPr="00687680" w:rsidRDefault="00687680">
      <w:pPr>
        <w:pStyle w:val="ConsPlusNormal"/>
        <w:spacing w:before="200"/>
        <w:ind w:firstLine="540"/>
        <w:jc w:val="both"/>
        <w:rPr>
          <w:rFonts w:ascii="Times New Roman" w:hAnsi="Times New Roman" w:cs="Times New Roman"/>
          <w:sz w:val="24"/>
          <w:szCs w:val="24"/>
        </w:rPr>
      </w:pPr>
      <w:hyperlink w:anchor="P7461" w:history="1">
        <w:r w:rsidRPr="00687680">
          <w:rPr>
            <w:rFonts w:ascii="Times New Roman" w:hAnsi="Times New Roman" w:cs="Times New Roman"/>
            <w:sz w:val="24"/>
            <w:szCs w:val="24"/>
          </w:rPr>
          <w:t>расчеты</w:t>
        </w:r>
      </w:hyperlink>
      <w:r w:rsidRPr="00687680">
        <w:rPr>
          <w:rFonts w:ascii="Times New Roman" w:hAnsi="Times New Roman" w:cs="Times New Roman"/>
          <w:sz w:val="24"/>
          <w:szCs w:val="24"/>
        </w:rPr>
        <w:t xml:space="preserve"> распределения межбюджетных трансфертов из областного бюджета бюджетам муниципальных образований области на 2020 - 2022 годы по форме согласно приложению N 8 к настоящему Положению с указанием нормативных правовых актов либо приложением проектов нормативных правовых актов, устанавливающих методику их распределения;</w:t>
      </w:r>
    </w:p>
    <w:p w:rsidR="00687680" w:rsidRPr="00687680" w:rsidRDefault="00687680">
      <w:pPr>
        <w:pStyle w:val="ConsPlusNormal"/>
        <w:spacing w:before="200"/>
        <w:ind w:firstLine="540"/>
        <w:jc w:val="both"/>
        <w:rPr>
          <w:rFonts w:ascii="Times New Roman" w:hAnsi="Times New Roman" w:cs="Times New Roman"/>
          <w:sz w:val="24"/>
          <w:szCs w:val="24"/>
        </w:rPr>
      </w:pPr>
      <w:hyperlink w:anchor="P7592" w:history="1">
        <w:r w:rsidRPr="00687680">
          <w:rPr>
            <w:rFonts w:ascii="Times New Roman" w:hAnsi="Times New Roman" w:cs="Times New Roman"/>
            <w:sz w:val="24"/>
            <w:szCs w:val="24"/>
          </w:rPr>
          <w:t>расчеты</w:t>
        </w:r>
      </w:hyperlink>
      <w:r w:rsidRPr="00687680">
        <w:rPr>
          <w:rFonts w:ascii="Times New Roman" w:hAnsi="Times New Roman" w:cs="Times New Roman"/>
          <w:sz w:val="24"/>
          <w:szCs w:val="24"/>
        </w:rPr>
        <w:t xml:space="preserve"> объемов бюджетных расходов на оказание государственных услуг (выполнение работ) областными учреждениями по форме согласно приложению N 9 к настоящему Положению;</w:t>
      </w:r>
    </w:p>
    <w:p w:rsidR="00687680" w:rsidRPr="00687680" w:rsidRDefault="00687680">
      <w:pPr>
        <w:pStyle w:val="ConsPlusNormal"/>
        <w:spacing w:before="200"/>
        <w:ind w:firstLine="540"/>
        <w:jc w:val="both"/>
        <w:rPr>
          <w:rFonts w:ascii="Times New Roman" w:hAnsi="Times New Roman" w:cs="Times New Roman"/>
          <w:sz w:val="24"/>
          <w:szCs w:val="24"/>
        </w:rPr>
      </w:pPr>
      <w:hyperlink w:anchor="P7753" w:history="1">
        <w:r w:rsidRPr="00687680">
          <w:rPr>
            <w:rFonts w:ascii="Times New Roman" w:hAnsi="Times New Roman" w:cs="Times New Roman"/>
            <w:sz w:val="24"/>
            <w:szCs w:val="24"/>
          </w:rPr>
          <w:t>перечень</w:t>
        </w:r>
      </w:hyperlink>
      <w:r w:rsidRPr="00687680">
        <w:rPr>
          <w:rFonts w:ascii="Times New Roman" w:hAnsi="Times New Roman" w:cs="Times New Roman"/>
          <w:sz w:val="24"/>
          <w:szCs w:val="24"/>
        </w:rPr>
        <w:t xml:space="preserve"> направлений расходов на финансирование мероприятий национальных проектов в 2020 - 2022 годах в целях реализации </w:t>
      </w:r>
      <w:hyperlink r:id="rId35" w:history="1">
        <w:r w:rsidRPr="00687680">
          <w:rPr>
            <w:rFonts w:ascii="Times New Roman" w:hAnsi="Times New Roman" w:cs="Times New Roman"/>
            <w:sz w:val="24"/>
            <w:szCs w:val="24"/>
          </w:rPr>
          <w:t>Указа</w:t>
        </w:r>
      </w:hyperlink>
      <w:r w:rsidRPr="00687680">
        <w:rPr>
          <w:rFonts w:ascii="Times New Roman" w:hAnsi="Times New Roman" w:cs="Times New Roman"/>
          <w:sz w:val="24"/>
          <w:szCs w:val="24"/>
        </w:rPr>
        <w:t xml:space="preserve"> Президента Российской Федерации от 7 мая 2018 года N 204 "О национальных целях и стратегических задачах развития Российской Федерации на период до 2024 года" по форме согласно приложению N 10 к настоящему Положению;</w:t>
      </w:r>
    </w:p>
    <w:p w:rsidR="00687680" w:rsidRPr="00687680" w:rsidRDefault="00687680">
      <w:pPr>
        <w:pStyle w:val="ConsPlusNormal"/>
        <w:spacing w:before="200"/>
        <w:ind w:firstLine="540"/>
        <w:jc w:val="both"/>
        <w:rPr>
          <w:rFonts w:ascii="Times New Roman" w:hAnsi="Times New Roman" w:cs="Times New Roman"/>
          <w:sz w:val="24"/>
          <w:szCs w:val="24"/>
        </w:rPr>
      </w:pPr>
      <w:hyperlink w:anchor="P12354" w:history="1">
        <w:r w:rsidRPr="00687680">
          <w:rPr>
            <w:rFonts w:ascii="Times New Roman" w:hAnsi="Times New Roman" w:cs="Times New Roman"/>
            <w:sz w:val="24"/>
            <w:szCs w:val="24"/>
          </w:rPr>
          <w:t>оценку</w:t>
        </w:r>
      </w:hyperlink>
      <w:r w:rsidRPr="00687680">
        <w:rPr>
          <w:rFonts w:ascii="Times New Roman" w:hAnsi="Times New Roman" w:cs="Times New Roman"/>
          <w:sz w:val="24"/>
          <w:szCs w:val="24"/>
        </w:rPr>
        <w:t xml:space="preserve"> прогнозных объемов расходов местных бюджетов в разрезе муниципальных районов (с выделением поселений, в том числе городских и сельских поселений) и городских округов области на 2020 - 2022 годы с учетом установленного законодательством разграничения расходных полномочий по форме согласно приложению N 11 к настоящему Положению;</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иные материалы по формам и в сроки, устанавливаемые министерством финансов области.</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6. Представленные главными распорядителями предложения по распределению предельных объемов бюджетных </w:t>
      </w:r>
      <w:proofErr w:type="gramStart"/>
      <w:r w:rsidRPr="00687680">
        <w:rPr>
          <w:rFonts w:ascii="Times New Roman" w:hAnsi="Times New Roman" w:cs="Times New Roman"/>
          <w:sz w:val="24"/>
          <w:szCs w:val="24"/>
        </w:rPr>
        <w:t>ассигнований</w:t>
      </w:r>
      <w:proofErr w:type="gramEnd"/>
      <w:r w:rsidRPr="00687680">
        <w:rPr>
          <w:rFonts w:ascii="Times New Roman" w:hAnsi="Times New Roman" w:cs="Times New Roman"/>
          <w:sz w:val="24"/>
          <w:szCs w:val="24"/>
        </w:rPr>
        <w:t xml:space="preserve"> на исполнение действующих и принимаемых обязательств и оценку прогнозных объемов расходов местных бюджетов на период бюджетного планирования должны соответствовать доведенным министерством финансов области до соответствующих главных распорядителей предельным объемам бюджетных ассигнований областного бюджета на соответствующий год и методике </w:t>
      </w:r>
      <w:r w:rsidRPr="00687680">
        <w:rPr>
          <w:rFonts w:ascii="Times New Roman" w:hAnsi="Times New Roman" w:cs="Times New Roman"/>
          <w:sz w:val="24"/>
          <w:szCs w:val="24"/>
        </w:rPr>
        <w:lastRenderedPageBreak/>
        <w:t>оценки прогнозных объемов расходов местных бюджетов.</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7. </w:t>
      </w:r>
      <w:proofErr w:type="gramStart"/>
      <w:r w:rsidRPr="00687680">
        <w:rPr>
          <w:rFonts w:ascii="Times New Roman" w:hAnsi="Times New Roman" w:cs="Times New Roman"/>
          <w:sz w:val="24"/>
          <w:szCs w:val="24"/>
        </w:rPr>
        <w:t>Министерство финансов области (при необходимости) формирует рабочую группу, которой рассматривается обоснованность распределения главными распорядителями предельных объемов бюджетных ассигнований областного бюджета области на исполнение действующих и принимаемых обязательств области и оценки объемов расходов местных бюджетов на период планирования, формируется сводный перечень несогласованных вопросов, предусматривающих увеличение общего объема предельных бюджетных ассигнований областного бюджета и (или) прогнозных объемов расходов местных бюджетов, с соответствующими</w:t>
      </w:r>
      <w:proofErr w:type="gramEnd"/>
      <w:r w:rsidRPr="00687680">
        <w:rPr>
          <w:rFonts w:ascii="Times New Roman" w:hAnsi="Times New Roman" w:cs="Times New Roman"/>
          <w:sz w:val="24"/>
          <w:szCs w:val="24"/>
        </w:rPr>
        <w:t xml:space="preserve"> расчетами и обоснованиями для последующего рассмотрения их на заседаниях межведомственной комиссии (при необходимости).</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Title"/>
        <w:jc w:val="center"/>
        <w:outlineLvl w:val="1"/>
        <w:rPr>
          <w:rFonts w:ascii="Times New Roman" w:hAnsi="Times New Roman" w:cs="Times New Roman"/>
          <w:sz w:val="24"/>
          <w:szCs w:val="24"/>
        </w:rPr>
      </w:pPr>
      <w:r w:rsidRPr="00687680">
        <w:rPr>
          <w:rFonts w:ascii="Times New Roman" w:hAnsi="Times New Roman" w:cs="Times New Roman"/>
          <w:sz w:val="24"/>
          <w:szCs w:val="24"/>
        </w:rPr>
        <w:t>III. Методика планирования бюджетных ассигнований областного</w:t>
      </w:r>
    </w:p>
    <w:p w:rsidR="00687680" w:rsidRPr="00687680" w:rsidRDefault="00687680">
      <w:pPr>
        <w:pStyle w:val="ConsPlusTitle"/>
        <w:jc w:val="center"/>
        <w:rPr>
          <w:rFonts w:ascii="Times New Roman" w:hAnsi="Times New Roman" w:cs="Times New Roman"/>
          <w:sz w:val="24"/>
          <w:szCs w:val="24"/>
        </w:rPr>
      </w:pPr>
      <w:r w:rsidRPr="00687680">
        <w:rPr>
          <w:rFonts w:ascii="Times New Roman" w:hAnsi="Times New Roman" w:cs="Times New Roman"/>
          <w:sz w:val="24"/>
          <w:szCs w:val="24"/>
        </w:rPr>
        <w:t>бюджета на 2020 год и на плановый период 2021 и 2022 годов</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r w:rsidRPr="00687680">
        <w:rPr>
          <w:rFonts w:ascii="Times New Roman" w:hAnsi="Times New Roman" w:cs="Times New Roman"/>
          <w:sz w:val="24"/>
          <w:szCs w:val="24"/>
        </w:rPr>
        <w:t>8. Для планирования бюджетных ассигнований используются следующие методы:</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а) нормативный метод - расчет объема бюджетного ассигнования на основе нормативов, утвержденных в соответствующих нормативных правовых актах, по формуле:</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r w:rsidRPr="00687680">
        <w:rPr>
          <w:rFonts w:ascii="Times New Roman" w:hAnsi="Times New Roman" w:cs="Times New Roman"/>
          <w:sz w:val="24"/>
          <w:szCs w:val="24"/>
        </w:rPr>
        <w:t>БА = n x K, где:</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r w:rsidRPr="00687680">
        <w:rPr>
          <w:rFonts w:ascii="Times New Roman" w:hAnsi="Times New Roman" w:cs="Times New Roman"/>
          <w:sz w:val="24"/>
          <w:szCs w:val="24"/>
        </w:rPr>
        <w:t>БА - объем бюджетного ассигнования;</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n - норматив расходов на одного условного носителя расходного обязательства (части расходного обязательства);</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K - планируемая (прогнозируемая) численность условных носителей расходного обязательства (ед.) в соответствующем году;</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б) метод индексации - расчет объема бюджетного ассигнования путем индексации на уровень инфляции (индекс потребительских цен декабрь к декабрю) или иной коэффициент изменения по формуле:</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r w:rsidRPr="00687680">
        <w:rPr>
          <w:rFonts w:ascii="Times New Roman" w:hAnsi="Times New Roman" w:cs="Times New Roman"/>
          <w:sz w:val="24"/>
          <w:szCs w:val="24"/>
        </w:rPr>
        <w:t>БА = R x t, где</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r w:rsidRPr="00687680">
        <w:rPr>
          <w:rFonts w:ascii="Times New Roman" w:hAnsi="Times New Roman" w:cs="Times New Roman"/>
          <w:sz w:val="24"/>
          <w:szCs w:val="24"/>
        </w:rPr>
        <w:t>БА - объем бюджетного ассигнования;</w:t>
      </w:r>
    </w:p>
    <w:p w:rsidR="00687680" w:rsidRPr="00687680" w:rsidRDefault="00687680">
      <w:pPr>
        <w:pStyle w:val="ConsPlusNormal"/>
        <w:spacing w:before="200"/>
        <w:ind w:firstLine="540"/>
        <w:jc w:val="both"/>
        <w:rPr>
          <w:rFonts w:ascii="Times New Roman" w:hAnsi="Times New Roman" w:cs="Times New Roman"/>
          <w:sz w:val="24"/>
          <w:szCs w:val="24"/>
        </w:rPr>
      </w:pPr>
      <w:proofErr w:type="gramStart"/>
      <w:r w:rsidRPr="00687680">
        <w:rPr>
          <w:rFonts w:ascii="Times New Roman" w:hAnsi="Times New Roman" w:cs="Times New Roman"/>
          <w:sz w:val="24"/>
          <w:szCs w:val="24"/>
        </w:rPr>
        <w:t>R - объем расходов в году, предшествующем планируемому;</w:t>
      </w:r>
      <w:proofErr w:type="gramEnd"/>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t - коэффициент индексации или изменения объема расходов в планируемом году по сравнению с предыдущим годом;</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в) плановый метод - установление объема бюджетного ассигнования в соответствии с показателями, указанными в нормативном правовом акте;</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г) иные методы расчета бюджетных ассигнований, отличные от нормативного метода, метода индексации и планового метода, включая экспертную оценку.</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9. </w:t>
      </w:r>
      <w:proofErr w:type="gramStart"/>
      <w:r w:rsidRPr="00687680">
        <w:rPr>
          <w:rFonts w:ascii="Times New Roman" w:hAnsi="Times New Roman" w:cs="Times New Roman"/>
          <w:sz w:val="24"/>
          <w:szCs w:val="24"/>
        </w:rPr>
        <w:t xml:space="preserve">За базу для формирования предельных объемов бюджетных ассигнований на очередной 2020 год принимаются бюджетные ассигнования, утвержденные </w:t>
      </w:r>
      <w:hyperlink r:id="rId36" w:history="1">
        <w:r w:rsidRPr="00687680">
          <w:rPr>
            <w:rFonts w:ascii="Times New Roman" w:hAnsi="Times New Roman" w:cs="Times New Roman"/>
            <w:sz w:val="24"/>
            <w:szCs w:val="24"/>
          </w:rPr>
          <w:t>Законом</w:t>
        </w:r>
      </w:hyperlink>
      <w:r w:rsidRPr="00687680">
        <w:rPr>
          <w:rFonts w:ascii="Times New Roman" w:hAnsi="Times New Roman" w:cs="Times New Roman"/>
          <w:sz w:val="24"/>
          <w:szCs w:val="24"/>
        </w:rPr>
        <w:t xml:space="preserve"> Саратовской области "Об областном бюджете на 2019 год и на плановый период 2020 и 2021 годов" (в редакции от 29 марта 2019 года N 23-ЗСО), с учетом реализации Плана </w:t>
      </w:r>
      <w:r w:rsidRPr="00687680">
        <w:rPr>
          <w:rFonts w:ascii="Times New Roman" w:hAnsi="Times New Roman" w:cs="Times New Roman"/>
          <w:sz w:val="24"/>
          <w:szCs w:val="24"/>
        </w:rPr>
        <w:lastRenderedPageBreak/>
        <w:t>мероприятий и Дополнительного плана мероприятий (далее - базовые бюджетные ассигнования).</w:t>
      </w:r>
      <w:proofErr w:type="gramEnd"/>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При этом из базовых бюджетных ассигнований исключаются расходные обязательства, срок действия которых не распространяется на период бюджетного планирования (в том числе на погашение кредиторской задолженности и (или) исполнение судебных решений и решений налоговых органов о взыскании налогов и сборов), а также финансовое </w:t>
      </w:r>
      <w:proofErr w:type="gramStart"/>
      <w:r w:rsidRPr="00687680">
        <w:rPr>
          <w:rFonts w:ascii="Times New Roman" w:hAnsi="Times New Roman" w:cs="Times New Roman"/>
          <w:sz w:val="24"/>
          <w:szCs w:val="24"/>
        </w:rPr>
        <w:t>обеспечение</w:t>
      </w:r>
      <w:proofErr w:type="gramEnd"/>
      <w:r w:rsidRPr="00687680">
        <w:rPr>
          <w:rFonts w:ascii="Times New Roman" w:hAnsi="Times New Roman" w:cs="Times New Roman"/>
          <w:sz w:val="24"/>
          <w:szCs w:val="24"/>
        </w:rPr>
        <w:t xml:space="preserve"> которых осуществляется за счет субвенций, межбюджетных субсидий и других целевых поступлений, в том числе из федерального бюджета.</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По обязательствам, исполнение которых в базовом году осуществляется не с начала года, в очередном году объем базовых бюджетных ассигнований приводится к годовому объему.</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10. Предельные объемы бюджетных ассигнований на исполнение действующих обязательств на период бюджетного планирования рассчитываются с применением прогнозных коэффициентов их изменения, основанных на прогнозе социально-экономического развития Саратовской области на период бюджетного планирования и одобренных межведомственной комиссией основных подходов.</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Объем предельных бюджетных ассигнований на исполнение действующих обязательств не может превышать планируемый объем доходов областного бюджета с учетом сальдо источников финансирования дефицита областного бюджета. В случае невыполнения данного </w:t>
      </w:r>
      <w:proofErr w:type="gramStart"/>
      <w:r w:rsidRPr="00687680">
        <w:rPr>
          <w:rFonts w:ascii="Times New Roman" w:hAnsi="Times New Roman" w:cs="Times New Roman"/>
          <w:sz w:val="24"/>
          <w:szCs w:val="24"/>
        </w:rPr>
        <w:t>соотношения</w:t>
      </w:r>
      <w:proofErr w:type="gramEnd"/>
      <w:r w:rsidRPr="00687680">
        <w:rPr>
          <w:rFonts w:ascii="Times New Roman" w:hAnsi="Times New Roman" w:cs="Times New Roman"/>
          <w:sz w:val="24"/>
          <w:szCs w:val="24"/>
        </w:rPr>
        <w:t xml:space="preserve"> действующие обязательства подлежат сокращению.</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Бюджетные ассигнования на исполнение принимаемых обязатель</w:t>
      </w:r>
      <w:proofErr w:type="gramStart"/>
      <w:r w:rsidRPr="00687680">
        <w:rPr>
          <w:rFonts w:ascii="Times New Roman" w:hAnsi="Times New Roman" w:cs="Times New Roman"/>
          <w:sz w:val="24"/>
          <w:szCs w:val="24"/>
        </w:rPr>
        <w:t>ств вкл</w:t>
      </w:r>
      <w:proofErr w:type="gramEnd"/>
      <w:r w:rsidRPr="00687680">
        <w:rPr>
          <w:rFonts w:ascii="Times New Roman" w:hAnsi="Times New Roman" w:cs="Times New Roman"/>
          <w:sz w:val="24"/>
          <w:szCs w:val="24"/>
        </w:rPr>
        <w:t>ючаются в областной бюджет при условии обеспечения доходами и поступлениями из источников финансирования дефицита бюджета в полном объеме бюджетных ассигнований на исполнение действующих обязательств.</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11. Расчет бюджетных ассигнований на содержание органов государственной власти области осуществляется в пределах установленного Министерством финансов Российской Федерации в соответствии со </w:t>
      </w:r>
      <w:hyperlink r:id="rId37" w:history="1">
        <w:r w:rsidRPr="00687680">
          <w:rPr>
            <w:rFonts w:ascii="Times New Roman" w:hAnsi="Times New Roman" w:cs="Times New Roman"/>
            <w:sz w:val="24"/>
            <w:szCs w:val="24"/>
          </w:rPr>
          <w:t>статьей 130</w:t>
        </w:r>
      </w:hyperlink>
      <w:r w:rsidRPr="00687680">
        <w:rPr>
          <w:rFonts w:ascii="Times New Roman" w:hAnsi="Times New Roman" w:cs="Times New Roman"/>
          <w:sz w:val="24"/>
          <w:szCs w:val="24"/>
        </w:rPr>
        <w:t xml:space="preserve"> Бюджетного кодекса Российской Федерации норматива формирования расходов на содержание органов государственной власти области.</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12. Планирование расходов на выплату заработной платы отдельным категориям работников бюджетной сферы, установленных Указами, осуществляется иным </w:t>
      </w:r>
      <w:proofErr w:type="gramStart"/>
      <w:r w:rsidRPr="00687680">
        <w:rPr>
          <w:rFonts w:ascii="Times New Roman" w:hAnsi="Times New Roman" w:cs="Times New Roman"/>
          <w:sz w:val="24"/>
          <w:szCs w:val="24"/>
        </w:rPr>
        <w:t>методом</w:t>
      </w:r>
      <w:proofErr w:type="gramEnd"/>
      <w:r w:rsidRPr="00687680">
        <w:rPr>
          <w:rFonts w:ascii="Times New Roman" w:hAnsi="Times New Roman" w:cs="Times New Roman"/>
          <w:sz w:val="24"/>
          <w:szCs w:val="24"/>
        </w:rPr>
        <w:t xml:space="preserve"> с учетом выполнения установленных в Указах соотношений с учетом доведения средней заработной платы по ним в среднем до размеров, установленных протоколом от 25 июля 2019 года N 1 заседания межведомственной комиссии.</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Планирование в 2020 году расходов на выплату заработной платы работникам государственных и муниципальных учреждений, работникам, осуществляющих техническое обеспечение деятельности органов государственной власти области и органов местного самоуправления области осуществляется с учетом увеличения с 1 января 2020 года минимального </w:t>
      </w:r>
      <w:proofErr w:type="gramStart"/>
      <w:r w:rsidRPr="00687680">
        <w:rPr>
          <w:rFonts w:ascii="Times New Roman" w:hAnsi="Times New Roman" w:cs="Times New Roman"/>
          <w:sz w:val="24"/>
          <w:szCs w:val="24"/>
        </w:rPr>
        <w:t>размера оплаты труда</w:t>
      </w:r>
      <w:proofErr w:type="gramEnd"/>
      <w:r w:rsidRPr="00687680">
        <w:rPr>
          <w:rFonts w:ascii="Times New Roman" w:hAnsi="Times New Roman" w:cs="Times New Roman"/>
          <w:sz w:val="24"/>
          <w:szCs w:val="24"/>
        </w:rPr>
        <w:t xml:space="preserve"> до 12130,0 рубля (</w:t>
      </w:r>
      <w:proofErr w:type="spellStart"/>
      <w:r w:rsidRPr="00687680">
        <w:rPr>
          <w:rFonts w:ascii="Times New Roman" w:hAnsi="Times New Roman" w:cs="Times New Roman"/>
          <w:sz w:val="24"/>
          <w:szCs w:val="24"/>
        </w:rPr>
        <w:t>прогнозно</w:t>
      </w:r>
      <w:proofErr w:type="spellEnd"/>
      <w:r w:rsidRPr="00687680">
        <w:rPr>
          <w:rFonts w:ascii="Times New Roman" w:hAnsi="Times New Roman" w:cs="Times New Roman"/>
          <w:sz w:val="24"/>
          <w:szCs w:val="24"/>
        </w:rPr>
        <w:t>).</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Объемы бюджетных ассигнований на оплату труда работников государственных и муниципальных учреждений, работников, осуществляющих техническое обеспечение деятельности органов государственной власти области и органов местного самоуправления области, лиц, замещающих государственные должности, лиц, замещающих должности государственной гражданской службы области и муниципальной службы области, на которых не распространяется действие Указов, рассчитываются </w:t>
      </w:r>
      <w:r w:rsidRPr="00687680">
        <w:rPr>
          <w:rFonts w:ascii="Times New Roman" w:hAnsi="Times New Roman" w:cs="Times New Roman"/>
          <w:sz w:val="24"/>
          <w:szCs w:val="24"/>
        </w:rPr>
        <w:lastRenderedPageBreak/>
        <w:t>методом индексации.</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В случае если в текущем финансовом году и (или) в периоде бюджетного планирования произошла или планируется оптимизация органов государственной власти области и (или) сети государственных областных учреждений либо приостановление норм об индексации, объемы бюджетных ассигнований на оплату труда их работников рассчитываются иным методом.</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13. Объемы бюджетных ассигнований на командировочные и иные выплаты в соответствии с трудовыми договорами (служебными контрактами, контрактами) и законодательством Российской Федерации рассчитываются иным методом.</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14. </w:t>
      </w:r>
      <w:proofErr w:type="gramStart"/>
      <w:r w:rsidRPr="00687680">
        <w:rPr>
          <w:rFonts w:ascii="Times New Roman" w:hAnsi="Times New Roman" w:cs="Times New Roman"/>
          <w:sz w:val="24"/>
          <w:szCs w:val="24"/>
        </w:rPr>
        <w:t>Объемы бюджетных ассигнований на оплату выполнения работ, оказания услуг для государственных нужд, в том числе на капитальный ремонт и закупку оборудования, а также объемы бюджетных ассигнований на закупку товаров, работ и услуг для государственных нужд (за исключением бюджетных ассигнований для обеспечения выполнения функций казенных учреждений) в целях оказания государственных услуг физическим и юридическим лицам рассчитываются плановым методом в соответствии с</w:t>
      </w:r>
      <w:proofErr w:type="gramEnd"/>
      <w:r w:rsidRPr="00687680">
        <w:rPr>
          <w:rFonts w:ascii="Times New Roman" w:hAnsi="Times New Roman" w:cs="Times New Roman"/>
          <w:sz w:val="24"/>
          <w:szCs w:val="24"/>
        </w:rPr>
        <w:t xml:space="preserve"> государственными программами Саратовской области и (или) решениями Правительства области о заключении долгосрочных государственных контрактов на выполнение работ (оказание услуг) с длительным производственным циклом, принятыми в установленном порядке, либо иным методом.</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15. Объемы бюджетных ассигнований на реализацию инвестиционных проектов рассчитываются плановым методом и указываются согласно соответствующим правовым актам (проектам правовых актов), либо иным методом с представлением предложений по изменению в периоде бюджетного планирования объемов финансового обеспечения, предусмотренных действующими правовыми актами.</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16. Объемы бюджетных ассигнований на исполнение публичных нормативных обязательств, в том числе исполняемых органами местного самоуправления области за счет межбюджетных трансфертов, рассчитываются нормативным методом, методом индексации, если это предусмотрено нормативным правовым актом, либо иным методом.</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17. Объемы бюджетных ассигнований на социальное обеспечение населения, за исключением бюджетных ассигнований на исполнение публичных нормативных обязательств, рассчитываются нормативным методом с применением условного расчетного норматива, либо иным методом.</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18. Объемы бюджетных ассигнований на исполнение обязательств по предоставлению субсидий:</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а также некоммерческим организациям, не являющимся бюджетными и автономными учреждениями, рассчитываются плановым методом в соответствии с нормативными правовыми актами области, устанавливающими порядок определения объема и предоставления указанных субсидий, либо иным методом;</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областным государственным автономным и (или) бюджетным учреждениям:</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а) на финансовое обеспечение оказания государственных услуг (выполнение работ) физическим и (или) юридическим лицам в соответствии с государственными заданиями (их проектами) рассчитываются нормативным методом в соответствии с нормативными правовыми актами области, устанавливающими порядок определения объема и </w:t>
      </w:r>
      <w:r w:rsidRPr="00687680">
        <w:rPr>
          <w:rFonts w:ascii="Times New Roman" w:hAnsi="Times New Roman" w:cs="Times New Roman"/>
          <w:sz w:val="24"/>
          <w:szCs w:val="24"/>
        </w:rPr>
        <w:lastRenderedPageBreak/>
        <w:t>предоставления указанных субсидий и нормативов затрат на оказание государственных услуг (выполнение работ);</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б) на иные цели - плановым методом либо иным методом.</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19. </w:t>
      </w:r>
      <w:proofErr w:type="gramStart"/>
      <w:r w:rsidRPr="00687680">
        <w:rPr>
          <w:rFonts w:ascii="Times New Roman" w:hAnsi="Times New Roman" w:cs="Times New Roman"/>
          <w:sz w:val="24"/>
          <w:szCs w:val="24"/>
        </w:rPr>
        <w:t>Объемы бюджетных ассигнований на исполнение обязательств по предоставлению бюджетных инвестиций юридическим лицам, не являющимся государственными (муниципальными) учреждениями, а также областным государственным автономным и (или) бюджетным учреждениям рассчитываются плановым методом в соответствии с нормативными правовыми актами области, на основании которых планируется предоставление указанных инвестиций или иным методом.</w:t>
      </w:r>
      <w:proofErr w:type="gramEnd"/>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20. </w:t>
      </w:r>
      <w:proofErr w:type="gramStart"/>
      <w:r w:rsidRPr="00687680">
        <w:rPr>
          <w:rFonts w:ascii="Times New Roman" w:hAnsi="Times New Roman" w:cs="Times New Roman"/>
          <w:sz w:val="24"/>
          <w:szCs w:val="24"/>
        </w:rPr>
        <w:t xml:space="preserve">Объем бюджетных ассигнований на страховые взносы по обязательному медицинскому страхованию неработающего населения области рассчитывается с учетом норм </w:t>
      </w:r>
      <w:hyperlink r:id="rId38" w:history="1">
        <w:r w:rsidRPr="00687680">
          <w:rPr>
            <w:rFonts w:ascii="Times New Roman" w:hAnsi="Times New Roman" w:cs="Times New Roman"/>
            <w:sz w:val="24"/>
            <w:szCs w:val="24"/>
          </w:rPr>
          <w:t>статьи 23</w:t>
        </w:r>
      </w:hyperlink>
      <w:r w:rsidRPr="00687680">
        <w:rPr>
          <w:rFonts w:ascii="Times New Roman" w:hAnsi="Times New Roman" w:cs="Times New Roman"/>
          <w:sz w:val="24"/>
          <w:szCs w:val="24"/>
        </w:rPr>
        <w:t xml:space="preserve"> Федерального закона от 29 ноября 2010 года N 326-ФЗ "Об обязательном медицинском страховании в Российской Федерации" (далее - Федеральный закон N 326-ФЗ) по данным органа, уполномоченного выступать в качестве страхователя для неработающих граждан, указанных в </w:t>
      </w:r>
      <w:hyperlink r:id="rId39" w:history="1">
        <w:r w:rsidRPr="00687680">
          <w:rPr>
            <w:rFonts w:ascii="Times New Roman" w:hAnsi="Times New Roman" w:cs="Times New Roman"/>
            <w:sz w:val="24"/>
            <w:szCs w:val="24"/>
          </w:rPr>
          <w:t>пункте 5 статьи 10</w:t>
        </w:r>
      </w:hyperlink>
      <w:r w:rsidRPr="00687680">
        <w:rPr>
          <w:rFonts w:ascii="Times New Roman" w:hAnsi="Times New Roman" w:cs="Times New Roman"/>
          <w:sz w:val="24"/>
          <w:szCs w:val="24"/>
        </w:rPr>
        <w:t xml:space="preserve"> Федерального закона N</w:t>
      </w:r>
      <w:proofErr w:type="gramEnd"/>
      <w:r w:rsidRPr="00687680">
        <w:rPr>
          <w:rFonts w:ascii="Times New Roman" w:hAnsi="Times New Roman" w:cs="Times New Roman"/>
          <w:sz w:val="24"/>
          <w:szCs w:val="24"/>
        </w:rPr>
        <w:t xml:space="preserve"> 326-ФЗ.</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21. Объем бюджетных ассигнований областного дорожного фонда в 2020 - 2022 годах определяется равным планируемому объему бюджетных назначений, учтенных в доходной части областного бюджета по перечню доходных источников, установленных </w:t>
      </w:r>
      <w:hyperlink r:id="rId40" w:history="1">
        <w:r w:rsidRPr="00687680">
          <w:rPr>
            <w:rFonts w:ascii="Times New Roman" w:hAnsi="Times New Roman" w:cs="Times New Roman"/>
            <w:sz w:val="24"/>
            <w:szCs w:val="24"/>
          </w:rPr>
          <w:t>статьей 179.4</w:t>
        </w:r>
      </w:hyperlink>
      <w:r w:rsidRPr="00687680">
        <w:rPr>
          <w:rFonts w:ascii="Times New Roman" w:hAnsi="Times New Roman" w:cs="Times New Roman"/>
          <w:sz w:val="24"/>
          <w:szCs w:val="24"/>
        </w:rPr>
        <w:t xml:space="preserve"> Бюджетного кодекса Российской Федерации.</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22. Объемы бюджетных ассигнований по обязательствам областного бюджета, </w:t>
      </w:r>
      <w:proofErr w:type="spellStart"/>
      <w:r w:rsidRPr="00687680">
        <w:rPr>
          <w:rFonts w:ascii="Times New Roman" w:hAnsi="Times New Roman" w:cs="Times New Roman"/>
          <w:sz w:val="24"/>
          <w:szCs w:val="24"/>
        </w:rPr>
        <w:t>софинансирование</w:t>
      </w:r>
      <w:proofErr w:type="spellEnd"/>
      <w:r w:rsidRPr="00687680">
        <w:rPr>
          <w:rFonts w:ascii="Times New Roman" w:hAnsi="Times New Roman" w:cs="Times New Roman"/>
          <w:sz w:val="24"/>
          <w:szCs w:val="24"/>
        </w:rPr>
        <w:t xml:space="preserve"> которых в 20202022 годах планируется за счет целевых межбюджетных трансфертов (включая реализацию национальных проектов), резервируются в объеме 4,0 млрд. рублей ежегодно в 2020 - 2022 годах для последующего их распределения под конкретные направления по мере поступления от главных распорядителей подтверждений о </w:t>
      </w:r>
      <w:proofErr w:type="spellStart"/>
      <w:r w:rsidRPr="00687680">
        <w:rPr>
          <w:rFonts w:ascii="Times New Roman" w:hAnsi="Times New Roman" w:cs="Times New Roman"/>
          <w:sz w:val="24"/>
          <w:szCs w:val="24"/>
        </w:rPr>
        <w:t>софинансировании</w:t>
      </w:r>
      <w:proofErr w:type="spellEnd"/>
      <w:r w:rsidRPr="00687680">
        <w:rPr>
          <w:rFonts w:ascii="Times New Roman" w:hAnsi="Times New Roman" w:cs="Times New Roman"/>
          <w:sz w:val="24"/>
          <w:szCs w:val="24"/>
        </w:rPr>
        <w:t>.</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23. Объемы бюджетных ассигнований на исполнение обязательств по предоставлению межбюджетных трансфертов местным бюджетам (за исключением межбюджетных трансфертов на исполнение публичных нормативных обязательств области) рассчитываются методом индексации, нормативным, плановым и иными методами с учетом положений нормативных правовых актов области (их проектов), на основании которых планируется предоставление указанных межбюджетных трансфертов.</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24. Объемы бюджетных ассигнований на обслуживание государственного долга рассчитываются плановым методом в соответствии с нормативными правовыми актами, договорами (соглашениями), определяющими условия привлечения государственных долговых обязательств области или иным методом.</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Title"/>
        <w:jc w:val="center"/>
        <w:outlineLvl w:val="1"/>
        <w:rPr>
          <w:rFonts w:ascii="Times New Roman" w:hAnsi="Times New Roman" w:cs="Times New Roman"/>
          <w:sz w:val="24"/>
          <w:szCs w:val="24"/>
        </w:rPr>
      </w:pPr>
      <w:r w:rsidRPr="00687680">
        <w:rPr>
          <w:rFonts w:ascii="Times New Roman" w:hAnsi="Times New Roman" w:cs="Times New Roman"/>
          <w:sz w:val="24"/>
          <w:szCs w:val="24"/>
        </w:rPr>
        <w:t>IV. Формирование обоснований бюджетных ассигнований</w:t>
      </w:r>
    </w:p>
    <w:p w:rsidR="00687680" w:rsidRPr="00687680" w:rsidRDefault="00687680">
      <w:pPr>
        <w:pStyle w:val="ConsPlusTitle"/>
        <w:jc w:val="center"/>
        <w:rPr>
          <w:rFonts w:ascii="Times New Roman" w:hAnsi="Times New Roman" w:cs="Times New Roman"/>
          <w:sz w:val="24"/>
          <w:szCs w:val="24"/>
        </w:rPr>
      </w:pPr>
      <w:r w:rsidRPr="00687680">
        <w:rPr>
          <w:rFonts w:ascii="Times New Roman" w:hAnsi="Times New Roman" w:cs="Times New Roman"/>
          <w:sz w:val="24"/>
          <w:szCs w:val="24"/>
        </w:rPr>
        <w:t xml:space="preserve">областного бюджета на 2020 год и </w:t>
      </w:r>
      <w:proofErr w:type="gramStart"/>
      <w:r w:rsidRPr="00687680">
        <w:rPr>
          <w:rFonts w:ascii="Times New Roman" w:hAnsi="Times New Roman" w:cs="Times New Roman"/>
          <w:sz w:val="24"/>
          <w:szCs w:val="24"/>
        </w:rPr>
        <w:t>на</w:t>
      </w:r>
      <w:proofErr w:type="gramEnd"/>
      <w:r w:rsidRPr="00687680">
        <w:rPr>
          <w:rFonts w:ascii="Times New Roman" w:hAnsi="Times New Roman" w:cs="Times New Roman"/>
          <w:sz w:val="24"/>
          <w:szCs w:val="24"/>
        </w:rPr>
        <w:t xml:space="preserve"> плановый</w:t>
      </w:r>
    </w:p>
    <w:p w:rsidR="00687680" w:rsidRPr="00687680" w:rsidRDefault="00687680">
      <w:pPr>
        <w:pStyle w:val="ConsPlusTitle"/>
        <w:jc w:val="center"/>
        <w:rPr>
          <w:rFonts w:ascii="Times New Roman" w:hAnsi="Times New Roman" w:cs="Times New Roman"/>
          <w:sz w:val="24"/>
          <w:szCs w:val="24"/>
        </w:rPr>
      </w:pPr>
      <w:r w:rsidRPr="00687680">
        <w:rPr>
          <w:rFonts w:ascii="Times New Roman" w:hAnsi="Times New Roman" w:cs="Times New Roman"/>
          <w:sz w:val="24"/>
          <w:szCs w:val="24"/>
        </w:rPr>
        <w:t>период 2021 и 2022 годов</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r w:rsidRPr="00687680">
        <w:rPr>
          <w:rFonts w:ascii="Times New Roman" w:hAnsi="Times New Roman" w:cs="Times New Roman"/>
          <w:sz w:val="24"/>
          <w:szCs w:val="24"/>
        </w:rPr>
        <w:t>25. В целях составления обоснований бюджетных ассигнований (</w:t>
      </w:r>
      <w:hyperlink w:anchor="P558" w:history="1">
        <w:r w:rsidRPr="00687680">
          <w:rPr>
            <w:rFonts w:ascii="Times New Roman" w:hAnsi="Times New Roman" w:cs="Times New Roman"/>
            <w:sz w:val="24"/>
            <w:szCs w:val="24"/>
          </w:rPr>
          <w:t>приложения N 3</w:t>
        </w:r>
      </w:hyperlink>
      <w:r w:rsidRPr="00687680">
        <w:rPr>
          <w:rFonts w:ascii="Times New Roman" w:hAnsi="Times New Roman" w:cs="Times New Roman"/>
          <w:sz w:val="24"/>
          <w:szCs w:val="24"/>
        </w:rPr>
        <w:t xml:space="preserve">, </w:t>
      </w:r>
      <w:hyperlink w:anchor="P808" w:history="1">
        <w:r w:rsidRPr="00687680">
          <w:rPr>
            <w:rFonts w:ascii="Times New Roman" w:hAnsi="Times New Roman" w:cs="Times New Roman"/>
            <w:sz w:val="24"/>
            <w:szCs w:val="24"/>
          </w:rPr>
          <w:t>4</w:t>
        </w:r>
      </w:hyperlink>
      <w:r w:rsidRPr="00687680">
        <w:rPr>
          <w:rFonts w:ascii="Times New Roman" w:hAnsi="Times New Roman" w:cs="Times New Roman"/>
          <w:sz w:val="24"/>
          <w:szCs w:val="24"/>
        </w:rPr>
        <w:t xml:space="preserve"> к настоящему Положению):</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под перечнем бюджетных ассигнований понимается формируемый главным распорядителем на основе реестра расходных обязатель</w:t>
      </w:r>
      <w:proofErr w:type="gramStart"/>
      <w:r w:rsidRPr="00687680">
        <w:rPr>
          <w:rFonts w:ascii="Times New Roman" w:hAnsi="Times New Roman" w:cs="Times New Roman"/>
          <w:sz w:val="24"/>
          <w:szCs w:val="24"/>
        </w:rPr>
        <w:t>ств гл</w:t>
      </w:r>
      <w:proofErr w:type="gramEnd"/>
      <w:r w:rsidRPr="00687680">
        <w:rPr>
          <w:rFonts w:ascii="Times New Roman" w:hAnsi="Times New Roman" w:cs="Times New Roman"/>
          <w:sz w:val="24"/>
          <w:szCs w:val="24"/>
        </w:rPr>
        <w:t xml:space="preserve">авного распорядителя перечень наименований бюджетных ассигнований на исполнение расходных обязательств, </w:t>
      </w:r>
      <w:r w:rsidRPr="00687680">
        <w:rPr>
          <w:rFonts w:ascii="Times New Roman" w:hAnsi="Times New Roman" w:cs="Times New Roman"/>
          <w:sz w:val="24"/>
          <w:szCs w:val="24"/>
        </w:rPr>
        <w:lastRenderedPageBreak/>
        <w:t>по которым возможно приведение непосредственного и (или) конечного результата использования бюджетного ассигнования (непосредственного и (или) конечного результата деятельности главного распорядителя);</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под непосредственным результатом использования бюджетного ассигнования (непосредственным результатом деятельности главного распорядителя средств областного бюджета) понимается количественная характеристика оказанных для третьей стороны государственных услуг, выполненных государственных функций в процессе осуществления деятельности главного распорядителя, обусловленная объемом и структурой предусмотренных главному распорядителю бюджетных ассигнований и незначительным воздействием внешних факторов;</w:t>
      </w:r>
    </w:p>
    <w:p w:rsidR="00687680" w:rsidRPr="00687680" w:rsidRDefault="00687680">
      <w:pPr>
        <w:pStyle w:val="ConsPlusNormal"/>
        <w:spacing w:before="200"/>
        <w:ind w:firstLine="540"/>
        <w:jc w:val="both"/>
        <w:rPr>
          <w:rFonts w:ascii="Times New Roman" w:hAnsi="Times New Roman" w:cs="Times New Roman"/>
          <w:sz w:val="24"/>
          <w:szCs w:val="24"/>
        </w:rPr>
      </w:pPr>
      <w:proofErr w:type="gramStart"/>
      <w:r w:rsidRPr="00687680">
        <w:rPr>
          <w:rFonts w:ascii="Times New Roman" w:hAnsi="Times New Roman" w:cs="Times New Roman"/>
          <w:sz w:val="24"/>
          <w:szCs w:val="24"/>
        </w:rPr>
        <w:t>под конечным результатом использования бюджетного ассигнования (конечным результатом деятельности главного распорядителя) понимается целевое состояние (изменение состояния) уровня и качества жизни населения, социальной сферы, экономики, общественной безопасности, государственных институтов, степени реализации других общественно значимых интересов и потребностей в сфере ведения главного распорядителя, вызванное достижением непосредственных результатов использования бюджетного ассигнования (непосредственных результатов деятельности соответствующего главного распорядителя), а также внешними по отношению к</w:t>
      </w:r>
      <w:proofErr w:type="gramEnd"/>
      <w:r w:rsidRPr="00687680">
        <w:rPr>
          <w:rFonts w:ascii="Times New Roman" w:hAnsi="Times New Roman" w:cs="Times New Roman"/>
          <w:sz w:val="24"/>
          <w:szCs w:val="24"/>
        </w:rPr>
        <w:t xml:space="preserve"> главному распорядителю факторами.</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26. </w:t>
      </w:r>
      <w:hyperlink w:anchor="P442" w:history="1">
        <w:r w:rsidRPr="00687680">
          <w:rPr>
            <w:rFonts w:ascii="Times New Roman" w:hAnsi="Times New Roman" w:cs="Times New Roman"/>
            <w:sz w:val="24"/>
            <w:szCs w:val="24"/>
          </w:rPr>
          <w:t>Перечень</w:t>
        </w:r>
      </w:hyperlink>
      <w:r w:rsidRPr="00687680">
        <w:rPr>
          <w:rFonts w:ascii="Times New Roman" w:hAnsi="Times New Roman" w:cs="Times New Roman"/>
          <w:sz w:val="24"/>
          <w:szCs w:val="24"/>
        </w:rPr>
        <w:t xml:space="preserve"> бюджетных ассигнований (далее - Перечень) (приложение N 2 к настоящему Положению) и обоснования бюджетных ассигнований представляется главными распорядителями одновременно с предложениями по распределению предельных объемов бюджетных ассигнований.</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27. При составлении Перечня в отдельное (самостоятельное) бюджетное ассигнование группируются расходные обязательства (часть расходного обязательства), исполнение которых (которой) направлено на достижение одних и тех же непосредственных и (или) конечных результатов использования бюджетного ассигнования (непосредственных и (или) конечных результатов деятельности главного распорядителя). Если исполнение одного расходного обязательства направлено на достижение нескольких непосредственных и (или) конечных результатов использования бюджетного ассигнования (непосредственных и (или) конечных результатов деятельности главного распорядителя), то данное расходное обязательство детализируется на несколько бюджетных ассигнований.</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В качестве отдельного (самостоятельного) бюджетного ассигнования выделяются бюджетные ассигнования на оказание отдельной государственной услуги, исполнение отдельного публичного нормативного обязательства или нескольких публичных нормативных обязательств, предоставляемых одной категории населения, отдельных или нескольких публичных обязательств, предоставление отдельного вида межбюджетных трансфертов.</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Расходные обязательства по реализации ведомственных целевых программ, основных мероприятий ((мероприятий), мер по реализации соответствующих региональных проектов в рамках реализации федеральных проектов) государственных программ Саратовской области выделяются в качестве отдельных бюджетных ассигнований (с учетом видов ассигнований).</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При формировании Перечня в состав бюджетных ассигнований включаются также расходные обязательства, бюджетные ассигнования, на исполнение которых предусмотрены только в отчетном и (или) текущем финансовом году. При этом </w:t>
      </w:r>
      <w:r w:rsidRPr="00687680">
        <w:rPr>
          <w:rFonts w:ascii="Times New Roman" w:hAnsi="Times New Roman" w:cs="Times New Roman"/>
          <w:sz w:val="24"/>
          <w:szCs w:val="24"/>
        </w:rPr>
        <w:lastRenderedPageBreak/>
        <w:t>обоснования бюджетных ассигнований не составляются.</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28. Обоснования бюджетных ассигнований составляются главным распорядителем отдельно для каждого бюджетного ассигнования из Перечня.</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В обоснование бюджетных ассигнований включаются:</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а) правовые основания возникновения расходных обязательств, на исполнение которых планируется направить бюджетные ассигнования;</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б) объемы бюджетных ассигнований:</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для исполнения действующих расходных обязательств - в отчетном и текущем финансовых </w:t>
      </w:r>
      <w:proofErr w:type="gramStart"/>
      <w:r w:rsidRPr="00687680">
        <w:rPr>
          <w:rFonts w:ascii="Times New Roman" w:hAnsi="Times New Roman" w:cs="Times New Roman"/>
          <w:sz w:val="24"/>
          <w:szCs w:val="24"/>
        </w:rPr>
        <w:t>годах</w:t>
      </w:r>
      <w:proofErr w:type="gramEnd"/>
      <w:r w:rsidRPr="00687680">
        <w:rPr>
          <w:rFonts w:ascii="Times New Roman" w:hAnsi="Times New Roman" w:cs="Times New Roman"/>
          <w:sz w:val="24"/>
          <w:szCs w:val="24"/>
        </w:rPr>
        <w:t xml:space="preserve"> и в периоде бюджетного планирования;</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для исполнения принимаемых обязательств - в периоде бюджетного планирования;</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в) показатели непосредственных результатов использования бюджетных ассигнований (непосредственных результатов деятельности соответствующего главного распорядителя):</w:t>
      </w:r>
    </w:p>
    <w:p w:rsidR="00687680" w:rsidRPr="00687680" w:rsidRDefault="00687680">
      <w:pPr>
        <w:pStyle w:val="ConsPlusNormal"/>
        <w:spacing w:before="200"/>
        <w:ind w:firstLine="540"/>
        <w:jc w:val="both"/>
        <w:rPr>
          <w:rFonts w:ascii="Times New Roman" w:hAnsi="Times New Roman" w:cs="Times New Roman"/>
          <w:sz w:val="24"/>
          <w:szCs w:val="24"/>
        </w:rPr>
      </w:pPr>
      <w:proofErr w:type="gramStart"/>
      <w:r w:rsidRPr="00687680">
        <w:rPr>
          <w:rFonts w:ascii="Times New Roman" w:hAnsi="Times New Roman" w:cs="Times New Roman"/>
          <w:sz w:val="24"/>
          <w:szCs w:val="24"/>
        </w:rPr>
        <w:t>на исполнение действующих расходных обязательств - в отчетном и текущем финансовых годах и в периоде бюджетного планирования;</w:t>
      </w:r>
      <w:proofErr w:type="gramEnd"/>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на исполнение принимаемых обязательств - в периоде бюджетного планирования;</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г) показатели конечных результатов использования бюджетных ассигнований (конечных результатов деятельности соответствующего главного распорядителя), на достижение которых направлены непосредственные результаты использования бюджетных ассигнований.</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29. При подготовке обоснований бюджетных ассигнований главные распорядители обеспечивают:</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соответствие указанных в обоснованиях бюджетных ассигнований правовых оснований расходных обязательств данным реестра расходных обязатель</w:t>
      </w:r>
      <w:proofErr w:type="gramStart"/>
      <w:r w:rsidRPr="00687680">
        <w:rPr>
          <w:rFonts w:ascii="Times New Roman" w:hAnsi="Times New Roman" w:cs="Times New Roman"/>
          <w:sz w:val="24"/>
          <w:szCs w:val="24"/>
        </w:rPr>
        <w:t>ств гл</w:t>
      </w:r>
      <w:proofErr w:type="gramEnd"/>
      <w:r w:rsidRPr="00687680">
        <w:rPr>
          <w:rFonts w:ascii="Times New Roman" w:hAnsi="Times New Roman" w:cs="Times New Roman"/>
          <w:sz w:val="24"/>
          <w:szCs w:val="24"/>
        </w:rPr>
        <w:t>авного распорядителя;</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соответствие указанных в обоснованиях на период бюджетного планирования объемов бюджетных </w:t>
      </w:r>
      <w:proofErr w:type="gramStart"/>
      <w:r w:rsidRPr="00687680">
        <w:rPr>
          <w:rFonts w:ascii="Times New Roman" w:hAnsi="Times New Roman" w:cs="Times New Roman"/>
          <w:sz w:val="24"/>
          <w:szCs w:val="24"/>
        </w:rPr>
        <w:t>ассигнований</w:t>
      </w:r>
      <w:proofErr w:type="gramEnd"/>
      <w:r w:rsidRPr="00687680">
        <w:rPr>
          <w:rFonts w:ascii="Times New Roman" w:hAnsi="Times New Roman" w:cs="Times New Roman"/>
          <w:sz w:val="24"/>
          <w:szCs w:val="24"/>
        </w:rPr>
        <w:t xml:space="preserve"> на исполнение действующих и принимаемых расходных обязательств доведенным до главных распорядителей предельным объемам бюджетных ассигнований;</w:t>
      </w:r>
    </w:p>
    <w:p w:rsidR="00687680" w:rsidRDefault="00687680">
      <w:pPr>
        <w:pStyle w:val="ConsPlusNormal"/>
        <w:spacing w:before="200"/>
        <w:ind w:firstLine="540"/>
        <w:jc w:val="both"/>
        <w:rPr>
          <w:rFonts w:ascii="Times New Roman" w:hAnsi="Times New Roman" w:cs="Times New Roman"/>
          <w:sz w:val="24"/>
          <w:szCs w:val="24"/>
        </w:rPr>
        <w:sectPr w:rsidR="00687680" w:rsidSect="00E4676A">
          <w:pgSz w:w="11906" w:h="16838"/>
          <w:pgMar w:top="1134" w:right="850" w:bottom="1134" w:left="1701" w:header="708" w:footer="708" w:gutter="0"/>
          <w:cols w:space="708"/>
          <w:docGrid w:linePitch="360"/>
        </w:sectPr>
      </w:pPr>
      <w:proofErr w:type="gramStart"/>
      <w:r w:rsidRPr="00687680">
        <w:rPr>
          <w:rFonts w:ascii="Times New Roman" w:hAnsi="Times New Roman" w:cs="Times New Roman"/>
          <w:sz w:val="24"/>
          <w:szCs w:val="24"/>
        </w:rPr>
        <w:t>соответствие указанных в обоснованиях на период бюджетного планирования показателей непосредственных результатов использования бюджетных ассигнований, направленных на реализацию ведомственных целевых программ и (или) основных мероприятий государственных программ Саратовской области, включая показатели государственных заданий, соответственно показателям, установленным в государственных программах Саратовской области, и показателям, характеризующим качество и (или) объем (состав) оказываемых физическим и (или) юридическим лицам государственных услуг, указанным в государственных заданиях</w:t>
      </w:r>
      <w:proofErr w:type="gramEnd"/>
      <w:r w:rsidRPr="00687680">
        <w:rPr>
          <w:rFonts w:ascii="Times New Roman" w:hAnsi="Times New Roman" w:cs="Times New Roman"/>
          <w:sz w:val="24"/>
          <w:szCs w:val="24"/>
        </w:rPr>
        <w:t>, а также соответствие показателей конечных результатов показателям, указанным в программных документах социально-экономического развития области, иных документах, определяющих показатели конечных результатов использования бюджетных ассигнований на соответствующий период.</w:t>
      </w:r>
    </w:p>
    <w:p w:rsidR="00687680" w:rsidRPr="00687680" w:rsidRDefault="00687680">
      <w:pPr>
        <w:pStyle w:val="ConsPlusNormal"/>
        <w:jc w:val="right"/>
        <w:outlineLvl w:val="1"/>
        <w:rPr>
          <w:rFonts w:ascii="Times New Roman" w:hAnsi="Times New Roman" w:cs="Times New Roman"/>
          <w:sz w:val="24"/>
          <w:szCs w:val="24"/>
        </w:rPr>
      </w:pPr>
      <w:r w:rsidRPr="00687680">
        <w:rPr>
          <w:rFonts w:ascii="Times New Roman" w:hAnsi="Times New Roman" w:cs="Times New Roman"/>
          <w:sz w:val="24"/>
          <w:szCs w:val="24"/>
        </w:rPr>
        <w:lastRenderedPageBreak/>
        <w:t>Приложение N 1</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к Положению</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о порядке и методике планирования бюджетных ассигнований</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 xml:space="preserve">областного бюджета и </w:t>
      </w:r>
      <w:proofErr w:type="gramStart"/>
      <w:r w:rsidRPr="00687680">
        <w:rPr>
          <w:rFonts w:ascii="Times New Roman" w:hAnsi="Times New Roman" w:cs="Times New Roman"/>
          <w:sz w:val="24"/>
          <w:szCs w:val="24"/>
        </w:rPr>
        <w:t>порядке</w:t>
      </w:r>
      <w:proofErr w:type="gramEnd"/>
      <w:r w:rsidRPr="00687680">
        <w:rPr>
          <w:rFonts w:ascii="Times New Roman" w:hAnsi="Times New Roman" w:cs="Times New Roman"/>
          <w:sz w:val="24"/>
          <w:szCs w:val="24"/>
        </w:rPr>
        <w:t xml:space="preserve"> составления прогноза расходов</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консолидированного бюджета области на 2020 год</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и на плановый период 2021 и 2022 годов</w:t>
      </w:r>
    </w:p>
    <w:p w:rsidR="00687680" w:rsidRPr="00687680" w:rsidRDefault="00687680" w:rsidP="00687680">
      <w:pPr>
        <w:pStyle w:val="ConsPlusNormal"/>
        <w:jc w:val="center"/>
        <w:rPr>
          <w:rFonts w:ascii="Times New Roman" w:hAnsi="Times New Roman" w:cs="Times New Roman"/>
          <w:sz w:val="24"/>
          <w:szCs w:val="24"/>
        </w:rPr>
      </w:pPr>
    </w:p>
    <w:p w:rsidR="00687680" w:rsidRPr="00687680" w:rsidRDefault="00687680" w:rsidP="00687680">
      <w:pPr>
        <w:pStyle w:val="ConsPlusNonformat"/>
        <w:jc w:val="center"/>
        <w:rPr>
          <w:rFonts w:ascii="Times New Roman" w:hAnsi="Times New Roman" w:cs="Times New Roman"/>
          <w:sz w:val="24"/>
          <w:szCs w:val="24"/>
        </w:rPr>
      </w:pPr>
      <w:bookmarkStart w:id="1" w:name="P178"/>
      <w:bookmarkEnd w:id="1"/>
      <w:r w:rsidRPr="00687680">
        <w:rPr>
          <w:rFonts w:ascii="Times New Roman" w:hAnsi="Times New Roman" w:cs="Times New Roman"/>
          <w:sz w:val="24"/>
          <w:szCs w:val="24"/>
        </w:rPr>
        <w:t>ПРЕДЛОЖЕНИЯ</w:t>
      </w:r>
    </w:p>
    <w:p w:rsidR="00687680" w:rsidRPr="00687680" w:rsidRDefault="00687680" w:rsidP="00687680">
      <w:pPr>
        <w:pStyle w:val="ConsPlusNonformat"/>
        <w:jc w:val="center"/>
        <w:rPr>
          <w:rFonts w:ascii="Times New Roman" w:hAnsi="Times New Roman" w:cs="Times New Roman"/>
          <w:sz w:val="24"/>
          <w:szCs w:val="24"/>
        </w:rPr>
      </w:pPr>
      <w:r w:rsidRPr="00687680">
        <w:rPr>
          <w:rFonts w:ascii="Times New Roman" w:hAnsi="Times New Roman" w:cs="Times New Roman"/>
          <w:sz w:val="24"/>
          <w:szCs w:val="24"/>
        </w:rPr>
        <w:t>по распределению предельных объемов бюджетных ассигнований</w:t>
      </w:r>
    </w:p>
    <w:p w:rsidR="00687680" w:rsidRPr="00687680" w:rsidRDefault="00687680" w:rsidP="00687680">
      <w:pPr>
        <w:pStyle w:val="ConsPlusNonformat"/>
        <w:jc w:val="center"/>
        <w:rPr>
          <w:rFonts w:ascii="Times New Roman" w:hAnsi="Times New Roman" w:cs="Times New Roman"/>
          <w:sz w:val="24"/>
          <w:szCs w:val="24"/>
        </w:rPr>
      </w:pPr>
      <w:r w:rsidRPr="00687680">
        <w:rPr>
          <w:rFonts w:ascii="Times New Roman" w:hAnsi="Times New Roman" w:cs="Times New Roman"/>
          <w:sz w:val="24"/>
          <w:szCs w:val="24"/>
        </w:rPr>
        <w:t xml:space="preserve">областного бюджета на исполнение </w:t>
      </w:r>
      <w:proofErr w:type="gramStart"/>
      <w:r w:rsidRPr="00687680">
        <w:rPr>
          <w:rFonts w:ascii="Times New Roman" w:hAnsi="Times New Roman" w:cs="Times New Roman"/>
          <w:sz w:val="24"/>
          <w:szCs w:val="24"/>
        </w:rPr>
        <w:t>действующих</w:t>
      </w:r>
      <w:proofErr w:type="gramEnd"/>
      <w:r w:rsidRPr="00687680">
        <w:rPr>
          <w:rFonts w:ascii="Times New Roman" w:hAnsi="Times New Roman" w:cs="Times New Roman"/>
          <w:sz w:val="24"/>
          <w:szCs w:val="24"/>
        </w:rPr>
        <w:t xml:space="preserve"> и принимаемых</w:t>
      </w:r>
    </w:p>
    <w:p w:rsidR="00687680" w:rsidRPr="00687680" w:rsidRDefault="00687680" w:rsidP="00687680">
      <w:pPr>
        <w:pStyle w:val="ConsPlusNonformat"/>
        <w:jc w:val="center"/>
        <w:rPr>
          <w:rFonts w:ascii="Times New Roman" w:hAnsi="Times New Roman" w:cs="Times New Roman"/>
          <w:sz w:val="24"/>
          <w:szCs w:val="24"/>
        </w:rPr>
      </w:pPr>
      <w:r w:rsidRPr="00687680">
        <w:rPr>
          <w:rFonts w:ascii="Times New Roman" w:hAnsi="Times New Roman" w:cs="Times New Roman"/>
          <w:sz w:val="24"/>
          <w:szCs w:val="24"/>
        </w:rPr>
        <w:t>обязательств на 2020 - 2022 годы</w:t>
      </w:r>
    </w:p>
    <w:p w:rsidR="00687680" w:rsidRPr="00687680" w:rsidRDefault="00687680" w:rsidP="00687680">
      <w:pPr>
        <w:pStyle w:val="ConsPlusNonformat"/>
        <w:jc w:val="center"/>
        <w:rPr>
          <w:rFonts w:ascii="Times New Roman" w:hAnsi="Times New Roman" w:cs="Times New Roman"/>
          <w:sz w:val="24"/>
          <w:szCs w:val="24"/>
        </w:rPr>
      </w:pPr>
      <w:r w:rsidRPr="00687680">
        <w:rPr>
          <w:rFonts w:ascii="Times New Roman" w:hAnsi="Times New Roman" w:cs="Times New Roman"/>
          <w:sz w:val="24"/>
          <w:szCs w:val="24"/>
        </w:rPr>
        <w:t>___________________________________________________________________________</w:t>
      </w:r>
    </w:p>
    <w:p w:rsidR="00687680" w:rsidRPr="00687680" w:rsidRDefault="00687680" w:rsidP="00687680">
      <w:pPr>
        <w:pStyle w:val="ConsPlusNonformat"/>
        <w:jc w:val="center"/>
        <w:rPr>
          <w:rFonts w:ascii="Times New Roman" w:hAnsi="Times New Roman" w:cs="Times New Roman"/>
          <w:sz w:val="24"/>
          <w:szCs w:val="24"/>
        </w:rPr>
      </w:pPr>
      <w:r w:rsidRPr="00687680">
        <w:rPr>
          <w:rFonts w:ascii="Times New Roman" w:hAnsi="Times New Roman" w:cs="Times New Roman"/>
          <w:sz w:val="24"/>
          <w:szCs w:val="24"/>
        </w:rPr>
        <w:t>(наименование главного распорядителя средств областного бюджета)</w:t>
      </w:r>
    </w:p>
    <w:p w:rsidR="00687680" w:rsidRPr="00687680" w:rsidRDefault="00687680" w:rsidP="00687680">
      <w:pPr>
        <w:pStyle w:val="ConsPlusNormal"/>
        <w:jc w:val="center"/>
        <w:rPr>
          <w:rFonts w:ascii="Times New Roman" w:hAnsi="Times New Roman" w:cs="Times New Roman"/>
          <w:sz w:val="24"/>
          <w:szCs w:val="24"/>
        </w:rPr>
      </w:pP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(тыс. рублей)</w:t>
      </w:r>
    </w:p>
    <w:p w:rsidR="00687680" w:rsidRPr="00687680" w:rsidRDefault="00687680">
      <w:pPr>
        <w:spacing w:after="1"/>
        <w:rPr>
          <w:rFonts w:ascii="Times New Roman" w:hAnsi="Times New Roman" w:cs="Times New Roman"/>
          <w:sz w:val="24"/>
          <w:szCs w:val="24"/>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984"/>
        <w:gridCol w:w="850"/>
        <w:gridCol w:w="907"/>
        <w:gridCol w:w="1020"/>
        <w:gridCol w:w="1191"/>
        <w:gridCol w:w="2615"/>
        <w:gridCol w:w="2268"/>
        <w:gridCol w:w="1134"/>
        <w:gridCol w:w="1134"/>
        <w:gridCol w:w="1134"/>
      </w:tblGrid>
      <w:tr w:rsidR="00687680" w:rsidRPr="00687680" w:rsidTr="00687680">
        <w:tc>
          <w:tcPr>
            <w:tcW w:w="2551" w:type="dxa"/>
            <w:gridSpan w:val="2"/>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Расходное обязательство</w:t>
            </w:r>
          </w:p>
        </w:tc>
        <w:tc>
          <w:tcPr>
            <w:tcW w:w="8851" w:type="dxa"/>
            <w:gridSpan w:val="6"/>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Код бюджетной классификации расходов</w:t>
            </w:r>
          </w:p>
        </w:tc>
        <w:tc>
          <w:tcPr>
            <w:tcW w:w="3402" w:type="dxa"/>
            <w:gridSpan w:val="3"/>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Прогнозный объем бюджетных ассигнований на исполнение расходного обязательства (тыс. рублей)</w:t>
            </w:r>
          </w:p>
        </w:tc>
      </w:tr>
      <w:tr w:rsidR="00687680" w:rsidRPr="00687680" w:rsidTr="00687680">
        <w:tc>
          <w:tcPr>
            <w:tcW w:w="567"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Код</w:t>
            </w:r>
          </w:p>
        </w:tc>
        <w:tc>
          <w:tcPr>
            <w:tcW w:w="1984"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Наименование</w:t>
            </w:r>
          </w:p>
        </w:tc>
        <w:tc>
          <w:tcPr>
            <w:tcW w:w="850"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Раздел</w:t>
            </w:r>
          </w:p>
        </w:tc>
        <w:tc>
          <w:tcPr>
            <w:tcW w:w="907"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Подраздел</w:t>
            </w:r>
          </w:p>
        </w:tc>
        <w:tc>
          <w:tcPr>
            <w:tcW w:w="1020"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Целевая статья</w:t>
            </w:r>
          </w:p>
        </w:tc>
        <w:tc>
          <w:tcPr>
            <w:tcW w:w="1191"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Элемент вида расходов</w:t>
            </w:r>
          </w:p>
        </w:tc>
        <w:tc>
          <w:tcPr>
            <w:tcW w:w="2615"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Операция сектора государственного управления</w:t>
            </w:r>
          </w:p>
        </w:tc>
        <w:tc>
          <w:tcPr>
            <w:tcW w:w="2268"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Дополнительный классификатор "Направление" (для выделения первоочередных расходов) </w:t>
            </w:r>
            <w:hyperlink w:anchor="P422" w:history="1">
              <w:r w:rsidRPr="00687680">
                <w:rPr>
                  <w:rFonts w:ascii="Times New Roman" w:hAnsi="Times New Roman" w:cs="Times New Roman"/>
                  <w:sz w:val="24"/>
                  <w:szCs w:val="24"/>
                </w:rPr>
                <w:t>&lt;*&gt;</w:t>
              </w:r>
            </w:hyperlink>
          </w:p>
        </w:tc>
        <w:tc>
          <w:tcPr>
            <w:tcW w:w="1134"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2020 год</w:t>
            </w:r>
          </w:p>
        </w:tc>
        <w:tc>
          <w:tcPr>
            <w:tcW w:w="1134"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2021 год</w:t>
            </w:r>
          </w:p>
        </w:tc>
        <w:tc>
          <w:tcPr>
            <w:tcW w:w="1134"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2022 год</w:t>
            </w:r>
          </w:p>
        </w:tc>
      </w:tr>
      <w:tr w:rsidR="00687680" w:rsidRPr="00687680" w:rsidTr="00687680">
        <w:tc>
          <w:tcPr>
            <w:tcW w:w="14804" w:type="dxa"/>
            <w:gridSpan w:val="11"/>
          </w:tcPr>
          <w:p w:rsidR="00687680" w:rsidRPr="00687680" w:rsidRDefault="00687680">
            <w:pPr>
              <w:pStyle w:val="ConsPlusNormal"/>
              <w:jc w:val="center"/>
              <w:outlineLvl w:val="2"/>
              <w:rPr>
                <w:rFonts w:ascii="Times New Roman" w:hAnsi="Times New Roman" w:cs="Times New Roman"/>
                <w:sz w:val="24"/>
                <w:szCs w:val="24"/>
              </w:rPr>
            </w:pPr>
            <w:r w:rsidRPr="00687680">
              <w:rPr>
                <w:rFonts w:ascii="Times New Roman" w:hAnsi="Times New Roman" w:cs="Times New Roman"/>
                <w:sz w:val="24"/>
                <w:szCs w:val="24"/>
              </w:rPr>
              <w:t>Раздел 1. Бюджет действующих обязательств</w:t>
            </w:r>
          </w:p>
        </w:tc>
      </w:tr>
      <w:tr w:rsidR="00687680" w:rsidRPr="00687680" w:rsidTr="00687680">
        <w:tc>
          <w:tcPr>
            <w:tcW w:w="14804" w:type="dxa"/>
            <w:gridSpan w:val="11"/>
          </w:tcPr>
          <w:p w:rsidR="00687680" w:rsidRPr="00687680" w:rsidRDefault="00687680">
            <w:pPr>
              <w:pStyle w:val="ConsPlusNormal"/>
              <w:jc w:val="center"/>
              <w:outlineLvl w:val="3"/>
              <w:rPr>
                <w:rFonts w:ascii="Times New Roman" w:hAnsi="Times New Roman" w:cs="Times New Roman"/>
                <w:sz w:val="24"/>
                <w:szCs w:val="24"/>
              </w:rPr>
            </w:pPr>
            <w:r w:rsidRPr="00687680">
              <w:rPr>
                <w:rFonts w:ascii="Times New Roman" w:hAnsi="Times New Roman" w:cs="Times New Roman"/>
                <w:sz w:val="24"/>
                <w:szCs w:val="24"/>
              </w:rPr>
              <w:t>Бюджетные ассигнования на исполнение действующих расходных обязательств</w:t>
            </w:r>
          </w:p>
        </w:tc>
      </w:tr>
      <w:tr w:rsidR="00687680" w:rsidRPr="00687680" w:rsidTr="00687680">
        <w:tc>
          <w:tcPr>
            <w:tcW w:w="567" w:type="dxa"/>
          </w:tcPr>
          <w:p w:rsidR="00687680" w:rsidRPr="00687680" w:rsidRDefault="00687680">
            <w:pPr>
              <w:pStyle w:val="ConsPlusNormal"/>
              <w:rPr>
                <w:rFonts w:ascii="Times New Roman" w:hAnsi="Times New Roman" w:cs="Times New Roman"/>
                <w:sz w:val="24"/>
                <w:szCs w:val="24"/>
              </w:rPr>
            </w:pPr>
          </w:p>
        </w:tc>
        <w:tc>
          <w:tcPr>
            <w:tcW w:w="1984"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191" w:type="dxa"/>
          </w:tcPr>
          <w:p w:rsidR="00687680" w:rsidRPr="00687680" w:rsidRDefault="00687680">
            <w:pPr>
              <w:pStyle w:val="ConsPlusNormal"/>
              <w:rPr>
                <w:rFonts w:ascii="Times New Roman" w:hAnsi="Times New Roman" w:cs="Times New Roman"/>
                <w:sz w:val="24"/>
                <w:szCs w:val="24"/>
              </w:rPr>
            </w:pPr>
          </w:p>
        </w:tc>
        <w:tc>
          <w:tcPr>
            <w:tcW w:w="2615" w:type="dxa"/>
          </w:tcPr>
          <w:p w:rsidR="00687680" w:rsidRPr="00687680" w:rsidRDefault="00687680">
            <w:pPr>
              <w:pStyle w:val="ConsPlusNormal"/>
              <w:rPr>
                <w:rFonts w:ascii="Times New Roman" w:hAnsi="Times New Roman" w:cs="Times New Roman"/>
                <w:sz w:val="24"/>
                <w:szCs w:val="24"/>
              </w:rPr>
            </w:pPr>
          </w:p>
        </w:tc>
        <w:tc>
          <w:tcPr>
            <w:tcW w:w="2268"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567" w:type="dxa"/>
          </w:tcPr>
          <w:p w:rsidR="00687680" w:rsidRPr="00687680" w:rsidRDefault="00687680">
            <w:pPr>
              <w:pStyle w:val="ConsPlusNormal"/>
              <w:rPr>
                <w:rFonts w:ascii="Times New Roman" w:hAnsi="Times New Roman" w:cs="Times New Roman"/>
                <w:sz w:val="24"/>
                <w:szCs w:val="24"/>
              </w:rPr>
            </w:pPr>
          </w:p>
        </w:tc>
        <w:tc>
          <w:tcPr>
            <w:tcW w:w="1984"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191" w:type="dxa"/>
          </w:tcPr>
          <w:p w:rsidR="00687680" w:rsidRPr="00687680" w:rsidRDefault="00687680">
            <w:pPr>
              <w:pStyle w:val="ConsPlusNormal"/>
              <w:rPr>
                <w:rFonts w:ascii="Times New Roman" w:hAnsi="Times New Roman" w:cs="Times New Roman"/>
                <w:sz w:val="24"/>
                <w:szCs w:val="24"/>
              </w:rPr>
            </w:pPr>
          </w:p>
        </w:tc>
        <w:tc>
          <w:tcPr>
            <w:tcW w:w="2615" w:type="dxa"/>
          </w:tcPr>
          <w:p w:rsidR="00687680" w:rsidRPr="00687680" w:rsidRDefault="00687680">
            <w:pPr>
              <w:pStyle w:val="ConsPlusNormal"/>
              <w:rPr>
                <w:rFonts w:ascii="Times New Roman" w:hAnsi="Times New Roman" w:cs="Times New Roman"/>
                <w:sz w:val="24"/>
                <w:szCs w:val="24"/>
              </w:rPr>
            </w:pPr>
          </w:p>
        </w:tc>
        <w:tc>
          <w:tcPr>
            <w:tcW w:w="2268"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567" w:type="dxa"/>
          </w:tcPr>
          <w:p w:rsidR="00687680" w:rsidRPr="00687680" w:rsidRDefault="00687680">
            <w:pPr>
              <w:pStyle w:val="ConsPlusNormal"/>
              <w:rPr>
                <w:rFonts w:ascii="Times New Roman" w:hAnsi="Times New Roman" w:cs="Times New Roman"/>
                <w:sz w:val="24"/>
                <w:szCs w:val="24"/>
              </w:rPr>
            </w:pPr>
          </w:p>
        </w:tc>
        <w:tc>
          <w:tcPr>
            <w:tcW w:w="1984"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191" w:type="dxa"/>
          </w:tcPr>
          <w:p w:rsidR="00687680" w:rsidRPr="00687680" w:rsidRDefault="00687680">
            <w:pPr>
              <w:pStyle w:val="ConsPlusNormal"/>
              <w:rPr>
                <w:rFonts w:ascii="Times New Roman" w:hAnsi="Times New Roman" w:cs="Times New Roman"/>
                <w:sz w:val="24"/>
                <w:szCs w:val="24"/>
              </w:rPr>
            </w:pPr>
          </w:p>
        </w:tc>
        <w:tc>
          <w:tcPr>
            <w:tcW w:w="2615" w:type="dxa"/>
          </w:tcPr>
          <w:p w:rsidR="00687680" w:rsidRPr="00687680" w:rsidRDefault="00687680">
            <w:pPr>
              <w:pStyle w:val="ConsPlusNormal"/>
              <w:rPr>
                <w:rFonts w:ascii="Times New Roman" w:hAnsi="Times New Roman" w:cs="Times New Roman"/>
                <w:sz w:val="24"/>
                <w:szCs w:val="24"/>
              </w:rPr>
            </w:pPr>
          </w:p>
        </w:tc>
        <w:tc>
          <w:tcPr>
            <w:tcW w:w="2268"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567" w:type="dxa"/>
          </w:tcPr>
          <w:p w:rsidR="00687680" w:rsidRPr="00687680" w:rsidRDefault="00687680">
            <w:pPr>
              <w:pStyle w:val="ConsPlusNormal"/>
              <w:rPr>
                <w:rFonts w:ascii="Times New Roman" w:hAnsi="Times New Roman" w:cs="Times New Roman"/>
                <w:sz w:val="24"/>
                <w:szCs w:val="24"/>
              </w:rPr>
            </w:pPr>
          </w:p>
        </w:tc>
        <w:tc>
          <w:tcPr>
            <w:tcW w:w="1984"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191" w:type="dxa"/>
          </w:tcPr>
          <w:p w:rsidR="00687680" w:rsidRPr="00687680" w:rsidRDefault="00687680">
            <w:pPr>
              <w:pStyle w:val="ConsPlusNormal"/>
              <w:rPr>
                <w:rFonts w:ascii="Times New Roman" w:hAnsi="Times New Roman" w:cs="Times New Roman"/>
                <w:sz w:val="24"/>
                <w:szCs w:val="24"/>
              </w:rPr>
            </w:pPr>
          </w:p>
        </w:tc>
        <w:tc>
          <w:tcPr>
            <w:tcW w:w="2615" w:type="dxa"/>
          </w:tcPr>
          <w:p w:rsidR="00687680" w:rsidRPr="00687680" w:rsidRDefault="00687680">
            <w:pPr>
              <w:pStyle w:val="ConsPlusNormal"/>
              <w:rPr>
                <w:rFonts w:ascii="Times New Roman" w:hAnsi="Times New Roman" w:cs="Times New Roman"/>
                <w:sz w:val="24"/>
                <w:szCs w:val="24"/>
              </w:rPr>
            </w:pPr>
          </w:p>
        </w:tc>
        <w:tc>
          <w:tcPr>
            <w:tcW w:w="2268"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567" w:type="dxa"/>
          </w:tcPr>
          <w:p w:rsidR="00687680" w:rsidRPr="00687680" w:rsidRDefault="00687680">
            <w:pPr>
              <w:pStyle w:val="ConsPlusNormal"/>
              <w:rPr>
                <w:rFonts w:ascii="Times New Roman" w:hAnsi="Times New Roman" w:cs="Times New Roman"/>
                <w:sz w:val="24"/>
                <w:szCs w:val="24"/>
              </w:rPr>
            </w:pPr>
          </w:p>
        </w:tc>
        <w:tc>
          <w:tcPr>
            <w:tcW w:w="1984"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191" w:type="dxa"/>
          </w:tcPr>
          <w:p w:rsidR="00687680" w:rsidRPr="00687680" w:rsidRDefault="00687680">
            <w:pPr>
              <w:pStyle w:val="ConsPlusNormal"/>
              <w:rPr>
                <w:rFonts w:ascii="Times New Roman" w:hAnsi="Times New Roman" w:cs="Times New Roman"/>
                <w:sz w:val="24"/>
                <w:szCs w:val="24"/>
              </w:rPr>
            </w:pPr>
          </w:p>
        </w:tc>
        <w:tc>
          <w:tcPr>
            <w:tcW w:w="2615" w:type="dxa"/>
          </w:tcPr>
          <w:p w:rsidR="00687680" w:rsidRPr="00687680" w:rsidRDefault="00687680">
            <w:pPr>
              <w:pStyle w:val="ConsPlusNormal"/>
              <w:rPr>
                <w:rFonts w:ascii="Times New Roman" w:hAnsi="Times New Roman" w:cs="Times New Roman"/>
                <w:sz w:val="24"/>
                <w:szCs w:val="24"/>
              </w:rPr>
            </w:pPr>
          </w:p>
        </w:tc>
        <w:tc>
          <w:tcPr>
            <w:tcW w:w="2268"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2551" w:type="dxa"/>
            <w:gridSpan w:val="2"/>
            <w:vAlign w:val="bottom"/>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Итого по разделу 1</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90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1191"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2615"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2268"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14804" w:type="dxa"/>
            <w:gridSpan w:val="11"/>
          </w:tcPr>
          <w:p w:rsidR="00687680" w:rsidRPr="00687680" w:rsidRDefault="00687680">
            <w:pPr>
              <w:pStyle w:val="ConsPlusNormal"/>
              <w:jc w:val="center"/>
              <w:outlineLvl w:val="2"/>
              <w:rPr>
                <w:rFonts w:ascii="Times New Roman" w:hAnsi="Times New Roman" w:cs="Times New Roman"/>
                <w:sz w:val="24"/>
                <w:szCs w:val="24"/>
              </w:rPr>
            </w:pPr>
            <w:r w:rsidRPr="00687680">
              <w:rPr>
                <w:rFonts w:ascii="Times New Roman" w:hAnsi="Times New Roman" w:cs="Times New Roman"/>
                <w:sz w:val="24"/>
                <w:szCs w:val="24"/>
              </w:rPr>
              <w:t>Раздел 2. Бюджет принимаемых обязательств</w:t>
            </w:r>
          </w:p>
        </w:tc>
      </w:tr>
      <w:tr w:rsidR="00687680" w:rsidRPr="00687680" w:rsidTr="00687680">
        <w:tc>
          <w:tcPr>
            <w:tcW w:w="14804" w:type="dxa"/>
            <w:gridSpan w:val="11"/>
          </w:tcPr>
          <w:p w:rsidR="00687680" w:rsidRPr="00687680" w:rsidRDefault="00687680">
            <w:pPr>
              <w:pStyle w:val="ConsPlusNormal"/>
              <w:jc w:val="center"/>
              <w:outlineLvl w:val="3"/>
              <w:rPr>
                <w:rFonts w:ascii="Times New Roman" w:hAnsi="Times New Roman" w:cs="Times New Roman"/>
                <w:sz w:val="24"/>
                <w:szCs w:val="24"/>
              </w:rPr>
            </w:pPr>
            <w:r w:rsidRPr="00687680">
              <w:rPr>
                <w:rFonts w:ascii="Times New Roman" w:hAnsi="Times New Roman" w:cs="Times New Roman"/>
                <w:sz w:val="24"/>
                <w:szCs w:val="24"/>
              </w:rPr>
              <w:t>Подраздел 2.1 Бюджетные ассигнования на увеличение действующих расходных обязательств</w:t>
            </w:r>
          </w:p>
        </w:tc>
      </w:tr>
      <w:tr w:rsidR="00687680" w:rsidRPr="00687680" w:rsidTr="00687680">
        <w:tc>
          <w:tcPr>
            <w:tcW w:w="567" w:type="dxa"/>
          </w:tcPr>
          <w:p w:rsidR="00687680" w:rsidRPr="00687680" w:rsidRDefault="00687680">
            <w:pPr>
              <w:pStyle w:val="ConsPlusNormal"/>
              <w:rPr>
                <w:rFonts w:ascii="Times New Roman" w:hAnsi="Times New Roman" w:cs="Times New Roman"/>
                <w:sz w:val="24"/>
                <w:szCs w:val="24"/>
              </w:rPr>
            </w:pPr>
          </w:p>
        </w:tc>
        <w:tc>
          <w:tcPr>
            <w:tcW w:w="1984"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191" w:type="dxa"/>
          </w:tcPr>
          <w:p w:rsidR="00687680" w:rsidRPr="00687680" w:rsidRDefault="00687680">
            <w:pPr>
              <w:pStyle w:val="ConsPlusNormal"/>
              <w:rPr>
                <w:rFonts w:ascii="Times New Roman" w:hAnsi="Times New Roman" w:cs="Times New Roman"/>
                <w:sz w:val="24"/>
                <w:szCs w:val="24"/>
              </w:rPr>
            </w:pPr>
          </w:p>
        </w:tc>
        <w:tc>
          <w:tcPr>
            <w:tcW w:w="2615" w:type="dxa"/>
          </w:tcPr>
          <w:p w:rsidR="00687680" w:rsidRPr="00687680" w:rsidRDefault="00687680">
            <w:pPr>
              <w:pStyle w:val="ConsPlusNormal"/>
              <w:rPr>
                <w:rFonts w:ascii="Times New Roman" w:hAnsi="Times New Roman" w:cs="Times New Roman"/>
                <w:sz w:val="24"/>
                <w:szCs w:val="24"/>
              </w:rPr>
            </w:pPr>
          </w:p>
        </w:tc>
        <w:tc>
          <w:tcPr>
            <w:tcW w:w="2268"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567" w:type="dxa"/>
          </w:tcPr>
          <w:p w:rsidR="00687680" w:rsidRPr="00687680" w:rsidRDefault="00687680">
            <w:pPr>
              <w:pStyle w:val="ConsPlusNormal"/>
              <w:rPr>
                <w:rFonts w:ascii="Times New Roman" w:hAnsi="Times New Roman" w:cs="Times New Roman"/>
                <w:sz w:val="24"/>
                <w:szCs w:val="24"/>
              </w:rPr>
            </w:pPr>
          </w:p>
        </w:tc>
        <w:tc>
          <w:tcPr>
            <w:tcW w:w="1984"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191" w:type="dxa"/>
          </w:tcPr>
          <w:p w:rsidR="00687680" w:rsidRPr="00687680" w:rsidRDefault="00687680">
            <w:pPr>
              <w:pStyle w:val="ConsPlusNormal"/>
              <w:rPr>
                <w:rFonts w:ascii="Times New Roman" w:hAnsi="Times New Roman" w:cs="Times New Roman"/>
                <w:sz w:val="24"/>
                <w:szCs w:val="24"/>
              </w:rPr>
            </w:pPr>
          </w:p>
        </w:tc>
        <w:tc>
          <w:tcPr>
            <w:tcW w:w="2615" w:type="dxa"/>
          </w:tcPr>
          <w:p w:rsidR="00687680" w:rsidRPr="00687680" w:rsidRDefault="00687680">
            <w:pPr>
              <w:pStyle w:val="ConsPlusNormal"/>
              <w:rPr>
                <w:rFonts w:ascii="Times New Roman" w:hAnsi="Times New Roman" w:cs="Times New Roman"/>
                <w:sz w:val="24"/>
                <w:szCs w:val="24"/>
              </w:rPr>
            </w:pPr>
          </w:p>
        </w:tc>
        <w:tc>
          <w:tcPr>
            <w:tcW w:w="2268"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567" w:type="dxa"/>
          </w:tcPr>
          <w:p w:rsidR="00687680" w:rsidRPr="00687680" w:rsidRDefault="00687680">
            <w:pPr>
              <w:pStyle w:val="ConsPlusNormal"/>
              <w:rPr>
                <w:rFonts w:ascii="Times New Roman" w:hAnsi="Times New Roman" w:cs="Times New Roman"/>
                <w:sz w:val="24"/>
                <w:szCs w:val="24"/>
              </w:rPr>
            </w:pPr>
          </w:p>
        </w:tc>
        <w:tc>
          <w:tcPr>
            <w:tcW w:w="1984"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191" w:type="dxa"/>
          </w:tcPr>
          <w:p w:rsidR="00687680" w:rsidRPr="00687680" w:rsidRDefault="00687680">
            <w:pPr>
              <w:pStyle w:val="ConsPlusNormal"/>
              <w:rPr>
                <w:rFonts w:ascii="Times New Roman" w:hAnsi="Times New Roman" w:cs="Times New Roman"/>
                <w:sz w:val="24"/>
                <w:szCs w:val="24"/>
              </w:rPr>
            </w:pPr>
          </w:p>
        </w:tc>
        <w:tc>
          <w:tcPr>
            <w:tcW w:w="2615" w:type="dxa"/>
          </w:tcPr>
          <w:p w:rsidR="00687680" w:rsidRPr="00687680" w:rsidRDefault="00687680">
            <w:pPr>
              <w:pStyle w:val="ConsPlusNormal"/>
              <w:rPr>
                <w:rFonts w:ascii="Times New Roman" w:hAnsi="Times New Roman" w:cs="Times New Roman"/>
                <w:sz w:val="24"/>
                <w:szCs w:val="24"/>
              </w:rPr>
            </w:pPr>
          </w:p>
        </w:tc>
        <w:tc>
          <w:tcPr>
            <w:tcW w:w="2268"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567" w:type="dxa"/>
          </w:tcPr>
          <w:p w:rsidR="00687680" w:rsidRPr="00687680" w:rsidRDefault="00687680">
            <w:pPr>
              <w:pStyle w:val="ConsPlusNormal"/>
              <w:rPr>
                <w:rFonts w:ascii="Times New Roman" w:hAnsi="Times New Roman" w:cs="Times New Roman"/>
                <w:sz w:val="24"/>
                <w:szCs w:val="24"/>
              </w:rPr>
            </w:pPr>
          </w:p>
        </w:tc>
        <w:tc>
          <w:tcPr>
            <w:tcW w:w="1984"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191" w:type="dxa"/>
          </w:tcPr>
          <w:p w:rsidR="00687680" w:rsidRPr="00687680" w:rsidRDefault="00687680">
            <w:pPr>
              <w:pStyle w:val="ConsPlusNormal"/>
              <w:rPr>
                <w:rFonts w:ascii="Times New Roman" w:hAnsi="Times New Roman" w:cs="Times New Roman"/>
                <w:sz w:val="24"/>
                <w:szCs w:val="24"/>
              </w:rPr>
            </w:pPr>
          </w:p>
        </w:tc>
        <w:tc>
          <w:tcPr>
            <w:tcW w:w="2615" w:type="dxa"/>
          </w:tcPr>
          <w:p w:rsidR="00687680" w:rsidRPr="00687680" w:rsidRDefault="00687680">
            <w:pPr>
              <w:pStyle w:val="ConsPlusNormal"/>
              <w:rPr>
                <w:rFonts w:ascii="Times New Roman" w:hAnsi="Times New Roman" w:cs="Times New Roman"/>
                <w:sz w:val="24"/>
                <w:szCs w:val="24"/>
              </w:rPr>
            </w:pPr>
          </w:p>
        </w:tc>
        <w:tc>
          <w:tcPr>
            <w:tcW w:w="2268"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567" w:type="dxa"/>
          </w:tcPr>
          <w:p w:rsidR="00687680" w:rsidRPr="00687680" w:rsidRDefault="00687680">
            <w:pPr>
              <w:pStyle w:val="ConsPlusNormal"/>
              <w:rPr>
                <w:rFonts w:ascii="Times New Roman" w:hAnsi="Times New Roman" w:cs="Times New Roman"/>
                <w:sz w:val="24"/>
                <w:szCs w:val="24"/>
              </w:rPr>
            </w:pPr>
          </w:p>
        </w:tc>
        <w:tc>
          <w:tcPr>
            <w:tcW w:w="1984"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191" w:type="dxa"/>
          </w:tcPr>
          <w:p w:rsidR="00687680" w:rsidRPr="00687680" w:rsidRDefault="00687680">
            <w:pPr>
              <w:pStyle w:val="ConsPlusNormal"/>
              <w:rPr>
                <w:rFonts w:ascii="Times New Roman" w:hAnsi="Times New Roman" w:cs="Times New Roman"/>
                <w:sz w:val="24"/>
                <w:szCs w:val="24"/>
              </w:rPr>
            </w:pPr>
          </w:p>
        </w:tc>
        <w:tc>
          <w:tcPr>
            <w:tcW w:w="2615" w:type="dxa"/>
          </w:tcPr>
          <w:p w:rsidR="00687680" w:rsidRPr="00687680" w:rsidRDefault="00687680">
            <w:pPr>
              <w:pStyle w:val="ConsPlusNormal"/>
              <w:rPr>
                <w:rFonts w:ascii="Times New Roman" w:hAnsi="Times New Roman" w:cs="Times New Roman"/>
                <w:sz w:val="24"/>
                <w:szCs w:val="24"/>
              </w:rPr>
            </w:pPr>
          </w:p>
        </w:tc>
        <w:tc>
          <w:tcPr>
            <w:tcW w:w="2268"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2551" w:type="dxa"/>
            <w:gridSpan w:val="2"/>
            <w:vAlign w:val="bottom"/>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Итого по подразделу 2.1</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90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1191"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2615"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2268"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14804" w:type="dxa"/>
            <w:gridSpan w:val="11"/>
          </w:tcPr>
          <w:p w:rsidR="00687680" w:rsidRPr="00687680" w:rsidRDefault="00687680">
            <w:pPr>
              <w:pStyle w:val="ConsPlusNormal"/>
              <w:jc w:val="center"/>
              <w:outlineLvl w:val="3"/>
              <w:rPr>
                <w:rFonts w:ascii="Times New Roman" w:hAnsi="Times New Roman" w:cs="Times New Roman"/>
                <w:sz w:val="24"/>
                <w:szCs w:val="24"/>
              </w:rPr>
            </w:pPr>
            <w:r w:rsidRPr="00687680">
              <w:rPr>
                <w:rFonts w:ascii="Times New Roman" w:hAnsi="Times New Roman" w:cs="Times New Roman"/>
                <w:sz w:val="24"/>
                <w:szCs w:val="24"/>
              </w:rPr>
              <w:t>Подраздел 2.2 Бюджетные ассигнования на исполнение новых расходных обязательств</w:t>
            </w:r>
          </w:p>
        </w:tc>
      </w:tr>
      <w:tr w:rsidR="00687680" w:rsidRPr="00687680" w:rsidTr="00687680">
        <w:tc>
          <w:tcPr>
            <w:tcW w:w="567" w:type="dxa"/>
          </w:tcPr>
          <w:p w:rsidR="00687680" w:rsidRPr="00687680" w:rsidRDefault="00687680">
            <w:pPr>
              <w:pStyle w:val="ConsPlusNormal"/>
              <w:rPr>
                <w:rFonts w:ascii="Times New Roman" w:hAnsi="Times New Roman" w:cs="Times New Roman"/>
                <w:sz w:val="24"/>
                <w:szCs w:val="24"/>
              </w:rPr>
            </w:pPr>
          </w:p>
        </w:tc>
        <w:tc>
          <w:tcPr>
            <w:tcW w:w="1984"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191" w:type="dxa"/>
          </w:tcPr>
          <w:p w:rsidR="00687680" w:rsidRPr="00687680" w:rsidRDefault="00687680">
            <w:pPr>
              <w:pStyle w:val="ConsPlusNormal"/>
              <w:rPr>
                <w:rFonts w:ascii="Times New Roman" w:hAnsi="Times New Roman" w:cs="Times New Roman"/>
                <w:sz w:val="24"/>
                <w:szCs w:val="24"/>
              </w:rPr>
            </w:pPr>
          </w:p>
        </w:tc>
        <w:tc>
          <w:tcPr>
            <w:tcW w:w="2615" w:type="dxa"/>
          </w:tcPr>
          <w:p w:rsidR="00687680" w:rsidRPr="00687680" w:rsidRDefault="00687680">
            <w:pPr>
              <w:pStyle w:val="ConsPlusNormal"/>
              <w:rPr>
                <w:rFonts w:ascii="Times New Roman" w:hAnsi="Times New Roman" w:cs="Times New Roman"/>
                <w:sz w:val="24"/>
                <w:szCs w:val="24"/>
              </w:rPr>
            </w:pPr>
          </w:p>
        </w:tc>
        <w:tc>
          <w:tcPr>
            <w:tcW w:w="2268"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567" w:type="dxa"/>
          </w:tcPr>
          <w:p w:rsidR="00687680" w:rsidRPr="00687680" w:rsidRDefault="00687680">
            <w:pPr>
              <w:pStyle w:val="ConsPlusNormal"/>
              <w:rPr>
                <w:rFonts w:ascii="Times New Roman" w:hAnsi="Times New Roman" w:cs="Times New Roman"/>
                <w:sz w:val="24"/>
                <w:szCs w:val="24"/>
              </w:rPr>
            </w:pPr>
          </w:p>
        </w:tc>
        <w:tc>
          <w:tcPr>
            <w:tcW w:w="1984"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191" w:type="dxa"/>
          </w:tcPr>
          <w:p w:rsidR="00687680" w:rsidRPr="00687680" w:rsidRDefault="00687680">
            <w:pPr>
              <w:pStyle w:val="ConsPlusNormal"/>
              <w:rPr>
                <w:rFonts w:ascii="Times New Roman" w:hAnsi="Times New Roman" w:cs="Times New Roman"/>
                <w:sz w:val="24"/>
                <w:szCs w:val="24"/>
              </w:rPr>
            </w:pPr>
          </w:p>
        </w:tc>
        <w:tc>
          <w:tcPr>
            <w:tcW w:w="2615" w:type="dxa"/>
          </w:tcPr>
          <w:p w:rsidR="00687680" w:rsidRPr="00687680" w:rsidRDefault="00687680">
            <w:pPr>
              <w:pStyle w:val="ConsPlusNormal"/>
              <w:rPr>
                <w:rFonts w:ascii="Times New Roman" w:hAnsi="Times New Roman" w:cs="Times New Roman"/>
                <w:sz w:val="24"/>
                <w:szCs w:val="24"/>
              </w:rPr>
            </w:pPr>
          </w:p>
        </w:tc>
        <w:tc>
          <w:tcPr>
            <w:tcW w:w="2268"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567" w:type="dxa"/>
          </w:tcPr>
          <w:p w:rsidR="00687680" w:rsidRPr="00687680" w:rsidRDefault="00687680">
            <w:pPr>
              <w:pStyle w:val="ConsPlusNormal"/>
              <w:rPr>
                <w:rFonts w:ascii="Times New Roman" w:hAnsi="Times New Roman" w:cs="Times New Roman"/>
                <w:sz w:val="24"/>
                <w:szCs w:val="24"/>
              </w:rPr>
            </w:pPr>
          </w:p>
        </w:tc>
        <w:tc>
          <w:tcPr>
            <w:tcW w:w="1984"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191" w:type="dxa"/>
          </w:tcPr>
          <w:p w:rsidR="00687680" w:rsidRPr="00687680" w:rsidRDefault="00687680">
            <w:pPr>
              <w:pStyle w:val="ConsPlusNormal"/>
              <w:rPr>
                <w:rFonts w:ascii="Times New Roman" w:hAnsi="Times New Roman" w:cs="Times New Roman"/>
                <w:sz w:val="24"/>
                <w:szCs w:val="24"/>
              </w:rPr>
            </w:pPr>
          </w:p>
        </w:tc>
        <w:tc>
          <w:tcPr>
            <w:tcW w:w="2615" w:type="dxa"/>
          </w:tcPr>
          <w:p w:rsidR="00687680" w:rsidRPr="00687680" w:rsidRDefault="00687680">
            <w:pPr>
              <w:pStyle w:val="ConsPlusNormal"/>
              <w:rPr>
                <w:rFonts w:ascii="Times New Roman" w:hAnsi="Times New Roman" w:cs="Times New Roman"/>
                <w:sz w:val="24"/>
                <w:szCs w:val="24"/>
              </w:rPr>
            </w:pPr>
          </w:p>
        </w:tc>
        <w:tc>
          <w:tcPr>
            <w:tcW w:w="2268"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567" w:type="dxa"/>
          </w:tcPr>
          <w:p w:rsidR="00687680" w:rsidRPr="00687680" w:rsidRDefault="00687680">
            <w:pPr>
              <w:pStyle w:val="ConsPlusNormal"/>
              <w:rPr>
                <w:rFonts w:ascii="Times New Roman" w:hAnsi="Times New Roman" w:cs="Times New Roman"/>
                <w:sz w:val="24"/>
                <w:szCs w:val="24"/>
              </w:rPr>
            </w:pPr>
          </w:p>
        </w:tc>
        <w:tc>
          <w:tcPr>
            <w:tcW w:w="1984"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191" w:type="dxa"/>
          </w:tcPr>
          <w:p w:rsidR="00687680" w:rsidRPr="00687680" w:rsidRDefault="00687680">
            <w:pPr>
              <w:pStyle w:val="ConsPlusNormal"/>
              <w:rPr>
                <w:rFonts w:ascii="Times New Roman" w:hAnsi="Times New Roman" w:cs="Times New Roman"/>
                <w:sz w:val="24"/>
                <w:szCs w:val="24"/>
              </w:rPr>
            </w:pPr>
          </w:p>
        </w:tc>
        <w:tc>
          <w:tcPr>
            <w:tcW w:w="2615" w:type="dxa"/>
          </w:tcPr>
          <w:p w:rsidR="00687680" w:rsidRPr="00687680" w:rsidRDefault="00687680">
            <w:pPr>
              <w:pStyle w:val="ConsPlusNormal"/>
              <w:rPr>
                <w:rFonts w:ascii="Times New Roman" w:hAnsi="Times New Roman" w:cs="Times New Roman"/>
                <w:sz w:val="24"/>
                <w:szCs w:val="24"/>
              </w:rPr>
            </w:pPr>
          </w:p>
        </w:tc>
        <w:tc>
          <w:tcPr>
            <w:tcW w:w="2268"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567" w:type="dxa"/>
          </w:tcPr>
          <w:p w:rsidR="00687680" w:rsidRPr="00687680" w:rsidRDefault="00687680">
            <w:pPr>
              <w:pStyle w:val="ConsPlusNormal"/>
              <w:rPr>
                <w:rFonts w:ascii="Times New Roman" w:hAnsi="Times New Roman" w:cs="Times New Roman"/>
                <w:sz w:val="24"/>
                <w:szCs w:val="24"/>
              </w:rPr>
            </w:pPr>
          </w:p>
        </w:tc>
        <w:tc>
          <w:tcPr>
            <w:tcW w:w="1984"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191" w:type="dxa"/>
          </w:tcPr>
          <w:p w:rsidR="00687680" w:rsidRPr="00687680" w:rsidRDefault="00687680">
            <w:pPr>
              <w:pStyle w:val="ConsPlusNormal"/>
              <w:rPr>
                <w:rFonts w:ascii="Times New Roman" w:hAnsi="Times New Roman" w:cs="Times New Roman"/>
                <w:sz w:val="24"/>
                <w:szCs w:val="24"/>
              </w:rPr>
            </w:pPr>
          </w:p>
        </w:tc>
        <w:tc>
          <w:tcPr>
            <w:tcW w:w="2615" w:type="dxa"/>
          </w:tcPr>
          <w:p w:rsidR="00687680" w:rsidRPr="00687680" w:rsidRDefault="00687680">
            <w:pPr>
              <w:pStyle w:val="ConsPlusNormal"/>
              <w:rPr>
                <w:rFonts w:ascii="Times New Roman" w:hAnsi="Times New Roman" w:cs="Times New Roman"/>
                <w:sz w:val="24"/>
                <w:szCs w:val="24"/>
              </w:rPr>
            </w:pPr>
          </w:p>
        </w:tc>
        <w:tc>
          <w:tcPr>
            <w:tcW w:w="2268"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2551" w:type="dxa"/>
            <w:gridSpan w:val="2"/>
            <w:vAlign w:val="bottom"/>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Итого по подразделу 2.2</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90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1191"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2615"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2268"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2551" w:type="dxa"/>
            <w:gridSpan w:val="2"/>
            <w:vAlign w:val="bottom"/>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Итого по разделу 2</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90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1191"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2615"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2268"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2551" w:type="dxa"/>
            <w:gridSpan w:val="2"/>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Всего</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90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1191"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2615"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2268"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r>
    </w:tbl>
    <w:p w:rsidR="00687680" w:rsidRPr="00687680" w:rsidRDefault="00687680" w:rsidP="00687680">
      <w:pPr>
        <w:pStyle w:val="ConsPlusNormal"/>
        <w:ind w:firstLine="540"/>
        <w:jc w:val="both"/>
        <w:rPr>
          <w:rFonts w:ascii="Times New Roman" w:hAnsi="Times New Roman" w:cs="Times New Roman"/>
          <w:sz w:val="24"/>
          <w:szCs w:val="24"/>
        </w:rPr>
      </w:pPr>
      <w:r w:rsidRPr="00687680">
        <w:rPr>
          <w:rFonts w:ascii="Times New Roman" w:hAnsi="Times New Roman" w:cs="Times New Roman"/>
          <w:sz w:val="24"/>
          <w:szCs w:val="24"/>
        </w:rPr>
        <w:t>--------------------------------</w:t>
      </w:r>
    </w:p>
    <w:p w:rsidR="00687680" w:rsidRPr="00687680" w:rsidRDefault="00687680" w:rsidP="00687680">
      <w:pPr>
        <w:pStyle w:val="ConsPlusNormal"/>
        <w:spacing w:before="200"/>
        <w:ind w:firstLine="540"/>
        <w:jc w:val="both"/>
        <w:rPr>
          <w:rFonts w:ascii="Times New Roman" w:hAnsi="Times New Roman" w:cs="Times New Roman"/>
          <w:sz w:val="24"/>
          <w:szCs w:val="24"/>
        </w:rPr>
      </w:pPr>
      <w:bookmarkStart w:id="2" w:name="P422"/>
      <w:bookmarkEnd w:id="2"/>
      <w:r w:rsidRPr="00687680">
        <w:rPr>
          <w:rFonts w:ascii="Times New Roman" w:hAnsi="Times New Roman" w:cs="Times New Roman"/>
          <w:sz w:val="24"/>
          <w:szCs w:val="24"/>
        </w:rPr>
        <w:t xml:space="preserve">&lt;*&gt; в соответствии с </w:t>
      </w:r>
      <w:hyperlink r:id="rId41" w:history="1">
        <w:r w:rsidRPr="00687680">
          <w:rPr>
            <w:rFonts w:ascii="Times New Roman" w:hAnsi="Times New Roman" w:cs="Times New Roman"/>
            <w:sz w:val="24"/>
            <w:szCs w:val="24"/>
          </w:rPr>
          <w:t>приказом</w:t>
        </w:r>
      </w:hyperlink>
      <w:r w:rsidRPr="00687680">
        <w:rPr>
          <w:rFonts w:ascii="Times New Roman" w:hAnsi="Times New Roman" w:cs="Times New Roman"/>
          <w:sz w:val="24"/>
          <w:szCs w:val="24"/>
        </w:rPr>
        <w:t xml:space="preserve"> министерства финансов области от 4 декабря 2018 года N 598 "О первоочередных обязательствах областного бюджета в 2019 - 2021 годах"</w:t>
      </w:r>
    </w:p>
    <w:p w:rsidR="00687680" w:rsidRPr="00687680" w:rsidRDefault="00687680" w:rsidP="00687680">
      <w:pPr>
        <w:pStyle w:val="ConsPlusNonformat"/>
        <w:spacing w:before="200"/>
        <w:jc w:val="both"/>
        <w:rPr>
          <w:rFonts w:ascii="Times New Roman" w:hAnsi="Times New Roman" w:cs="Times New Roman"/>
          <w:sz w:val="24"/>
          <w:szCs w:val="24"/>
        </w:rPr>
      </w:pPr>
      <w:r w:rsidRPr="00687680">
        <w:rPr>
          <w:rFonts w:ascii="Times New Roman" w:hAnsi="Times New Roman" w:cs="Times New Roman"/>
          <w:sz w:val="24"/>
          <w:szCs w:val="24"/>
        </w:rPr>
        <w:t xml:space="preserve">    Руководитель</w:t>
      </w:r>
    </w:p>
    <w:p w:rsidR="00687680" w:rsidRPr="00687680" w:rsidRDefault="00687680" w:rsidP="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(уполномоченное лицо) __________________________</w:t>
      </w:r>
    </w:p>
    <w:p w:rsidR="00687680" w:rsidRPr="00687680" w:rsidRDefault="00687680" w:rsidP="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(расшифровка подписи)</w:t>
      </w:r>
    </w:p>
    <w:p w:rsidR="00687680" w:rsidRPr="00687680" w:rsidRDefault="00687680" w:rsidP="00687680">
      <w:pPr>
        <w:pStyle w:val="ConsPlusNonformat"/>
        <w:jc w:val="both"/>
        <w:rPr>
          <w:rFonts w:ascii="Times New Roman" w:hAnsi="Times New Roman" w:cs="Times New Roman"/>
          <w:sz w:val="24"/>
          <w:szCs w:val="24"/>
        </w:rPr>
      </w:pPr>
    </w:p>
    <w:p w:rsidR="00687680" w:rsidRPr="00687680" w:rsidRDefault="00687680" w:rsidP="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Исполнитель__________________________ __________________________</w:t>
      </w:r>
    </w:p>
    <w:p w:rsidR="00687680" w:rsidRPr="00687680" w:rsidRDefault="00687680" w:rsidP="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(Ф.И.О.)                  (телефон)</w:t>
      </w:r>
    </w:p>
    <w:p w:rsidR="00687680" w:rsidRPr="00687680" w:rsidRDefault="00687680" w:rsidP="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"___" ___________ 20__ г.</w:t>
      </w:r>
    </w:p>
    <w:p w:rsidR="00687680" w:rsidRPr="00687680" w:rsidRDefault="00687680">
      <w:pPr>
        <w:rPr>
          <w:rFonts w:ascii="Times New Roman" w:hAnsi="Times New Roman" w:cs="Times New Roman"/>
          <w:sz w:val="24"/>
          <w:szCs w:val="24"/>
        </w:rPr>
        <w:sectPr w:rsidR="00687680" w:rsidRPr="00687680">
          <w:pgSz w:w="16838" w:h="11905" w:orient="landscape"/>
          <w:pgMar w:top="1701" w:right="1134" w:bottom="850" w:left="1134" w:header="0" w:footer="0" w:gutter="0"/>
          <w:cols w:space="720"/>
        </w:sectPr>
      </w:pPr>
    </w:p>
    <w:p w:rsidR="00687680" w:rsidRPr="00687680" w:rsidRDefault="00687680">
      <w:pPr>
        <w:pStyle w:val="ConsPlusNormal"/>
        <w:jc w:val="right"/>
        <w:outlineLvl w:val="1"/>
        <w:rPr>
          <w:rFonts w:ascii="Times New Roman" w:hAnsi="Times New Roman" w:cs="Times New Roman"/>
          <w:sz w:val="24"/>
          <w:szCs w:val="24"/>
        </w:rPr>
      </w:pPr>
      <w:r w:rsidRPr="00687680">
        <w:rPr>
          <w:rFonts w:ascii="Times New Roman" w:hAnsi="Times New Roman" w:cs="Times New Roman"/>
          <w:sz w:val="24"/>
          <w:szCs w:val="24"/>
        </w:rPr>
        <w:lastRenderedPageBreak/>
        <w:t>Приложение N 2</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к Положению</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о порядке и методике планирования бюджетных ассигнований</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 xml:space="preserve">областного бюджета и </w:t>
      </w:r>
      <w:proofErr w:type="gramStart"/>
      <w:r w:rsidRPr="00687680">
        <w:rPr>
          <w:rFonts w:ascii="Times New Roman" w:hAnsi="Times New Roman" w:cs="Times New Roman"/>
          <w:sz w:val="24"/>
          <w:szCs w:val="24"/>
        </w:rPr>
        <w:t>порядке</w:t>
      </w:r>
      <w:proofErr w:type="gramEnd"/>
      <w:r w:rsidRPr="00687680">
        <w:rPr>
          <w:rFonts w:ascii="Times New Roman" w:hAnsi="Times New Roman" w:cs="Times New Roman"/>
          <w:sz w:val="24"/>
          <w:szCs w:val="24"/>
        </w:rPr>
        <w:t xml:space="preserve"> составления прогноза расходов</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консолидированного бюджета области на 2020 год</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и на плановый период 2021 и 2022 годов</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rsidP="00687680">
      <w:pPr>
        <w:pStyle w:val="ConsPlusNonformat"/>
        <w:jc w:val="center"/>
        <w:rPr>
          <w:rFonts w:ascii="Times New Roman" w:hAnsi="Times New Roman" w:cs="Times New Roman"/>
          <w:sz w:val="24"/>
          <w:szCs w:val="24"/>
        </w:rPr>
      </w:pPr>
      <w:bookmarkStart w:id="3" w:name="P442"/>
      <w:bookmarkEnd w:id="3"/>
      <w:r w:rsidRPr="00687680">
        <w:rPr>
          <w:rFonts w:ascii="Times New Roman" w:hAnsi="Times New Roman" w:cs="Times New Roman"/>
          <w:sz w:val="24"/>
          <w:szCs w:val="24"/>
        </w:rPr>
        <w:t>Перечень</w:t>
      </w:r>
    </w:p>
    <w:p w:rsidR="00687680" w:rsidRPr="00687680" w:rsidRDefault="00687680" w:rsidP="00687680">
      <w:pPr>
        <w:pStyle w:val="ConsPlusNonformat"/>
        <w:jc w:val="center"/>
        <w:rPr>
          <w:rFonts w:ascii="Times New Roman" w:hAnsi="Times New Roman" w:cs="Times New Roman"/>
          <w:sz w:val="24"/>
          <w:szCs w:val="24"/>
        </w:rPr>
      </w:pPr>
      <w:r w:rsidRPr="00687680">
        <w:rPr>
          <w:rFonts w:ascii="Times New Roman" w:hAnsi="Times New Roman" w:cs="Times New Roman"/>
          <w:sz w:val="24"/>
          <w:szCs w:val="24"/>
        </w:rPr>
        <w:t>бюджетных ассигнований на 2020 - 2022 годы</w:t>
      </w:r>
    </w:p>
    <w:p w:rsidR="00687680" w:rsidRPr="00687680" w:rsidRDefault="00687680" w:rsidP="00687680">
      <w:pPr>
        <w:pStyle w:val="ConsPlusNonformat"/>
        <w:jc w:val="center"/>
        <w:rPr>
          <w:rFonts w:ascii="Times New Roman" w:hAnsi="Times New Roman" w:cs="Times New Roman"/>
          <w:sz w:val="24"/>
          <w:szCs w:val="24"/>
        </w:rPr>
      </w:pPr>
      <w:r w:rsidRPr="00687680">
        <w:rPr>
          <w:rFonts w:ascii="Times New Roman" w:hAnsi="Times New Roman" w:cs="Times New Roman"/>
          <w:sz w:val="24"/>
          <w:szCs w:val="24"/>
        </w:rPr>
        <w:t>___________________________________________________________________________</w:t>
      </w:r>
    </w:p>
    <w:p w:rsidR="00687680" w:rsidRPr="00687680" w:rsidRDefault="00687680" w:rsidP="00687680">
      <w:pPr>
        <w:pStyle w:val="ConsPlusNonformat"/>
        <w:jc w:val="center"/>
        <w:rPr>
          <w:rFonts w:ascii="Times New Roman" w:hAnsi="Times New Roman" w:cs="Times New Roman"/>
          <w:sz w:val="24"/>
          <w:szCs w:val="24"/>
        </w:rPr>
      </w:pPr>
      <w:r w:rsidRPr="00687680">
        <w:rPr>
          <w:rFonts w:ascii="Times New Roman" w:hAnsi="Times New Roman" w:cs="Times New Roman"/>
          <w:sz w:val="24"/>
          <w:szCs w:val="24"/>
        </w:rPr>
        <w:t>(наименование главного распорядителя средств областного бюджета)</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(тыс. рублей)</w:t>
      </w:r>
    </w:p>
    <w:p w:rsidR="00687680" w:rsidRPr="00687680" w:rsidRDefault="00687680">
      <w:pPr>
        <w:spacing w:after="1"/>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417"/>
        <w:gridCol w:w="566"/>
        <w:gridCol w:w="1417"/>
        <w:gridCol w:w="1701"/>
        <w:gridCol w:w="794"/>
        <w:gridCol w:w="1191"/>
        <w:gridCol w:w="964"/>
        <w:gridCol w:w="1587"/>
        <w:gridCol w:w="1531"/>
        <w:gridCol w:w="1531"/>
      </w:tblGrid>
      <w:tr w:rsidR="00687680" w:rsidRPr="00687680">
        <w:tc>
          <w:tcPr>
            <w:tcW w:w="1983" w:type="dxa"/>
            <w:gridSpan w:val="2"/>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Бюджетное ассигнование</w:t>
            </w:r>
          </w:p>
        </w:tc>
        <w:tc>
          <w:tcPr>
            <w:tcW w:w="1983" w:type="dxa"/>
            <w:gridSpan w:val="2"/>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Расходное обязательство</w:t>
            </w:r>
          </w:p>
        </w:tc>
        <w:tc>
          <w:tcPr>
            <w:tcW w:w="1701" w:type="dxa"/>
            <w:vMerge w:val="restart"/>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Код вида бюджетного ассигнования </w:t>
            </w:r>
            <w:hyperlink w:anchor="P527" w:history="1">
              <w:r w:rsidRPr="00687680">
                <w:rPr>
                  <w:rFonts w:ascii="Times New Roman" w:hAnsi="Times New Roman" w:cs="Times New Roman"/>
                  <w:sz w:val="24"/>
                  <w:szCs w:val="24"/>
                </w:rPr>
                <w:t>&lt;*&gt;</w:t>
              </w:r>
            </w:hyperlink>
          </w:p>
        </w:tc>
        <w:tc>
          <w:tcPr>
            <w:tcW w:w="4536" w:type="dxa"/>
            <w:gridSpan w:val="4"/>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Код расходов бюджетной классификации</w:t>
            </w:r>
          </w:p>
        </w:tc>
        <w:tc>
          <w:tcPr>
            <w:tcW w:w="3062" w:type="dxa"/>
            <w:gridSpan w:val="2"/>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Коды дополнительных классификаторов</w:t>
            </w:r>
          </w:p>
        </w:tc>
      </w:tr>
      <w:tr w:rsidR="00687680" w:rsidRPr="00687680">
        <w:tc>
          <w:tcPr>
            <w:tcW w:w="566"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Код</w:t>
            </w:r>
          </w:p>
        </w:tc>
        <w:tc>
          <w:tcPr>
            <w:tcW w:w="1417"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Наименование</w:t>
            </w:r>
          </w:p>
        </w:tc>
        <w:tc>
          <w:tcPr>
            <w:tcW w:w="566"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Код</w:t>
            </w:r>
          </w:p>
        </w:tc>
        <w:tc>
          <w:tcPr>
            <w:tcW w:w="1417"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Наименование</w:t>
            </w:r>
          </w:p>
        </w:tc>
        <w:tc>
          <w:tcPr>
            <w:tcW w:w="1701" w:type="dxa"/>
            <w:vMerge/>
          </w:tcPr>
          <w:p w:rsidR="00687680" w:rsidRPr="00687680" w:rsidRDefault="00687680">
            <w:pPr>
              <w:rPr>
                <w:rFonts w:ascii="Times New Roman" w:hAnsi="Times New Roman" w:cs="Times New Roman"/>
                <w:sz w:val="24"/>
                <w:szCs w:val="24"/>
              </w:rPr>
            </w:pPr>
          </w:p>
        </w:tc>
        <w:tc>
          <w:tcPr>
            <w:tcW w:w="794"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раздел</w:t>
            </w:r>
          </w:p>
        </w:tc>
        <w:tc>
          <w:tcPr>
            <w:tcW w:w="1191"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подраздел</w:t>
            </w:r>
          </w:p>
        </w:tc>
        <w:tc>
          <w:tcPr>
            <w:tcW w:w="964"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целевая статья </w:t>
            </w:r>
            <w:hyperlink w:anchor="P535" w:history="1">
              <w:r w:rsidRPr="00687680">
                <w:rPr>
                  <w:rFonts w:ascii="Times New Roman" w:hAnsi="Times New Roman" w:cs="Times New Roman"/>
                  <w:sz w:val="24"/>
                  <w:szCs w:val="24"/>
                </w:rPr>
                <w:t>&lt;**&gt;</w:t>
              </w:r>
            </w:hyperlink>
          </w:p>
        </w:tc>
        <w:tc>
          <w:tcPr>
            <w:tcW w:w="1587"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элемент вида расходов </w:t>
            </w:r>
            <w:hyperlink w:anchor="P536" w:history="1">
              <w:r w:rsidRPr="00687680">
                <w:rPr>
                  <w:rFonts w:ascii="Times New Roman" w:hAnsi="Times New Roman" w:cs="Times New Roman"/>
                  <w:sz w:val="24"/>
                  <w:szCs w:val="24"/>
                </w:rPr>
                <w:t>&lt;***&gt;</w:t>
              </w:r>
            </w:hyperlink>
          </w:p>
        </w:tc>
        <w:tc>
          <w:tcPr>
            <w:tcW w:w="1531"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Направление</w:t>
            </w:r>
          </w:p>
        </w:tc>
        <w:tc>
          <w:tcPr>
            <w:tcW w:w="1531"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Мероприятие</w:t>
            </w:r>
          </w:p>
        </w:tc>
      </w:tr>
      <w:tr w:rsidR="00687680" w:rsidRPr="00687680">
        <w:tc>
          <w:tcPr>
            <w:tcW w:w="566"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w:t>
            </w:r>
          </w:p>
        </w:tc>
        <w:tc>
          <w:tcPr>
            <w:tcW w:w="1417"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w:t>
            </w:r>
          </w:p>
        </w:tc>
        <w:tc>
          <w:tcPr>
            <w:tcW w:w="566"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3</w:t>
            </w:r>
          </w:p>
        </w:tc>
        <w:tc>
          <w:tcPr>
            <w:tcW w:w="1417"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4</w:t>
            </w:r>
          </w:p>
        </w:tc>
        <w:tc>
          <w:tcPr>
            <w:tcW w:w="1701"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5</w:t>
            </w:r>
          </w:p>
        </w:tc>
        <w:tc>
          <w:tcPr>
            <w:tcW w:w="794"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6</w:t>
            </w:r>
          </w:p>
        </w:tc>
        <w:tc>
          <w:tcPr>
            <w:tcW w:w="1191"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7</w:t>
            </w:r>
          </w:p>
        </w:tc>
        <w:tc>
          <w:tcPr>
            <w:tcW w:w="964"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8</w:t>
            </w:r>
          </w:p>
        </w:tc>
        <w:tc>
          <w:tcPr>
            <w:tcW w:w="1587"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9</w:t>
            </w:r>
          </w:p>
        </w:tc>
        <w:tc>
          <w:tcPr>
            <w:tcW w:w="1531"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10</w:t>
            </w:r>
          </w:p>
        </w:tc>
        <w:tc>
          <w:tcPr>
            <w:tcW w:w="1531"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w:t>
            </w:r>
          </w:p>
        </w:tc>
      </w:tr>
      <w:tr w:rsidR="00687680" w:rsidRPr="00687680">
        <w:tc>
          <w:tcPr>
            <w:tcW w:w="566"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w:t>
            </w:r>
          </w:p>
        </w:tc>
        <w:tc>
          <w:tcPr>
            <w:tcW w:w="1417"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БА 1</w:t>
            </w:r>
          </w:p>
        </w:tc>
        <w:tc>
          <w:tcPr>
            <w:tcW w:w="566" w:type="dxa"/>
            <w:vAlign w:val="center"/>
          </w:tcPr>
          <w:p w:rsidR="00687680" w:rsidRPr="00687680" w:rsidRDefault="00687680">
            <w:pPr>
              <w:pStyle w:val="ConsPlusNormal"/>
              <w:rPr>
                <w:rFonts w:ascii="Times New Roman" w:hAnsi="Times New Roman" w:cs="Times New Roman"/>
                <w:sz w:val="24"/>
                <w:szCs w:val="24"/>
              </w:rPr>
            </w:pPr>
          </w:p>
        </w:tc>
        <w:tc>
          <w:tcPr>
            <w:tcW w:w="1417"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РО 1</w:t>
            </w:r>
          </w:p>
        </w:tc>
        <w:tc>
          <w:tcPr>
            <w:tcW w:w="1701"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1191" w:type="dxa"/>
            <w:vAlign w:val="center"/>
          </w:tcPr>
          <w:p w:rsidR="00687680" w:rsidRPr="00687680" w:rsidRDefault="00687680">
            <w:pPr>
              <w:pStyle w:val="ConsPlusNormal"/>
              <w:rPr>
                <w:rFonts w:ascii="Times New Roman" w:hAnsi="Times New Roman" w:cs="Times New Roman"/>
                <w:sz w:val="24"/>
                <w:szCs w:val="24"/>
              </w:rPr>
            </w:pPr>
          </w:p>
        </w:tc>
        <w:tc>
          <w:tcPr>
            <w:tcW w:w="964" w:type="dxa"/>
            <w:vAlign w:val="center"/>
          </w:tcPr>
          <w:p w:rsidR="00687680" w:rsidRPr="00687680" w:rsidRDefault="00687680">
            <w:pPr>
              <w:pStyle w:val="ConsPlusNormal"/>
              <w:rPr>
                <w:rFonts w:ascii="Times New Roman" w:hAnsi="Times New Roman" w:cs="Times New Roman"/>
                <w:sz w:val="24"/>
                <w:szCs w:val="24"/>
              </w:rPr>
            </w:pPr>
          </w:p>
        </w:tc>
        <w:tc>
          <w:tcPr>
            <w:tcW w:w="1587" w:type="dxa"/>
            <w:vAlign w:val="center"/>
          </w:tcPr>
          <w:p w:rsidR="00687680" w:rsidRPr="00687680" w:rsidRDefault="00687680">
            <w:pPr>
              <w:pStyle w:val="ConsPlusNormal"/>
              <w:rPr>
                <w:rFonts w:ascii="Times New Roman" w:hAnsi="Times New Roman" w:cs="Times New Roman"/>
                <w:sz w:val="24"/>
                <w:szCs w:val="24"/>
              </w:rPr>
            </w:pPr>
          </w:p>
        </w:tc>
        <w:tc>
          <w:tcPr>
            <w:tcW w:w="1531" w:type="dxa"/>
            <w:vAlign w:val="center"/>
          </w:tcPr>
          <w:p w:rsidR="00687680" w:rsidRPr="00687680" w:rsidRDefault="00687680">
            <w:pPr>
              <w:pStyle w:val="ConsPlusNormal"/>
              <w:rPr>
                <w:rFonts w:ascii="Times New Roman" w:hAnsi="Times New Roman" w:cs="Times New Roman"/>
                <w:sz w:val="24"/>
                <w:szCs w:val="24"/>
              </w:rPr>
            </w:pPr>
          </w:p>
        </w:tc>
        <w:tc>
          <w:tcPr>
            <w:tcW w:w="1531" w:type="dxa"/>
            <w:vAlign w:val="center"/>
          </w:tcPr>
          <w:p w:rsidR="00687680" w:rsidRPr="00687680" w:rsidRDefault="00687680">
            <w:pPr>
              <w:pStyle w:val="ConsPlusNormal"/>
              <w:rPr>
                <w:rFonts w:ascii="Times New Roman" w:hAnsi="Times New Roman" w:cs="Times New Roman"/>
                <w:sz w:val="24"/>
                <w:szCs w:val="24"/>
              </w:rPr>
            </w:pPr>
          </w:p>
        </w:tc>
      </w:tr>
      <w:tr w:rsidR="00687680" w:rsidRPr="00687680">
        <w:tc>
          <w:tcPr>
            <w:tcW w:w="566" w:type="dxa"/>
            <w:vMerge w:val="restart"/>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w:t>
            </w:r>
          </w:p>
        </w:tc>
        <w:tc>
          <w:tcPr>
            <w:tcW w:w="1417" w:type="dxa"/>
            <w:vMerge w:val="restart"/>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БА 2</w:t>
            </w:r>
          </w:p>
        </w:tc>
        <w:tc>
          <w:tcPr>
            <w:tcW w:w="566" w:type="dxa"/>
            <w:vAlign w:val="center"/>
          </w:tcPr>
          <w:p w:rsidR="00687680" w:rsidRPr="00687680" w:rsidRDefault="00687680">
            <w:pPr>
              <w:pStyle w:val="ConsPlusNormal"/>
              <w:rPr>
                <w:rFonts w:ascii="Times New Roman" w:hAnsi="Times New Roman" w:cs="Times New Roman"/>
                <w:sz w:val="24"/>
                <w:szCs w:val="24"/>
              </w:rPr>
            </w:pPr>
          </w:p>
        </w:tc>
        <w:tc>
          <w:tcPr>
            <w:tcW w:w="1417"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РО 2</w:t>
            </w:r>
          </w:p>
        </w:tc>
        <w:tc>
          <w:tcPr>
            <w:tcW w:w="1701"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1191" w:type="dxa"/>
            <w:vAlign w:val="center"/>
          </w:tcPr>
          <w:p w:rsidR="00687680" w:rsidRPr="00687680" w:rsidRDefault="00687680">
            <w:pPr>
              <w:pStyle w:val="ConsPlusNormal"/>
              <w:rPr>
                <w:rFonts w:ascii="Times New Roman" w:hAnsi="Times New Roman" w:cs="Times New Roman"/>
                <w:sz w:val="24"/>
                <w:szCs w:val="24"/>
              </w:rPr>
            </w:pPr>
          </w:p>
        </w:tc>
        <w:tc>
          <w:tcPr>
            <w:tcW w:w="964" w:type="dxa"/>
            <w:vAlign w:val="center"/>
          </w:tcPr>
          <w:p w:rsidR="00687680" w:rsidRPr="00687680" w:rsidRDefault="00687680">
            <w:pPr>
              <w:pStyle w:val="ConsPlusNormal"/>
              <w:rPr>
                <w:rFonts w:ascii="Times New Roman" w:hAnsi="Times New Roman" w:cs="Times New Roman"/>
                <w:sz w:val="24"/>
                <w:szCs w:val="24"/>
              </w:rPr>
            </w:pPr>
          </w:p>
        </w:tc>
        <w:tc>
          <w:tcPr>
            <w:tcW w:w="1587" w:type="dxa"/>
            <w:vAlign w:val="center"/>
          </w:tcPr>
          <w:p w:rsidR="00687680" w:rsidRPr="00687680" w:rsidRDefault="00687680">
            <w:pPr>
              <w:pStyle w:val="ConsPlusNormal"/>
              <w:rPr>
                <w:rFonts w:ascii="Times New Roman" w:hAnsi="Times New Roman" w:cs="Times New Roman"/>
                <w:sz w:val="24"/>
                <w:szCs w:val="24"/>
              </w:rPr>
            </w:pPr>
          </w:p>
        </w:tc>
        <w:tc>
          <w:tcPr>
            <w:tcW w:w="1531" w:type="dxa"/>
            <w:vAlign w:val="center"/>
          </w:tcPr>
          <w:p w:rsidR="00687680" w:rsidRPr="00687680" w:rsidRDefault="00687680">
            <w:pPr>
              <w:pStyle w:val="ConsPlusNormal"/>
              <w:rPr>
                <w:rFonts w:ascii="Times New Roman" w:hAnsi="Times New Roman" w:cs="Times New Roman"/>
                <w:sz w:val="24"/>
                <w:szCs w:val="24"/>
              </w:rPr>
            </w:pPr>
          </w:p>
        </w:tc>
        <w:tc>
          <w:tcPr>
            <w:tcW w:w="1531" w:type="dxa"/>
            <w:vAlign w:val="center"/>
          </w:tcPr>
          <w:p w:rsidR="00687680" w:rsidRPr="00687680" w:rsidRDefault="00687680">
            <w:pPr>
              <w:pStyle w:val="ConsPlusNormal"/>
              <w:rPr>
                <w:rFonts w:ascii="Times New Roman" w:hAnsi="Times New Roman" w:cs="Times New Roman"/>
                <w:sz w:val="24"/>
                <w:szCs w:val="24"/>
              </w:rPr>
            </w:pPr>
          </w:p>
        </w:tc>
      </w:tr>
      <w:tr w:rsidR="00687680" w:rsidRPr="00687680">
        <w:tc>
          <w:tcPr>
            <w:tcW w:w="566" w:type="dxa"/>
            <w:vMerge/>
          </w:tcPr>
          <w:p w:rsidR="00687680" w:rsidRPr="00687680" w:rsidRDefault="00687680">
            <w:pPr>
              <w:rPr>
                <w:rFonts w:ascii="Times New Roman" w:hAnsi="Times New Roman" w:cs="Times New Roman"/>
                <w:sz w:val="24"/>
                <w:szCs w:val="24"/>
              </w:rPr>
            </w:pPr>
          </w:p>
        </w:tc>
        <w:tc>
          <w:tcPr>
            <w:tcW w:w="1417" w:type="dxa"/>
            <w:vMerge/>
          </w:tcPr>
          <w:p w:rsidR="00687680" w:rsidRPr="00687680" w:rsidRDefault="00687680">
            <w:pPr>
              <w:rPr>
                <w:rFonts w:ascii="Times New Roman" w:hAnsi="Times New Roman" w:cs="Times New Roman"/>
                <w:sz w:val="24"/>
                <w:szCs w:val="24"/>
              </w:rPr>
            </w:pPr>
          </w:p>
        </w:tc>
        <w:tc>
          <w:tcPr>
            <w:tcW w:w="566" w:type="dxa"/>
            <w:vAlign w:val="center"/>
          </w:tcPr>
          <w:p w:rsidR="00687680" w:rsidRPr="00687680" w:rsidRDefault="00687680">
            <w:pPr>
              <w:pStyle w:val="ConsPlusNormal"/>
              <w:rPr>
                <w:rFonts w:ascii="Times New Roman" w:hAnsi="Times New Roman" w:cs="Times New Roman"/>
                <w:sz w:val="24"/>
                <w:szCs w:val="24"/>
              </w:rPr>
            </w:pPr>
          </w:p>
        </w:tc>
        <w:tc>
          <w:tcPr>
            <w:tcW w:w="1417"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РО 3</w:t>
            </w:r>
          </w:p>
        </w:tc>
        <w:tc>
          <w:tcPr>
            <w:tcW w:w="1701"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1191" w:type="dxa"/>
            <w:vAlign w:val="center"/>
          </w:tcPr>
          <w:p w:rsidR="00687680" w:rsidRPr="00687680" w:rsidRDefault="00687680">
            <w:pPr>
              <w:pStyle w:val="ConsPlusNormal"/>
              <w:rPr>
                <w:rFonts w:ascii="Times New Roman" w:hAnsi="Times New Roman" w:cs="Times New Roman"/>
                <w:sz w:val="24"/>
                <w:szCs w:val="24"/>
              </w:rPr>
            </w:pPr>
          </w:p>
        </w:tc>
        <w:tc>
          <w:tcPr>
            <w:tcW w:w="964" w:type="dxa"/>
            <w:vAlign w:val="center"/>
          </w:tcPr>
          <w:p w:rsidR="00687680" w:rsidRPr="00687680" w:rsidRDefault="00687680">
            <w:pPr>
              <w:pStyle w:val="ConsPlusNormal"/>
              <w:rPr>
                <w:rFonts w:ascii="Times New Roman" w:hAnsi="Times New Roman" w:cs="Times New Roman"/>
                <w:sz w:val="24"/>
                <w:szCs w:val="24"/>
              </w:rPr>
            </w:pPr>
          </w:p>
        </w:tc>
        <w:tc>
          <w:tcPr>
            <w:tcW w:w="1587" w:type="dxa"/>
            <w:vAlign w:val="center"/>
          </w:tcPr>
          <w:p w:rsidR="00687680" w:rsidRPr="00687680" w:rsidRDefault="00687680">
            <w:pPr>
              <w:pStyle w:val="ConsPlusNormal"/>
              <w:rPr>
                <w:rFonts w:ascii="Times New Roman" w:hAnsi="Times New Roman" w:cs="Times New Roman"/>
                <w:sz w:val="24"/>
                <w:szCs w:val="24"/>
              </w:rPr>
            </w:pPr>
          </w:p>
        </w:tc>
        <w:tc>
          <w:tcPr>
            <w:tcW w:w="1531" w:type="dxa"/>
            <w:vAlign w:val="center"/>
          </w:tcPr>
          <w:p w:rsidR="00687680" w:rsidRPr="00687680" w:rsidRDefault="00687680">
            <w:pPr>
              <w:pStyle w:val="ConsPlusNormal"/>
              <w:rPr>
                <w:rFonts w:ascii="Times New Roman" w:hAnsi="Times New Roman" w:cs="Times New Roman"/>
                <w:sz w:val="24"/>
                <w:szCs w:val="24"/>
              </w:rPr>
            </w:pPr>
          </w:p>
        </w:tc>
        <w:tc>
          <w:tcPr>
            <w:tcW w:w="1531" w:type="dxa"/>
            <w:vAlign w:val="center"/>
          </w:tcPr>
          <w:p w:rsidR="00687680" w:rsidRPr="00687680" w:rsidRDefault="00687680">
            <w:pPr>
              <w:pStyle w:val="ConsPlusNormal"/>
              <w:rPr>
                <w:rFonts w:ascii="Times New Roman" w:hAnsi="Times New Roman" w:cs="Times New Roman"/>
                <w:sz w:val="24"/>
                <w:szCs w:val="24"/>
              </w:rPr>
            </w:pPr>
          </w:p>
        </w:tc>
      </w:tr>
      <w:tr w:rsidR="00687680" w:rsidRPr="00687680">
        <w:tc>
          <w:tcPr>
            <w:tcW w:w="566"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3</w:t>
            </w:r>
          </w:p>
        </w:tc>
        <w:tc>
          <w:tcPr>
            <w:tcW w:w="1417"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БА 3</w:t>
            </w:r>
          </w:p>
        </w:tc>
        <w:tc>
          <w:tcPr>
            <w:tcW w:w="566" w:type="dxa"/>
            <w:vMerge w:val="restart"/>
            <w:vAlign w:val="center"/>
          </w:tcPr>
          <w:p w:rsidR="00687680" w:rsidRPr="00687680" w:rsidRDefault="00687680">
            <w:pPr>
              <w:pStyle w:val="ConsPlusNormal"/>
              <w:rPr>
                <w:rFonts w:ascii="Times New Roman" w:hAnsi="Times New Roman" w:cs="Times New Roman"/>
                <w:sz w:val="24"/>
                <w:szCs w:val="24"/>
              </w:rPr>
            </w:pPr>
          </w:p>
        </w:tc>
        <w:tc>
          <w:tcPr>
            <w:tcW w:w="1417" w:type="dxa"/>
            <w:vMerge w:val="restart"/>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РО 4</w:t>
            </w:r>
          </w:p>
        </w:tc>
        <w:tc>
          <w:tcPr>
            <w:tcW w:w="1701"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1191" w:type="dxa"/>
            <w:vAlign w:val="center"/>
          </w:tcPr>
          <w:p w:rsidR="00687680" w:rsidRPr="00687680" w:rsidRDefault="00687680">
            <w:pPr>
              <w:pStyle w:val="ConsPlusNormal"/>
              <w:rPr>
                <w:rFonts w:ascii="Times New Roman" w:hAnsi="Times New Roman" w:cs="Times New Roman"/>
                <w:sz w:val="24"/>
                <w:szCs w:val="24"/>
              </w:rPr>
            </w:pPr>
          </w:p>
        </w:tc>
        <w:tc>
          <w:tcPr>
            <w:tcW w:w="964" w:type="dxa"/>
            <w:vAlign w:val="center"/>
          </w:tcPr>
          <w:p w:rsidR="00687680" w:rsidRPr="00687680" w:rsidRDefault="00687680">
            <w:pPr>
              <w:pStyle w:val="ConsPlusNormal"/>
              <w:rPr>
                <w:rFonts w:ascii="Times New Roman" w:hAnsi="Times New Roman" w:cs="Times New Roman"/>
                <w:sz w:val="24"/>
                <w:szCs w:val="24"/>
              </w:rPr>
            </w:pPr>
          </w:p>
        </w:tc>
        <w:tc>
          <w:tcPr>
            <w:tcW w:w="1587" w:type="dxa"/>
            <w:vAlign w:val="center"/>
          </w:tcPr>
          <w:p w:rsidR="00687680" w:rsidRPr="00687680" w:rsidRDefault="00687680">
            <w:pPr>
              <w:pStyle w:val="ConsPlusNormal"/>
              <w:rPr>
                <w:rFonts w:ascii="Times New Roman" w:hAnsi="Times New Roman" w:cs="Times New Roman"/>
                <w:sz w:val="24"/>
                <w:szCs w:val="24"/>
              </w:rPr>
            </w:pPr>
          </w:p>
        </w:tc>
        <w:tc>
          <w:tcPr>
            <w:tcW w:w="1531" w:type="dxa"/>
            <w:vAlign w:val="center"/>
          </w:tcPr>
          <w:p w:rsidR="00687680" w:rsidRPr="00687680" w:rsidRDefault="00687680">
            <w:pPr>
              <w:pStyle w:val="ConsPlusNormal"/>
              <w:rPr>
                <w:rFonts w:ascii="Times New Roman" w:hAnsi="Times New Roman" w:cs="Times New Roman"/>
                <w:sz w:val="24"/>
                <w:szCs w:val="24"/>
              </w:rPr>
            </w:pPr>
          </w:p>
        </w:tc>
        <w:tc>
          <w:tcPr>
            <w:tcW w:w="1531" w:type="dxa"/>
            <w:vAlign w:val="center"/>
          </w:tcPr>
          <w:p w:rsidR="00687680" w:rsidRPr="00687680" w:rsidRDefault="00687680">
            <w:pPr>
              <w:pStyle w:val="ConsPlusNormal"/>
              <w:rPr>
                <w:rFonts w:ascii="Times New Roman" w:hAnsi="Times New Roman" w:cs="Times New Roman"/>
                <w:sz w:val="24"/>
                <w:szCs w:val="24"/>
              </w:rPr>
            </w:pPr>
          </w:p>
        </w:tc>
      </w:tr>
      <w:tr w:rsidR="00687680" w:rsidRPr="00687680">
        <w:tc>
          <w:tcPr>
            <w:tcW w:w="566"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4</w:t>
            </w:r>
          </w:p>
        </w:tc>
        <w:tc>
          <w:tcPr>
            <w:tcW w:w="1417"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БА 4</w:t>
            </w:r>
          </w:p>
        </w:tc>
        <w:tc>
          <w:tcPr>
            <w:tcW w:w="566" w:type="dxa"/>
            <w:vMerge/>
          </w:tcPr>
          <w:p w:rsidR="00687680" w:rsidRPr="00687680" w:rsidRDefault="00687680">
            <w:pPr>
              <w:rPr>
                <w:rFonts w:ascii="Times New Roman" w:hAnsi="Times New Roman" w:cs="Times New Roman"/>
                <w:sz w:val="24"/>
                <w:szCs w:val="24"/>
              </w:rPr>
            </w:pPr>
          </w:p>
        </w:tc>
        <w:tc>
          <w:tcPr>
            <w:tcW w:w="1417" w:type="dxa"/>
            <w:vMerge/>
          </w:tcPr>
          <w:p w:rsidR="00687680" w:rsidRPr="00687680" w:rsidRDefault="00687680">
            <w:pPr>
              <w:rPr>
                <w:rFonts w:ascii="Times New Roman" w:hAnsi="Times New Roman" w:cs="Times New Roman"/>
                <w:sz w:val="24"/>
                <w:szCs w:val="24"/>
              </w:rPr>
            </w:pPr>
          </w:p>
        </w:tc>
        <w:tc>
          <w:tcPr>
            <w:tcW w:w="1701"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1191" w:type="dxa"/>
            <w:vAlign w:val="center"/>
          </w:tcPr>
          <w:p w:rsidR="00687680" w:rsidRPr="00687680" w:rsidRDefault="00687680">
            <w:pPr>
              <w:pStyle w:val="ConsPlusNormal"/>
              <w:rPr>
                <w:rFonts w:ascii="Times New Roman" w:hAnsi="Times New Roman" w:cs="Times New Roman"/>
                <w:sz w:val="24"/>
                <w:szCs w:val="24"/>
              </w:rPr>
            </w:pPr>
          </w:p>
        </w:tc>
        <w:tc>
          <w:tcPr>
            <w:tcW w:w="964" w:type="dxa"/>
            <w:vAlign w:val="center"/>
          </w:tcPr>
          <w:p w:rsidR="00687680" w:rsidRPr="00687680" w:rsidRDefault="00687680">
            <w:pPr>
              <w:pStyle w:val="ConsPlusNormal"/>
              <w:rPr>
                <w:rFonts w:ascii="Times New Roman" w:hAnsi="Times New Roman" w:cs="Times New Roman"/>
                <w:sz w:val="24"/>
                <w:szCs w:val="24"/>
              </w:rPr>
            </w:pPr>
          </w:p>
        </w:tc>
        <w:tc>
          <w:tcPr>
            <w:tcW w:w="1587" w:type="dxa"/>
            <w:vAlign w:val="center"/>
          </w:tcPr>
          <w:p w:rsidR="00687680" w:rsidRPr="00687680" w:rsidRDefault="00687680">
            <w:pPr>
              <w:pStyle w:val="ConsPlusNormal"/>
              <w:rPr>
                <w:rFonts w:ascii="Times New Roman" w:hAnsi="Times New Roman" w:cs="Times New Roman"/>
                <w:sz w:val="24"/>
                <w:szCs w:val="24"/>
              </w:rPr>
            </w:pPr>
          </w:p>
        </w:tc>
        <w:tc>
          <w:tcPr>
            <w:tcW w:w="1531" w:type="dxa"/>
            <w:vAlign w:val="center"/>
          </w:tcPr>
          <w:p w:rsidR="00687680" w:rsidRPr="00687680" w:rsidRDefault="00687680">
            <w:pPr>
              <w:pStyle w:val="ConsPlusNormal"/>
              <w:rPr>
                <w:rFonts w:ascii="Times New Roman" w:hAnsi="Times New Roman" w:cs="Times New Roman"/>
                <w:sz w:val="24"/>
                <w:szCs w:val="24"/>
              </w:rPr>
            </w:pPr>
          </w:p>
        </w:tc>
        <w:tc>
          <w:tcPr>
            <w:tcW w:w="1531" w:type="dxa"/>
            <w:vAlign w:val="center"/>
          </w:tcPr>
          <w:p w:rsidR="00687680" w:rsidRPr="00687680" w:rsidRDefault="00687680">
            <w:pPr>
              <w:pStyle w:val="ConsPlusNormal"/>
              <w:rPr>
                <w:rFonts w:ascii="Times New Roman" w:hAnsi="Times New Roman" w:cs="Times New Roman"/>
                <w:sz w:val="24"/>
                <w:szCs w:val="24"/>
              </w:rPr>
            </w:pPr>
          </w:p>
        </w:tc>
      </w:tr>
    </w:tbl>
    <w:p w:rsidR="00687680" w:rsidRPr="00687680" w:rsidRDefault="00687680">
      <w:pPr>
        <w:rPr>
          <w:rFonts w:ascii="Times New Roman" w:hAnsi="Times New Roman" w:cs="Times New Roman"/>
          <w:sz w:val="24"/>
          <w:szCs w:val="24"/>
        </w:rPr>
        <w:sectPr w:rsidR="00687680" w:rsidRPr="00687680">
          <w:pgSz w:w="16838" w:h="11905" w:orient="landscape"/>
          <w:pgMar w:top="1701" w:right="1134" w:bottom="850" w:left="1134" w:header="0" w:footer="0" w:gutter="0"/>
          <w:cols w:space="720"/>
        </w:sect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r w:rsidRPr="00687680">
        <w:rPr>
          <w:rFonts w:ascii="Times New Roman" w:hAnsi="Times New Roman" w:cs="Times New Roman"/>
          <w:sz w:val="24"/>
          <w:szCs w:val="24"/>
        </w:rPr>
        <w:t>--------------------------------</w:t>
      </w:r>
    </w:p>
    <w:p w:rsidR="00687680" w:rsidRPr="00687680" w:rsidRDefault="00687680">
      <w:pPr>
        <w:pStyle w:val="ConsPlusNormal"/>
        <w:spacing w:before="200"/>
        <w:ind w:firstLine="540"/>
        <w:jc w:val="both"/>
        <w:rPr>
          <w:rFonts w:ascii="Times New Roman" w:hAnsi="Times New Roman" w:cs="Times New Roman"/>
          <w:sz w:val="24"/>
          <w:szCs w:val="24"/>
        </w:rPr>
      </w:pPr>
      <w:bookmarkStart w:id="4" w:name="P527"/>
      <w:bookmarkEnd w:id="4"/>
      <w:r w:rsidRPr="00687680">
        <w:rPr>
          <w:rFonts w:ascii="Times New Roman" w:hAnsi="Times New Roman" w:cs="Times New Roman"/>
          <w:sz w:val="24"/>
          <w:szCs w:val="24"/>
        </w:rPr>
        <w:t>&lt;*&gt; - вводится одно из следующих значений:</w:t>
      </w:r>
    </w:p>
    <w:p w:rsidR="00687680" w:rsidRPr="00687680" w:rsidRDefault="00687680">
      <w:pPr>
        <w:pStyle w:val="ConsPlusNormal"/>
        <w:spacing w:before="200"/>
        <w:ind w:firstLine="540"/>
        <w:jc w:val="both"/>
        <w:rPr>
          <w:rFonts w:ascii="Times New Roman" w:hAnsi="Times New Roman" w:cs="Times New Roman"/>
          <w:sz w:val="24"/>
          <w:szCs w:val="24"/>
        </w:rPr>
      </w:pPr>
      <w:proofErr w:type="gramStart"/>
      <w:r w:rsidRPr="00687680">
        <w:rPr>
          <w:rFonts w:ascii="Times New Roman" w:hAnsi="Times New Roman" w:cs="Times New Roman"/>
          <w:sz w:val="24"/>
          <w:szCs w:val="24"/>
        </w:rPr>
        <w:t>01.00.00 Оказание государственных (муниципальных) услуг (выполнение работ, включая ассигнования на закупки товаров, работ, услуг для обеспечения государственных (муниципальных) нужд;</w:t>
      </w:r>
      <w:proofErr w:type="gramEnd"/>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02.00.00 Социальное обеспечение населения;</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03.00.00 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04.00.00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05.00.00 Предоставление межбюджетных трансфертов;</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06.00.00 Обслуживание государственного (муниципального) долга;</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07.00.00 Исполнение судебных актов по искам к Саратовской области.</w:t>
      </w:r>
    </w:p>
    <w:p w:rsidR="00687680" w:rsidRPr="00687680" w:rsidRDefault="00687680">
      <w:pPr>
        <w:pStyle w:val="ConsPlusNormal"/>
        <w:spacing w:before="200"/>
        <w:ind w:firstLine="540"/>
        <w:jc w:val="both"/>
        <w:rPr>
          <w:rFonts w:ascii="Times New Roman" w:hAnsi="Times New Roman" w:cs="Times New Roman"/>
          <w:sz w:val="24"/>
          <w:szCs w:val="24"/>
        </w:rPr>
      </w:pPr>
      <w:bookmarkStart w:id="5" w:name="P535"/>
      <w:bookmarkEnd w:id="5"/>
      <w:proofErr w:type="gramStart"/>
      <w:r w:rsidRPr="00687680">
        <w:rPr>
          <w:rFonts w:ascii="Times New Roman" w:hAnsi="Times New Roman" w:cs="Times New Roman"/>
          <w:sz w:val="24"/>
          <w:szCs w:val="24"/>
        </w:rPr>
        <w:t xml:space="preserve">&lt;**&gt; В соответствии с перечнем и кодами целевых статей, устанавливаемыми министерством финансов области приказом от 7 декабря 2015 года N 444, за исключением расходов, финансовое обеспечение которых осуществляется за счет межбюджетных субсидий, субвенций и иных межбюджетных трансфертов, имеющих целевое назначение (целевые средства), для которых коды целевых статей с 5 по 10 разряд установлены </w:t>
      </w:r>
      <w:hyperlink r:id="rId42" w:history="1">
        <w:r w:rsidRPr="00687680">
          <w:rPr>
            <w:rFonts w:ascii="Times New Roman" w:hAnsi="Times New Roman" w:cs="Times New Roman"/>
            <w:sz w:val="24"/>
            <w:szCs w:val="24"/>
          </w:rPr>
          <w:t>приказом</w:t>
        </w:r>
      </w:hyperlink>
      <w:r w:rsidRPr="00687680">
        <w:rPr>
          <w:rFonts w:ascii="Times New Roman" w:hAnsi="Times New Roman" w:cs="Times New Roman"/>
          <w:sz w:val="24"/>
          <w:szCs w:val="24"/>
        </w:rPr>
        <w:t xml:space="preserve"> Министерства финансов Российской Федерации от 8 июня</w:t>
      </w:r>
      <w:proofErr w:type="gramEnd"/>
      <w:r w:rsidRPr="00687680">
        <w:rPr>
          <w:rFonts w:ascii="Times New Roman" w:hAnsi="Times New Roman" w:cs="Times New Roman"/>
          <w:sz w:val="24"/>
          <w:szCs w:val="24"/>
        </w:rPr>
        <w:t xml:space="preserve"> 2018 года N 132н.</w:t>
      </w:r>
    </w:p>
    <w:p w:rsidR="00687680" w:rsidRPr="00687680" w:rsidRDefault="00687680">
      <w:pPr>
        <w:pStyle w:val="ConsPlusNormal"/>
        <w:spacing w:before="200"/>
        <w:ind w:firstLine="540"/>
        <w:jc w:val="both"/>
        <w:rPr>
          <w:rFonts w:ascii="Times New Roman" w:hAnsi="Times New Roman" w:cs="Times New Roman"/>
          <w:sz w:val="24"/>
          <w:szCs w:val="24"/>
        </w:rPr>
      </w:pPr>
      <w:bookmarkStart w:id="6" w:name="P536"/>
      <w:bookmarkEnd w:id="6"/>
      <w:r w:rsidRPr="00687680">
        <w:rPr>
          <w:rFonts w:ascii="Times New Roman" w:hAnsi="Times New Roman" w:cs="Times New Roman"/>
          <w:sz w:val="24"/>
          <w:szCs w:val="24"/>
        </w:rPr>
        <w:t xml:space="preserve">&lt;***&gt; Коды элементов видов расходов установлены </w:t>
      </w:r>
      <w:hyperlink r:id="rId43" w:history="1">
        <w:r w:rsidRPr="00687680">
          <w:rPr>
            <w:rFonts w:ascii="Times New Roman" w:hAnsi="Times New Roman" w:cs="Times New Roman"/>
            <w:sz w:val="24"/>
            <w:szCs w:val="24"/>
          </w:rPr>
          <w:t>приказом</w:t>
        </w:r>
      </w:hyperlink>
      <w:r w:rsidRPr="00687680">
        <w:rPr>
          <w:rFonts w:ascii="Times New Roman" w:hAnsi="Times New Roman" w:cs="Times New Roman"/>
          <w:sz w:val="24"/>
          <w:szCs w:val="24"/>
        </w:rPr>
        <w:t xml:space="preserve"> Министерства финансов Российской Федерации от 8 июня 2018 года N 132н.</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Руководитель</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(уполномоченное лицо) ____________________ ____________________________</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(подпись)         (расшифровка подписи)</w:t>
      </w:r>
    </w:p>
    <w:p w:rsidR="00687680" w:rsidRPr="00687680" w:rsidRDefault="00687680">
      <w:pPr>
        <w:pStyle w:val="ConsPlusNonformat"/>
        <w:jc w:val="both"/>
        <w:rPr>
          <w:rFonts w:ascii="Times New Roman" w:hAnsi="Times New Roman" w:cs="Times New Roman"/>
          <w:sz w:val="24"/>
          <w:szCs w:val="24"/>
        </w:rPr>
      </w:pP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Исполнитель           ____________________ ____________________________</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(Ф.И.О.)               (телефон)</w:t>
      </w:r>
    </w:p>
    <w:p w:rsidR="00687680" w:rsidRPr="00687680" w:rsidRDefault="00687680">
      <w:pPr>
        <w:pStyle w:val="ConsPlusNonformat"/>
        <w:jc w:val="both"/>
        <w:rPr>
          <w:rFonts w:ascii="Times New Roman" w:hAnsi="Times New Roman" w:cs="Times New Roman"/>
          <w:sz w:val="24"/>
          <w:szCs w:val="24"/>
        </w:rPr>
      </w:pP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"___" ___________ 20__ г.</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sectPr w:rsidR="00687680">
          <w:pgSz w:w="11905" w:h="16838"/>
          <w:pgMar w:top="1134" w:right="850" w:bottom="1134" w:left="1701" w:header="0" w:footer="0" w:gutter="0"/>
          <w:cols w:space="720"/>
        </w:sectPr>
      </w:pPr>
    </w:p>
    <w:p w:rsidR="00687680" w:rsidRPr="00687680" w:rsidRDefault="00687680">
      <w:pPr>
        <w:pStyle w:val="ConsPlusNormal"/>
        <w:jc w:val="right"/>
        <w:outlineLvl w:val="1"/>
        <w:rPr>
          <w:rFonts w:ascii="Times New Roman" w:hAnsi="Times New Roman" w:cs="Times New Roman"/>
          <w:sz w:val="24"/>
          <w:szCs w:val="24"/>
        </w:rPr>
      </w:pPr>
      <w:r w:rsidRPr="00687680">
        <w:rPr>
          <w:rFonts w:ascii="Times New Roman" w:hAnsi="Times New Roman" w:cs="Times New Roman"/>
          <w:sz w:val="24"/>
          <w:szCs w:val="24"/>
        </w:rPr>
        <w:lastRenderedPageBreak/>
        <w:t>Приложение N 3</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к Положению</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о порядке и методике планирования бюджетных ассигнований</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 xml:space="preserve">областного бюджета и </w:t>
      </w:r>
      <w:proofErr w:type="gramStart"/>
      <w:r w:rsidRPr="00687680">
        <w:rPr>
          <w:rFonts w:ascii="Times New Roman" w:hAnsi="Times New Roman" w:cs="Times New Roman"/>
          <w:sz w:val="24"/>
          <w:szCs w:val="24"/>
        </w:rPr>
        <w:t>порядке</w:t>
      </w:r>
      <w:proofErr w:type="gramEnd"/>
      <w:r w:rsidRPr="00687680">
        <w:rPr>
          <w:rFonts w:ascii="Times New Roman" w:hAnsi="Times New Roman" w:cs="Times New Roman"/>
          <w:sz w:val="24"/>
          <w:szCs w:val="24"/>
        </w:rPr>
        <w:t xml:space="preserve"> составления прогноза расходов</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консолидированного бюджета области на 2020 год</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и на плановый период 2021 и 2022 годов</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rsidP="00687680">
      <w:pPr>
        <w:pStyle w:val="ConsPlusNonformat"/>
        <w:jc w:val="center"/>
        <w:rPr>
          <w:rFonts w:ascii="Times New Roman" w:hAnsi="Times New Roman" w:cs="Times New Roman"/>
          <w:sz w:val="24"/>
          <w:szCs w:val="24"/>
        </w:rPr>
      </w:pPr>
      <w:bookmarkStart w:id="7" w:name="P558"/>
      <w:bookmarkEnd w:id="7"/>
      <w:r w:rsidRPr="00687680">
        <w:rPr>
          <w:rFonts w:ascii="Times New Roman" w:hAnsi="Times New Roman" w:cs="Times New Roman"/>
          <w:sz w:val="24"/>
          <w:szCs w:val="24"/>
        </w:rPr>
        <w:t>ОБОСНОВАНИЕ</w:t>
      </w:r>
    </w:p>
    <w:p w:rsidR="00687680" w:rsidRPr="00687680" w:rsidRDefault="00687680" w:rsidP="00687680">
      <w:pPr>
        <w:pStyle w:val="ConsPlusNonformat"/>
        <w:jc w:val="center"/>
        <w:rPr>
          <w:rFonts w:ascii="Times New Roman" w:hAnsi="Times New Roman" w:cs="Times New Roman"/>
          <w:sz w:val="24"/>
          <w:szCs w:val="24"/>
        </w:rPr>
      </w:pPr>
      <w:r w:rsidRPr="00687680">
        <w:rPr>
          <w:rFonts w:ascii="Times New Roman" w:hAnsi="Times New Roman" w:cs="Times New Roman"/>
          <w:sz w:val="24"/>
          <w:szCs w:val="24"/>
        </w:rPr>
        <w:t>бюджетных ассигнований на исполнение действующих расходных</w:t>
      </w:r>
    </w:p>
    <w:p w:rsidR="00687680" w:rsidRPr="00687680" w:rsidRDefault="00687680" w:rsidP="00687680">
      <w:pPr>
        <w:pStyle w:val="ConsPlusNonformat"/>
        <w:jc w:val="center"/>
        <w:rPr>
          <w:rFonts w:ascii="Times New Roman" w:hAnsi="Times New Roman" w:cs="Times New Roman"/>
          <w:sz w:val="24"/>
          <w:szCs w:val="24"/>
        </w:rPr>
      </w:pPr>
      <w:r w:rsidRPr="00687680">
        <w:rPr>
          <w:rFonts w:ascii="Times New Roman" w:hAnsi="Times New Roman" w:cs="Times New Roman"/>
          <w:sz w:val="24"/>
          <w:szCs w:val="24"/>
        </w:rPr>
        <w:t>обязательств областного бюджета на 2020 - 2022 годы</w:t>
      </w:r>
    </w:p>
    <w:p w:rsidR="00687680" w:rsidRPr="00687680" w:rsidRDefault="00687680" w:rsidP="00687680">
      <w:pPr>
        <w:pStyle w:val="ConsPlusNonformat"/>
        <w:jc w:val="center"/>
        <w:rPr>
          <w:rFonts w:ascii="Times New Roman" w:hAnsi="Times New Roman" w:cs="Times New Roman"/>
          <w:sz w:val="24"/>
          <w:szCs w:val="24"/>
        </w:rPr>
      </w:pPr>
      <w:r w:rsidRPr="00687680">
        <w:rPr>
          <w:rFonts w:ascii="Times New Roman" w:hAnsi="Times New Roman" w:cs="Times New Roman"/>
          <w:sz w:val="24"/>
          <w:szCs w:val="24"/>
        </w:rPr>
        <w:t>от "__" ___________ 20__ г.</w:t>
      </w:r>
    </w:p>
    <w:p w:rsidR="00687680" w:rsidRPr="00687680" w:rsidRDefault="00687680" w:rsidP="00687680">
      <w:pPr>
        <w:pStyle w:val="ConsPlusNonformat"/>
        <w:jc w:val="center"/>
        <w:rPr>
          <w:rFonts w:ascii="Times New Roman" w:hAnsi="Times New Roman" w:cs="Times New Roman"/>
          <w:sz w:val="24"/>
          <w:szCs w:val="24"/>
        </w:rPr>
      </w:pPr>
    </w:p>
    <w:p w:rsidR="00687680" w:rsidRPr="00687680" w:rsidRDefault="00687680" w:rsidP="00687680">
      <w:pPr>
        <w:pStyle w:val="ConsPlusNonformat"/>
        <w:jc w:val="center"/>
        <w:rPr>
          <w:rFonts w:ascii="Times New Roman" w:hAnsi="Times New Roman" w:cs="Times New Roman"/>
          <w:sz w:val="24"/>
          <w:szCs w:val="24"/>
        </w:rPr>
      </w:pPr>
      <w:r w:rsidRPr="00687680">
        <w:rPr>
          <w:rFonts w:ascii="Times New Roman" w:hAnsi="Times New Roman" w:cs="Times New Roman"/>
          <w:sz w:val="24"/>
          <w:szCs w:val="24"/>
        </w:rPr>
        <w:t>___________________________________________________________________________</w:t>
      </w:r>
    </w:p>
    <w:p w:rsidR="00687680" w:rsidRPr="00687680" w:rsidRDefault="00687680" w:rsidP="00687680">
      <w:pPr>
        <w:pStyle w:val="ConsPlusNonformat"/>
        <w:jc w:val="center"/>
        <w:rPr>
          <w:rFonts w:ascii="Times New Roman" w:hAnsi="Times New Roman" w:cs="Times New Roman"/>
          <w:sz w:val="24"/>
          <w:szCs w:val="24"/>
        </w:rPr>
      </w:pPr>
      <w:r w:rsidRPr="00687680">
        <w:rPr>
          <w:rFonts w:ascii="Times New Roman" w:hAnsi="Times New Roman" w:cs="Times New Roman"/>
          <w:sz w:val="24"/>
          <w:szCs w:val="24"/>
        </w:rPr>
        <w:t>(наименование главного распорядителя средств областного бюджета)</w:t>
      </w:r>
    </w:p>
    <w:p w:rsidR="00687680" w:rsidRPr="00687680" w:rsidRDefault="00687680" w:rsidP="00687680">
      <w:pPr>
        <w:pStyle w:val="ConsPlusNonformat"/>
        <w:jc w:val="center"/>
        <w:rPr>
          <w:rFonts w:ascii="Times New Roman" w:hAnsi="Times New Roman" w:cs="Times New Roman"/>
          <w:sz w:val="24"/>
          <w:szCs w:val="24"/>
        </w:rPr>
      </w:pPr>
    </w:p>
    <w:p w:rsidR="00687680" w:rsidRPr="00687680" w:rsidRDefault="00687680" w:rsidP="00687680">
      <w:pPr>
        <w:pStyle w:val="ConsPlusNonformat"/>
        <w:jc w:val="center"/>
        <w:rPr>
          <w:rFonts w:ascii="Times New Roman" w:hAnsi="Times New Roman" w:cs="Times New Roman"/>
          <w:sz w:val="24"/>
          <w:szCs w:val="24"/>
        </w:rPr>
      </w:pPr>
      <w:r w:rsidRPr="00687680">
        <w:rPr>
          <w:rFonts w:ascii="Times New Roman" w:hAnsi="Times New Roman" w:cs="Times New Roman"/>
          <w:sz w:val="24"/>
          <w:szCs w:val="24"/>
        </w:rPr>
        <w:t>___________________________________________________________________________</w:t>
      </w:r>
    </w:p>
    <w:p w:rsidR="00687680" w:rsidRPr="00687680" w:rsidRDefault="00687680" w:rsidP="00687680">
      <w:pPr>
        <w:pStyle w:val="ConsPlusNonformat"/>
        <w:jc w:val="center"/>
        <w:rPr>
          <w:rFonts w:ascii="Times New Roman" w:hAnsi="Times New Roman" w:cs="Times New Roman"/>
          <w:sz w:val="24"/>
          <w:szCs w:val="24"/>
        </w:rPr>
      </w:pPr>
      <w:r w:rsidRPr="00687680">
        <w:rPr>
          <w:rFonts w:ascii="Times New Roman" w:hAnsi="Times New Roman" w:cs="Times New Roman"/>
          <w:sz w:val="24"/>
          <w:szCs w:val="24"/>
        </w:rPr>
        <w:t>(наименование бюджетного ассигнования)</w:t>
      </w:r>
    </w:p>
    <w:p w:rsidR="00687680" w:rsidRPr="00687680" w:rsidRDefault="00687680" w:rsidP="00687680">
      <w:pPr>
        <w:pStyle w:val="ConsPlusNormal"/>
        <w:jc w:val="center"/>
        <w:rPr>
          <w:rFonts w:ascii="Times New Roman" w:hAnsi="Times New Roman" w:cs="Times New Roman"/>
          <w:sz w:val="24"/>
          <w:szCs w:val="24"/>
        </w:rPr>
      </w:pPr>
    </w:p>
    <w:p w:rsidR="00687680" w:rsidRPr="00687680" w:rsidRDefault="00687680" w:rsidP="00687680">
      <w:pPr>
        <w:pStyle w:val="ConsPlusNormal"/>
        <w:ind w:firstLine="540"/>
        <w:jc w:val="center"/>
        <w:outlineLvl w:val="2"/>
        <w:rPr>
          <w:rFonts w:ascii="Times New Roman" w:hAnsi="Times New Roman" w:cs="Times New Roman"/>
          <w:sz w:val="24"/>
          <w:szCs w:val="24"/>
        </w:rPr>
      </w:pPr>
      <w:r w:rsidRPr="00687680">
        <w:rPr>
          <w:rFonts w:ascii="Times New Roman" w:hAnsi="Times New Roman" w:cs="Times New Roman"/>
          <w:sz w:val="24"/>
          <w:szCs w:val="24"/>
        </w:rPr>
        <w:t>1. Правовые основания действующих расходных обязательств</w:t>
      </w:r>
    </w:p>
    <w:p w:rsidR="00687680" w:rsidRPr="00687680" w:rsidRDefault="0068768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2268"/>
        <w:gridCol w:w="3119"/>
        <w:gridCol w:w="1984"/>
        <w:gridCol w:w="2410"/>
        <w:gridCol w:w="2977"/>
      </w:tblGrid>
      <w:tr w:rsidR="00687680" w:rsidRPr="00687680" w:rsidTr="00687680">
        <w:tc>
          <w:tcPr>
            <w:tcW w:w="4173" w:type="dxa"/>
            <w:gridSpan w:val="2"/>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Расходное обязательство</w:t>
            </w:r>
          </w:p>
        </w:tc>
        <w:tc>
          <w:tcPr>
            <w:tcW w:w="3119"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Реквизиты нормативного правового акта, договора (соглашения)</w:t>
            </w:r>
          </w:p>
        </w:tc>
        <w:tc>
          <w:tcPr>
            <w:tcW w:w="198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Номер статьи, части, пункта, подпункта, абзаца</w:t>
            </w:r>
          </w:p>
        </w:tc>
        <w:tc>
          <w:tcPr>
            <w:tcW w:w="2410"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Дата вступления в силу и срок действия</w:t>
            </w:r>
          </w:p>
        </w:tc>
        <w:tc>
          <w:tcPr>
            <w:tcW w:w="297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Примечание</w:t>
            </w:r>
          </w:p>
        </w:tc>
      </w:tr>
      <w:tr w:rsidR="00687680" w:rsidRPr="00687680" w:rsidTr="00687680">
        <w:tc>
          <w:tcPr>
            <w:tcW w:w="1905"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Код</w:t>
            </w:r>
          </w:p>
        </w:tc>
        <w:tc>
          <w:tcPr>
            <w:tcW w:w="2268"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Наименование</w:t>
            </w:r>
          </w:p>
        </w:tc>
        <w:tc>
          <w:tcPr>
            <w:tcW w:w="3119" w:type="dxa"/>
            <w:vMerge/>
          </w:tcPr>
          <w:p w:rsidR="00687680" w:rsidRPr="00687680" w:rsidRDefault="00687680">
            <w:pPr>
              <w:rPr>
                <w:rFonts w:ascii="Times New Roman" w:hAnsi="Times New Roman" w:cs="Times New Roman"/>
                <w:sz w:val="24"/>
                <w:szCs w:val="24"/>
              </w:rPr>
            </w:pPr>
          </w:p>
        </w:tc>
        <w:tc>
          <w:tcPr>
            <w:tcW w:w="1984" w:type="dxa"/>
            <w:vMerge/>
          </w:tcPr>
          <w:p w:rsidR="00687680" w:rsidRPr="00687680" w:rsidRDefault="00687680">
            <w:pPr>
              <w:rPr>
                <w:rFonts w:ascii="Times New Roman" w:hAnsi="Times New Roman" w:cs="Times New Roman"/>
                <w:sz w:val="24"/>
                <w:szCs w:val="24"/>
              </w:rPr>
            </w:pPr>
          </w:p>
        </w:tc>
        <w:tc>
          <w:tcPr>
            <w:tcW w:w="2410" w:type="dxa"/>
            <w:vMerge/>
          </w:tcPr>
          <w:p w:rsidR="00687680" w:rsidRPr="00687680" w:rsidRDefault="00687680">
            <w:pPr>
              <w:rPr>
                <w:rFonts w:ascii="Times New Roman" w:hAnsi="Times New Roman" w:cs="Times New Roman"/>
                <w:sz w:val="24"/>
                <w:szCs w:val="24"/>
              </w:rPr>
            </w:pPr>
          </w:p>
        </w:tc>
        <w:tc>
          <w:tcPr>
            <w:tcW w:w="2977" w:type="dxa"/>
            <w:vMerge/>
          </w:tcPr>
          <w:p w:rsidR="00687680" w:rsidRPr="00687680" w:rsidRDefault="00687680">
            <w:pPr>
              <w:rPr>
                <w:rFonts w:ascii="Times New Roman" w:hAnsi="Times New Roman" w:cs="Times New Roman"/>
                <w:sz w:val="24"/>
                <w:szCs w:val="24"/>
              </w:rPr>
            </w:pPr>
          </w:p>
        </w:tc>
      </w:tr>
      <w:tr w:rsidR="00687680" w:rsidRPr="00687680" w:rsidTr="00687680">
        <w:tc>
          <w:tcPr>
            <w:tcW w:w="1905"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w:t>
            </w:r>
          </w:p>
        </w:tc>
        <w:tc>
          <w:tcPr>
            <w:tcW w:w="2268"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w:t>
            </w:r>
          </w:p>
        </w:tc>
        <w:tc>
          <w:tcPr>
            <w:tcW w:w="3119"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3</w:t>
            </w:r>
          </w:p>
        </w:tc>
        <w:tc>
          <w:tcPr>
            <w:tcW w:w="198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4</w:t>
            </w:r>
          </w:p>
        </w:tc>
        <w:tc>
          <w:tcPr>
            <w:tcW w:w="241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5</w:t>
            </w:r>
          </w:p>
        </w:tc>
        <w:tc>
          <w:tcPr>
            <w:tcW w:w="297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6</w:t>
            </w:r>
          </w:p>
        </w:tc>
      </w:tr>
      <w:tr w:rsidR="00687680" w:rsidRPr="00687680" w:rsidTr="00687680">
        <w:tc>
          <w:tcPr>
            <w:tcW w:w="1905" w:type="dxa"/>
          </w:tcPr>
          <w:p w:rsidR="00687680" w:rsidRPr="00687680" w:rsidRDefault="00687680">
            <w:pPr>
              <w:pStyle w:val="ConsPlusNormal"/>
              <w:rPr>
                <w:rFonts w:ascii="Times New Roman" w:hAnsi="Times New Roman" w:cs="Times New Roman"/>
                <w:sz w:val="24"/>
                <w:szCs w:val="24"/>
              </w:rPr>
            </w:pPr>
          </w:p>
        </w:tc>
        <w:tc>
          <w:tcPr>
            <w:tcW w:w="2268" w:type="dxa"/>
          </w:tcPr>
          <w:p w:rsidR="00687680" w:rsidRPr="00687680" w:rsidRDefault="00687680">
            <w:pPr>
              <w:pStyle w:val="ConsPlusNormal"/>
              <w:rPr>
                <w:rFonts w:ascii="Times New Roman" w:hAnsi="Times New Roman" w:cs="Times New Roman"/>
                <w:sz w:val="24"/>
                <w:szCs w:val="24"/>
              </w:rPr>
            </w:pPr>
          </w:p>
        </w:tc>
        <w:tc>
          <w:tcPr>
            <w:tcW w:w="3119" w:type="dxa"/>
          </w:tcPr>
          <w:p w:rsidR="00687680" w:rsidRPr="00687680" w:rsidRDefault="00687680">
            <w:pPr>
              <w:pStyle w:val="ConsPlusNormal"/>
              <w:rPr>
                <w:rFonts w:ascii="Times New Roman" w:hAnsi="Times New Roman" w:cs="Times New Roman"/>
                <w:sz w:val="24"/>
                <w:szCs w:val="24"/>
              </w:rPr>
            </w:pPr>
          </w:p>
        </w:tc>
        <w:tc>
          <w:tcPr>
            <w:tcW w:w="1984" w:type="dxa"/>
          </w:tcPr>
          <w:p w:rsidR="00687680" w:rsidRPr="00687680" w:rsidRDefault="00687680">
            <w:pPr>
              <w:pStyle w:val="ConsPlusNormal"/>
              <w:rPr>
                <w:rFonts w:ascii="Times New Roman" w:hAnsi="Times New Roman" w:cs="Times New Roman"/>
                <w:sz w:val="24"/>
                <w:szCs w:val="24"/>
              </w:rPr>
            </w:pPr>
          </w:p>
        </w:tc>
        <w:tc>
          <w:tcPr>
            <w:tcW w:w="2410" w:type="dxa"/>
          </w:tcPr>
          <w:p w:rsidR="00687680" w:rsidRPr="00687680" w:rsidRDefault="00687680">
            <w:pPr>
              <w:pStyle w:val="ConsPlusNormal"/>
              <w:rPr>
                <w:rFonts w:ascii="Times New Roman" w:hAnsi="Times New Roman" w:cs="Times New Roman"/>
                <w:sz w:val="24"/>
                <w:szCs w:val="24"/>
              </w:rPr>
            </w:pPr>
          </w:p>
        </w:tc>
        <w:tc>
          <w:tcPr>
            <w:tcW w:w="297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1905" w:type="dxa"/>
          </w:tcPr>
          <w:p w:rsidR="00687680" w:rsidRPr="00687680" w:rsidRDefault="00687680">
            <w:pPr>
              <w:pStyle w:val="ConsPlusNormal"/>
              <w:rPr>
                <w:rFonts w:ascii="Times New Roman" w:hAnsi="Times New Roman" w:cs="Times New Roman"/>
                <w:sz w:val="24"/>
                <w:szCs w:val="24"/>
              </w:rPr>
            </w:pPr>
          </w:p>
        </w:tc>
        <w:tc>
          <w:tcPr>
            <w:tcW w:w="2268" w:type="dxa"/>
          </w:tcPr>
          <w:p w:rsidR="00687680" w:rsidRPr="00687680" w:rsidRDefault="00687680">
            <w:pPr>
              <w:pStyle w:val="ConsPlusNormal"/>
              <w:rPr>
                <w:rFonts w:ascii="Times New Roman" w:hAnsi="Times New Roman" w:cs="Times New Roman"/>
                <w:sz w:val="24"/>
                <w:szCs w:val="24"/>
              </w:rPr>
            </w:pPr>
          </w:p>
        </w:tc>
        <w:tc>
          <w:tcPr>
            <w:tcW w:w="3119" w:type="dxa"/>
          </w:tcPr>
          <w:p w:rsidR="00687680" w:rsidRPr="00687680" w:rsidRDefault="00687680">
            <w:pPr>
              <w:pStyle w:val="ConsPlusNormal"/>
              <w:rPr>
                <w:rFonts w:ascii="Times New Roman" w:hAnsi="Times New Roman" w:cs="Times New Roman"/>
                <w:sz w:val="24"/>
                <w:szCs w:val="24"/>
              </w:rPr>
            </w:pPr>
          </w:p>
        </w:tc>
        <w:tc>
          <w:tcPr>
            <w:tcW w:w="1984" w:type="dxa"/>
          </w:tcPr>
          <w:p w:rsidR="00687680" w:rsidRPr="00687680" w:rsidRDefault="00687680">
            <w:pPr>
              <w:pStyle w:val="ConsPlusNormal"/>
              <w:rPr>
                <w:rFonts w:ascii="Times New Roman" w:hAnsi="Times New Roman" w:cs="Times New Roman"/>
                <w:sz w:val="24"/>
                <w:szCs w:val="24"/>
              </w:rPr>
            </w:pPr>
          </w:p>
        </w:tc>
        <w:tc>
          <w:tcPr>
            <w:tcW w:w="2410" w:type="dxa"/>
          </w:tcPr>
          <w:p w:rsidR="00687680" w:rsidRPr="00687680" w:rsidRDefault="00687680">
            <w:pPr>
              <w:pStyle w:val="ConsPlusNormal"/>
              <w:rPr>
                <w:rFonts w:ascii="Times New Roman" w:hAnsi="Times New Roman" w:cs="Times New Roman"/>
                <w:sz w:val="24"/>
                <w:szCs w:val="24"/>
              </w:rPr>
            </w:pPr>
          </w:p>
        </w:tc>
        <w:tc>
          <w:tcPr>
            <w:tcW w:w="297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1905" w:type="dxa"/>
          </w:tcPr>
          <w:p w:rsidR="00687680" w:rsidRPr="00687680" w:rsidRDefault="00687680">
            <w:pPr>
              <w:pStyle w:val="ConsPlusNormal"/>
              <w:rPr>
                <w:rFonts w:ascii="Times New Roman" w:hAnsi="Times New Roman" w:cs="Times New Roman"/>
                <w:sz w:val="24"/>
                <w:szCs w:val="24"/>
              </w:rPr>
            </w:pPr>
          </w:p>
        </w:tc>
        <w:tc>
          <w:tcPr>
            <w:tcW w:w="2268" w:type="dxa"/>
          </w:tcPr>
          <w:p w:rsidR="00687680" w:rsidRPr="00687680" w:rsidRDefault="00687680">
            <w:pPr>
              <w:pStyle w:val="ConsPlusNormal"/>
              <w:rPr>
                <w:rFonts w:ascii="Times New Roman" w:hAnsi="Times New Roman" w:cs="Times New Roman"/>
                <w:sz w:val="24"/>
                <w:szCs w:val="24"/>
              </w:rPr>
            </w:pPr>
          </w:p>
        </w:tc>
        <w:tc>
          <w:tcPr>
            <w:tcW w:w="3119" w:type="dxa"/>
          </w:tcPr>
          <w:p w:rsidR="00687680" w:rsidRPr="00687680" w:rsidRDefault="00687680">
            <w:pPr>
              <w:pStyle w:val="ConsPlusNormal"/>
              <w:rPr>
                <w:rFonts w:ascii="Times New Roman" w:hAnsi="Times New Roman" w:cs="Times New Roman"/>
                <w:sz w:val="24"/>
                <w:szCs w:val="24"/>
              </w:rPr>
            </w:pPr>
          </w:p>
        </w:tc>
        <w:tc>
          <w:tcPr>
            <w:tcW w:w="1984" w:type="dxa"/>
          </w:tcPr>
          <w:p w:rsidR="00687680" w:rsidRPr="00687680" w:rsidRDefault="00687680">
            <w:pPr>
              <w:pStyle w:val="ConsPlusNormal"/>
              <w:rPr>
                <w:rFonts w:ascii="Times New Roman" w:hAnsi="Times New Roman" w:cs="Times New Roman"/>
                <w:sz w:val="24"/>
                <w:szCs w:val="24"/>
              </w:rPr>
            </w:pPr>
          </w:p>
        </w:tc>
        <w:tc>
          <w:tcPr>
            <w:tcW w:w="2410" w:type="dxa"/>
          </w:tcPr>
          <w:p w:rsidR="00687680" w:rsidRPr="00687680" w:rsidRDefault="00687680">
            <w:pPr>
              <w:pStyle w:val="ConsPlusNormal"/>
              <w:rPr>
                <w:rFonts w:ascii="Times New Roman" w:hAnsi="Times New Roman" w:cs="Times New Roman"/>
                <w:sz w:val="24"/>
                <w:szCs w:val="24"/>
              </w:rPr>
            </w:pPr>
          </w:p>
        </w:tc>
        <w:tc>
          <w:tcPr>
            <w:tcW w:w="2977" w:type="dxa"/>
          </w:tcPr>
          <w:p w:rsidR="00687680" w:rsidRPr="00687680" w:rsidRDefault="00687680">
            <w:pPr>
              <w:pStyle w:val="ConsPlusNormal"/>
              <w:rPr>
                <w:rFonts w:ascii="Times New Roman" w:hAnsi="Times New Roman" w:cs="Times New Roman"/>
                <w:sz w:val="24"/>
                <w:szCs w:val="24"/>
              </w:rPr>
            </w:pPr>
          </w:p>
        </w:tc>
      </w:tr>
    </w:tbl>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outlineLvl w:val="2"/>
        <w:rPr>
          <w:rFonts w:ascii="Times New Roman" w:hAnsi="Times New Roman" w:cs="Times New Roman"/>
          <w:sz w:val="24"/>
          <w:szCs w:val="24"/>
        </w:rPr>
      </w:pPr>
      <w:r w:rsidRPr="00687680">
        <w:rPr>
          <w:rFonts w:ascii="Times New Roman" w:hAnsi="Times New Roman" w:cs="Times New Roman"/>
          <w:sz w:val="24"/>
          <w:szCs w:val="24"/>
        </w:rPr>
        <w:t>2. Объем бюджетных ассигнований на исполнение действующих расходных обязательств</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rPr>
          <w:rFonts w:ascii="Times New Roman" w:hAnsi="Times New Roman" w:cs="Times New Roman"/>
          <w:sz w:val="24"/>
          <w:szCs w:val="24"/>
        </w:rPr>
        <w:sectPr w:rsidR="00687680" w:rsidRPr="00687680" w:rsidSect="00687680">
          <w:pgSz w:w="16838" w:h="11905" w:orient="landscape"/>
          <w:pgMar w:top="1134" w:right="1134" w:bottom="850" w:left="1134" w:header="0" w:footer="0" w:gutter="0"/>
          <w:cols w:space="720"/>
          <w:docGrid w:linePitch="27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248"/>
        <w:gridCol w:w="680"/>
        <w:gridCol w:w="850"/>
        <w:gridCol w:w="964"/>
        <w:gridCol w:w="964"/>
        <w:gridCol w:w="1361"/>
        <w:gridCol w:w="850"/>
        <w:gridCol w:w="850"/>
        <w:gridCol w:w="850"/>
        <w:gridCol w:w="850"/>
        <w:gridCol w:w="850"/>
        <w:gridCol w:w="1020"/>
        <w:gridCol w:w="1474"/>
      </w:tblGrid>
      <w:tr w:rsidR="00687680" w:rsidRPr="00687680">
        <w:tc>
          <w:tcPr>
            <w:tcW w:w="2042" w:type="dxa"/>
            <w:gridSpan w:val="2"/>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Расходное обязательство</w:t>
            </w:r>
          </w:p>
        </w:tc>
        <w:tc>
          <w:tcPr>
            <w:tcW w:w="4819" w:type="dxa"/>
            <w:gridSpan w:val="5"/>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Коды бюджетной классификации расходов</w:t>
            </w:r>
          </w:p>
        </w:tc>
        <w:tc>
          <w:tcPr>
            <w:tcW w:w="4250" w:type="dxa"/>
            <w:gridSpan w:val="5"/>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Сумма, тыс. рублей</w:t>
            </w:r>
          </w:p>
        </w:tc>
        <w:tc>
          <w:tcPr>
            <w:tcW w:w="1020"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Код метода расчета</w:t>
            </w:r>
          </w:p>
        </w:tc>
        <w:tc>
          <w:tcPr>
            <w:tcW w:w="147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Примечание</w:t>
            </w:r>
          </w:p>
        </w:tc>
      </w:tr>
      <w:tr w:rsidR="00687680" w:rsidRPr="00687680">
        <w:tc>
          <w:tcPr>
            <w:tcW w:w="79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Код</w:t>
            </w:r>
          </w:p>
        </w:tc>
        <w:tc>
          <w:tcPr>
            <w:tcW w:w="1248"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Наименование</w:t>
            </w:r>
          </w:p>
        </w:tc>
        <w:tc>
          <w:tcPr>
            <w:tcW w:w="68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раздел</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подраздел</w:t>
            </w:r>
          </w:p>
        </w:tc>
        <w:tc>
          <w:tcPr>
            <w:tcW w:w="96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целевая статья</w:t>
            </w:r>
          </w:p>
        </w:tc>
        <w:tc>
          <w:tcPr>
            <w:tcW w:w="96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элемент вида расходов</w:t>
            </w:r>
          </w:p>
        </w:tc>
        <w:tc>
          <w:tcPr>
            <w:tcW w:w="1361"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операция сектора государственного управления</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2018 год (исполнено)</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2019 год (ожидаемое исполнение)</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2020 год (прогноз)</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2021 год (прогноз)</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2022 год (прогноз)</w:t>
            </w:r>
          </w:p>
        </w:tc>
        <w:tc>
          <w:tcPr>
            <w:tcW w:w="1020" w:type="dxa"/>
            <w:vMerge/>
          </w:tcPr>
          <w:p w:rsidR="00687680" w:rsidRPr="00687680" w:rsidRDefault="00687680">
            <w:pPr>
              <w:rPr>
                <w:rFonts w:ascii="Times New Roman" w:hAnsi="Times New Roman" w:cs="Times New Roman"/>
                <w:sz w:val="24"/>
                <w:szCs w:val="24"/>
              </w:rPr>
            </w:pPr>
          </w:p>
        </w:tc>
        <w:tc>
          <w:tcPr>
            <w:tcW w:w="1474" w:type="dxa"/>
            <w:vMerge/>
          </w:tcPr>
          <w:p w:rsidR="00687680" w:rsidRPr="00687680" w:rsidRDefault="00687680">
            <w:pPr>
              <w:rPr>
                <w:rFonts w:ascii="Times New Roman" w:hAnsi="Times New Roman" w:cs="Times New Roman"/>
                <w:sz w:val="24"/>
                <w:szCs w:val="24"/>
              </w:rPr>
            </w:pPr>
          </w:p>
        </w:tc>
      </w:tr>
      <w:tr w:rsidR="00687680" w:rsidRPr="00687680">
        <w:tc>
          <w:tcPr>
            <w:tcW w:w="79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w:t>
            </w:r>
          </w:p>
        </w:tc>
        <w:tc>
          <w:tcPr>
            <w:tcW w:w="1248"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w:t>
            </w:r>
          </w:p>
        </w:tc>
        <w:tc>
          <w:tcPr>
            <w:tcW w:w="68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3</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4</w:t>
            </w:r>
          </w:p>
        </w:tc>
        <w:tc>
          <w:tcPr>
            <w:tcW w:w="96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5</w:t>
            </w:r>
          </w:p>
        </w:tc>
        <w:tc>
          <w:tcPr>
            <w:tcW w:w="96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6</w:t>
            </w:r>
          </w:p>
        </w:tc>
        <w:tc>
          <w:tcPr>
            <w:tcW w:w="1361"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7</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8</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9</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10</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13</w:t>
            </w:r>
          </w:p>
        </w:tc>
        <w:tc>
          <w:tcPr>
            <w:tcW w:w="147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14</w:t>
            </w:r>
          </w:p>
        </w:tc>
      </w:tr>
      <w:tr w:rsidR="00687680" w:rsidRPr="00687680">
        <w:tc>
          <w:tcPr>
            <w:tcW w:w="794" w:type="dxa"/>
          </w:tcPr>
          <w:p w:rsidR="00687680" w:rsidRPr="00687680" w:rsidRDefault="00687680">
            <w:pPr>
              <w:pStyle w:val="ConsPlusNormal"/>
              <w:rPr>
                <w:rFonts w:ascii="Times New Roman" w:hAnsi="Times New Roman" w:cs="Times New Roman"/>
                <w:sz w:val="24"/>
                <w:szCs w:val="24"/>
              </w:rPr>
            </w:pPr>
          </w:p>
        </w:tc>
        <w:tc>
          <w:tcPr>
            <w:tcW w:w="1248"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1361"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474" w:type="dxa"/>
          </w:tcPr>
          <w:p w:rsidR="00687680" w:rsidRPr="00687680" w:rsidRDefault="00687680">
            <w:pPr>
              <w:pStyle w:val="ConsPlusNormal"/>
              <w:rPr>
                <w:rFonts w:ascii="Times New Roman" w:hAnsi="Times New Roman" w:cs="Times New Roman"/>
                <w:sz w:val="24"/>
                <w:szCs w:val="24"/>
              </w:rPr>
            </w:pPr>
          </w:p>
        </w:tc>
      </w:tr>
      <w:tr w:rsidR="00687680" w:rsidRPr="00687680">
        <w:tc>
          <w:tcPr>
            <w:tcW w:w="794" w:type="dxa"/>
          </w:tcPr>
          <w:p w:rsidR="00687680" w:rsidRPr="00687680" w:rsidRDefault="00687680">
            <w:pPr>
              <w:pStyle w:val="ConsPlusNormal"/>
              <w:rPr>
                <w:rFonts w:ascii="Times New Roman" w:hAnsi="Times New Roman" w:cs="Times New Roman"/>
                <w:sz w:val="24"/>
                <w:szCs w:val="24"/>
              </w:rPr>
            </w:pPr>
          </w:p>
        </w:tc>
        <w:tc>
          <w:tcPr>
            <w:tcW w:w="1248"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1361"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474" w:type="dxa"/>
          </w:tcPr>
          <w:p w:rsidR="00687680" w:rsidRPr="00687680" w:rsidRDefault="00687680">
            <w:pPr>
              <w:pStyle w:val="ConsPlusNormal"/>
              <w:rPr>
                <w:rFonts w:ascii="Times New Roman" w:hAnsi="Times New Roman" w:cs="Times New Roman"/>
                <w:sz w:val="24"/>
                <w:szCs w:val="24"/>
              </w:rPr>
            </w:pPr>
          </w:p>
        </w:tc>
      </w:tr>
      <w:tr w:rsidR="00687680" w:rsidRPr="00687680">
        <w:tc>
          <w:tcPr>
            <w:tcW w:w="794" w:type="dxa"/>
          </w:tcPr>
          <w:p w:rsidR="00687680" w:rsidRPr="00687680" w:rsidRDefault="00687680">
            <w:pPr>
              <w:pStyle w:val="ConsPlusNormal"/>
              <w:rPr>
                <w:rFonts w:ascii="Times New Roman" w:hAnsi="Times New Roman" w:cs="Times New Roman"/>
                <w:sz w:val="24"/>
                <w:szCs w:val="24"/>
              </w:rPr>
            </w:pPr>
          </w:p>
        </w:tc>
        <w:tc>
          <w:tcPr>
            <w:tcW w:w="1248"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1361"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474" w:type="dxa"/>
          </w:tcPr>
          <w:p w:rsidR="00687680" w:rsidRPr="00687680" w:rsidRDefault="00687680">
            <w:pPr>
              <w:pStyle w:val="ConsPlusNormal"/>
              <w:rPr>
                <w:rFonts w:ascii="Times New Roman" w:hAnsi="Times New Roman" w:cs="Times New Roman"/>
                <w:sz w:val="24"/>
                <w:szCs w:val="24"/>
              </w:rPr>
            </w:pPr>
          </w:p>
        </w:tc>
      </w:tr>
      <w:tr w:rsidR="00687680" w:rsidRPr="00687680">
        <w:tc>
          <w:tcPr>
            <w:tcW w:w="6861" w:type="dxa"/>
            <w:gridSpan w:val="7"/>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Итого</w:t>
            </w: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474" w:type="dxa"/>
          </w:tcPr>
          <w:p w:rsidR="00687680" w:rsidRPr="00687680" w:rsidRDefault="00687680">
            <w:pPr>
              <w:pStyle w:val="ConsPlusNormal"/>
              <w:rPr>
                <w:rFonts w:ascii="Times New Roman" w:hAnsi="Times New Roman" w:cs="Times New Roman"/>
                <w:sz w:val="24"/>
                <w:szCs w:val="24"/>
              </w:rPr>
            </w:pPr>
          </w:p>
        </w:tc>
      </w:tr>
    </w:tbl>
    <w:p w:rsidR="00687680" w:rsidRPr="00687680" w:rsidRDefault="00687680">
      <w:pPr>
        <w:rPr>
          <w:rFonts w:ascii="Times New Roman" w:hAnsi="Times New Roman" w:cs="Times New Roman"/>
          <w:sz w:val="24"/>
          <w:szCs w:val="24"/>
        </w:rPr>
        <w:sectPr w:rsidR="00687680" w:rsidRPr="00687680">
          <w:pgSz w:w="16838" w:h="11905" w:orient="landscape"/>
          <w:pgMar w:top="1701" w:right="1134" w:bottom="850" w:left="1134" w:header="0" w:footer="0" w:gutter="0"/>
          <w:cols w:space="720"/>
        </w:sect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outlineLvl w:val="2"/>
        <w:rPr>
          <w:rFonts w:ascii="Times New Roman" w:hAnsi="Times New Roman" w:cs="Times New Roman"/>
          <w:sz w:val="24"/>
          <w:szCs w:val="24"/>
        </w:rPr>
      </w:pPr>
      <w:r w:rsidRPr="00687680">
        <w:rPr>
          <w:rFonts w:ascii="Times New Roman" w:hAnsi="Times New Roman" w:cs="Times New Roman"/>
          <w:sz w:val="24"/>
          <w:szCs w:val="24"/>
        </w:rPr>
        <w:t>3. Сведения о непосредственных результатах</w:t>
      </w:r>
    </w:p>
    <w:p w:rsidR="00687680" w:rsidRPr="00687680" w:rsidRDefault="00687680">
      <w:pPr>
        <w:pStyle w:val="ConsPlusNormal"/>
        <w:spacing w:before="200"/>
        <w:ind w:firstLine="540"/>
        <w:jc w:val="both"/>
        <w:outlineLvl w:val="3"/>
        <w:rPr>
          <w:rFonts w:ascii="Times New Roman" w:hAnsi="Times New Roman" w:cs="Times New Roman"/>
          <w:sz w:val="24"/>
          <w:szCs w:val="24"/>
        </w:rPr>
      </w:pPr>
      <w:r w:rsidRPr="00687680">
        <w:rPr>
          <w:rFonts w:ascii="Times New Roman" w:hAnsi="Times New Roman" w:cs="Times New Roman"/>
          <w:sz w:val="24"/>
          <w:szCs w:val="24"/>
        </w:rPr>
        <w:t>3.1. Показатели непосредственных результатов</w:t>
      </w:r>
    </w:p>
    <w:p w:rsidR="00687680" w:rsidRPr="00687680" w:rsidRDefault="00687680">
      <w:pPr>
        <w:pStyle w:val="ConsPlusNormal"/>
        <w:jc w:val="both"/>
        <w:rPr>
          <w:rFonts w:ascii="Times New Roman" w:hAnsi="Times New Roman" w:cs="Times New Roman"/>
          <w:sz w:val="24"/>
          <w:szCs w:val="24"/>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2189"/>
        <w:gridCol w:w="1417"/>
        <w:gridCol w:w="1559"/>
        <w:gridCol w:w="1701"/>
        <w:gridCol w:w="1701"/>
        <w:gridCol w:w="1560"/>
        <w:gridCol w:w="2976"/>
      </w:tblGrid>
      <w:tr w:rsidR="00687680" w:rsidRPr="00687680" w:rsidTr="00687680">
        <w:tc>
          <w:tcPr>
            <w:tcW w:w="1701"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Наименование показателя</w:t>
            </w:r>
          </w:p>
        </w:tc>
        <w:tc>
          <w:tcPr>
            <w:tcW w:w="2189"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Наименование единицы измерения</w:t>
            </w:r>
          </w:p>
        </w:tc>
        <w:tc>
          <w:tcPr>
            <w:tcW w:w="7938" w:type="dxa"/>
            <w:gridSpan w:val="5"/>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Значение</w:t>
            </w:r>
          </w:p>
        </w:tc>
        <w:tc>
          <w:tcPr>
            <w:tcW w:w="2976"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Примечание</w:t>
            </w:r>
          </w:p>
        </w:tc>
      </w:tr>
      <w:tr w:rsidR="00687680" w:rsidRPr="00687680" w:rsidTr="00687680">
        <w:tc>
          <w:tcPr>
            <w:tcW w:w="1701" w:type="dxa"/>
            <w:vMerge/>
          </w:tcPr>
          <w:p w:rsidR="00687680" w:rsidRPr="00687680" w:rsidRDefault="00687680">
            <w:pPr>
              <w:rPr>
                <w:rFonts w:ascii="Times New Roman" w:hAnsi="Times New Roman" w:cs="Times New Roman"/>
                <w:sz w:val="24"/>
                <w:szCs w:val="24"/>
              </w:rPr>
            </w:pPr>
          </w:p>
        </w:tc>
        <w:tc>
          <w:tcPr>
            <w:tcW w:w="2189" w:type="dxa"/>
            <w:vMerge/>
          </w:tcPr>
          <w:p w:rsidR="00687680" w:rsidRPr="00687680" w:rsidRDefault="00687680">
            <w:pPr>
              <w:rPr>
                <w:rFonts w:ascii="Times New Roman" w:hAnsi="Times New Roman" w:cs="Times New Roman"/>
                <w:sz w:val="24"/>
                <w:szCs w:val="24"/>
              </w:rPr>
            </w:pPr>
          </w:p>
        </w:tc>
        <w:tc>
          <w:tcPr>
            <w:tcW w:w="141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2018 год (исполнено)</w:t>
            </w:r>
          </w:p>
        </w:tc>
        <w:tc>
          <w:tcPr>
            <w:tcW w:w="1559"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2019 год (ожидаемое исполнение)</w:t>
            </w:r>
          </w:p>
        </w:tc>
        <w:tc>
          <w:tcPr>
            <w:tcW w:w="1701"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2020 год (прогноз)</w:t>
            </w:r>
          </w:p>
        </w:tc>
        <w:tc>
          <w:tcPr>
            <w:tcW w:w="1701"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2021 год (прогноз)</w:t>
            </w:r>
          </w:p>
        </w:tc>
        <w:tc>
          <w:tcPr>
            <w:tcW w:w="156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2022 год (прогноз)</w:t>
            </w:r>
          </w:p>
        </w:tc>
        <w:tc>
          <w:tcPr>
            <w:tcW w:w="2976" w:type="dxa"/>
            <w:vMerge/>
          </w:tcPr>
          <w:p w:rsidR="00687680" w:rsidRPr="00687680" w:rsidRDefault="00687680">
            <w:pPr>
              <w:rPr>
                <w:rFonts w:ascii="Times New Roman" w:hAnsi="Times New Roman" w:cs="Times New Roman"/>
                <w:sz w:val="24"/>
                <w:szCs w:val="24"/>
              </w:rPr>
            </w:pPr>
          </w:p>
        </w:tc>
      </w:tr>
      <w:tr w:rsidR="00687680" w:rsidRPr="00687680" w:rsidTr="00687680">
        <w:tc>
          <w:tcPr>
            <w:tcW w:w="1701"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w:t>
            </w:r>
          </w:p>
        </w:tc>
        <w:tc>
          <w:tcPr>
            <w:tcW w:w="2189"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w:t>
            </w:r>
          </w:p>
        </w:tc>
        <w:tc>
          <w:tcPr>
            <w:tcW w:w="141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3</w:t>
            </w:r>
          </w:p>
        </w:tc>
        <w:tc>
          <w:tcPr>
            <w:tcW w:w="1559"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4</w:t>
            </w:r>
          </w:p>
        </w:tc>
        <w:tc>
          <w:tcPr>
            <w:tcW w:w="1701"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5</w:t>
            </w:r>
          </w:p>
        </w:tc>
        <w:tc>
          <w:tcPr>
            <w:tcW w:w="1701"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6</w:t>
            </w:r>
          </w:p>
        </w:tc>
        <w:tc>
          <w:tcPr>
            <w:tcW w:w="156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7</w:t>
            </w:r>
          </w:p>
        </w:tc>
        <w:tc>
          <w:tcPr>
            <w:tcW w:w="2976"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8</w:t>
            </w:r>
          </w:p>
        </w:tc>
      </w:tr>
      <w:tr w:rsidR="00687680" w:rsidRPr="00687680" w:rsidTr="00687680">
        <w:tc>
          <w:tcPr>
            <w:tcW w:w="1701" w:type="dxa"/>
          </w:tcPr>
          <w:p w:rsidR="00687680" w:rsidRPr="00687680" w:rsidRDefault="00687680">
            <w:pPr>
              <w:pStyle w:val="ConsPlusNormal"/>
              <w:rPr>
                <w:rFonts w:ascii="Times New Roman" w:hAnsi="Times New Roman" w:cs="Times New Roman"/>
                <w:sz w:val="24"/>
                <w:szCs w:val="24"/>
              </w:rPr>
            </w:pPr>
          </w:p>
        </w:tc>
        <w:tc>
          <w:tcPr>
            <w:tcW w:w="2189" w:type="dxa"/>
          </w:tcPr>
          <w:p w:rsidR="00687680" w:rsidRPr="00687680" w:rsidRDefault="00687680">
            <w:pPr>
              <w:pStyle w:val="ConsPlusNormal"/>
              <w:rPr>
                <w:rFonts w:ascii="Times New Roman" w:hAnsi="Times New Roman" w:cs="Times New Roman"/>
                <w:sz w:val="24"/>
                <w:szCs w:val="24"/>
              </w:rPr>
            </w:pPr>
          </w:p>
        </w:tc>
        <w:tc>
          <w:tcPr>
            <w:tcW w:w="1417" w:type="dxa"/>
          </w:tcPr>
          <w:p w:rsidR="00687680" w:rsidRPr="00687680" w:rsidRDefault="00687680">
            <w:pPr>
              <w:pStyle w:val="ConsPlusNormal"/>
              <w:rPr>
                <w:rFonts w:ascii="Times New Roman" w:hAnsi="Times New Roman" w:cs="Times New Roman"/>
                <w:sz w:val="24"/>
                <w:szCs w:val="24"/>
              </w:rPr>
            </w:pPr>
          </w:p>
        </w:tc>
        <w:tc>
          <w:tcPr>
            <w:tcW w:w="1559" w:type="dxa"/>
          </w:tcPr>
          <w:p w:rsidR="00687680" w:rsidRPr="00687680" w:rsidRDefault="00687680">
            <w:pPr>
              <w:pStyle w:val="ConsPlusNormal"/>
              <w:rPr>
                <w:rFonts w:ascii="Times New Roman" w:hAnsi="Times New Roman" w:cs="Times New Roman"/>
                <w:sz w:val="24"/>
                <w:szCs w:val="24"/>
              </w:rPr>
            </w:pPr>
          </w:p>
        </w:tc>
        <w:tc>
          <w:tcPr>
            <w:tcW w:w="1701" w:type="dxa"/>
          </w:tcPr>
          <w:p w:rsidR="00687680" w:rsidRPr="00687680" w:rsidRDefault="00687680">
            <w:pPr>
              <w:pStyle w:val="ConsPlusNormal"/>
              <w:rPr>
                <w:rFonts w:ascii="Times New Roman" w:hAnsi="Times New Roman" w:cs="Times New Roman"/>
                <w:sz w:val="24"/>
                <w:szCs w:val="24"/>
              </w:rPr>
            </w:pPr>
          </w:p>
        </w:tc>
        <w:tc>
          <w:tcPr>
            <w:tcW w:w="1701" w:type="dxa"/>
          </w:tcPr>
          <w:p w:rsidR="00687680" w:rsidRPr="00687680" w:rsidRDefault="00687680">
            <w:pPr>
              <w:pStyle w:val="ConsPlusNormal"/>
              <w:rPr>
                <w:rFonts w:ascii="Times New Roman" w:hAnsi="Times New Roman" w:cs="Times New Roman"/>
                <w:sz w:val="24"/>
                <w:szCs w:val="24"/>
              </w:rPr>
            </w:pPr>
          </w:p>
        </w:tc>
        <w:tc>
          <w:tcPr>
            <w:tcW w:w="1560" w:type="dxa"/>
          </w:tcPr>
          <w:p w:rsidR="00687680" w:rsidRPr="00687680" w:rsidRDefault="00687680">
            <w:pPr>
              <w:pStyle w:val="ConsPlusNormal"/>
              <w:rPr>
                <w:rFonts w:ascii="Times New Roman" w:hAnsi="Times New Roman" w:cs="Times New Roman"/>
                <w:sz w:val="24"/>
                <w:szCs w:val="24"/>
              </w:rPr>
            </w:pPr>
          </w:p>
        </w:tc>
        <w:tc>
          <w:tcPr>
            <w:tcW w:w="2976"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1701" w:type="dxa"/>
          </w:tcPr>
          <w:p w:rsidR="00687680" w:rsidRPr="00687680" w:rsidRDefault="00687680">
            <w:pPr>
              <w:pStyle w:val="ConsPlusNormal"/>
              <w:rPr>
                <w:rFonts w:ascii="Times New Roman" w:hAnsi="Times New Roman" w:cs="Times New Roman"/>
                <w:sz w:val="24"/>
                <w:szCs w:val="24"/>
              </w:rPr>
            </w:pPr>
          </w:p>
        </w:tc>
        <w:tc>
          <w:tcPr>
            <w:tcW w:w="2189" w:type="dxa"/>
          </w:tcPr>
          <w:p w:rsidR="00687680" w:rsidRPr="00687680" w:rsidRDefault="00687680">
            <w:pPr>
              <w:pStyle w:val="ConsPlusNormal"/>
              <w:rPr>
                <w:rFonts w:ascii="Times New Roman" w:hAnsi="Times New Roman" w:cs="Times New Roman"/>
                <w:sz w:val="24"/>
                <w:szCs w:val="24"/>
              </w:rPr>
            </w:pPr>
          </w:p>
        </w:tc>
        <w:tc>
          <w:tcPr>
            <w:tcW w:w="1417" w:type="dxa"/>
          </w:tcPr>
          <w:p w:rsidR="00687680" w:rsidRPr="00687680" w:rsidRDefault="00687680">
            <w:pPr>
              <w:pStyle w:val="ConsPlusNormal"/>
              <w:rPr>
                <w:rFonts w:ascii="Times New Roman" w:hAnsi="Times New Roman" w:cs="Times New Roman"/>
                <w:sz w:val="24"/>
                <w:szCs w:val="24"/>
              </w:rPr>
            </w:pPr>
          </w:p>
        </w:tc>
        <w:tc>
          <w:tcPr>
            <w:tcW w:w="1559" w:type="dxa"/>
          </w:tcPr>
          <w:p w:rsidR="00687680" w:rsidRPr="00687680" w:rsidRDefault="00687680">
            <w:pPr>
              <w:pStyle w:val="ConsPlusNormal"/>
              <w:rPr>
                <w:rFonts w:ascii="Times New Roman" w:hAnsi="Times New Roman" w:cs="Times New Roman"/>
                <w:sz w:val="24"/>
                <w:szCs w:val="24"/>
              </w:rPr>
            </w:pPr>
          </w:p>
        </w:tc>
        <w:tc>
          <w:tcPr>
            <w:tcW w:w="1701" w:type="dxa"/>
          </w:tcPr>
          <w:p w:rsidR="00687680" w:rsidRPr="00687680" w:rsidRDefault="00687680">
            <w:pPr>
              <w:pStyle w:val="ConsPlusNormal"/>
              <w:rPr>
                <w:rFonts w:ascii="Times New Roman" w:hAnsi="Times New Roman" w:cs="Times New Roman"/>
                <w:sz w:val="24"/>
                <w:szCs w:val="24"/>
              </w:rPr>
            </w:pPr>
          </w:p>
        </w:tc>
        <w:tc>
          <w:tcPr>
            <w:tcW w:w="1701" w:type="dxa"/>
          </w:tcPr>
          <w:p w:rsidR="00687680" w:rsidRPr="00687680" w:rsidRDefault="00687680">
            <w:pPr>
              <w:pStyle w:val="ConsPlusNormal"/>
              <w:rPr>
                <w:rFonts w:ascii="Times New Roman" w:hAnsi="Times New Roman" w:cs="Times New Roman"/>
                <w:sz w:val="24"/>
                <w:szCs w:val="24"/>
              </w:rPr>
            </w:pPr>
          </w:p>
        </w:tc>
        <w:tc>
          <w:tcPr>
            <w:tcW w:w="1560" w:type="dxa"/>
          </w:tcPr>
          <w:p w:rsidR="00687680" w:rsidRPr="00687680" w:rsidRDefault="00687680">
            <w:pPr>
              <w:pStyle w:val="ConsPlusNormal"/>
              <w:rPr>
                <w:rFonts w:ascii="Times New Roman" w:hAnsi="Times New Roman" w:cs="Times New Roman"/>
                <w:sz w:val="24"/>
                <w:szCs w:val="24"/>
              </w:rPr>
            </w:pPr>
          </w:p>
        </w:tc>
        <w:tc>
          <w:tcPr>
            <w:tcW w:w="2976"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1701" w:type="dxa"/>
          </w:tcPr>
          <w:p w:rsidR="00687680" w:rsidRPr="00687680" w:rsidRDefault="00687680">
            <w:pPr>
              <w:pStyle w:val="ConsPlusNormal"/>
              <w:rPr>
                <w:rFonts w:ascii="Times New Roman" w:hAnsi="Times New Roman" w:cs="Times New Roman"/>
                <w:sz w:val="24"/>
                <w:szCs w:val="24"/>
              </w:rPr>
            </w:pPr>
          </w:p>
        </w:tc>
        <w:tc>
          <w:tcPr>
            <w:tcW w:w="2189" w:type="dxa"/>
          </w:tcPr>
          <w:p w:rsidR="00687680" w:rsidRPr="00687680" w:rsidRDefault="00687680">
            <w:pPr>
              <w:pStyle w:val="ConsPlusNormal"/>
              <w:rPr>
                <w:rFonts w:ascii="Times New Roman" w:hAnsi="Times New Roman" w:cs="Times New Roman"/>
                <w:sz w:val="24"/>
                <w:szCs w:val="24"/>
              </w:rPr>
            </w:pPr>
          </w:p>
        </w:tc>
        <w:tc>
          <w:tcPr>
            <w:tcW w:w="1417" w:type="dxa"/>
          </w:tcPr>
          <w:p w:rsidR="00687680" w:rsidRPr="00687680" w:rsidRDefault="00687680">
            <w:pPr>
              <w:pStyle w:val="ConsPlusNormal"/>
              <w:rPr>
                <w:rFonts w:ascii="Times New Roman" w:hAnsi="Times New Roman" w:cs="Times New Roman"/>
                <w:sz w:val="24"/>
                <w:szCs w:val="24"/>
              </w:rPr>
            </w:pPr>
          </w:p>
        </w:tc>
        <w:tc>
          <w:tcPr>
            <w:tcW w:w="1559" w:type="dxa"/>
          </w:tcPr>
          <w:p w:rsidR="00687680" w:rsidRPr="00687680" w:rsidRDefault="00687680">
            <w:pPr>
              <w:pStyle w:val="ConsPlusNormal"/>
              <w:rPr>
                <w:rFonts w:ascii="Times New Roman" w:hAnsi="Times New Roman" w:cs="Times New Roman"/>
                <w:sz w:val="24"/>
                <w:szCs w:val="24"/>
              </w:rPr>
            </w:pPr>
          </w:p>
        </w:tc>
        <w:tc>
          <w:tcPr>
            <w:tcW w:w="1701" w:type="dxa"/>
          </w:tcPr>
          <w:p w:rsidR="00687680" w:rsidRPr="00687680" w:rsidRDefault="00687680">
            <w:pPr>
              <w:pStyle w:val="ConsPlusNormal"/>
              <w:rPr>
                <w:rFonts w:ascii="Times New Roman" w:hAnsi="Times New Roman" w:cs="Times New Roman"/>
                <w:sz w:val="24"/>
                <w:szCs w:val="24"/>
              </w:rPr>
            </w:pPr>
          </w:p>
        </w:tc>
        <w:tc>
          <w:tcPr>
            <w:tcW w:w="1701" w:type="dxa"/>
          </w:tcPr>
          <w:p w:rsidR="00687680" w:rsidRPr="00687680" w:rsidRDefault="00687680">
            <w:pPr>
              <w:pStyle w:val="ConsPlusNormal"/>
              <w:rPr>
                <w:rFonts w:ascii="Times New Roman" w:hAnsi="Times New Roman" w:cs="Times New Roman"/>
                <w:sz w:val="24"/>
                <w:szCs w:val="24"/>
              </w:rPr>
            </w:pPr>
          </w:p>
        </w:tc>
        <w:tc>
          <w:tcPr>
            <w:tcW w:w="1560" w:type="dxa"/>
          </w:tcPr>
          <w:p w:rsidR="00687680" w:rsidRPr="00687680" w:rsidRDefault="00687680">
            <w:pPr>
              <w:pStyle w:val="ConsPlusNormal"/>
              <w:rPr>
                <w:rFonts w:ascii="Times New Roman" w:hAnsi="Times New Roman" w:cs="Times New Roman"/>
                <w:sz w:val="24"/>
                <w:szCs w:val="24"/>
              </w:rPr>
            </w:pPr>
          </w:p>
        </w:tc>
        <w:tc>
          <w:tcPr>
            <w:tcW w:w="2976" w:type="dxa"/>
          </w:tcPr>
          <w:p w:rsidR="00687680" w:rsidRPr="00687680" w:rsidRDefault="00687680">
            <w:pPr>
              <w:pStyle w:val="ConsPlusNormal"/>
              <w:rPr>
                <w:rFonts w:ascii="Times New Roman" w:hAnsi="Times New Roman" w:cs="Times New Roman"/>
                <w:sz w:val="24"/>
                <w:szCs w:val="24"/>
              </w:rPr>
            </w:pPr>
          </w:p>
        </w:tc>
      </w:tr>
    </w:tbl>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outlineLvl w:val="3"/>
        <w:rPr>
          <w:rFonts w:ascii="Times New Roman" w:hAnsi="Times New Roman" w:cs="Times New Roman"/>
          <w:sz w:val="24"/>
          <w:szCs w:val="24"/>
        </w:rPr>
      </w:pPr>
      <w:r w:rsidRPr="00687680">
        <w:rPr>
          <w:rFonts w:ascii="Times New Roman" w:hAnsi="Times New Roman" w:cs="Times New Roman"/>
          <w:sz w:val="24"/>
          <w:szCs w:val="24"/>
        </w:rPr>
        <w:t>3.2. Сведения об источниках информации, определяющих показатели непосредственных результатов и (или) алгоритм их формирования</w:t>
      </w:r>
    </w:p>
    <w:p w:rsidR="00687680" w:rsidRPr="00687680" w:rsidRDefault="00687680">
      <w:pPr>
        <w:pStyle w:val="ConsPlusNormal"/>
        <w:jc w:val="both"/>
        <w:rPr>
          <w:rFonts w:ascii="Times New Roman" w:hAnsi="Times New Roman" w:cs="Times New Roman"/>
          <w:sz w:val="24"/>
          <w:szCs w:val="24"/>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8"/>
        <w:gridCol w:w="3118"/>
        <w:gridCol w:w="3402"/>
        <w:gridCol w:w="4536"/>
      </w:tblGrid>
      <w:tr w:rsidR="00687680" w:rsidRPr="00687680" w:rsidTr="00687680">
        <w:tc>
          <w:tcPr>
            <w:tcW w:w="3748"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Показатель непосредственного результата</w:t>
            </w:r>
          </w:p>
        </w:tc>
        <w:tc>
          <w:tcPr>
            <w:tcW w:w="3118"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Реквизиты нормативного правового акта, договора (соглашения) (проекта)</w:t>
            </w:r>
          </w:p>
        </w:tc>
        <w:tc>
          <w:tcPr>
            <w:tcW w:w="3402"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Задача в соответствии с нормативным правовым актом</w:t>
            </w:r>
          </w:p>
        </w:tc>
        <w:tc>
          <w:tcPr>
            <w:tcW w:w="4536"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Примечание</w:t>
            </w:r>
          </w:p>
        </w:tc>
      </w:tr>
      <w:tr w:rsidR="00687680" w:rsidRPr="00687680" w:rsidTr="00687680">
        <w:tc>
          <w:tcPr>
            <w:tcW w:w="3748"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w:t>
            </w:r>
          </w:p>
        </w:tc>
        <w:tc>
          <w:tcPr>
            <w:tcW w:w="3118"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w:t>
            </w:r>
          </w:p>
        </w:tc>
        <w:tc>
          <w:tcPr>
            <w:tcW w:w="3402"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3</w:t>
            </w:r>
          </w:p>
        </w:tc>
        <w:tc>
          <w:tcPr>
            <w:tcW w:w="4536"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4</w:t>
            </w:r>
          </w:p>
        </w:tc>
      </w:tr>
      <w:tr w:rsidR="00687680" w:rsidRPr="00687680" w:rsidTr="00687680">
        <w:tc>
          <w:tcPr>
            <w:tcW w:w="3748" w:type="dxa"/>
          </w:tcPr>
          <w:p w:rsidR="00687680" w:rsidRPr="00687680" w:rsidRDefault="00687680">
            <w:pPr>
              <w:pStyle w:val="ConsPlusNormal"/>
              <w:rPr>
                <w:rFonts w:ascii="Times New Roman" w:hAnsi="Times New Roman" w:cs="Times New Roman"/>
                <w:sz w:val="24"/>
                <w:szCs w:val="24"/>
              </w:rPr>
            </w:pPr>
          </w:p>
        </w:tc>
        <w:tc>
          <w:tcPr>
            <w:tcW w:w="3118" w:type="dxa"/>
          </w:tcPr>
          <w:p w:rsidR="00687680" w:rsidRPr="00687680" w:rsidRDefault="00687680">
            <w:pPr>
              <w:pStyle w:val="ConsPlusNormal"/>
              <w:rPr>
                <w:rFonts w:ascii="Times New Roman" w:hAnsi="Times New Roman" w:cs="Times New Roman"/>
                <w:sz w:val="24"/>
                <w:szCs w:val="24"/>
              </w:rPr>
            </w:pPr>
          </w:p>
        </w:tc>
        <w:tc>
          <w:tcPr>
            <w:tcW w:w="3402" w:type="dxa"/>
          </w:tcPr>
          <w:p w:rsidR="00687680" w:rsidRPr="00687680" w:rsidRDefault="00687680">
            <w:pPr>
              <w:pStyle w:val="ConsPlusNormal"/>
              <w:rPr>
                <w:rFonts w:ascii="Times New Roman" w:hAnsi="Times New Roman" w:cs="Times New Roman"/>
                <w:sz w:val="24"/>
                <w:szCs w:val="24"/>
              </w:rPr>
            </w:pPr>
          </w:p>
        </w:tc>
        <w:tc>
          <w:tcPr>
            <w:tcW w:w="4536"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3748" w:type="dxa"/>
          </w:tcPr>
          <w:p w:rsidR="00687680" w:rsidRPr="00687680" w:rsidRDefault="00687680">
            <w:pPr>
              <w:pStyle w:val="ConsPlusNormal"/>
              <w:rPr>
                <w:rFonts w:ascii="Times New Roman" w:hAnsi="Times New Roman" w:cs="Times New Roman"/>
                <w:sz w:val="24"/>
                <w:szCs w:val="24"/>
              </w:rPr>
            </w:pPr>
          </w:p>
        </w:tc>
        <w:tc>
          <w:tcPr>
            <w:tcW w:w="3118" w:type="dxa"/>
          </w:tcPr>
          <w:p w:rsidR="00687680" w:rsidRPr="00687680" w:rsidRDefault="00687680">
            <w:pPr>
              <w:pStyle w:val="ConsPlusNormal"/>
              <w:rPr>
                <w:rFonts w:ascii="Times New Roman" w:hAnsi="Times New Roman" w:cs="Times New Roman"/>
                <w:sz w:val="24"/>
                <w:szCs w:val="24"/>
              </w:rPr>
            </w:pPr>
          </w:p>
        </w:tc>
        <w:tc>
          <w:tcPr>
            <w:tcW w:w="3402" w:type="dxa"/>
          </w:tcPr>
          <w:p w:rsidR="00687680" w:rsidRPr="00687680" w:rsidRDefault="00687680">
            <w:pPr>
              <w:pStyle w:val="ConsPlusNormal"/>
              <w:rPr>
                <w:rFonts w:ascii="Times New Roman" w:hAnsi="Times New Roman" w:cs="Times New Roman"/>
                <w:sz w:val="24"/>
                <w:szCs w:val="24"/>
              </w:rPr>
            </w:pPr>
          </w:p>
        </w:tc>
        <w:tc>
          <w:tcPr>
            <w:tcW w:w="4536"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3748" w:type="dxa"/>
          </w:tcPr>
          <w:p w:rsidR="00687680" w:rsidRPr="00687680" w:rsidRDefault="00687680">
            <w:pPr>
              <w:pStyle w:val="ConsPlusNormal"/>
              <w:rPr>
                <w:rFonts w:ascii="Times New Roman" w:hAnsi="Times New Roman" w:cs="Times New Roman"/>
                <w:sz w:val="24"/>
                <w:szCs w:val="24"/>
              </w:rPr>
            </w:pPr>
          </w:p>
        </w:tc>
        <w:tc>
          <w:tcPr>
            <w:tcW w:w="3118" w:type="dxa"/>
          </w:tcPr>
          <w:p w:rsidR="00687680" w:rsidRPr="00687680" w:rsidRDefault="00687680">
            <w:pPr>
              <w:pStyle w:val="ConsPlusNormal"/>
              <w:rPr>
                <w:rFonts w:ascii="Times New Roman" w:hAnsi="Times New Roman" w:cs="Times New Roman"/>
                <w:sz w:val="24"/>
                <w:szCs w:val="24"/>
              </w:rPr>
            </w:pPr>
          </w:p>
        </w:tc>
        <w:tc>
          <w:tcPr>
            <w:tcW w:w="3402" w:type="dxa"/>
          </w:tcPr>
          <w:p w:rsidR="00687680" w:rsidRPr="00687680" w:rsidRDefault="00687680">
            <w:pPr>
              <w:pStyle w:val="ConsPlusNormal"/>
              <w:rPr>
                <w:rFonts w:ascii="Times New Roman" w:hAnsi="Times New Roman" w:cs="Times New Roman"/>
                <w:sz w:val="24"/>
                <w:szCs w:val="24"/>
              </w:rPr>
            </w:pPr>
          </w:p>
        </w:tc>
        <w:tc>
          <w:tcPr>
            <w:tcW w:w="4536" w:type="dxa"/>
          </w:tcPr>
          <w:p w:rsidR="00687680" w:rsidRPr="00687680" w:rsidRDefault="00687680">
            <w:pPr>
              <w:pStyle w:val="ConsPlusNormal"/>
              <w:rPr>
                <w:rFonts w:ascii="Times New Roman" w:hAnsi="Times New Roman" w:cs="Times New Roman"/>
                <w:sz w:val="24"/>
                <w:szCs w:val="24"/>
              </w:rPr>
            </w:pPr>
          </w:p>
        </w:tc>
      </w:tr>
    </w:tbl>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outlineLvl w:val="2"/>
        <w:rPr>
          <w:rFonts w:ascii="Times New Roman" w:hAnsi="Times New Roman" w:cs="Times New Roman"/>
          <w:sz w:val="24"/>
          <w:szCs w:val="24"/>
        </w:rPr>
      </w:pPr>
      <w:r w:rsidRPr="00687680">
        <w:rPr>
          <w:rFonts w:ascii="Times New Roman" w:hAnsi="Times New Roman" w:cs="Times New Roman"/>
          <w:sz w:val="24"/>
          <w:szCs w:val="24"/>
        </w:rPr>
        <w:lastRenderedPageBreak/>
        <w:t>4. Сведения о конечных результатах</w:t>
      </w:r>
    </w:p>
    <w:p w:rsidR="00687680" w:rsidRPr="00687680" w:rsidRDefault="0068768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14"/>
        <w:gridCol w:w="2410"/>
        <w:gridCol w:w="1984"/>
        <w:gridCol w:w="1985"/>
        <w:gridCol w:w="2693"/>
        <w:gridCol w:w="2693"/>
      </w:tblGrid>
      <w:tr w:rsidR="00687680" w:rsidRPr="00687680" w:rsidTr="00687680">
        <w:tc>
          <w:tcPr>
            <w:tcW w:w="261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Наименование показателя</w:t>
            </w:r>
          </w:p>
        </w:tc>
        <w:tc>
          <w:tcPr>
            <w:tcW w:w="2410"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Наименование единицы измерения</w:t>
            </w:r>
          </w:p>
        </w:tc>
        <w:tc>
          <w:tcPr>
            <w:tcW w:w="3969" w:type="dxa"/>
            <w:gridSpan w:val="2"/>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Значение</w:t>
            </w:r>
          </w:p>
        </w:tc>
        <w:tc>
          <w:tcPr>
            <w:tcW w:w="2693"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Цель в соответствии с нормативным правовым актом</w:t>
            </w:r>
          </w:p>
        </w:tc>
        <w:tc>
          <w:tcPr>
            <w:tcW w:w="2693"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Примечание</w:t>
            </w:r>
          </w:p>
        </w:tc>
      </w:tr>
      <w:tr w:rsidR="00687680" w:rsidRPr="00687680" w:rsidTr="00687680">
        <w:tc>
          <w:tcPr>
            <w:tcW w:w="2614" w:type="dxa"/>
            <w:vMerge/>
          </w:tcPr>
          <w:p w:rsidR="00687680" w:rsidRPr="00687680" w:rsidRDefault="00687680">
            <w:pPr>
              <w:rPr>
                <w:rFonts w:ascii="Times New Roman" w:hAnsi="Times New Roman" w:cs="Times New Roman"/>
                <w:sz w:val="24"/>
                <w:szCs w:val="24"/>
              </w:rPr>
            </w:pPr>
          </w:p>
        </w:tc>
        <w:tc>
          <w:tcPr>
            <w:tcW w:w="2410" w:type="dxa"/>
            <w:vMerge/>
          </w:tcPr>
          <w:p w:rsidR="00687680" w:rsidRPr="00687680" w:rsidRDefault="00687680">
            <w:pPr>
              <w:rPr>
                <w:rFonts w:ascii="Times New Roman" w:hAnsi="Times New Roman" w:cs="Times New Roman"/>
                <w:sz w:val="24"/>
                <w:szCs w:val="24"/>
              </w:rPr>
            </w:pPr>
          </w:p>
        </w:tc>
        <w:tc>
          <w:tcPr>
            <w:tcW w:w="198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2018 год (исполнено)</w:t>
            </w:r>
          </w:p>
        </w:tc>
        <w:tc>
          <w:tcPr>
            <w:tcW w:w="1985"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2022 год (прогноз)</w:t>
            </w:r>
          </w:p>
        </w:tc>
        <w:tc>
          <w:tcPr>
            <w:tcW w:w="2693" w:type="dxa"/>
            <w:vMerge/>
          </w:tcPr>
          <w:p w:rsidR="00687680" w:rsidRPr="00687680" w:rsidRDefault="00687680">
            <w:pPr>
              <w:rPr>
                <w:rFonts w:ascii="Times New Roman" w:hAnsi="Times New Roman" w:cs="Times New Roman"/>
                <w:sz w:val="24"/>
                <w:szCs w:val="24"/>
              </w:rPr>
            </w:pPr>
          </w:p>
        </w:tc>
        <w:tc>
          <w:tcPr>
            <w:tcW w:w="2693" w:type="dxa"/>
            <w:vMerge/>
          </w:tcPr>
          <w:p w:rsidR="00687680" w:rsidRPr="00687680" w:rsidRDefault="00687680">
            <w:pPr>
              <w:rPr>
                <w:rFonts w:ascii="Times New Roman" w:hAnsi="Times New Roman" w:cs="Times New Roman"/>
                <w:sz w:val="24"/>
                <w:szCs w:val="24"/>
              </w:rPr>
            </w:pPr>
          </w:p>
        </w:tc>
      </w:tr>
      <w:tr w:rsidR="00687680" w:rsidRPr="00687680" w:rsidTr="00687680">
        <w:tc>
          <w:tcPr>
            <w:tcW w:w="261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w:t>
            </w:r>
          </w:p>
        </w:tc>
        <w:tc>
          <w:tcPr>
            <w:tcW w:w="241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w:t>
            </w:r>
          </w:p>
        </w:tc>
        <w:tc>
          <w:tcPr>
            <w:tcW w:w="198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3</w:t>
            </w:r>
          </w:p>
        </w:tc>
        <w:tc>
          <w:tcPr>
            <w:tcW w:w="1985"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4</w:t>
            </w:r>
          </w:p>
        </w:tc>
        <w:tc>
          <w:tcPr>
            <w:tcW w:w="2693"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5</w:t>
            </w:r>
          </w:p>
        </w:tc>
        <w:tc>
          <w:tcPr>
            <w:tcW w:w="2693"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6</w:t>
            </w:r>
          </w:p>
        </w:tc>
      </w:tr>
      <w:tr w:rsidR="00687680" w:rsidRPr="00687680" w:rsidTr="00687680">
        <w:tc>
          <w:tcPr>
            <w:tcW w:w="2614" w:type="dxa"/>
          </w:tcPr>
          <w:p w:rsidR="00687680" w:rsidRPr="00687680" w:rsidRDefault="00687680">
            <w:pPr>
              <w:pStyle w:val="ConsPlusNormal"/>
              <w:rPr>
                <w:rFonts w:ascii="Times New Roman" w:hAnsi="Times New Roman" w:cs="Times New Roman"/>
                <w:sz w:val="24"/>
                <w:szCs w:val="24"/>
              </w:rPr>
            </w:pPr>
          </w:p>
        </w:tc>
        <w:tc>
          <w:tcPr>
            <w:tcW w:w="2410" w:type="dxa"/>
          </w:tcPr>
          <w:p w:rsidR="00687680" w:rsidRPr="00687680" w:rsidRDefault="00687680">
            <w:pPr>
              <w:pStyle w:val="ConsPlusNormal"/>
              <w:rPr>
                <w:rFonts w:ascii="Times New Roman" w:hAnsi="Times New Roman" w:cs="Times New Roman"/>
                <w:sz w:val="24"/>
                <w:szCs w:val="24"/>
              </w:rPr>
            </w:pPr>
          </w:p>
        </w:tc>
        <w:tc>
          <w:tcPr>
            <w:tcW w:w="1984" w:type="dxa"/>
          </w:tcPr>
          <w:p w:rsidR="00687680" w:rsidRPr="00687680" w:rsidRDefault="00687680">
            <w:pPr>
              <w:pStyle w:val="ConsPlusNormal"/>
              <w:rPr>
                <w:rFonts w:ascii="Times New Roman" w:hAnsi="Times New Roman" w:cs="Times New Roman"/>
                <w:sz w:val="24"/>
                <w:szCs w:val="24"/>
              </w:rPr>
            </w:pPr>
          </w:p>
        </w:tc>
        <w:tc>
          <w:tcPr>
            <w:tcW w:w="1985" w:type="dxa"/>
          </w:tcPr>
          <w:p w:rsidR="00687680" w:rsidRPr="00687680" w:rsidRDefault="00687680">
            <w:pPr>
              <w:pStyle w:val="ConsPlusNormal"/>
              <w:rPr>
                <w:rFonts w:ascii="Times New Roman" w:hAnsi="Times New Roman" w:cs="Times New Roman"/>
                <w:sz w:val="24"/>
                <w:szCs w:val="24"/>
              </w:rPr>
            </w:pPr>
          </w:p>
        </w:tc>
        <w:tc>
          <w:tcPr>
            <w:tcW w:w="2693" w:type="dxa"/>
          </w:tcPr>
          <w:p w:rsidR="00687680" w:rsidRPr="00687680" w:rsidRDefault="00687680">
            <w:pPr>
              <w:pStyle w:val="ConsPlusNormal"/>
              <w:rPr>
                <w:rFonts w:ascii="Times New Roman" w:hAnsi="Times New Roman" w:cs="Times New Roman"/>
                <w:sz w:val="24"/>
                <w:szCs w:val="24"/>
              </w:rPr>
            </w:pPr>
          </w:p>
        </w:tc>
        <w:tc>
          <w:tcPr>
            <w:tcW w:w="2693"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2614" w:type="dxa"/>
          </w:tcPr>
          <w:p w:rsidR="00687680" w:rsidRPr="00687680" w:rsidRDefault="00687680">
            <w:pPr>
              <w:pStyle w:val="ConsPlusNormal"/>
              <w:rPr>
                <w:rFonts w:ascii="Times New Roman" w:hAnsi="Times New Roman" w:cs="Times New Roman"/>
                <w:sz w:val="24"/>
                <w:szCs w:val="24"/>
              </w:rPr>
            </w:pPr>
          </w:p>
        </w:tc>
        <w:tc>
          <w:tcPr>
            <w:tcW w:w="2410" w:type="dxa"/>
          </w:tcPr>
          <w:p w:rsidR="00687680" w:rsidRPr="00687680" w:rsidRDefault="00687680">
            <w:pPr>
              <w:pStyle w:val="ConsPlusNormal"/>
              <w:rPr>
                <w:rFonts w:ascii="Times New Roman" w:hAnsi="Times New Roman" w:cs="Times New Roman"/>
                <w:sz w:val="24"/>
                <w:szCs w:val="24"/>
              </w:rPr>
            </w:pPr>
          </w:p>
        </w:tc>
        <w:tc>
          <w:tcPr>
            <w:tcW w:w="1984" w:type="dxa"/>
          </w:tcPr>
          <w:p w:rsidR="00687680" w:rsidRPr="00687680" w:rsidRDefault="00687680">
            <w:pPr>
              <w:pStyle w:val="ConsPlusNormal"/>
              <w:rPr>
                <w:rFonts w:ascii="Times New Roman" w:hAnsi="Times New Roman" w:cs="Times New Roman"/>
                <w:sz w:val="24"/>
                <w:szCs w:val="24"/>
              </w:rPr>
            </w:pPr>
          </w:p>
        </w:tc>
        <w:tc>
          <w:tcPr>
            <w:tcW w:w="1985" w:type="dxa"/>
          </w:tcPr>
          <w:p w:rsidR="00687680" w:rsidRPr="00687680" w:rsidRDefault="00687680">
            <w:pPr>
              <w:pStyle w:val="ConsPlusNormal"/>
              <w:rPr>
                <w:rFonts w:ascii="Times New Roman" w:hAnsi="Times New Roman" w:cs="Times New Roman"/>
                <w:sz w:val="24"/>
                <w:szCs w:val="24"/>
              </w:rPr>
            </w:pPr>
          </w:p>
        </w:tc>
        <w:tc>
          <w:tcPr>
            <w:tcW w:w="2693" w:type="dxa"/>
          </w:tcPr>
          <w:p w:rsidR="00687680" w:rsidRPr="00687680" w:rsidRDefault="00687680">
            <w:pPr>
              <w:pStyle w:val="ConsPlusNormal"/>
              <w:rPr>
                <w:rFonts w:ascii="Times New Roman" w:hAnsi="Times New Roman" w:cs="Times New Roman"/>
                <w:sz w:val="24"/>
                <w:szCs w:val="24"/>
              </w:rPr>
            </w:pPr>
          </w:p>
        </w:tc>
        <w:tc>
          <w:tcPr>
            <w:tcW w:w="2693"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2614" w:type="dxa"/>
          </w:tcPr>
          <w:p w:rsidR="00687680" w:rsidRPr="00687680" w:rsidRDefault="00687680">
            <w:pPr>
              <w:pStyle w:val="ConsPlusNormal"/>
              <w:rPr>
                <w:rFonts w:ascii="Times New Roman" w:hAnsi="Times New Roman" w:cs="Times New Roman"/>
                <w:sz w:val="24"/>
                <w:szCs w:val="24"/>
              </w:rPr>
            </w:pPr>
          </w:p>
        </w:tc>
        <w:tc>
          <w:tcPr>
            <w:tcW w:w="2410" w:type="dxa"/>
          </w:tcPr>
          <w:p w:rsidR="00687680" w:rsidRPr="00687680" w:rsidRDefault="00687680">
            <w:pPr>
              <w:pStyle w:val="ConsPlusNormal"/>
              <w:rPr>
                <w:rFonts w:ascii="Times New Roman" w:hAnsi="Times New Roman" w:cs="Times New Roman"/>
                <w:sz w:val="24"/>
                <w:szCs w:val="24"/>
              </w:rPr>
            </w:pPr>
          </w:p>
        </w:tc>
        <w:tc>
          <w:tcPr>
            <w:tcW w:w="1984" w:type="dxa"/>
          </w:tcPr>
          <w:p w:rsidR="00687680" w:rsidRPr="00687680" w:rsidRDefault="00687680">
            <w:pPr>
              <w:pStyle w:val="ConsPlusNormal"/>
              <w:rPr>
                <w:rFonts w:ascii="Times New Roman" w:hAnsi="Times New Roman" w:cs="Times New Roman"/>
                <w:sz w:val="24"/>
                <w:szCs w:val="24"/>
              </w:rPr>
            </w:pPr>
          </w:p>
        </w:tc>
        <w:tc>
          <w:tcPr>
            <w:tcW w:w="1985" w:type="dxa"/>
          </w:tcPr>
          <w:p w:rsidR="00687680" w:rsidRPr="00687680" w:rsidRDefault="00687680">
            <w:pPr>
              <w:pStyle w:val="ConsPlusNormal"/>
              <w:rPr>
                <w:rFonts w:ascii="Times New Roman" w:hAnsi="Times New Roman" w:cs="Times New Roman"/>
                <w:sz w:val="24"/>
                <w:szCs w:val="24"/>
              </w:rPr>
            </w:pPr>
          </w:p>
        </w:tc>
        <w:tc>
          <w:tcPr>
            <w:tcW w:w="2693" w:type="dxa"/>
          </w:tcPr>
          <w:p w:rsidR="00687680" w:rsidRPr="00687680" w:rsidRDefault="00687680">
            <w:pPr>
              <w:pStyle w:val="ConsPlusNormal"/>
              <w:rPr>
                <w:rFonts w:ascii="Times New Roman" w:hAnsi="Times New Roman" w:cs="Times New Roman"/>
                <w:sz w:val="24"/>
                <w:szCs w:val="24"/>
              </w:rPr>
            </w:pPr>
          </w:p>
        </w:tc>
        <w:tc>
          <w:tcPr>
            <w:tcW w:w="2693" w:type="dxa"/>
          </w:tcPr>
          <w:p w:rsidR="00687680" w:rsidRPr="00687680" w:rsidRDefault="00687680">
            <w:pPr>
              <w:pStyle w:val="ConsPlusNormal"/>
              <w:rPr>
                <w:rFonts w:ascii="Times New Roman" w:hAnsi="Times New Roman" w:cs="Times New Roman"/>
                <w:sz w:val="24"/>
                <w:szCs w:val="24"/>
              </w:rPr>
            </w:pPr>
          </w:p>
        </w:tc>
      </w:tr>
    </w:tbl>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Руководитель</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(уполномоченное лицо) ____________________ ____________________________</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(подпись)         (расшифровка подписи)</w:t>
      </w:r>
    </w:p>
    <w:p w:rsidR="00687680" w:rsidRPr="00687680" w:rsidRDefault="00687680">
      <w:pPr>
        <w:pStyle w:val="ConsPlusNonformat"/>
        <w:jc w:val="both"/>
        <w:rPr>
          <w:rFonts w:ascii="Times New Roman" w:hAnsi="Times New Roman" w:cs="Times New Roman"/>
          <w:sz w:val="24"/>
          <w:szCs w:val="24"/>
        </w:rPr>
      </w:pP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Исполнитель           ____________________ ____________________________</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(Ф.И.О.)               (телефон)</w:t>
      </w:r>
    </w:p>
    <w:p w:rsidR="00687680" w:rsidRPr="00687680" w:rsidRDefault="00687680">
      <w:pPr>
        <w:pStyle w:val="ConsPlusNonformat"/>
        <w:jc w:val="both"/>
        <w:rPr>
          <w:rFonts w:ascii="Times New Roman" w:hAnsi="Times New Roman" w:cs="Times New Roman"/>
          <w:sz w:val="24"/>
          <w:szCs w:val="24"/>
        </w:rPr>
      </w:pP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"___" ___________ 20__ г.</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right"/>
        <w:outlineLvl w:val="1"/>
        <w:rPr>
          <w:rFonts w:ascii="Times New Roman" w:hAnsi="Times New Roman" w:cs="Times New Roman"/>
          <w:sz w:val="24"/>
          <w:szCs w:val="24"/>
        </w:rPr>
      </w:pPr>
      <w:r w:rsidRPr="00687680">
        <w:rPr>
          <w:rFonts w:ascii="Times New Roman" w:hAnsi="Times New Roman" w:cs="Times New Roman"/>
          <w:sz w:val="24"/>
          <w:szCs w:val="24"/>
        </w:rPr>
        <w:lastRenderedPageBreak/>
        <w:t>Приложение N 4</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к Положению о порядке и методике планирования бюджетных ассигнований</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 xml:space="preserve">областного бюджета и </w:t>
      </w:r>
      <w:proofErr w:type="gramStart"/>
      <w:r w:rsidRPr="00687680">
        <w:rPr>
          <w:rFonts w:ascii="Times New Roman" w:hAnsi="Times New Roman" w:cs="Times New Roman"/>
          <w:sz w:val="24"/>
          <w:szCs w:val="24"/>
        </w:rPr>
        <w:t>порядке</w:t>
      </w:r>
      <w:proofErr w:type="gramEnd"/>
      <w:r w:rsidRPr="00687680">
        <w:rPr>
          <w:rFonts w:ascii="Times New Roman" w:hAnsi="Times New Roman" w:cs="Times New Roman"/>
          <w:sz w:val="24"/>
          <w:szCs w:val="24"/>
        </w:rPr>
        <w:t xml:space="preserve"> составления прогноза расходов</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консолидированного бюджета области на 2020 год</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и на плановый период 2021 и 2022 годов</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nformat"/>
        <w:jc w:val="both"/>
        <w:rPr>
          <w:rFonts w:ascii="Times New Roman" w:hAnsi="Times New Roman" w:cs="Times New Roman"/>
          <w:sz w:val="24"/>
          <w:szCs w:val="24"/>
        </w:rPr>
      </w:pPr>
      <w:bookmarkStart w:id="8" w:name="P808"/>
      <w:bookmarkEnd w:id="8"/>
      <w:r w:rsidRPr="00687680">
        <w:rPr>
          <w:rFonts w:ascii="Times New Roman" w:hAnsi="Times New Roman" w:cs="Times New Roman"/>
          <w:sz w:val="24"/>
          <w:szCs w:val="24"/>
        </w:rPr>
        <w:t xml:space="preserve">                                ОБОСНОВАНИЕ</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бюджетных ассигнований на исполнение принимаемых расходных</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обязательств областного бюджета на 2020 - 2022 годы</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___________________________________________________________________________</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(наименование главного распорядителя средств областного бюджета)</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___________________________________________________________________________</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(наименование бюджетного ассигнования)</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outlineLvl w:val="2"/>
        <w:rPr>
          <w:rFonts w:ascii="Times New Roman" w:hAnsi="Times New Roman" w:cs="Times New Roman"/>
          <w:sz w:val="24"/>
          <w:szCs w:val="24"/>
        </w:rPr>
      </w:pPr>
      <w:r w:rsidRPr="00687680">
        <w:rPr>
          <w:rFonts w:ascii="Times New Roman" w:hAnsi="Times New Roman" w:cs="Times New Roman"/>
          <w:sz w:val="24"/>
          <w:szCs w:val="24"/>
        </w:rPr>
        <w:t>1. Правовые основания возникновения принимаемых расходных обязательств</w:t>
      </w:r>
    </w:p>
    <w:p w:rsidR="00687680" w:rsidRPr="00687680" w:rsidRDefault="00687680">
      <w:pPr>
        <w:pStyle w:val="ConsPlusNormal"/>
        <w:spacing w:before="200"/>
        <w:ind w:firstLine="540"/>
        <w:jc w:val="both"/>
        <w:outlineLvl w:val="3"/>
        <w:rPr>
          <w:rFonts w:ascii="Times New Roman" w:hAnsi="Times New Roman" w:cs="Times New Roman"/>
          <w:sz w:val="24"/>
          <w:szCs w:val="24"/>
        </w:rPr>
      </w:pPr>
      <w:r w:rsidRPr="00687680">
        <w:rPr>
          <w:rFonts w:ascii="Times New Roman" w:hAnsi="Times New Roman" w:cs="Times New Roman"/>
          <w:sz w:val="24"/>
          <w:szCs w:val="24"/>
        </w:rPr>
        <w:t>1.1. Правовые основания увеличения действующих расходных обязательств</w:t>
      </w:r>
    </w:p>
    <w:p w:rsidR="00687680" w:rsidRPr="00687680" w:rsidRDefault="0068768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701"/>
        <w:gridCol w:w="2268"/>
        <w:gridCol w:w="1644"/>
        <w:gridCol w:w="1417"/>
        <w:gridCol w:w="1474"/>
      </w:tblGrid>
      <w:tr w:rsidR="00687680" w:rsidRPr="00687680">
        <w:tc>
          <w:tcPr>
            <w:tcW w:w="2267" w:type="dxa"/>
            <w:gridSpan w:val="2"/>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Расходное обязательство</w:t>
            </w:r>
          </w:p>
        </w:tc>
        <w:tc>
          <w:tcPr>
            <w:tcW w:w="2268"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Реквизиты нормативного правового акта, договора (соглашения) (проекта)</w:t>
            </w:r>
          </w:p>
        </w:tc>
        <w:tc>
          <w:tcPr>
            <w:tcW w:w="164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Номер статьи, части, пункта, подпункта, абзаца</w:t>
            </w:r>
          </w:p>
        </w:tc>
        <w:tc>
          <w:tcPr>
            <w:tcW w:w="141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Дата вступления в силу и срок действия</w:t>
            </w:r>
          </w:p>
        </w:tc>
        <w:tc>
          <w:tcPr>
            <w:tcW w:w="147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Примечание</w:t>
            </w:r>
          </w:p>
        </w:tc>
      </w:tr>
      <w:tr w:rsidR="00687680" w:rsidRPr="00687680">
        <w:tc>
          <w:tcPr>
            <w:tcW w:w="566"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Код</w:t>
            </w:r>
          </w:p>
        </w:tc>
        <w:tc>
          <w:tcPr>
            <w:tcW w:w="1701"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Наименование</w:t>
            </w:r>
          </w:p>
        </w:tc>
        <w:tc>
          <w:tcPr>
            <w:tcW w:w="2268" w:type="dxa"/>
            <w:vMerge/>
          </w:tcPr>
          <w:p w:rsidR="00687680" w:rsidRPr="00687680" w:rsidRDefault="00687680">
            <w:pPr>
              <w:rPr>
                <w:rFonts w:ascii="Times New Roman" w:hAnsi="Times New Roman" w:cs="Times New Roman"/>
                <w:sz w:val="24"/>
                <w:szCs w:val="24"/>
              </w:rPr>
            </w:pPr>
          </w:p>
        </w:tc>
        <w:tc>
          <w:tcPr>
            <w:tcW w:w="1644" w:type="dxa"/>
            <w:vMerge/>
          </w:tcPr>
          <w:p w:rsidR="00687680" w:rsidRPr="00687680" w:rsidRDefault="00687680">
            <w:pPr>
              <w:rPr>
                <w:rFonts w:ascii="Times New Roman" w:hAnsi="Times New Roman" w:cs="Times New Roman"/>
                <w:sz w:val="24"/>
                <w:szCs w:val="24"/>
              </w:rPr>
            </w:pPr>
          </w:p>
        </w:tc>
        <w:tc>
          <w:tcPr>
            <w:tcW w:w="1417" w:type="dxa"/>
            <w:vMerge/>
          </w:tcPr>
          <w:p w:rsidR="00687680" w:rsidRPr="00687680" w:rsidRDefault="00687680">
            <w:pPr>
              <w:rPr>
                <w:rFonts w:ascii="Times New Roman" w:hAnsi="Times New Roman" w:cs="Times New Roman"/>
                <w:sz w:val="24"/>
                <w:szCs w:val="24"/>
              </w:rPr>
            </w:pPr>
          </w:p>
        </w:tc>
        <w:tc>
          <w:tcPr>
            <w:tcW w:w="1474" w:type="dxa"/>
            <w:vMerge/>
          </w:tcPr>
          <w:p w:rsidR="00687680" w:rsidRPr="00687680" w:rsidRDefault="00687680">
            <w:pPr>
              <w:rPr>
                <w:rFonts w:ascii="Times New Roman" w:hAnsi="Times New Roman" w:cs="Times New Roman"/>
                <w:sz w:val="24"/>
                <w:szCs w:val="24"/>
              </w:rPr>
            </w:pPr>
          </w:p>
        </w:tc>
      </w:tr>
      <w:tr w:rsidR="00687680" w:rsidRPr="00687680">
        <w:tc>
          <w:tcPr>
            <w:tcW w:w="566"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w:t>
            </w:r>
          </w:p>
        </w:tc>
        <w:tc>
          <w:tcPr>
            <w:tcW w:w="1701"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w:t>
            </w:r>
          </w:p>
        </w:tc>
        <w:tc>
          <w:tcPr>
            <w:tcW w:w="2268"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3</w:t>
            </w:r>
          </w:p>
        </w:tc>
        <w:tc>
          <w:tcPr>
            <w:tcW w:w="164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4</w:t>
            </w:r>
          </w:p>
        </w:tc>
        <w:tc>
          <w:tcPr>
            <w:tcW w:w="141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5</w:t>
            </w:r>
          </w:p>
        </w:tc>
        <w:tc>
          <w:tcPr>
            <w:tcW w:w="147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6</w:t>
            </w:r>
          </w:p>
        </w:tc>
      </w:tr>
      <w:tr w:rsidR="00687680" w:rsidRPr="00687680">
        <w:tc>
          <w:tcPr>
            <w:tcW w:w="566" w:type="dxa"/>
          </w:tcPr>
          <w:p w:rsidR="00687680" w:rsidRPr="00687680" w:rsidRDefault="00687680">
            <w:pPr>
              <w:pStyle w:val="ConsPlusNormal"/>
              <w:rPr>
                <w:rFonts w:ascii="Times New Roman" w:hAnsi="Times New Roman" w:cs="Times New Roman"/>
                <w:sz w:val="24"/>
                <w:szCs w:val="24"/>
              </w:rPr>
            </w:pPr>
          </w:p>
        </w:tc>
        <w:tc>
          <w:tcPr>
            <w:tcW w:w="1701" w:type="dxa"/>
          </w:tcPr>
          <w:p w:rsidR="00687680" w:rsidRPr="00687680" w:rsidRDefault="00687680">
            <w:pPr>
              <w:pStyle w:val="ConsPlusNormal"/>
              <w:rPr>
                <w:rFonts w:ascii="Times New Roman" w:hAnsi="Times New Roman" w:cs="Times New Roman"/>
                <w:sz w:val="24"/>
                <w:szCs w:val="24"/>
              </w:rPr>
            </w:pPr>
          </w:p>
        </w:tc>
        <w:tc>
          <w:tcPr>
            <w:tcW w:w="2268" w:type="dxa"/>
          </w:tcPr>
          <w:p w:rsidR="00687680" w:rsidRPr="00687680" w:rsidRDefault="00687680">
            <w:pPr>
              <w:pStyle w:val="ConsPlusNormal"/>
              <w:rPr>
                <w:rFonts w:ascii="Times New Roman" w:hAnsi="Times New Roman" w:cs="Times New Roman"/>
                <w:sz w:val="24"/>
                <w:szCs w:val="24"/>
              </w:rPr>
            </w:pPr>
          </w:p>
        </w:tc>
        <w:tc>
          <w:tcPr>
            <w:tcW w:w="1644" w:type="dxa"/>
          </w:tcPr>
          <w:p w:rsidR="00687680" w:rsidRPr="00687680" w:rsidRDefault="00687680">
            <w:pPr>
              <w:pStyle w:val="ConsPlusNormal"/>
              <w:rPr>
                <w:rFonts w:ascii="Times New Roman" w:hAnsi="Times New Roman" w:cs="Times New Roman"/>
                <w:sz w:val="24"/>
                <w:szCs w:val="24"/>
              </w:rPr>
            </w:pPr>
          </w:p>
        </w:tc>
        <w:tc>
          <w:tcPr>
            <w:tcW w:w="1417" w:type="dxa"/>
          </w:tcPr>
          <w:p w:rsidR="00687680" w:rsidRPr="00687680" w:rsidRDefault="00687680">
            <w:pPr>
              <w:pStyle w:val="ConsPlusNormal"/>
              <w:rPr>
                <w:rFonts w:ascii="Times New Roman" w:hAnsi="Times New Roman" w:cs="Times New Roman"/>
                <w:sz w:val="24"/>
                <w:szCs w:val="24"/>
              </w:rPr>
            </w:pPr>
          </w:p>
        </w:tc>
        <w:tc>
          <w:tcPr>
            <w:tcW w:w="1474" w:type="dxa"/>
          </w:tcPr>
          <w:p w:rsidR="00687680" w:rsidRPr="00687680" w:rsidRDefault="00687680">
            <w:pPr>
              <w:pStyle w:val="ConsPlusNormal"/>
              <w:rPr>
                <w:rFonts w:ascii="Times New Roman" w:hAnsi="Times New Roman" w:cs="Times New Roman"/>
                <w:sz w:val="24"/>
                <w:szCs w:val="24"/>
              </w:rPr>
            </w:pPr>
          </w:p>
        </w:tc>
      </w:tr>
      <w:tr w:rsidR="00687680" w:rsidRPr="00687680">
        <w:tc>
          <w:tcPr>
            <w:tcW w:w="566" w:type="dxa"/>
          </w:tcPr>
          <w:p w:rsidR="00687680" w:rsidRPr="00687680" w:rsidRDefault="00687680">
            <w:pPr>
              <w:pStyle w:val="ConsPlusNormal"/>
              <w:rPr>
                <w:rFonts w:ascii="Times New Roman" w:hAnsi="Times New Roman" w:cs="Times New Roman"/>
                <w:sz w:val="24"/>
                <w:szCs w:val="24"/>
              </w:rPr>
            </w:pPr>
          </w:p>
        </w:tc>
        <w:tc>
          <w:tcPr>
            <w:tcW w:w="1701" w:type="dxa"/>
          </w:tcPr>
          <w:p w:rsidR="00687680" w:rsidRPr="00687680" w:rsidRDefault="00687680">
            <w:pPr>
              <w:pStyle w:val="ConsPlusNormal"/>
              <w:rPr>
                <w:rFonts w:ascii="Times New Roman" w:hAnsi="Times New Roman" w:cs="Times New Roman"/>
                <w:sz w:val="24"/>
                <w:szCs w:val="24"/>
              </w:rPr>
            </w:pPr>
          </w:p>
        </w:tc>
        <w:tc>
          <w:tcPr>
            <w:tcW w:w="2268" w:type="dxa"/>
          </w:tcPr>
          <w:p w:rsidR="00687680" w:rsidRPr="00687680" w:rsidRDefault="00687680">
            <w:pPr>
              <w:pStyle w:val="ConsPlusNormal"/>
              <w:rPr>
                <w:rFonts w:ascii="Times New Roman" w:hAnsi="Times New Roman" w:cs="Times New Roman"/>
                <w:sz w:val="24"/>
                <w:szCs w:val="24"/>
              </w:rPr>
            </w:pPr>
          </w:p>
        </w:tc>
        <w:tc>
          <w:tcPr>
            <w:tcW w:w="1644" w:type="dxa"/>
          </w:tcPr>
          <w:p w:rsidR="00687680" w:rsidRPr="00687680" w:rsidRDefault="00687680">
            <w:pPr>
              <w:pStyle w:val="ConsPlusNormal"/>
              <w:rPr>
                <w:rFonts w:ascii="Times New Roman" w:hAnsi="Times New Roman" w:cs="Times New Roman"/>
                <w:sz w:val="24"/>
                <w:szCs w:val="24"/>
              </w:rPr>
            </w:pPr>
          </w:p>
        </w:tc>
        <w:tc>
          <w:tcPr>
            <w:tcW w:w="1417" w:type="dxa"/>
          </w:tcPr>
          <w:p w:rsidR="00687680" w:rsidRPr="00687680" w:rsidRDefault="00687680">
            <w:pPr>
              <w:pStyle w:val="ConsPlusNormal"/>
              <w:rPr>
                <w:rFonts w:ascii="Times New Roman" w:hAnsi="Times New Roman" w:cs="Times New Roman"/>
                <w:sz w:val="24"/>
                <w:szCs w:val="24"/>
              </w:rPr>
            </w:pPr>
          </w:p>
        </w:tc>
        <w:tc>
          <w:tcPr>
            <w:tcW w:w="1474" w:type="dxa"/>
          </w:tcPr>
          <w:p w:rsidR="00687680" w:rsidRPr="00687680" w:rsidRDefault="00687680">
            <w:pPr>
              <w:pStyle w:val="ConsPlusNormal"/>
              <w:rPr>
                <w:rFonts w:ascii="Times New Roman" w:hAnsi="Times New Roman" w:cs="Times New Roman"/>
                <w:sz w:val="24"/>
                <w:szCs w:val="24"/>
              </w:rPr>
            </w:pPr>
          </w:p>
        </w:tc>
      </w:tr>
      <w:tr w:rsidR="00687680" w:rsidRPr="00687680">
        <w:tc>
          <w:tcPr>
            <w:tcW w:w="566" w:type="dxa"/>
          </w:tcPr>
          <w:p w:rsidR="00687680" w:rsidRPr="00687680" w:rsidRDefault="00687680">
            <w:pPr>
              <w:pStyle w:val="ConsPlusNormal"/>
              <w:rPr>
                <w:rFonts w:ascii="Times New Roman" w:hAnsi="Times New Roman" w:cs="Times New Roman"/>
                <w:sz w:val="24"/>
                <w:szCs w:val="24"/>
              </w:rPr>
            </w:pPr>
          </w:p>
        </w:tc>
        <w:tc>
          <w:tcPr>
            <w:tcW w:w="1701" w:type="dxa"/>
          </w:tcPr>
          <w:p w:rsidR="00687680" w:rsidRPr="00687680" w:rsidRDefault="00687680">
            <w:pPr>
              <w:pStyle w:val="ConsPlusNormal"/>
              <w:rPr>
                <w:rFonts w:ascii="Times New Roman" w:hAnsi="Times New Roman" w:cs="Times New Roman"/>
                <w:sz w:val="24"/>
                <w:szCs w:val="24"/>
              </w:rPr>
            </w:pPr>
          </w:p>
        </w:tc>
        <w:tc>
          <w:tcPr>
            <w:tcW w:w="2268" w:type="dxa"/>
          </w:tcPr>
          <w:p w:rsidR="00687680" w:rsidRPr="00687680" w:rsidRDefault="00687680">
            <w:pPr>
              <w:pStyle w:val="ConsPlusNormal"/>
              <w:rPr>
                <w:rFonts w:ascii="Times New Roman" w:hAnsi="Times New Roman" w:cs="Times New Roman"/>
                <w:sz w:val="24"/>
                <w:szCs w:val="24"/>
              </w:rPr>
            </w:pPr>
          </w:p>
        </w:tc>
        <w:tc>
          <w:tcPr>
            <w:tcW w:w="1644" w:type="dxa"/>
          </w:tcPr>
          <w:p w:rsidR="00687680" w:rsidRPr="00687680" w:rsidRDefault="00687680">
            <w:pPr>
              <w:pStyle w:val="ConsPlusNormal"/>
              <w:rPr>
                <w:rFonts w:ascii="Times New Roman" w:hAnsi="Times New Roman" w:cs="Times New Roman"/>
                <w:sz w:val="24"/>
                <w:szCs w:val="24"/>
              </w:rPr>
            </w:pPr>
          </w:p>
        </w:tc>
        <w:tc>
          <w:tcPr>
            <w:tcW w:w="1417" w:type="dxa"/>
          </w:tcPr>
          <w:p w:rsidR="00687680" w:rsidRPr="00687680" w:rsidRDefault="00687680">
            <w:pPr>
              <w:pStyle w:val="ConsPlusNormal"/>
              <w:rPr>
                <w:rFonts w:ascii="Times New Roman" w:hAnsi="Times New Roman" w:cs="Times New Roman"/>
                <w:sz w:val="24"/>
                <w:szCs w:val="24"/>
              </w:rPr>
            </w:pPr>
          </w:p>
        </w:tc>
        <w:tc>
          <w:tcPr>
            <w:tcW w:w="1474" w:type="dxa"/>
          </w:tcPr>
          <w:p w:rsidR="00687680" w:rsidRPr="00687680" w:rsidRDefault="00687680">
            <w:pPr>
              <w:pStyle w:val="ConsPlusNormal"/>
              <w:rPr>
                <w:rFonts w:ascii="Times New Roman" w:hAnsi="Times New Roman" w:cs="Times New Roman"/>
                <w:sz w:val="24"/>
                <w:szCs w:val="24"/>
              </w:rPr>
            </w:pPr>
          </w:p>
        </w:tc>
      </w:tr>
    </w:tbl>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outlineLvl w:val="3"/>
        <w:rPr>
          <w:rFonts w:ascii="Times New Roman" w:hAnsi="Times New Roman" w:cs="Times New Roman"/>
          <w:sz w:val="24"/>
          <w:szCs w:val="24"/>
        </w:rPr>
      </w:pPr>
      <w:r w:rsidRPr="00687680">
        <w:rPr>
          <w:rFonts w:ascii="Times New Roman" w:hAnsi="Times New Roman" w:cs="Times New Roman"/>
          <w:sz w:val="24"/>
          <w:szCs w:val="24"/>
        </w:rPr>
        <w:t>1.2. Правовые основания возникновения новых расходных обязательств</w:t>
      </w:r>
    </w:p>
    <w:p w:rsidR="00687680" w:rsidRPr="00687680" w:rsidRDefault="0068768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701"/>
        <w:gridCol w:w="2268"/>
        <w:gridCol w:w="1644"/>
        <w:gridCol w:w="1417"/>
        <w:gridCol w:w="1474"/>
      </w:tblGrid>
      <w:tr w:rsidR="00687680" w:rsidRPr="00687680">
        <w:tc>
          <w:tcPr>
            <w:tcW w:w="2267" w:type="dxa"/>
            <w:gridSpan w:val="2"/>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Расходное обязательство</w:t>
            </w:r>
          </w:p>
        </w:tc>
        <w:tc>
          <w:tcPr>
            <w:tcW w:w="2268"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Реквизиты нормативного правового акта, договора (соглашения) (проекта)</w:t>
            </w:r>
          </w:p>
        </w:tc>
        <w:tc>
          <w:tcPr>
            <w:tcW w:w="164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Номер статьи, части, пункта, подпункта, абзаца</w:t>
            </w:r>
          </w:p>
        </w:tc>
        <w:tc>
          <w:tcPr>
            <w:tcW w:w="141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Дата вступления в силу и срок действия</w:t>
            </w:r>
          </w:p>
        </w:tc>
        <w:tc>
          <w:tcPr>
            <w:tcW w:w="147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Примечание</w:t>
            </w:r>
          </w:p>
        </w:tc>
      </w:tr>
      <w:tr w:rsidR="00687680" w:rsidRPr="00687680">
        <w:tc>
          <w:tcPr>
            <w:tcW w:w="566"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Код</w:t>
            </w:r>
          </w:p>
        </w:tc>
        <w:tc>
          <w:tcPr>
            <w:tcW w:w="1701"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Наименование</w:t>
            </w:r>
          </w:p>
        </w:tc>
        <w:tc>
          <w:tcPr>
            <w:tcW w:w="2268" w:type="dxa"/>
            <w:vMerge/>
          </w:tcPr>
          <w:p w:rsidR="00687680" w:rsidRPr="00687680" w:rsidRDefault="00687680">
            <w:pPr>
              <w:rPr>
                <w:rFonts w:ascii="Times New Roman" w:hAnsi="Times New Roman" w:cs="Times New Roman"/>
                <w:sz w:val="24"/>
                <w:szCs w:val="24"/>
              </w:rPr>
            </w:pPr>
          </w:p>
        </w:tc>
        <w:tc>
          <w:tcPr>
            <w:tcW w:w="1644" w:type="dxa"/>
            <w:vMerge/>
          </w:tcPr>
          <w:p w:rsidR="00687680" w:rsidRPr="00687680" w:rsidRDefault="00687680">
            <w:pPr>
              <w:rPr>
                <w:rFonts w:ascii="Times New Roman" w:hAnsi="Times New Roman" w:cs="Times New Roman"/>
                <w:sz w:val="24"/>
                <w:szCs w:val="24"/>
              </w:rPr>
            </w:pPr>
          </w:p>
        </w:tc>
        <w:tc>
          <w:tcPr>
            <w:tcW w:w="1417" w:type="dxa"/>
            <w:vMerge/>
          </w:tcPr>
          <w:p w:rsidR="00687680" w:rsidRPr="00687680" w:rsidRDefault="00687680">
            <w:pPr>
              <w:rPr>
                <w:rFonts w:ascii="Times New Roman" w:hAnsi="Times New Roman" w:cs="Times New Roman"/>
                <w:sz w:val="24"/>
                <w:szCs w:val="24"/>
              </w:rPr>
            </w:pPr>
          </w:p>
        </w:tc>
        <w:tc>
          <w:tcPr>
            <w:tcW w:w="1474" w:type="dxa"/>
            <w:vMerge/>
          </w:tcPr>
          <w:p w:rsidR="00687680" w:rsidRPr="00687680" w:rsidRDefault="00687680">
            <w:pPr>
              <w:rPr>
                <w:rFonts w:ascii="Times New Roman" w:hAnsi="Times New Roman" w:cs="Times New Roman"/>
                <w:sz w:val="24"/>
                <w:szCs w:val="24"/>
              </w:rPr>
            </w:pPr>
          </w:p>
        </w:tc>
      </w:tr>
      <w:tr w:rsidR="00687680" w:rsidRPr="00687680">
        <w:tc>
          <w:tcPr>
            <w:tcW w:w="566"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w:t>
            </w:r>
          </w:p>
        </w:tc>
        <w:tc>
          <w:tcPr>
            <w:tcW w:w="1701"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w:t>
            </w:r>
          </w:p>
        </w:tc>
        <w:tc>
          <w:tcPr>
            <w:tcW w:w="2268"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3</w:t>
            </w:r>
          </w:p>
        </w:tc>
        <w:tc>
          <w:tcPr>
            <w:tcW w:w="164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4</w:t>
            </w:r>
          </w:p>
        </w:tc>
        <w:tc>
          <w:tcPr>
            <w:tcW w:w="141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5</w:t>
            </w:r>
          </w:p>
        </w:tc>
        <w:tc>
          <w:tcPr>
            <w:tcW w:w="147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6</w:t>
            </w:r>
          </w:p>
        </w:tc>
      </w:tr>
      <w:tr w:rsidR="00687680" w:rsidRPr="00687680">
        <w:tc>
          <w:tcPr>
            <w:tcW w:w="566" w:type="dxa"/>
          </w:tcPr>
          <w:p w:rsidR="00687680" w:rsidRPr="00687680" w:rsidRDefault="00687680">
            <w:pPr>
              <w:pStyle w:val="ConsPlusNormal"/>
              <w:rPr>
                <w:rFonts w:ascii="Times New Roman" w:hAnsi="Times New Roman" w:cs="Times New Roman"/>
                <w:sz w:val="24"/>
                <w:szCs w:val="24"/>
              </w:rPr>
            </w:pPr>
          </w:p>
        </w:tc>
        <w:tc>
          <w:tcPr>
            <w:tcW w:w="1701" w:type="dxa"/>
          </w:tcPr>
          <w:p w:rsidR="00687680" w:rsidRPr="00687680" w:rsidRDefault="00687680">
            <w:pPr>
              <w:pStyle w:val="ConsPlusNormal"/>
              <w:rPr>
                <w:rFonts w:ascii="Times New Roman" w:hAnsi="Times New Roman" w:cs="Times New Roman"/>
                <w:sz w:val="24"/>
                <w:szCs w:val="24"/>
              </w:rPr>
            </w:pPr>
          </w:p>
        </w:tc>
        <w:tc>
          <w:tcPr>
            <w:tcW w:w="2268" w:type="dxa"/>
          </w:tcPr>
          <w:p w:rsidR="00687680" w:rsidRPr="00687680" w:rsidRDefault="00687680">
            <w:pPr>
              <w:pStyle w:val="ConsPlusNormal"/>
              <w:rPr>
                <w:rFonts w:ascii="Times New Roman" w:hAnsi="Times New Roman" w:cs="Times New Roman"/>
                <w:sz w:val="24"/>
                <w:szCs w:val="24"/>
              </w:rPr>
            </w:pPr>
          </w:p>
        </w:tc>
        <w:tc>
          <w:tcPr>
            <w:tcW w:w="1644" w:type="dxa"/>
          </w:tcPr>
          <w:p w:rsidR="00687680" w:rsidRPr="00687680" w:rsidRDefault="00687680">
            <w:pPr>
              <w:pStyle w:val="ConsPlusNormal"/>
              <w:rPr>
                <w:rFonts w:ascii="Times New Roman" w:hAnsi="Times New Roman" w:cs="Times New Roman"/>
                <w:sz w:val="24"/>
                <w:szCs w:val="24"/>
              </w:rPr>
            </w:pPr>
          </w:p>
        </w:tc>
        <w:tc>
          <w:tcPr>
            <w:tcW w:w="1417" w:type="dxa"/>
          </w:tcPr>
          <w:p w:rsidR="00687680" w:rsidRPr="00687680" w:rsidRDefault="00687680">
            <w:pPr>
              <w:pStyle w:val="ConsPlusNormal"/>
              <w:rPr>
                <w:rFonts w:ascii="Times New Roman" w:hAnsi="Times New Roman" w:cs="Times New Roman"/>
                <w:sz w:val="24"/>
                <w:szCs w:val="24"/>
              </w:rPr>
            </w:pPr>
          </w:p>
        </w:tc>
        <w:tc>
          <w:tcPr>
            <w:tcW w:w="1474" w:type="dxa"/>
          </w:tcPr>
          <w:p w:rsidR="00687680" w:rsidRPr="00687680" w:rsidRDefault="00687680">
            <w:pPr>
              <w:pStyle w:val="ConsPlusNormal"/>
              <w:rPr>
                <w:rFonts w:ascii="Times New Roman" w:hAnsi="Times New Roman" w:cs="Times New Roman"/>
                <w:sz w:val="24"/>
                <w:szCs w:val="24"/>
              </w:rPr>
            </w:pPr>
          </w:p>
        </w:tc>
      </w:tr>
      <w:tr w:rsidR="00687680" w:rsidRPr="00687680">
        <w:tc>
          <w:tcPr>
            <w:tcW w:w="566" w:type="dxa"/>
          </w:tcPr>
          <w:p w:rsidR="00687680" w:rsidRPr="00687680" w:rsidRDefault="00687680">
            <w:pPr>
              <w:pStyle w:val="ConsPlusNormal"/>
              <w:rPr>
                <w:rFonts w:ascii="Times New Roman" w:hAnsi="Times New Roman" w:cs="Times New Roman"/>
                <w:sz w:val="24"/>
                <w:szCs w:val="24"/>
              </w:rPr>
            </w:pPr>
          </w:p>
        </w:tc>
        <w:tc>
          <w:tcPr>
            <w:tcW w:w="1701" w:type="dxa"/>
          </w:tcPr>
          <w:p w:rsidR="00687680" w:rsidRPr="00687680" w:rsidRDefault="00687680">
            <w:pPr>
              <w:pStyle w:val="ConsPlusNormal"/>
              <w:rPr>
                <w:rFonts w:ascii="Times New Roman" w:hAnsi="Times New Roman" w:cs="Times New Roman"/>
                <w:sz w:val="24"/>
                <w:szCs w:val="24"/>
              </w:rPr>
            </w:pPr>
          </w:p>
        </w:tc>
        <w:tc>
          <w:tcPr>
            <w:tcW w:w="2268" w:type="dxa"/>
          </w:tcPr>
          <w:p w:rsidR="00687680" w:rsidRPr="00687680" w:rsidRDefault="00687680">
            <w:pPr>
              <w:pStyle w:val="ConsPlusNormal"/>
              <w:rPr>
                <w:rFonts w:ascii="Times New Roman" w:hAnsi="Times New Roman" w:cs="Times New Roman"/>
                <w:sz w:val="24"/>
                <w:szCs w:val="24"/>
              </w:rPr>
            </w:pPr>
          </w:p>
        </w:tc>
        <w:tc>
          <w:tcPr>
            <w:tcW w:w="1644" w:type="dxa"/>
          </w:tcPr>
          <w:p w:rsidR="00687680" w:rsidRPr="00687680" w:rsidRDefault="00687680">
            <w:pPr>
              <w:pStyle w:val="ConsPlusNormal"/>
              <w:rPr>
                <w:rFonts w:ascii="Times New Roman" w:hAnsi="Times New Roman" w:cs="Times New Roman"/>
                <w:sz w:val="24"/>
                <w:szCs w:val="24"/>
              </w:rPr>
            </w:pPr>
          </w:p>
        </w:tc>
        <w:tc>
          <w:tcPr>
            <w:tcW w:w="1417" w:type="dxa"/>
          </w:tcPr>
          <w:p w:rsidR="00687680" w:rsidRPr="00687680" w:rsidRDefault="00687680">
            <w:pPr>
              <w:pStyle w:val="ConsPlusNormal"/>
              <w:rPr>
                <w:rFonts w:ascii="Times New Roman" w:hAnsi="Times New Roman" w:cs="Times New Roman"/>
                <w:sz w:val="24"/>
                <w:szCs w:val="24"/>
              </w:rPr>
            </w:pPr>
          </w:p>
        </w:tc>
        <w:tc>
          <w:tcPr>
            <w:tcW w:w="1474" w:type="dxa"/>
          </w:tcPr>
          <w:p w:rsidR="00687680" w:rsidRPr="00687680" w:rsidRDefault="00687680">
            <w:pPr>
              <w:pStyle w:val="ConsPlusNormal"/>
              <w:rPr>
                <w:rFonts w:ascii="Times New Roman" w:hAnsi="Times New Roman" w:cs="Times New Roman"/>
                <w:sz w:val="24"/>
                <w:szCs w:val="24"/>
              </w:rPr>
            </w:pPr>
          </w:p>
        </w:tc>
      </w:tr>
      <w:tr w:rsidR="00687680" w:rsidRPr="00687680">
        <w:tc>
          <w:tcPr>
            <w:tcW w:w="566" w:type="dxa"/>
          </w:tcPr>
          <w:p w:rsidR="00687680" w:rsidRPr="00687680" w:rsidRDefault="00687680">
            <w:pPr>
              <w:pStyle w:val="ConsPlusNormal"/>
              <w:rPr>
                <w:rFonts w:ascii="Times New Roman" w:hAnsi="Times New Roman" w:cs="Times New Roman"/>
                <w:sz w:val="24"/>
                <w:szCs w:val="24"/>
              </w:rPr>
            </w:pPr>
          </w:p>
        </w:tc>
        <w:tc>
          <w:tcPr>
            <w:tcW w:w="1701" w:type="dxa"/>
          </w:tcPr>
          <w:p w:rsidR="00687680" w:rsidRPr="00687680" w:rsidRDefault="00687680">
            <w:pPr>
              <w:pStyle w:val="ConsPlusNormal"/>
              <w:rPr>
                <w:rFonts w:ascii="Times New Roman" w:hAnsi="Times New Roman" w:cs="Times New Roman"/>
                <w:sz w:val="24"/>
                <w:szCs w:val="24"/>
              </w:rPr>
            </w:pPr>
          </w:p>
        </w:tc>
        <w:tc>
          <w:tcPr>
            <w:tcW w:w="2268" w:type="dxa"/>
          </w:tcPr>
          <w:p w:rsidR="00687680" w:rsidRPr="00687680" w:rsidRDefault="00687680">
            <w:pPr>
              <w:pStyle w:val="ConsPlusNormal"/>
              <w:rPr>
                <w:rFonts w:ascii="Times New Roman" w:hAnsi="Times New Roman" w:cs="Times New Roman"/>
                <w:sz w:val="24"/>
                <w:szCs w:val="24"/>
              </w:rPr>
            </w:pPr>
          </w:p>
        </w:tc>
        <w:tc>
          <w:tcPr>
            <w:tcW w:w="1644" w:type="dxa"/>
          </w:tcPr>
          <w:p w:rsidR="00687680" w:rsidRPr="00687680" w:rsidRDefault="00687680">
            <w:pPr>
              <w:pStyle w:val="ConsPlusNormal"/>
              <w:rPr>
                <w:rFonts w:ascii="Times New Roman" w:hAnsi="Times New Roman" w:cs="Times New Roman"/>
                <w:sz w:val="24"/>
                <w:szCs w:val="24"/>
              </w:rPr>
            </w:pPr>
          </w:p>
        </w:tc>
        <w:tc>
          <w:tcPr>
            <w:tcW w:w="1417" w:type="dxa"/>
          </w:tcPr>
          <w:p w:rsidR="00687680" w:rsidRPr="00687680" w:rsidRDefault="00687680">
            <w:pPr>
              <w:pStyle w:val="ConsPlusNormal"/>
              <w:rPr>
                <w:rFonts w:ascii="Times New Roman" w:hAnsi="Times New Roman" w:cs="Times New Roman"/>
                <w:sz w:val="24"/>
                <w:szCs w:val="24"/>
              </w:rPr>
            </w:pPr>
          </w:p>
        </w:tc>
        <w:tc>
          <w:tcPr>
            <w:tcW w:w="1474" w:type="dxa"/>
          </w:tcPr>
          <w:p w:rsidR="00687680" w:rsidRPr="00687680" w:rsidRDefault="00687680">
            <w:pPr>
              <w:pStyle w:val="ConsPlusNormal"/>
              <w:rPr>
                <w:rFonts w:ascii="Times New Roman" w:hAnsi="Times New Roman" w:cs="Times New Roman"/>
                <w:sz w:val="24"/>
                <w:szCs w:val="24"/>
              </w:rPr>
            </w:pPr>
          </w:p>
        </w:tc>
      </w:tr>
    </w:tbl>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outlineLvl w:val="2"/>
        <w:rPr>
          <w:rFonts w:ascii="Times New Roman" w:hAnsi="Times New Roman" w:cs="Times New Roman"/>
          <w:sz w:val="24"/>
          <w:szCs w:val="24"/>
        </w:rPr>
      </w:pPr>
      <w:r w:rsidRPr="00687680">
        <w:rPr>
          <w:rFonts w:ascii="Times New Roman" w:hAnsi="Times New Roman" w:cs="Times New Roman"/>
          <w:sz w:val="24"/>
          <w:szCs w:val="24"/>
        </w:rPr>
        <w:t>2. Объем бюджетных ассигнований на исполнение принимаемых расходных обязательств</w:t>
      </w:r>
    </w:p>
    <w:p w:rsidR="00687680" w:rsidRPr="00687680" w:rsidRDefault="00687680">
      <w:pPr>
        <w:pStyle w:val="ConsPlusNormal"/>
        <w:spacing w:before="200"/>
        <w:ind w:firstLine="540"/>
        <w:jc w:val="both"/>
        <w:outlineLvl w:val="3"/>
        <w:rPr>
          <w:rFonts w:ascii="Times New Roman" w:hAnsi="Times New Roman" w:cs="Times New Roman"/>
          <w:sz w:val="24"/>
          <w:szCs w:val="24"/>
        </w:rPr>
      </w:pPr>
      <w:r w:rsidRPr="00687680">
        <w:rPr>
          <w:rFonts w:ascii="Times New Roman" w:hAnsi="Times New Roman" w:cs="Times New Roman"/>
          <w:sz w:val="24"/>
          <w:szCs w:val="24"/>
        </w:rPr>
        <w:t>2.1. Объем бюджетных ассигнований на увеличение действующих расходных обязательств</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rPr>
          <w:rFonts w:ascii="Times New Roman" w:hAnsi="Times New Roman" w:cs="Times New Roman"/>
          <w:sz w:val="24"/>
          <w:szCs w:val="24"/>
        </w:rPr>
        <w:sectPr w:rsidR="00687680" w:rsidRPr="00687680" w:rsidSect="00687680">
          <w:pgSz w:w="16838" w:h="11905" w:orient="landscape"/>
          <w:pgMar w:top="1701" w:right="1134" w:bottom="850" w:left="1134" w:header="0" w:footer="0" w:gutter="0"/>
          <w:cols w:space="720"/>
          <w:docGrid w:linePitch="27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1"/>
        <w:gridCol w:w="1704"/>
        <w:gridCol w:w="907"/>
        <w:gridCol w:w="1247"/>
        <w:gridCol w:w="1020"/>
        <w:gridCol w:w="1191"/>
        <w:gridCol w:w="1417"/>
        <w:gridCol w:w="850"/>
        <w:gridCol w:w="850"/>
        <w:gridCol w:w="850"/>
        <w:gridCol w:w="964"/>
        <w:gridCol w:w="1474"/>
      </w:tblGrid>
      <w:tr w:rsidR="00687680" w:rsidRPr="00687680">
        <w:tc>
          <w:tcPr>
            <w:tcW w:w="2275" w:type="dxa"/>
            <w:gridSpan w:val="2"/>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Расходное обязательство</w:t>
            </w:r>
          </w:p>
        </w:tc>
        <w:tc>
          <w:tcPr>
            <w:tcW w:w="5782" w:type="dxa"/>
            <w:gridSpan w:val="5"/>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Код бюджетной классификации расходов</w:t>
            </w:r>
          </w:p>
        </w:tc>
        <w:tc>
          <w:tcPr>
            <w:tcW w:w="2550" w:type="dxa"/>
            <w:gridSpan w:val="3"/>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Сумма, тыс. рублей</w:t>
            </w:r>
          </w:p>
        </w:tc>
        <w:tc>
          <w:tcPr>
            <w:tcW w:w="96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Код метода расчета</w:t>
            </w:r>
          </w:p>
        </w:tc>
        <w:tc>
          <w:tcPr>
            <w:tcW w:w="147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Примечание</w:t>
            </w:r>
          </w:p>
        </w:tc>
      </w:tr>
      <w:tr w:rsidR="00687680" w:rsidRPr="00687680">
        <w:tc>
          <w:tcPr>
            <w:tcW w:w="571"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Код</w:t>
            </w:r>
          </w:p>
        </w:tc>
        <w:tc>
          <w:tcPr>
            <w:tcW w:w="170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Наименование</w:t>
            </w:r>
          </w:p>
        </w:tc>
        <w:tc>
          <w:tcPr>
            <w:tcW w:w="90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раздел</w:t>
            </w:r>
          </w:p>
        </w:tc>
        <w:tc>
          <w:tcPr>
            <w:tcW w:w="124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подраздел</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целевая статья</w:t>
            </w:r>
          </w:p>
        </w:tc>
        <w:tc>
          <w:tcPr>
            <w:tcW w:w="1191"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элемент вида расходов</w:t>
            </w:r>
          </w:p>
        </w:tc>
        <w:tc>
          <w:tcPr>
            <w:tcW w:w="141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операция сектора государственного управления</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2020 год</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2021 год</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2022 год</w:t>
            </w:r>
          </w:p>
        </w:tc>
        <w:tc>
          <w:tcPr>
            <w:tcW w:w="964" w:type="dxa"/>
            <w:vMerge/>
          </w:tcPr>
          <w:p w:rsidR="00687680" w:rsidRPr="00687680" w:rsidRDefault="00687680">
            <w:pPr>
              <w:rPr>
                <w:rFonts w:ascii="Times New Roman" w:hAnsi="Times New Roman" w:cs="Times New Roman"/>
                <w:sz w:val="24"/>
                <w:szCs w:val="24"/>
              </w:rPr>
            </w:pPr>
          </w:p>
        </w:tc>
        <w:tc>
          <w:tcPr>
            <w:tcW w:w="1474" w:type="dxa"/>
            <w:vMerge/>
          </w:tcPr>
          <w:p w:rsidR="00687680" w:rsidRPr="00687680" w:rsidRDefault="00687680">
            <w:pPr>
              <w:rPr>
                <w:rFonts w:ascii="Times New Roman" w:hAnsi="Times New Roman" w:cs="Times New Roman"/>
                <w:sz w:val="24"/>
                <w:szCs w:val="24"/>
              </w:rPr>
            </w:pPr>
          </w:p>
        </w:tc>
      </w:tr>
      <w:tr w:rsidR="00687680" w:rsidRPr="00687680">
        <w:tc>
          <w:tcPr>
            <w:tcW w:w="571"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w:t>
            </w:r>
          </w:p>
        </w:tc>
        <w:tc>
          <w:tcPr>
            <w:tcW w:w="170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w:t>
            </w:r>
          </w:p>
        </w:tc>
        <w:tc>
          <w:tcPr>
            <w:tcW w:w="90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3</w:t>
            </w:r>
          </w:p>
        </w:tc>
        <w:tc>
          <w:tcPr>
            <w:tcW w:w="124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4</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5</w:t>
            </w:r>
          </w:p>
        </w:tc>
        <w:tc>
          <w:tcPr>
            <w:tcW w:w="1191"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6</w:t>
            </w:r>
          </w:p>
        </w:tc>
        <w:tc>
          <w:tcPr>
            <w:tcW w:w="141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7</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8</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9</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10</w:t>
            </w:r>
          </w:p>
        </w:tc>
        <w:tc>
          <w:tcPr>
            <w:tcW w:w="96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w:t>
            </w:r>
          </w:p>
        </w:tc>
        <w:tc>
          <w:tcPr>
            <w:tcW w:w="147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w:t>
            </w:r>
          </w:p>
        </w:tc>
      </w:tr>
      <w:tr w:rsidR="00687680" w:rsidRPr="00687680">
        <w:tc>
          <w:tcPr>
            <w:tcW w:w="571" w:type="dxa"/>
          </w:tcPr>
          <w:p w:rsidR="00687680" w:rsidRPr="00687680" w:rsidRDefault="00687680">
            <w:pPr>
              <w:pStyle w:val="ConsPlusNormal"/>
              <w:rPr>
                <w:rFonts w:ascii="Times New Roman" w:hAnsi="Times New Roman" w:cs="Times New Roman"/>
                <w:sz w:val="24"/>
                <w:szCs w:val="24"/>
              </w:rPr>
            </w:pPr>
          </w:p>
        </w:tc>
        <w:tc>
          <w:tcPr>
            <w:tcW w:w="1704"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191" w:type="dxa"/>
          </w:tcPr>
          <w:p w:rsidR="00687680" w:rsidRPr="00687680" w:rsidRDefault="00687680">
            <w:pPr>
              <w:pStyle w:val="ConsPlusNormal"/>
              <w:rPr>
                <w:rFonts w:ascii="Times New Roman" w:hAnsi="Times New Roman" w:cs="Times New Roman"/>
                <w:sz w:val="24"/>
                <w:szCs w:val="24"/>
              </w:rPr>
            </w:pPr>
          </w:p>
        </w:tc>
        <w:tc>
          <w:tcPr>
            <w:tcW w:w="141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1474" w:type="dxa"/>
          </w:tcPr>
          <w:p w:rsidR="00687680" w:rsidRPr="00687680" w:rsidRDefault="00687680">
            <w:pPr>
              <w:pStyle w:val="ConsPlusNormal"/>
              <w:rPr>
                <w:rFonts w:ascii="Times New Roman" w:hAnsi="Times New Roman" w:cs="Times New Roman"/>
                <w:sz w:val="24"/>
                <w:szCs w:val="24"/>
              </w:rPr>
            </w:pPr>
          </w:p>
        </w:tc>
      </w:tr>
      <w:tr w:rsidR="00687680" w:rsidRPr="00687680">
        <w:tc>
          <w:tcPr>
            <w:tcW w:w="571" w:type="dxa"/>
          </w:tcPr>
          <w:p w:rsidR="00687680" w:rsidRPr="00687680" w:rsidRDefault="00687680">
            <w:pPr>
              <w:pStyle w:val="ConsPlusNormal"/>
              <w:rPr>
                <w:rFonts w:ascii="Times New Roman" w:hAnsi="Times New Roman" w:cs="Times New Roman"/>
                <w:sz w:val="24"/>
                <w:szCs w:val="24"/>
              </w:rPr>
            </w:pPr>
          </w:p>
        </w:tc>
        <w:tc>
          <w:tcPr>
            <w:tcW w:w="1704"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191" w:type="dxa"/>
          </w:tcPr>
          <w:p w:rsidR="00687680" w:rsidRPr="00687680" w:rsidRDefault="00687680">
            <w:pPr>
              <w:pStyle w:val="ConsPlusNormal"/>
              <w:rPr>
                <w:rFonts w:ascii="Times New Roman" w:hAnsi="Times New Roman" w:cs="Times New Roman"/>
                <w:sz w:val="24"/>
                <w:szCs w:val="24"/>
              </w:rPr>
            </w:pPr>
          </w:p>
        </w:tc>
        <w:tc>
          <w:tcPr>
            <w:tcW w:w="141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1474" w:type="dxa"/>
          </w:tcPr>
          <w:p w:rsidR="00687680" w:rsidRPr="00687680" w:rsidRDefault="00687680">
            <w:pPr>
              <w:pStyle w:val="ConsPlusNormal"/>
              <w:rPr>
                <w:rFonts w:ascii="Times New Roman" w:hAnsi="Times New Roman" w:cs="Times New Roman"/>
                <w:sz w:val="24"/>
                <w:szCs w:val="24"/>
              </w:rPr>
            </w:pPr>
          </w:p>
        </w:tc>
      </w:tr>
      <w:tr w:rsidR="00687680" w:rsidRPr="00687680">
        <w:tc>
          <w:tcPr>
            <w:tcW w:w="571" w:type="dxa"/>
          </w:tcPr>
          <w:p w:rsidR="00687680" w:rsidRPr="00687680" w:rsidRDefault="00687680">
            <w:pPr>
              <w:pStyle w:val="ConsPlusNormal"/>
              <w:rPr>
                <w:rFonts w:ascii="Times New Roman" w:hAnsi="Times New Roman" w:cs="Times New Roman"/>
                <w:sz w:val="24"/>
                <w:szCs w:val="24"/>
              </w:rPr>
            </w:pPr>
          </w:p>
        </w:tc>
        <w:tc>
          <w:tcPr>
            <w:tcW w:w="1704"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191" w:type="dxa"/>
          </w:tcPr>
          <w:p w:rsidR="00687680" w:rsidRPr="00687680" w:rsidRDefault="00687680">
            <w:pPr>
              <w:pStyle w:val="ConsPlusNormal"/>
              <w:rPr>
                <w:rFonts w:ascii="Times New Roman" w:hAnsi="Times New Roman" w:cs="Times New Roman"/>
                <w:sz w:val="24"/>
                <w:szCs w:val="24"/>
              </w:rPr>
            </w:pPr>
          </w:p>
        </w:tc>
        <w:tc>
          <w:tcPr>
            <w:tcW w:w="141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1474" w:type="dxa"/>
          </w:tcPr>
          <w:p w:rsidR="00687680" w:rsidRPr="00687680" w:rsidRDefault="00687680">
            <w:pPr>
              <w:pStyle w:val="ConsPlusNormal"/>
              <w:rPr>
                <w:rFonts w:ascii="Times New Roman" w:hAnsi="Times New Roman" w:cs="Times New Roman"/>
                <w:sz w:val="24"/>
                <w:szCs w:val="24"/>
              </w:rPr>
            </w:pPr>
          </w:p>
        </w:tc>
      </w:tr>
      <w:tr w:rsidR="00687680" w:rsidRPr="00687680">
        <w:tc>
          <w:tcPr>
            <w:tcW w:w="6640" w:type="dxa"/>
            <w:gridSpan w:val="6"/>
          </w:tcPr>
          <w:p w:rsidR="00687680" w:rsidRPr="00687680" w:rsidRDefault="00687680">
            <w:pPr>
              <w:pStyle w:val="ConsPlusNormal"/>
              <w:ind w:left="1738"/>
              <w:rPr>
                <w:rFonts w:ascii="Times New Roman" w:hAnsi="Times New Roman" w:cs="Times New Roman"/>
                <w:sz w:val="24"/>
                <w:szCs w:val="24"/>
              </w:rPr>
            </w:pPr>
            <w:r w:rsidRPr="00687680">
              <w:rPr>
                <w:rFonts w:ascii="Times New Roman" w:hAnsi="Times New Roman" w:cs="Times New Roman"/>
                <w:sz w:val="24"/>
                <w:szCs w:val="24"/>
              </w:rPr>
              <w:t>Итого</w:t>
            </w:r>
          </w:p>
        </w:tc>
        <w:tc>
          <w:tcPr>
            <w:tcW w:w="141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1474" w:type="dxa"/>
          </w:tcPr>
          <w:p w:rsidR="00687680" w:rsidRPr="00687680" w:rsidRDefault="00687680">
            <w:pPr>
              <w:pStyle w:val="ConsPlusNormal"/>
              <w:rPr>
                <w:rFonts w:ascii="Times New Roman" w:hAnsi="Times New Roman" w:cs="Times New Roman"/>
                <w:sz w:val="24"/>
                <w:szCs w:val="24"/>
              </w:rPr>
            </w:pPr>
          </w:p>
        </w:tc>
      </w:tr>
    </w:tbl>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outlineLvl w:val="3"/>
        <w:rPr>
          <w:rFonts w:ascii="Times New Roman" w:hAnsi="Times New Roman" w:cs="Times New Roman"/>
          <w:sz w:val="24"/>
          <w:szCs w:val="24"/>
        </w:rPr>
      </w:pPr>
      <w:r w:rsidRPr="00687680">
        <w:rPr>
          <w:rFonts w:ascii="Times New Roman" w:hAnsi="Times New Roman" w:cs="Times New Roman"/>
          <w:sz w:val="24"/>
          <w:szCs w:val="24"/>
        </w:rPr>
        <w:t>2.2. Объем бюджетных ассигнований на исполнение новых расходных обязательств</w:t>
      </w:r>
    </w:p>
    <w:p w:rsidR="00687680" w:rsidRPr="00687680" w:rsidRDefault="0068768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1"/>
        <w:gridCol w:w="1704"/>
        <w:gridCol w:w="907"/>
        <w:gridCol w:w="1247"/>
        <w:gridCol w:w="1020"/>
        <w:gridCol w:w="1191"/>
        <w:gridCol w:w="1417"/>
        <w:gridCol w:w="850"/>
        <w:gridCol w:w="850"/>
        <w:gridCol w:w="850"/>
        <w:gridCol w:w="964"/>
        <w:gridCol w:w="1474"/>
      </w:tblGrid>
      <w:tr w:rsidR="00687680" w:rsidRPr="00687680">
        <w:tc>
          <w:tcPr>
            <w:tcW w:w="2275" w:type="dxa"/>
            <w:gridSpan w:val="2"/>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Расходное обязательство</w:t>
            </w:r>
          </w:p>
        </w:tc>
        <w:tc>
          <w:tcPr>
            <w:tcW w:w="5782" w:type="dxa"/>
            <w:gridSpan w:val="5"/>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Код бюджетной классификации расходов</w:t>
            </w:r>
          </w:p>
        </w:tc>
        <w:tc>
          <w:tcPr>
            <w:tcW w:w="2550" w:type="dxa"/>
            <w:gridSpan w:val="3"/>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Сумма, тыс. рублей</w:t>
            </w:r>
          </w:p>
        </w:tc>
        <w:tc>
          <w:tcPr>
            <w:tcW w:w="96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Код метода расчета</w:t>
            </w:r>
          </w:p>
        </w:tc>
        <w:tc>
          <w:tcPr>
            <w:tcW w:w="147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Примечание</w:t>
            </w:r>
          </w:p>
        </w:tc>
      </w:tr>
      <w:tr w:rsidR="00687680" w:rsidRPr="00687680">
        <w:tc>
          <w:tcPr>
            <w:tcW w:w="571"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Код</w:t>
            </w:r>
          </w:p>
        </w:tc>
        <w:tc>
          <w:tcPr>
            <w:tcW w:w="170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Наименование</w:t>
            </w:r>
          </w:p>
        </w:tc>
        <w:tc>
          <w:tcPr>
            <w:tcW w:w="90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раздел</w:t>
            </w:r>
          </w:p>
        </w:tc>
        <w:tc>
          <w:tcPr>
            <w:tcW w:w="124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подраздел</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целевая статья</w:t>
            </w:r>
          </w:p>
        </w:tc>
        <w:tc>
          <w:tcPr>
            <w:tcW w:w="1191"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элемент вида расходов</w:t>
            </w:r>
          </w:p>
        </w:tc>
        <w:tc>
          <w:tcPr>
            <w:tcW w:w="141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операция сектора государственного управления</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2020 год</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2021 год</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2022 год</w:t>
            </w:r>
          </w:p>
        </w:tc>
        <w:tc>
          <w:tcPr>
            <w:tcW w:w="964" w:type="dxa"/>
            <w:vMerge/>
          </w:tcPr>
          <w:p w:rsidR="00687680" w:rsidRPr="00687680" w:rsidRDefault="00687680">
            <w:pPr>
              <w:rPr>
                <w:rFonts w:ascii="Times New Roman" w:hAnsi="Times New Roman" w:cs="Times New Roman"/>
                <w:sz w:val="24"/>
                <w:szCs w:val="24"/>
              </w:rPr>
            </w:pPr>
          </w:p>
        </w:tc>
        <w:tc>
          <w:tcPr>
            <w:tcW w:w="1474" w:type="dxa"/>
            <w:vMerge/>
          </w:tcPr>
          <w:p w:rsidR="00687680" w:rsidRPr="00687680" w:rsidRDefault="00687680">
            <w:pPr>
              <w:rPr>
                <w:rFonts w:ascii="Times New Roman" w:hAnsi="Times New Roman" w:cs="Times New Roman"/>
                <w:sz w:val="24"/>
                <w:szCs w:val="24"/>
              </w:rPr>
            </w:pPr>
          </w:p>
        </w:tc>
      </w:tr>
      <w:tr w:rsidR="00687680" w:rsidRPr="00687680">
        <w:tc>
          <w:tcPr>
            <w:tcW w:w="571"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w:t>
            </w:r>
          </w:p>
        </w:tc>
        <w:tc>
          <w:tcPr>
            <w:tcW w:w="170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w:t>
            </w:r>
          </w:p>
        </w:tc>
        <w:tc>
          <w:tcPr>
            <w:tcW w:w="90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3</w:t>
            </w:r>
          </w:p>
        </w:tc>
        <w:tc>
          <w:tcPr>
            <w:tcW w:w="124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4</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5</w:t>
            </w:r>
          </w:p>
        </w:tc>
        <w:tc>
          <w:tcPr>
            <w:tcW w:w="1191"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6</w:t>
            </w:r>
          </w:p>
        </w:tc>
        <w:tc>
          <w:tcPr>
            <w:tcW w:w="141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7</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8</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9</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10</w:t>
            </w:r>
          </w:p>
        </w:tc>
        <w:tc>
          <w:tcPr>
            <w:tcW w:w="96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w:t>
            </w:r>
          </w:p>
        </w:tc>
        <w:tc>
          <w:tcPr>
            <w:tcW w:w="147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w:t>
            </w:r>
          </w:p>
        </w:tc>
      </w:tr>
      <w:tr w:rsidR="00687680" w:rsidRPr="00687680">
        <w:tc>
          <w:tcPr>
            <w:tcW w:w="571" w:type="dxa"/>
          </w:tcPr>
          <w:p w:rsidR="00687680" w:rsidRPr="00687680" w:rsidRDefault="00687680">
            <w:pPr>
              <w:pStyle w:val="ConsPlusNormal"/>
              <w:rPr>
                <w:rFonts w:ascii="Times New Roman" w:hAnsi="Times New Roman" w:cs="Times New Roman"/>
                <w:sz w:val="24"/>
                <w:szCs w:val="24"/>
              </w:rPr>
            </w:pPr>
          </w:p>
        </w:tc>
        <w:tc>
          <w:tcPr>
            <w:tcW w:w="1704"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191" w:type="dxa"/>
          </w:tcPr>
          <w:p w:rsidR="00687680" w:rsidRPr="00687680" w:rsidRDefault="00687680">
            <w:pPr>
              <w:pStyle w:val="ConsPlusNormal"/>
              <w:rPr>
                <w:rFonts w:ascii="Times New Roman" w:hAnsi="Times New Roman" w:cs="Times New Roman"/>
                <w:sz w:val="24"/>
                <w:szCs w:val="24"/>
              </w:rPr>
            </w:pPr>
          </w:p>
        </w:tc>
        <w:tc>
          <w:tcPr>
            <w:tcW w:w="141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1474" w:type="dxa"/>
          </w:tcPr>
          <w:p w:rsidR="00687680" w:rsidRPr="00687680" w:rsidRDefault="00687680">
            <w:pPr>
              <w:pStyle w:val="ConsPlusNormal"/>
              <w:rPr>
                <w:rFonts w:ascii="Times New Roman" w:hAnsi="Times New Roman" w:cs="Times New Roman"/>
                <w:sz w:val="24"/>
                <w:szCs w:val="24"/>
              </w:rPr>
            </w:pPr>
          </w:p>
        </w:tc>
      </w:tr>
      <w:tr w:rsidR="00687680" w:rsidRPr="00687680">
        <w:tc>
          <w:tcPr>
            <w:tcW w:w="571" w:type="dxa"/>
          </w:tcPr>
          <w:p w:rsidR="00687680" w:rsidRPr="00687680" w:rsidRDefault="00687680">
            <w:pPr>
              <w:pStyle w:val="ConsPlusNormal"/>
              <w:rPr>
                <w:rFonts w:ascii="Times New Roman" w:hAnsi="Times New Roman" w:cs="Times New Roman"/>
                <w:sz w:val="24"/>
                <w:szCs w:val="24"/>
              </w:rPr>
            </w:pPr>
          </w:p>
        </w:tc>
        <w:tc>
          <w:tcPr>
            <w:tcW w:w="1704"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191" w:type="dxa"/>
          </w:tcPr>
          <w:p w:rsidR="00687680" w:rsidRPr="00687680" w:rsidRDefault="00687680">
            <w:pPr>
              <w:pStyle w:val="ConsPlusNormal"/>
              <w:rPr>
                <w:rFonts w:ascii="Times New Roman" w:hAnsi="Times New Roman" w:cs="Times New Roman"/>
                <w:sz w:val="24"/>
                <w:szCs w:val="24"/>
              </w:rPr>
            </w:pPr>
          </w:p>
        </w:tc>
        <w:tc>
          <w:tcPr>
            <w:tcW w:w="141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1474" w:type="dxa"/>
          </w:tcPr>
          <w:p w:rsidR="00687680" w:rsidRPr="00687680" w:rsidRDefault="00687680">
            <w:pPr>
              <w:pStyle w:val="ConsPlusNormal"/>
              <w:rPr>
                <w:rFonts w:ascii="Times New Roman" w:hAnsi="Times New Roman" w:cs="Times New Roman"/>
                <w:sz w:val="24"/>
                <w:szCs w:val="24"/>
              </w:rPr>
            </w:pPr>
          </w:p>
        </w:tc>
      </w:tr>
      <w:tr w:rsidR="00687680" w:rsidRPr="00687680">
        <w:tc>
          <w:tcPr>
            <w:tcW w:w="571" w:type="dxa"/>
          </w:tcPr>
          <w:p w:rsidR="00687680" w:rsidRPr="00687680" w:rsidRDefault="00687680">
            <w:pPr>
              <w:pStyle w:val="ConsPlusNormal"/>
              <w:rPr>
                <w:rFonts w:ascii="Times New Roman" w:hAnsi="Times New Roman" w:cs="Times New Roman"/>
                <w:sz w:val="24"/>
                <w:szCs w:val="24"/>
              </w:rPr>
            </w:pPr>
          </w:p>
        </w:tc>
        <w:tc>
          <w:tcPr>
            <w:tcW w:w="1704"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191" w:type="dxa"/>
          </w:tcPr>
          <w:p w:rsidR="00687680" w:rsidRPr="00687680" w:rsidRDefault="00687680">
            <w:pPr>
              <w:pStyle w:val="ConsPlusNormal"/>
              <w:rPr>
                <w:rFonts w:ascii="Times New Roman" w:hAnsi="Times New Roman" w:cs="Times New Roman"/>
                <w:sz w:val="24"/>
                <w:szCs w:val="24"/>
              </w:rPr>
            </w:pPr>
          </w:p>
        </w:tc>
        <w:tc>
          <w:tcPr>
            <w:tcW w:w="141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1474" w:type="dxa"/>
          </w:tcPr>
          <w:p w:rsidR="00687680" w:rsidRPr="00687680" w:rsidRDefault="00687680">
            <w:pPr>
              <w:pStyle w:val="ConsPlusNormal"/>
              <w:rPr>
                <w:rFonts w:ascii="Times New Roman" w:hAnsi="Times New Roman" w:cs="Times New Roman"/>
                <w:sz w:val="24"/>
                <w:szCs w:val="24"/>
              </w:rPr>
            </w:pPr>
          </w:p>
        </w:tc>
      </w:tr>
      <w:tr w:rsidR="00687680" w:rsidRPr="00687680">
        <w:tc>
          <w:tcPr>
            <w:tcW w:w="6640" w:type="dxa"/>
            <w:gridSpan w:val="6"/>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Итого</w:t>
            </w:r>
          </w:p>
        </w:tc>
        <w:tc>
          <w:tcPr>
            <w:tcW w:w="141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1474" w:type="dxa"/>
          </w:tcPr>
          <w:p w:rsidR="00687680" w:rsidRPr="00687680" w:rsidRDefault="00687680">
            <w:pPr>
              <w:pStyle w:val="ConsPlusNormal"/>
              <w:rPr>
                <w:rFonts w:ascii="Times New Roman" w:hAnsi="Times New Roman" w:cs="Times New Roman"/>
                <w:sz w:val="24"/>
                <w:szCs w:val="24"/>
              </w:rPr>
            </w:pPr>
          </w:p>
        </w:tc>
      </w:tr>
    </w:tbl>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outlineLvl w:val="2"/>
        <w:rPr>
          <w:rFonts w:ascii="Times New Roman" w:hAnsi="Times New Roman" w:cs="Times New Roman"/>
          <w:sz w:val="24"/>
          <w:szCs w:val="24"/>
        </w:rPr>
      </w:pPr>
      <w:r w:rsidRPr="00687680">
        <w:rPr>
          <w:rFonts w:ascii="Times New Roman" w:hAnsi="Times New Roman" w:cs="Times New Roman"/>
          <w:sz w:val="24"/>
          <w:szCs w:val="24"/>
        </w:rPr>
        <w:t>3. Сведения о непосредственных результатах</w:t>
      </w:r>
    </w:p>
    <w:p w:rsidR="00687680" w:rsidRPr="00687680" w:rsidRDefault="00687680">
      <w:pPr>
        <w:pStyle w:val="ConsPlusNormal"/>
        <w:spacing w:before="200"/>
        <w:ind w:firstLine="540"/>
        <w:jc w:val="both"/>
        <w:outlineLvl w:val="3"/>
        <w:rPr>
          <w:rFonts w:ascii="Times New Roman" w:hAnsi="Times New Roman" w:cs="Times New Roman"/>
          <w:sz w:val="24"/>
          <w:szCs w:val="24"/>
        </w:rPr>
      </w:pPr>
      <w:r w:rsidRPr="00687680">
        <w:rPr>
          <w:rFonts w:ascii="Times New Roman" w:hAnsi="Times New Roman" w:cs="Times New Roman"/>
          <w:sz w:val="24"/>
          <w:szCs w:val="24"/>
        </w:rPr>
        <w:t>3.1. Показатели непосредственных результатов</w:t>
      </w:r>
    </w:p>
    <w:p w:rsidR="00687680" w:rsidRPr="00687680" w:rsidRDefault="0068768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2266"/>
        <w:gridCol w:w="1133"/>
        <w:gridCol w:w="1138"/>
        <w:gridCol w:w="1133"/>
        <w:gridCol w:w="1474"/>
      </w:tblGrid>
      <w:tr w:rsidR="00687680" w:rsidRPr="00687680">
        <w:tc>
          <w:tcPr>
            <w:tcW w:w="1871"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Наименование показателя</w:t>
            </w:r>
          </w:p>
        </w:tc>
        <w:tc>
          <w:tcPr>
            <w:tcW w:w="2266"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Наименование единицы измерения</w:t>
            </w:r>
          </w:p>
        </w:tc>
        <w:tc>
          <w:tcPr>
            <w:tcW w:w="3404" w:type="dxa"/>
            <w:gridSpan w:val="3"/>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Значение</w:t>
            </w:r>
          </w:p>
        </w:tc>
        <w:tc>
          <w:tcPr>
            <w:tcW w:w="147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Примечание</w:t>
            </w:r>
          </w:p>
        </w:tc>
      </w:tr>
      <w:tr w:rsidR="00687680" w:rsidRPr="00687680">
        <w:tc>
          <w:tcPr>
            <w:tcW w:w="1871" w:type="dxa"/>
            <w:vMerge/>
          </w:tcPr>
          <w:p w:rsidR="00687680" w:rsidRPr="00687680" w:rsidRDefault="00687680">
            <w:pPr>
              <w:rPr>
                <w:rFonts w:ascii="Times New Roman" w:hAnsi="Times New Roman" w:cs="Times New Roman"/>
                <w:sz w:val="24"/>
                <w:szCs w:val="24"/>
              </w:rPr>
            </w:pPr>
          </w:p>
        </w:tc>
        <w:tc>
          <w:tcPr>
            <w:tcW w:w="2266" w:type="dxa"/>
            <w:vMerge/>
          </w:tcPr>
          <w:p w:rsidR="00687680" w:rsidRPr="00687680" w:rsidRDefault="00687680">
            <w:pPr>
              <w:rPr>
                <w:rFonts w:ascii="Times New Roman" w:hAnsi="Times New Roman" w:cs="Times New Roman"/>
                <w:sz w:val="24"/>
                <w:szCs w:val="24"/>
              </w:rPr>
            </w:pPr>
          </w:p>
        </w:tc>
        <w:tc>
          <w:tcPr>
            <w:tcW w:w="1133"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2020 год</w:t>
            </w:r>
          </w:p>
        </w:tc>
        <w:tc>
          <w:tcPr>
            <w:tcW w:w="1138"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2021 год</w:t>
            </w:r>
          </w:p>
        </w:tc>
        <w:tc>
          <w:tcPr>
            <w:tcW w:w="1133"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2022 год</w:t>
            </w:r>
          </w:p>
        </w:tc>
        <w:tc>
          <w:tcPr>
            <w:tcW w:w="1474" w:type="dxa"/>
            <w:vMerge/>
          </w:tcPr>
          <w:p w:rsidR="00687680" w:rsidRPr="00687680" w:rsidRDefault="00687680">
            <w:pPr>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w:t>
            </w:r>
          </w:p>
        </w:tc>
        <w:tc>
          <w:tcPr>
            <w:tcW w:w="2266"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w:t>
            </w:r>
          </w:p>
        </w:tc>
        <w:tc>
          <w:tcPr>
            <w:tcW w:w="1133"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3</w:t>
            </w:r>
          </w:p>
        </w:tc>
        <w:tc>
          <w:tcPr>
            <w:tcW w:w="1138"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4</w:t>
            </w:r>
          </w:p>
        </w:tc>
        <w:tc>
          <w:tcPr>
            <w:tcW w:w="1133"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5</w:t>
            </w:r>
          </w:p>
        </w:tc>
        <w:tc>
          <w:tcPr>
            <w:tcW w:w="147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6</w:t>
            </w: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p>
        </w:tc>
        <w:tc>
          <w:tcPr>
            <w:tcW w:w="2266" w:type="dxa"/>
          </w:tcPr>
          <w:p w:rsidR="00687680" w:rsidRPr="00687680" w:rsidRDefault="00687680">
            <w:pPr>
              <w:pStyle w:val="ConsPlusNormal"/>
              <w:rPr>
                <w:rFonts w:ascii="Times New Roman" w:hAnsi="Times New Roman" w:cs="Times New Roman"/>
                <w:sz w:val="24"/>
                <w:szCs w:val="24"/>
              </w:rPr>
            </w:pPr>
          </w:p>
        </w:tc>
        <w:tc>
          <w:tcPr>
            <w:tcW w:w="1133" w:type="dxa"/>
          </w:tcPr>
          <w:p w:rsidR="00687680" w:rsidRPr="00687680" w:rsidRDefault="00687680">
            <w:pPr>
              <w:pStyle w:val="ConsPlusNormal"/>
              <w:rPr>
                <w:rFonts w:ascii="Times New Roman" w:hAnsi="Times New Roman" w:cs="Times New Roman"/>
                <w:sz w:val="24"/>
                <w:szCs w:val="24"/>
              </w:rPr>
            </w:pPr>
          </w:p>
        </w:tc>
        <w:tc>
          <w:tcPr>
            <w:tcW w:w="1138" w:type="dxa"/>
          </w:tcPr>
          <w:p w:rsidR="00687680" w:rsidRPr="00687680" w:rsidRDefault="00687680">
            <w:pPr>
              <w:pStyle w:val="ConsPlusNormal"/>
              <w:rPr>
                <w:rFonts w:ascii="Times New Roman" w:hAnsi="Times New Roman" w:cs="Times New Roman"/>
                <w:sz w:val="24"/>
                <w:szCs w:val="24"/>
              </w:rPr>
            </w:pPr>
          </w:p>
        </w:tc>
        <w:tc>
          <w:tcPr>
            <w:tcW w:w="1133" w:type="dxa"/>
          </w:tcPr>
          <w:p w:rsidR="00687680" w:rsidRPr="00687680" w:rsidRDefault="00687680">
            <w:pPr>
              <w:pStyle w:val="ConsPlusNormal"/>
              <w:rPr>
                <w:rFonts w:ascii="Times New Roman" w:hAnsi="Times New Roman" w:cs="Times New Roman"/>
                <w:sz w:val="24"/>
                <w:szCs w:val="24"/>
              </w:rPr>
            </w:pPr>
          </w:p>
        </w:tc>
        <w:tc>
          <w:tcPr>
            <w:tcW w:w="1474"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p>
        </w:tc>
        <w:tc>
          <w:tcPr>
            <w:tcW w:w="2266" w:type="dxa"/>
          </w:tcPr>
          <w:p w:rsidR="00687680" w:rsidRPr="00687680" w:rsidRDefault="00687680">
            <w:pPr>
              <w:pStyle w:val="ConsPlusNormal"/>
              <w:rPr>
                <w:rFonts w:ascii="Times New Roman" w:hAnsi="Times New Roman" w:cs="Times New Roman"/>
                <w:sz w:val="24"/>
                <w:szCs w:val="24"/>
              </w:rPr>
            </w:pPr>
          </w:p>
        </w:tc>
        <w:tc>
          <w:tcPr>
            <w:tcW w:w="1133" w:type="dxa"/>
          </w:tcPr>
          <w:p w:rsidR="00687680" w:rsidRPr="00687680" w:rsidRDefault="00687680">
            <w:pPr>
              <w:pStyle w:val="ConsPlusNormal"/>
              <w:rPr>
                <w:rFonts w:ascii="Times New Roman" w:hAnsi="Times New Roman" w:cs="Times New Roman"/>
                <w:sz w:val="24"/>
                <w:szCs w:val="24"/>
              </w:rPr>
            </w:pPr>
          </w:p>
        </w:tc>
        <w:tc>
          <w:tcPr>
            <w:tcW w:w="1138" w:type="dxa"/>
          </w:tcPr>
          <w:p w:rsidR="00687680" w:rsidRPr="00687680" w:rsidRDefault="00687680">
            <w:pPr>
              <w:pStyle w:val="ConsPlusNormal"/>
              <w:rPr>
                <w:rFonts w:ascii="Times New Roman" w:hAnsi="Times New Roman" w:cs="Times New Roman"/>
                <w:sz w:val="24"/>
                <w:szCs w:val="24"/>
              </w:rPr>
            </w:pPr>
          </w:p>
        </w:tc>
        <w:tc>
          <w:tcPr>
            <w:tcW w:w="1133" w:type="dxa"/>
          </w:tcPr>
          <w:p w:rsidR="00687680" w:rsidRPr="00687680" w:rsidRDefault="00687680">
            <w:pPr>
              <w:pStyle w:val="ConsPlusNormal"/>
              <w:rPr>
                <w:rFonts w:ascii="Times New Roman" w:hAnsi="Times New Roman" w:cs="Times New Roman"/>
                <w:sz w:val="24"/>
                <w:szCs w:val="24"/>
              </w:rPr>
            </w:pPr>
          </w:p>
        </w:tc>
        <w:tc>
          <w:tcPr>
            <w:tcW w:w="1474"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p>
        </w:tc>
        <w:tc>
          <w:tcPr>
            <w:tcW w:w="2266" w:type="dxa"/>
          </w:tcPr>
          <w:p w:rsidR="00687680" w:rsidRPr="00687680" w:rsidRDefault="00687680">
            <w:pPr>
              <w:pStyle w:val="ConsPlusNormal"/>
              <w:rPr>
                <w:rFonts w:ascii="Times New Roman" w:hAnsi="Times New Roman" w:cs="Times New Roman"/>
                <w:sz w:val="24"/>
                <w:szCs w:val="24"/>
              </w:rPr>
            </w:pPr>
          </w:p>
        </w:tc>
        <w:tc>
          <w:tcPr>
            <w:tcW w:w="1133" w:type="dxa"/>
          </w:tcPr>
          <w:p w:rsidR="00687680" w:rsidRPr="00687680" w:rsidRDefault="00687680">
            <w:pPr>
              <w:pStyle w:val="ConsPlusNormal"/>
              <w:rPr>
                <w:rFonts w:ascii="Times New Roman" w:hAnsi="Times New Roman" w:cs="Times New Roman"/>
                <w:sz w:val="24"/>
                <w:szCs w:val="24"/>
              </w:rPr>
            </w:pPr>
          </w:p>
        </w:tc>
        <w:tc>
          <w:tcPr>
            <w:tcW w:w="1138" w:type="dxa"/>
          </w:tcPr>
          <w:p w:rsidR="00687680" w:rsidRPr="00687680" w:rsidRDefault="00687680">
            <w:pPr>
              <w:pStyle w:val="ConsPlusNormal"/>
              <w:rPr>
                <w:rFonts w:ascii="Times New Roman" w:hAnsi="Times New Roman" w:cs="Times New Roman"/>
                <w:sz w:val="24"/>
                <w:szCs w:val="24"/>
              </w:rPr>
            </w:pPr>
          </w:p>
        </w:tc>
        <w:tc>
          <w:tcPr>
            <w:tcW w:w="1133" w:type="dxa"/>
          </w:tcPr>
          <w:p w:rsidR="00687680" w:rsidRPr="00687680" w:rsidRDefault="00687680">
            <w:pPr>
              <w:pStyle w:val="ConsPlusNormal"/>
              <w:rPr>
                <w:rFonts w:ascii="Times New Roman" w:hAnsi="Times New Roman" w:cs="Times New Roman"/>
                <w:sz w:val="24"/>
                <w:szCs w:val="24"/>
              </w:rPr>
            </w:pPr>
          </w:p>
        </w:tc>
        <w:tc>
          <w:tcPr>
            <w:tcW w:w="1474" w:type="dxa"/>
          </w:tcPr>
          <w:p w:rsidR="00687680" w:rsidRPr="00687680" w:rsidRDefault="00687680">
            <w:pPr>
              <w:pStyle w:val="ConsPlusNormal"/>
              <w:rPr>
                <w:rFonts w:ascii="Times New Roman" w:hAnsi="Times New Roman" w:cs="Times New Roman"/>
                <w:sz w:val="24"/>
                <w:szCs w:val="24"/>
              </w:rPr>
            </w:pPr>
          </w:p>
        </w:tc>
      </w:tr>
    </w:tbl>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outlineLvl w:val="3"/>
        <w:rPr>
          <w:rFonts w:ascii="Times New Roman" w:hAnsi="Times New Roman" w:cs="Times New Roman"/>
          <w:sz w:val="24"/>
          <w:szCs w:val="24"/>
        </w:rPr>
      </w:pPr>
      <w:r w:rsidRPr="00687680">
        <w:rPr>
          <w:rFonts w:ascii="Times New Roman" w:hAnsi="Times New Roman" w:cs="Times New Roman"/>
          <w:sz w:val="24"/>
          <w:szCs w:val="24"/>
        </w:rPr>
        <w:t>3.2. Сведения об источниках информации, определяющих показатели непосредственных результатов и (или) алгоритм их формирования</w:t>
      </w:r>
    </w:p>
    <w:p w:rsidR="00687680" w:rsidRPr="00687680" w:rsidRDefault="0068768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2837"/>
        <w:gridCol w:w="2494"/>
        <w:gridCol w:w="1474"/>
      </w:tblGrid>
      <w:tr w:rsidR="00687680" w:rsidRPr="00687680">
        <w:tc>
          <w:tcPr>
            <w:tcW w:w="2211"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Показатель непосредственного результата</w:t>
            </w:r>
          </w:p>
        </w:tc>
        <w:tc>
          <w:tcPr>
            <w:tcW w:w="28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Реквизиты нормативного правового акта, договора (соглашения) (проекта)</w:t>
            </w:r>
          </w:p>
        </w:tc>
        <w:tc>
          <w:tcPr>
            <w:tcW w:w="249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Задача в соответствии с нормативным правовым актом</w:t>
            </w:r>
          </w:p>
        </w:tc>
        <w:tc>
          <w:tcPr>
            <w:tcW w:w="147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Примечание</w:t>
            </w:r>
          </w:p>
        </w:tc>
      </w:tr>
      <w:tr w:rsidR="00687680" w:rsidRPr="00687680">
        <w:tc>
          <w:tcPr>
            <w:tcW w:w="2211"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w:t>
            </w:r>
          </w:p>
        </w:tc>
        <w:tc>
          <w:tcPr>
            <w:tcW w:w="28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w:t>
            </w:r>
          </w:p>
        </w:tc>
        <w:tc>
          <w:tcPr>
            <w:tcW w:w="249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3</w:t>
            </w:r>
          </w:p>
        </w:tc>
        <w:tc>
          <w:tcPr>
            <w:tcW w:w="147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4</w:t>
            </w:r>
          </w:p>
        </w:tc>
      </w:tr>
      <w:tr w:rsidR="00687680" w:rsidRPr="00687680">
        <w:tc>
          <w:tcPr>
            <w:tcW w:w="2211" w:type="dxa"/>
          </w:tcPr>
          <w:p w:rsidR="00687680" w:rsidRPr="00687680" w:rsidRDefault="00687680">
            <w:pPr>
              <w:pStyle w:val="ConsPlusNormal"/>
              <w:rPr>
                <w:rFonts w:ascii="Times New Roman" w:hAnsi="Times New Roman" w:cs="Times New Roman"/>
                <w:sz w:val="24"/>
                <w:szCs w:val="24"/>
              </w:rPr>
            </w:pPr>
          </w:p>
        </w:tc>
        <w:tc>
          <w:tcPr>
            <w:tcW w:w="2837" w:type="dxa"/>
          </w:tcPr>
          <w:p w:rsidR="00687680" w:rsidRPr="00687680" w:rsidRDefault="00687680">
            <w:pPr>
              <w:pStyle w:val="ConsPlusNormal"/>
              <w:rPr>
                <w:rFonts w:ascii="Times New Roman" w:hAnsi="Times New Roman" w:cs="Times New Roman"/>
                <w:sz w:val="24"/>
                <w:szCs w:val="24"/>
              </w:rPr>
            </w:pPr>
          </w:p>
        </w:tc>
        <w:tc>
          <w:tcPr>
            <w:tcW w:w="2494" w:type="dxa"/>
          </w:tcPr>
          <w:p w:rsidR="00687680" w:rsidRPr="00687680" w:rsidRDefault="00687680">
            <w:pPr>
              <w:pStyle w:val="ConsPlusNormal"/>
              <w:rPr>
                <w:rFonts w:ascii="Times New Roman" w:hAnsi="Times New Roman" w:cs="Times New Roman"/>
                <w:sz w:val="24"/>
                <w:szCs w:val="24"/>
              </w:rPr>
            </w:pPr>
          </w:p>
        </w:tc>
        <w:tc>
          <w:tcPr>
            <w:tcW w:w="1474" w:type="dxa"/>
          </w:tcPr>
          <w:p w:rsidR="00687680" w:rsidRPr="00687680" w:rsidRDefault="00687680">
            <w:pPr>
              <w:pStyle w:val="ConsPlusNormal"/>
              <w:rPr>
                <w:rFonts w:ascii="Times New Roman" w:hAnsi="Times New Roman" w:cs="Times New Roman"/>
                <w:sz w:val="24"/>
                <w:szCs w:val="24"/>
              </w:rPr>
            </w:pPr>
          </w:p>
        </w:tc>
      </w:tr>
      <w:tr w:rsidR="00687680" w:rsidRPr="00687680">
        <w:tc>
          <w:tcPr>
            <w:tcW w:w="2211" w:type="dxa"/>
          </w:tcPr>
          <w:p w:rsidR="00687680" w:rsidRPr="00687680" w:rsidRDefault="00687680">
            <w:pPr>
              <w:pStyle w:val="ConsPlusNormal"/>
              <w:rPr>
                <w:rFonts w:ascii="Times New Roman" w:hAnsi="Times New Roman" w:cs="Times New Roman"/>
                <w:sz w:val="24"/>
                <w:szCs w:val="24"/>
              </w:rPr>
            </w:pPr>
          </w:p>
        </w:tc>
        <w:tc>
          <w:tcPr>
            <w:tcW w:w="2837" w:type="dxa"/>
          </w:tcPr>
          <w:p w:rsidR="00687680" w:rsidRPr="00687680" w:rsidRDefault="00687680">
            <w:pPr>
              <w:pStyle w:val="ConsPlusNormal"/>
              <w:rPr>
                <w:rFonts w:ascii="Times New Roman" w:hAnsi="Times New Roman" w:cs="Times New Roman"/>
                <w:sz w:val="24"/>
                <w:szCs w:val="24"/>
              </w:rPr>
            </w:pPr>
          </w:p>
        </w:tc>
        <w:tc>
          <w:tcPr>
            <w:tcW w:w="2494" w:type="dxa"/>
          </w:tcPr>
          <w:p w:rsidR="00687680" w:rsidRPr="00687680" w:rsidRDefault="00687680">
            <w:pPr>
              <w:pStyle w:val="ConsPlusNormal"/>
              <w:rPr>
                <w:rFonts w:ascii="Times New Roman" w:hAnsi="Times New Roman" w:cs="Times New Roman"/>
                <w:sz w:val="24"/>
                <w:szCs w:val="24"/>
              </w:rPr>
            </w:pPr>
          </w:p>
        </w:tc>
        <w:tc>
          <w:tcPr>
            <w:tcW w:w="1474" w:type="dxa"/>
          </w:tcPr>
          <w:p w:rsidR="00687680" w:rsidRPr="00687680" w:rsidRDefault="00687680">
            <w:pPr>
              <w:pStyle w:val="ConsPlusNormal"/>
              <w:rPr>
                <w:rFonts w:ascii="Times New Roman" w:hAnsi="Times New Roman" w:cs="Times New Roman"/>
                <w:sz w:val="24"/>
                <w:szCs w:val="24"/>
              </w:rPr>
            </w:pPr>
          </w:p>
        </w:tc>
      </w:tr>
      <w:tr w:rsidR="00687680" w:rsidRPr="00687680">
        <w:tc>
          <w:tcPr>
            <w:tcW w:w="2211" w:type="dxa"/>
          </w:tcPr>
          <w:p w:rsidR="00687680" w:rsidRPr="00687680" w:rsidRDefault="00687680">
            <w:pPr>
              <w:pStyle w:val="ConsPlusNormal"/>
              <w:rPr>
                <w:rFonts w:ascii="Times New Roman" w:hAnsi="Times New Roman" w:cs="Times New Roman"/>
                <w:sz w:val="24"/>
                <w:szCs w:val="24"/>
              </w:rPr>
            </w:pPr>
          </w:p>
        </w:tc>
        <w:tc>
          <w:tcPr>
            <w:tcW w:w="2837" w:type="dxa"/>
          </w:tcPr>
          <w:p w:rsidR="00687680" w:rsidRPr="00687680" w:rsidRDefault="00687680">
            <w:pPr>
              <w:pStyle w:val="ConsPlusNormal"/>
              <w:rPr>
                <w:rFonts w:ascii="Times New Roman" w:hAnsi="Times New Roman" w:cs="Times New Roman"/>
                <w:sz w:val="24"/>
                <w:szCs w:val="24"/>
              </w:rPr>
            </w:pPr>
          </w:p>
        </w:tc>
        <w:tc>
          <w:tcPr>
            <w:tcW w:w="2494" w:type="dxa"/>
          </w:tcPr>
          <w:p w:rsidR="00687680" w:rsidRPr="00687680" w:rsidRDefault="00687680">
            <w:pPr>
              <w:pStyle w:val="ConsPlusNormal"/>
              <w:rPr>
                <w:rFonts w:ascii="Times New Roman" w:hAnsi="Times New Roman" w:cs="Times New Roman"/>
                <w:sz w:val="24"/>
                <w:szCs w:val="24"/>
              </w:rPr>
            </w:pPr>
          </w:p>
        </w:tc>
        <w:tc>
          <w:tcPr>
            <w:tcW w:w="1474" w:type="dxa"/>
          </w:tcPr>
          <w:p w:rsidR="00687680" w:rsidRPr="00687680" w:rsidRDefault="00687680">
            <w:pPr>
              <w:pStyle w:val="ConsPlusNormal"/>
              <w:rPr>
                <w:rFonts w:ascii="Times New Roman" w:hAnsi="Times New Roman" w:cs="Times New Roman"/>
                <w:sz w:val="24"/>
                <w:szCs w:val="24"/>
              </w:rPr>
            </w:pPr>
          </w:p>
        </w:tc>
      </w:tr>
    </w:tbl>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outlineLvl w:val="2"/>
        <w:rPr>
          <w:rFonts w:ascii="Times New Roman" w:hAnsi="Times New Roman" w:cs="Times New Roman"/>
          <w:sz w:val="24"/>
          <w:szCs w:val="24"/>
        </w:rPr>
      </w:pPr>
      <w:r w:rsidRPr="00687680">
        <w:rPr>
          <w:rFonts w:ascii="Times New Roman" w:hAnsi="Times New Roman" w:cs="Times New Roman"/>
          <w:sz w:val="24"/>
          <w:szCs w:val="24"/>
        </w:rPr>
        <w:t>4. Сведения о конечных результатах</w:t>
      </w:r>
    </w:p>
    <w:p w:rsidR="00687680" w:rsidRPr="00687680" w:rsidRDefault="0068768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4"/>
        <w:gridCol w:w="2098"/>
        <w:gridCol w:w="850"/>
        <w:gridCol w:w="850"/>
        <w:gridCol w:w="2041"/>
        <w:gridCol w:w="1474"/>
      </w:tblGrid>
      <w:tr w:rsidR="00687680" w:rsidRPr="00687680">
        <w:tc>
          <w:tcPr>
            <w:tcW w:w="170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Наименование показателя</w:t>
            </w:r>
          </w:p>
        </w:tc>
        <w:tc>
          <w:tcPr>
            <w:tcW w:w="2098"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Наименование единицы измерения</w:t>
            </w:r>
          </w:p>
        </w:tc>
        <w:tc>
          <w:tcPr>
            <w:tcW w:w="1700" w:type="dxa"/>
            <w:gridSpan w:val="2"/>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Значение</w:t>
            </w:r>
          </w:p>
        </w:tc>
        <w:tc>
          <w:tcPr>
            <w:tcW w:w="2041"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Цель в соответствии с нормативным правовым актом</w:t>
            </w:r>
          </w:p>
        </w:tc>
        <w:tc>
          <w:tcPr>
            <w:tcW w:w="147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Примечание</w:t>
            </w:r>
          </w:p>
        </w:tc>
      </w:tr>
      <w:tr w:rsidR="00687680" w:rsidRPr="00687680">
        <w:tc>
          <w:tcPr>
            <w:tcW w:w="1704" w:type="dxa"/>
            <w:vMerge/>
          </w:tcPr>
          <w:p w:rsidR="00687680" w:rsidRPr="00687680" w:rsidRDefault="00687680">
            <w:pPr>
              <w:rPr>
                <w:rFonts w:ascii="Times New Roman" w:hAnsi="Times New Roman" w:cs="Times New Roman"/>
                <w:sz w:val="24"/>
                <w:szCs w:val="24"/>
              </w:rPr>
            </w:pPr>
          </w:p>
        </w:tc>
        <w:tc>
          <w:tcPr>
            <w:tcW w:w="2098" w:type="dxa"/>
            <w:vMerge/>
          </w:tcPr>
          <w:p w:rsidR="00687680" w:rsidRPr="00687680" w:rsidRDefault="00687680">
            <w:pPr>
              <w:rPr>
                <w:rFonts w:ascii="Times New Roman" w:hAnsi="Times New Roman" w:cs="Times New Roman"/>
                <w:sz w:val="24"/>
                <w:szCs w:val="24"/>
              </w:rPr>
            </w:pP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2020 год</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2022 год</w:t>
            </w:r>
          </w:p>
        </w:tc>
        <w:tc>
          <w:tcPr>
            <w:tcW w:w="2041" w:type="dxa"/>
            <w:vMerge/>
          </w:tcPr>
          <w:p w:rsidR="00687680" w:rsidRPr="00687680" w:rsidRDefault="00687680">
            <w:pPr>
              <w:rPr>
                <w:rFonts w:ascii="Times New Roman" w:hAnsi="Times New Roman" w:cs="Times New Roman"/>
                <w:sz w:val="24"/>
                <w:szCs w:val="24"/>
              </w:rPr>
            </w:pPr>
          </w:p>
        </w:tc>
        <w:tc>
          <w:tcPr>
            <w:tcW w:w="1474" w:type="dxa"/>
            <w:vMerge/>
          </w:tcPr>
          <w:p w:rsidR="00687680" w:rsidRPr="00687680" w:rsidRDefault="00687680">
            <w:pPr>
              <w:rPr>
                <w:rFonts w:ascii="Times New Roman" w:hAnsi="Times New Roman" w:cs="Times New Roman"/>
                <w:sz w:val="24"/>
                <w:szCs w:val="24"/>
              </w:rPr>
            </w:pPr>
          </w:p>
        </w:tc>
      </w:tr>
      <w:tr w:rsidR="00687680" w:rsidRPr="00687680">
        <w:tc>
          <w:tcPr>
            <w:tcW w:w="170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w:t>
            </w:r>
          </w:p>
        </w:tc>
        <w:tc>
          <w:tcPr>
            <w:tcW w:w="2098"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3</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4</w:t>
            </w:r>
          </w:p>
        </w:tc>
        <w:tc>
          <w:tcPr>
            <w:tcW w:w="2041"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5</w:t>
            </w:r>
          </w:p>
        </w:tc>
        <w:tc>
          <w:tcPr>
            <w:tcW w:w="147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6</w:t>
            </w:r>
          </w:p>
        </w:tc>
      </w:tr>
      <w:tr w:rsidR="00687680" w:rsidRPr="00687680">
        <w:tc>
          <w:tcPr>
            <w:tcW w:w="1704" w:type="dxa"/>
          </w:tcPr>
          <w:p w:rsidR="00687680" w:rsidRPr="00687680" w:rsidRDefault="00687680">
            <w:pPr>
              <w:pStyle w:val="ConsPlusNormal"/>
              <w:rPr>
                <w:rFonts w:ascii="Times New Roman" w:hAnsi="Times New Roman" w:cs="Times New Roman"/>
                <w:sz w:val="24"/>
                <w:szCs w:val="24"/>
              </w:rPr>
            </w:pPr>
          </w:p>
        </w:tc>
        <w:tc>
          <w:tcPr>
            <w:tcW w:w="2098"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2041" w:type="dxa"/>
          </w:tcPr>
          <w:p w:rsidR="00687680" w:rsidRPr="00687680" w:rsidRDefault="00687680">
            <w:pPr>
              <w:pStyle w:val="ConsPlusNormal"/>
              <w:rPr>
                <w:rFonts w:ascii="Times New Roman" w:hAnsi="Times New Roman" w:cs="Times New Roman"/>
                <w:sz w:val="24"/>
                <w:szCs w:val="24"/>
              </w:rPr>
            </w:pPr>
          </w:p>
        </w:tc>
        <w:tc>
          <w:tcPr>
            <w:tcW w:w="1474"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4" w:type="dxa"/>
          </w:tcPr>
          <w:p w:rsidR="00687680" w:rsidRPr="00687680" w:rsidRDefault="00687680">
            <w:pPr>
              <w:pStyle w:val="ConsPlusNormal"/>
              <w:rPr>
                <w:rFonts w:ascii="Times New Roman" w:hAnsi="Times New Roman" w:cs="Times New Roman"/>
                <w:sz w:val="24"/>
                <w:szCs w:val="24"/>
              </w:rPr>
            </w:pPr>
          </w:p>
        </w:tc>
        <w:tc>
          <w:tcPr>
            <w:tcW w:w="2098"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2041" w:type="dxa"/>
          </w:tcPr>
          <w:p w:rsidR="00687680" w:rsidRPr="00687680" w:rsidRDefault="00687680">
            <w:pPr>
              <w:pStyle w:val="ConsPlusNormal"/>
              <w:rPr>
                <w:rFonts w:ascii="Times New Roman" w:hAnsi="Times New Roman" w:cs="Times New Roman"/>
                <w:sz w:val="24"/>
                <w:szCs w:val="24"/>
              </w:rPr>
            </w:pPr>
          </w:p>
        </w:tc>
        <w:tc>
          <w:tcPr>
            <w:tcW w:w="1474"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4" w:type="dxa"/>
          </w:tcPr>
          <w:p w:rsidR="00687680" w:rsidRPr="00687680" w:rsidRDefault="00687680">
            <w:pPr>
              <w:pStyle w:val="ConsPlusNormal"/>
              <w:rPr>
                <w:rFonts w:ascii="Times New Roman" w:hAnsi="Times New Roman" w:cs="Times New Roman"/>
                <w:sz w:val="24"/>
                <w:szCs w:val="24"/>
              </w:rPr>
            </w:pPr>
          </w:p>
        </w:tc>
        <w:tc>
          <w:tcPr>
            <w:tcW w:w="2098"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2041" w:type="dxa"/>
          </w:tcPr>
          <w:p w:rsidR="00687680" w:rsidRPr="00687680" w:rsidRDefault="00687680">
            <w:pPr>
              <w:pStyle w:val="ConsPlusNormal"/>
              <w:rPr>
                <w:rFonts w:ascii="Times New Roman" w:hAnsi="Times New Roman" w:cs="Times New Roman"/>
                <w:sz w:val="24"/>
                <w:szCs w:val="24"/>
              </w:rPr>
            </w:pPr>
          </w:p>
        </w:tc>
        <w:tc>
          <w:tcPr>
            <w:tcW w:w="1474" w:type="dxa"/>
          </w:tcPr>
          <w:p w:rsidR="00687680" w:rsidRPr="00687680" w:rsidRDefault="00687680">
            <w:pPr>
              <w:pStyle w:val="ConsPlusNormal"/>
              <w:rPr>
                <w:rFonts w:ascii="Times New Roman" w:hAnsi="Times New Roman" w:cs="Times New Roman"/>
                <w:sz w:val="24"/>
                <w:szCs w:val="24"/>
              </w:rPr>
            </w:pPr>
          </w:p>
        </w:tc>
      </w:tr>
    </w:tbl>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Руководитель</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(уполномоченное лицо) ____________________ ____________________________</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(подпись)         (расшифровка подписи)</w:t>
      </w:r>
    </w:p>
    <w:p w:rsidR="00687680" w:rsidRPr="00687680" w:rsidRDefault="00687680">
      <w:pPr>
        <w:pStyle w:val="ConsPlusNonformat"/>
        <w:jc w:val="both"/>
        <w:rPr>
          <w:rFonts w:ascii="Times New Roman" w:hAnsi="Times New Roman" w:cs="Times New Roman"/>
          <w:sz w:val="24"/>
          <w:szCs w:val="24"/>
        </w:rPr>
      </w:pP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Исполнитель           ____________________ ____________________________</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(Ф.И.О.)               (телефон)</w:t>
      </w:r>
    </w:p>
    <w:p w:rsidR="00687680" w:rsidRPr="00687680" w:rsidRDefault="00687680">
      <w:pPr>
        <w:pStyle w:val="ConsPlusNonformat"/>
        <w:jc w:val="both"/>
        <w:rPr>
          <w:rFonts w:ascii="Times New Roman" w:hAnsi="Times New Roman" w:cs="Times New Roman"/>
          <w:sz w:val="24"/>
          <w:szCs w:val="24"/>
        </w:rPr>
      </w:pP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"___" ___________ 20__ г.</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both"/>
        <w:rPr>
          <w:rFonts w:ascii="Times New Roman" w:hAnsi="Times New Roman" w:cs="Times New Roman"/>
          <w:sz w:val="24"/>
          <w:szCs w:val="24"/>
        </w:rPr>
      </w:pPr>
    </w:p>
    <w:p w:rsidR="00687680" w:rsidRDefault="00687680">
      <w:pPr>
        <w:pStyle w:val="ConsPlusNormal"/>
        <w:jc w:val="right"/>
        <w:outlineLvl w:val="1"/>
        <w:rPr>
          <w:rFonts w:ascii="Times New Roman" w:hAnsi="Times New Roman" w:cs="Times New Roman"/>
          <w:sz w:val="24"/>
          <w:szCs w:val="24"/>
        </w:rPr>
      </w:pPr>
    </w:p>
    <w:p w:rsidR="00687680" w:rsidRPr="00687680" w:rsidRDefault="00687680">
      <w:pPr>
        <w:pStyle w:val="ConsPlusNormal"/>
        <w:jc w:val="right"/>
        <w:outlineLvl w:val="1"/>
        <w:rPr>
          <w:rFonts w:ascii="Times New Roman" w:hAnsi="Times New Roman" w:cs="Times New Roman"/>
          <w:sz w:val="24"/>
          <w:szCs w:val="24"/>
        </w:rPr>
      </w:pPr>
      <w:r w:rsidRPr="00687680">
        <w:rPr>
          <w:rFonts w:ascii="Times New Roman" w:hAnsi="Times New Roman" w:cs="Times New Roman"/>
          <w:sz w:val="24"/>
          <w:szCs w:val="24"/>
        </w:rPr>
        <w:lastRenderedPageBreak/>
        <w:t>Приложение N 5</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к Положению</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о порядке и методике планирования бюджетных ассигнований</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 xml:space="preserve">областного бюджета и </w:t>
      </w:r>
      <w:proofErr w:type="gramStart"/>
      <w:r w:rsidRPr="00687680">
        <w:rPr>
          <w:rFonts w:ascii="Times New Roman" w:hAnsi="Times New Roman" w:cs="Times New Roman"/>
          <w:sz w:val="24"/>
          <w:szCs w:val="24"/>
        </w:rPr>
        <w:t>порядке</w:t>
      </w:r>
      <w:proofErr w:type="gramEnd"/>
      <w:r w:rsidRPr="00687680">
        <w:rPr>
          <w:rFonts w:ascii="Times New Roman" w:hAnsi="Times New Roman" w:cs="Times New Roman"/>
          <w:sz w:val="24"/>
          <w:szCs w:val="24"/>
        </w:rPr>
        <w:t xml:space="preserve"> составления прогноза расходов</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консолидированного бюджета области на 2020 год</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и на плановый период 2021 и 2022 годов</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nformat"/>
        <w:jc w:val="both"/>
        <w:rPr>
          <w:rFonts w:ascii="Times New Roman" w:hAnsi="Times New Roman" w:cs="Times New Roman"/>
          <w:sz w:val="24"/>
          <w:szCs w:val="24"/>
        </w:rPr>
      </w:pPr>
      <w:bookmarkStart w:id="9" w:name="P1144"/>
      <w:bookmarkEnd w:id="9"/>
      <w:r w:rsidRPr="00687680">
        <w:rPr>
          <w:rFonts w:ascii="Times New Roman" w:hAnsi="Times New Roman" w:cs="Times New Roman"/>
          <w:sz w:val="24"/>
          <w:szCs w:val="24"/>
        </w:rPr>
        <w:t xml:space="preserve">            Оценка потребности в средствах </w:t>
      </w:r>
      <w:proofErr w:type="gramStart"/>
      <w:r w:rsidRPr="00687680">
        <w:rPr>
          <w:rFonts w:ascii="Times New Roman" w:hAnsi="Times New Roman" w:cs="Times New Roman"/>
          <w:sz w:val="24"/>
          <w:szCs w:val="24"/>
        </w:rPr>
        <w:t>областного</w:t>
      </w:r>
      <w:proofErr w:type="gramEnd"/>
      <w:r w:rsidRPr="00687680">
        <w:rPr>
          <w:rFonts w:ascii="Times New Roman" w:hAnsi="Times New Roman" w:cs="Times New Roman"/>
          <w:sz w:val="24"/>
          <w:szCs w:val="24"/>
        </w:rPr>
        <w:t xml:space="preserve"> и местных</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бюджетов на выплату заработной платы с начислениями</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и прогноз изменения численности работников</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___________________________________________________________________________</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(наименование главного распорядителя средств областного бюджета)</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(тыс. рублей)</w:t>
      </w:r>
    </w:p>
    <w:p w:rsidR="00687680" w:rsidRPr="00687680" w:rsidRDefault="00687680">
      <w:pPr>
        <w:spacing w:after="1"/>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134"/>
        <w:gridCol w:w="737"/>
        <w:gridCol w:w="737"/>
        <w:gridCol w:w="737"/>
        <w:gridCol w:w="737"/>
        <w:gridCol w:w="1134"/>
        <w:gridCol w:w="737"/>
        <w:gridCol w:w="737"/>
        <w:gridCol w:w="737"/>
        <w:gridCol w:w="737"/>
        <w:gridCol w:w="964"/>
        <w:gridCol w:w="1134"/>
        <w:gridCol w:w="737"/>
        <w:gridCol w:w="737"/>
      </w:tblGrid>
      <w:tr w:rsidR="00687680" w:rsidRPr="00687680">
        <w:tc>
          <w:tcPr>
            <w:tcW w:w="1871"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Наименование</w:t>
            </w:r>
          </w:p>
        </w:tc>
        <w:tc>
          <w:tcPr>
            <w:tcW w:w="11736" w:type="dxa"/>
            <w:gridSpan w:val="14"/>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предусмотрено на 2019 год</w:t>
            </w:r>
          </w:p>
        </w:tc>
      </w:tr>
      <w:tr w:rsidR="00687680" w:rsidRPr="00687680">
        <w:tc>
          <w:tcPr>
            <w:tcW w:w="1871" w:type="dxa"/>
            <w:vMerge/>
          </w:tcPr>
          <w:p w:rsidR="00687680" w:rsidRPr="00687680" w:rsidRDefault="00687680">
            <w:pPr>
              <w:rPr>
                <w:rFonts w:ascii="Times New Roman" w:hAnsi="Times New Roman" w:cs="Times New Roman"/>
                <w:sz w:val="24"/>
                <w:szCs w:val="24"/>
              </w:rPr>
            </w:pPr>
          </w:p>
        </w:tc>
        <w:tc>
          <w:tcPr>
            <w:tcW w:w="113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Планируемая средняя численность работников списочного состава (без внешних совместителей) на 2019 год (чел.)</w:t>
            </w:r>
          </w:p>
        </w:tc>
        <w:tc>
          <w:tcPr>
            <w:tcW w:w="2948" w:type="dxa"/>
            <w:gridSpan w:val="4"/>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в том числе за счет средств</w:t>
            </w:r>
          </w:p>
        </w:tc>
        <w:tc>
          <w:tcPr>
            <w:tcW w:w="113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Запланированный ФОТ с начислениями на 2019 год за счет бюджетных средств работников списочного состава (без </w:t>
            </w:r>
            <w:r w:rsidRPr="00687680">
              <w:rPr>
                <w:rFonts w:ascii="Times New Roman" w:hAnsi="Times New Roman" w:cs="Times New Roman"/>
                <w:sz w:val="24"/>
                <w:szCs w:val="24"/>
              </w:rPr>
              <w:lastRenderedPageBreak/>
              <w:t>внешних совместителей)</w:t>
            </w:r>
          </w:p>
        </w:tc>
        <w:tc>
          <w:tcPr>
            <w:tcW w:w="2948" w:type="dxa"/>
            <w:gridSpan w:val="4"/>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в том числе за счет средств</w:t>
            </w:r>
          </w:p>
        </w:tc>
        <w:tc>
          <w:tcPr>
            <w:tcW w:w="3572" w:type="dxa"/>
            <w:gridSpan w:val="4"/>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Кроме того, по внешним совместителям на 2019 год</w:t>
            </w:r>
          </w:p>
        </w:tc>
      </w:tr>
      <w:tr w:rsidR="00687680" w:rsidRPr="00687680">
        <w:tc>
          <w:tcPr>
            <w:tcW w:w="1871" w:type="dxa"/>
            <w:vMerge/>
          </w:tcPr>
          <w:p w:rsidR="00687680" w:rsidRPr="00687680" w:rsidRDefault="00687680">
            <w:pPr>
              <w:rPr>
                <w:rFonts w:ascii="Times New Roman" w:hAnsi="Times New Roman" w:cs="Times New Roman"/>
                <w:sz w:val="24"/>
                <w:szCs w:val="24"/>
              </w:rPr>
            </w:pPr>
          </w:p>
        </w:tc>
        <w:tc>
          <w:tcPr>
            <w:tcW w:w="1134" w:type="dxa"/>
            <w:vMerge/>
          </w:tcPr>
          <w:p w:rsidR="00687680" w:rsidRPr="00687680" w:rsidRDefault="00687680">
            <w:pPr>
              <w:rPr>
                <w:rFonts w:ascii="Times New Roman" w:hAnsi="Times New Roman" w:cs="Times New Roman"/>
                <w:sz w:val="24"/>
                <w:szCs w:val="24"/>
              </w:rPr>
            </w:pPr>
          </w:p>
        </w:tc>
        <w:tc>
          <w:tcPr>
            <w:tcW w:w="2211" w:type="dxa"/>
            <w:gridSpan w:val="3"/>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областного бюджета</w:t>
            </w:r>
          </w:p>
        </w:tc>
        <w:tc>
          <w:tcPr>
            <w:tcW w:w="73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местных бюджетов</w:t>
            </w:r>
          </w:p>
        </w:tc>
        <w:tc>
          <w:tcPr>
            <w:tcW w:w="1134" w:type="dxa"/>
            <w:vMerge/>
          </w:tcPr>
          <w:p w:rsidR="00687680" w:rsidRPr="00687680" w:rsidRDefault="00687680">
            <w:pPr>
              <w:rPr>
                <w:rFonts w:ascii="Times New Roman" w:hAnsi="Times New Roman" w:cs="Times New Roman"/>
                <w:sz w:val="24"/>
                <w:szCs w:val="24"/>
              </w:rPr>
            </w:pPr>
          </w:p>
        </w:tc>
        <w:tc>
          <w:tcPr>
            <w:tcW w:w="2211" w:type="dxa"/>
            <w:gridSpan w:val="3"/>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областного бюджета</w:t>
            </w:r>
          </w:p>
        </w:tc>
        <w:tc>
          <w:tcPr>
            <w:tcW w:w="73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местных бюджетов</w:t>
            </w:r>
          </w:p>
        </w:tc>
        <w:tc>
          <w:tcPr>
            <w:tcW w:w="96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планируемая численность внешних совместителей</w:t>
            </w:r>
          </w:p>
        </w:tc>
        <w:tc>
          <w:tcPr>
            <w:tcW w:w="113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ФОТ с начислениями внешних совместителей</w:t>
            </w:r>
          </w:p>
        </w:tc>
        <w:tc>
          <w:tcPr>
            <w:tcW w:w="1474" w:type="dxa"/>
            <w:gridSpan w:val="2"/>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в том числе за счет средств</w:t>
            </w:r>
          </w:p>
        </w:tc>
      </w:tr>
      <w:tr w:rsidR="00687680" w:rsidRPr="00687680">
        <w:tc>
          <w:tcPr>
            <w:tcW w:w="1871" w:type="dxa"/>
            <w:vMerge/>
          </w:tcPr>
          <w:p w:rsidR="00687680" w:rsidRPr="00687680" w:rsidRDefault="00687680">
            <w:pPr>
              <w:rPr>
                <w:rFonts w:ascii="Times New Roman" w:hAnsi="Times New Roman" w:cs="Times New Roman"/>
                <w:sz w:val="24"/>
                <w:szCs w:val="24"/>
              </w:rPr>
            </w:pPr>
          </w:p>
        </w:tc>
        <w:tc>
          <w:tcPr>
            <w:tcW w:w="1134" w:type="dxa"/>
            <w:vMerge/>
          </w:tcPr>
          <w:p w:rsidR="00687680" w:rsidRPr="00687680" w:rsidRDefault="00687680">
            <w:pPr>
              <w:rPr>
                <w:rFonts w:ascii="Times New Roman" w:hAnsi="Times New Roman" w:cs="Times New Roman"/>
                <w:sz w:val="24"/>
                <w:szCs w:val="24"/>
              </w:rPr>
            </w:pP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всего</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областные учреждения</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субвенции местным бюджетам</w:t>
            </w:r>
          </w:p>
        </w:tc>
        <w:tc>
          <w:tcPr>
            <w:tcW w:w="737" w:type="dxa"/>
            <w:vMerge/>
          </w:tcPr>
          <w:p w:rsidR="00687680" w:rsidRPr="00687680" w:rsidRDefault="00687680">
            <w:pPr>
              <w:rPr>
                <w:rFonts w:ascii="Times New Roman" w:hAnsi="Times New Roman" w:cs="Times New Roman"/>
                <w:sz w:val="24"/>
                <w:szCs w:val="24"/>
              </w:rPr>
            </w:pPr>
          </w:p>
        </w:tc>
        <w:tc>
          <w:tcPr>
            <w:tcW w:w="1134" w:type="dxa"/>
            <w:vMerge/>
          </w:tcPr>
          <w:p w:rsidR="00687680" w:rsidRPr="00687680" w:rsidRDefault="00687680">
            <w:pPr>
              <w:rPr>
                <w:rFonts w:ascii="Times New Roman" w:hAnsi="Times New Roman" w:cs="Times New Roman"/>
                <w:sz w:val="24"/>
                <w:szCs w:val="24"/>
              </w:rPr>
            </w:pP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всего</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областные учреждения</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субвенции местным бюджетам</w:t>
            </w:r>
          </w:p>
        </w:tc>
        <w:tc>
          <w:tcPr>
            <w:tcW w:w="737" w:type="dxa"/>
            <w:vMerge/>
          </w:tcPr>
          <w:p w:rsidR="00687680" w:rsidRPr="00687680" w:rsidRDefault="00687680">
            <w:pPr>
              <w:rPr>
                <w:rFonts w:ascii="Times New Roman" w:hAnsi="Times New Roman" w:cs="Times New Roman"/>
                <w:sz w:val="24"/>
                <w:szCs w:val="24"/>
              </w:rPr>
            </w:pPr>
          </w:p>
        </w:tc>
        <w:tc>
          <w:tcPr>
            <w:tcW w:w="964" w:type="dxa"/>
            <w:vMerge/>
          </w:tcPr>
          <w:p w:rsidR="00687680" w:rsidRPr="00687680" w:rsidRDefault="00687680">
            <w:pPr>
              <w:rPr>
                <w:rFonts w:ascii="Times New Roman" w:hAnsi="Times New Roman" w:cs="Times New Roman"/>
                <w:sz w:val="24"/>
                <w:szCs w:val="24"/>
              </w:rPr>
            </w:pPr>
          </w:p>
        </w:tc>
        <w:tc>
          <w:tcPr>
            <w:tcW w:w="1134" w:type="dxa"/>
            <w:vMerge/>
          </w:tcPr>
          <w:p w:rsidR="00687680" w:rsidRPr="00687680" w:rsidRDefault="00687680">
            <w:pPr>
              <w:rPr>
                <w:rFonts w:ascii="Times New Roman" w:hAnsi="Times New Roman" w:cs="Times New Roman"/>
                <w:sz w:val="24"/>
                <w:szCs w:val="24"/>
              </w:rPr>
            </w:pP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областного бюджета</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местного бюджета</w:t>
            </w: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lastRenderedPageBreak/>
              <w:t>Всего по категориям, установленным Указами Президента Российской Федерации 2012 года</w:t>
            </w: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педагогические работники образовательных учреждений общего образования</w:t>
            </w: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педагогические работники дошкольных образовательных учреждений</w:t>
            </w: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педагогические работники образовательных учреждений дополнительного образования детей</w:t>
            </w: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lastRenderedPageBreak/>
              <w:t>преподаватели и мастера производственного обучения образовательных учреждений нач. и сред</w:t>
            </w:r>
            <w:proofErr w:type="gramStart"/>
            <w:r w:rsidRPr="00687680">
              <w:rPr>
                <w:rFonts w:ascii="Times New Roman" w:hAnsi="Times New Roman" w:cs="Times New Roman"/>
                <w:sz w:val="24"/>
                <w:szCs w:val="24"/>
              </w:rPr>
              <w:t>.</w:t>
            </w:r>
            <w:proofErr w:type="gramEnd"/>
            <w:r w:rsidRPr="00687680">
              <w:rPr>
                <w:rFonts w:ascii="Times New Roman" w:hAnsi="Times New Roman" w:cs="Times New Roman"/>
                <w:sz w:val="24"/>
                <w:szCs w:val="24"/>
              </w:rPr>
              <w:t xml:space="preserve"> </w:t>
            </w:r>
            <w:proofErr w:type="gramStart"/>
            <w:r w:rsidRPr="00687680">
              <w:rPr>
                <w:rFonts w:ascii="Times New Roman" w:hAnsi="Times New Roman" w:cs="Times New Roman"/>
                <w:sz w:val="24"/>
                <w:szCs w:val="24"/>
              </w:rPr>
              <w:t>п</w:t>
            </w:r>
            <w:proofErr w:type="gramEnd"/>
            <w:r w:rsidRPr="00687680">
              <w:rPr>
                <w:rFonts w:ascii="Times New Roman" w:hAnsi="Times New Roman" w:cs="Times New Roman"/>
                <w:sz w:val="24"/>
                <w:szCs w:val="24"/>
              </w:rPr>
              <w:t>рофобразования</w:t>
            </w: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работники учреждений культуры</w:t>
            </w: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врачи и работники медицинских организаций, имеющие высшее медицинское (фармацевтическое) образование</w:t>
            </w: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средний медицинский персонал</w:t>
            </w: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младший медицинский персонал</w:t>
            </w: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социальные </w:t>
            </w:r>
            <w:r w:rsidRPr="00687680">
              <w:rPr>
                <w:rFonts w:ascii="Times New Roman" w:hAnsi="Times New Roman" w:cs="Times New Roman"/>
                <w:sz w:val="24"/>
                <w:szCs w:val="24"/>
              </w:rPr>
              <w:lastRenderedPageBreak/>
              <w:t>работники</w:t>
            </w: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lastRenderedPageBreak/>
              <w:t>педагогические работники, оказывающие социальные услуги детям-сиротам и детям, оставшимся без попечения родителей</w:t>
            </w: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Всего по другим категориям</w:t>
            </w: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руководители (включая заместителей и главных бухгалтеров)</w:t>
            </w: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остальные категории работников</w:t>
            </w: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из них работники с заработной платой не выше МРОТ</w:t>
            </w: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ИТОГО</w:t>
            </w: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113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bl>
    <w:p w:rsidR="00687680" w:rsidRPr="00687680" w:rsidRDefault="0068768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020"/>
        <w:gridCol w:w="737"/>
        <w:gridCol w:w="737"/>
        <w:gridCol w:w="737"/>
        <w:gridCol w:w="737"/>
        <w:gridCol w:w="1020"/>
        <w:gridCol w:w="1020"/>
        <w:gridCol w:w="737"/>
        <w:gridCol w:w="737"/>
        <w:gridCol w:w="737"/>
        <w:gridCol w:w="737"/>
        <w:gridCol w:w="737"/>
        <w:gridCol w:w="737"/>
        <w:gridCol w:w="737"/>
        <w:gridCol w:w="737"/>
      </w:tblGrid>
      <w:tr w:rsidR="00687680" w:rsidRPr="00687680">
        <w:tc>
          <w:tcPr>
            <w:tcW w:w="1701"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Наименование</w:t>
            </w:r>
          </w:p>
        </w:tc>
        <w:tc>
          <w:tcPr>
            <w:tcW w:w="11904" w:type="dxa"/>
            <w:gridSpan w:val="15"/>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проект на 2020 год</w:t>
            </w:r>
          </w:p>
        </w:tc>
      </w:tr>
      <w:tr w:rsidR="00687680" w:rsidRPr="00687680">
        <w:tc>
          <w:tcPr>
            <w:tcW w:w="1701" w:type="dxa"/>
            <w:vMerge/>
          </w:tcPr>
          <w:p w:rsidR="00687680" w:rsidRPr="00687680" w:rsidRDefault="00687680">
            <w:pPr>
              <w:rPr>
                <w:rFonts w:ascii="Times New Roman" w:hAnsi="Times New Roman" w:cs="Times New Roman"/>
                <w:sz w:val="24"/>
                <w:szCs w:val="24"/>
              </w:rPr>
            </w:pPr>
          </w:p>
        </w:tc>
        <w:tc>
          <w:tcPr>
            <w:tcW w:w="1020"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Планируемая средняя численность работников списочного состава (без внешних совместителей) на 2020 год (чел.)</w:t>
            </w:r>
          </w:p>
        </w:tc>
        <w:tc>
          <w:tcPr>
            <w:tcW w:w="2948" w:type="dxa"/>
            <w:gridSpan w:val="4"/>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в том числе за счет средств</w:t>
            </w:r>
          </w:p>
        </w:tc>
        <w:tc>
          <w:tcPr>
            <w:tcW w:w="1020"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Целевой ориентир по средней заработной плате на 2020 год</w:t>
            </w:r>
          </w:p>
        </w:tc>
        <w:tc>
          <w:tcPr>
            <w:tcW w:w="1020"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Минимальный расчетный ФОТ на 2020 год с начислениями за счет бюджетных средств работников списочного состава (без внешних совместителей)</w:t>
            </w:r>
          </w:p>
        </w:tc>
        <w:tc>
          <w:tcPr>
            <w:tcW w:w="2948" w:type="dxa"/>
            <w:gridSpan w:val="4"/>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в том числе за счет средств</w:t>
            </w:r>
          </w:p>
        </w:tc>
        <w:tc>
          <w:tcPr>
            <w:tcW w:w="2948" w:type="dxa"/>
            <w:gridSpan w:val="4"/>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Кроме того, по внешним совместителям на 2020 год</w:t>
            </w:r>
          </w:p>
        </w:tc>
      </w:tr>
      <w:tr w:rsidR="00687680" w:rsidRPr="00687680">
        <w:tc>
          <w:tcPr>
            <w:tcW w:w="1701" w:type="dxa"/>
            <w:vMerge/>
          </w:tcPr>
          <w:p w:rsidR="00687680" w:rsidRPr="00687680" w:rsidRDefault="00687680">
            <w:pPr>
              <w:rPr>
                <w:rFonts w:ascii="Times New Roman" w:hAnsi="Times New Roman" w:cs="Times New Roman"/>
                <w:sz w:val="24"/>
                <w:szCs w:val="24"/>
              </w:rPr>
            </w:pPr>
          </w:p>
        </w:tc>
        <w:tc>
          <w:tcPr>
            <w:tcW w:w="1020" w:type="dxa"/>
            <w:vMerge/>
          </w:tcPr>
          <w:p w:rsidR="00687680" w:rsidRPr="00687680" w:rsidRDefault="00687680">
            <w:pPr>
              <w:rPr>
                <w:rFonts w:ascii="Times New Roman" w:hAnsi="Times New Roman" w:cs="Times New Roman"/>
                <w:sz w:val="24"/>
                <w:szCs w:val="24"/>
              </w:rPr>
            </w:pPr>
          </w:p>
        </w:tc>
        <w:tc>
          <w:tcPr>
            <w:tcW w:w="2211" w:type="dxa"/>
            <w:gridSpan w:val="3"/>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областного бюджета</w:t>
            </w:r>
          </w:p>
        </w:tc>
        <w:tc>
          <w:tcPr>
            <w:tcW w:w="73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местных бюджетов</w:t>
            </w:r>
          </w:p>
        </w:tc>
        <w:tc>
          <w:tcPr>
            <w:tcW w:w="1020" w:type="dxa"/>
            <w:vMerge/>
          </w:tcPr>
          <w:p w:rsidR="00687680" w:rsidRPr="00687680" w:rsidRDefault="00687680">
            <w:pPr>
              <w:rPr>
                <w:rFonts w:ascii="Times New Roman" w:hAnsi="Times New Roman" w:cs="Times New Roman"/>
                <w:sz w:val="24"/>
                <w:szCs w:val="24"/>
              </w:rPr>
            </w:pPr>
          </w:p>
        </w:tc>
        <w:tc>
          <w:tcPr>
            <w:tcW w:w="1020" w:type="dxa"/>
            <w:vMerge/>
          </w:tcPr>
          <w:p w:rsidR="00687680" w:rsidRPr="00687680" w:rsidRDefault="00687680">
            <w:pPr>
              <w:rPr>
                <w:rFonts w:ascii="Times New Roman" w:hAnsi="Times New Roman" w:cs="Times New Roman"/>
                <w:sz w:val="24"/>
                <w:szCs w:val="24"/>
              </w:rPr>
            </w:pPr>
          </w:p>
        </w:tc>
        <w:tc>
          <w:tcPr>
            <w:tcW w:w="2211" w:type="dxa"/>
            <w:gridSpan w:val="3"/>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областного бюджета</w:t>
            </w:r>
          </w:p>
        </w:tc>
        <w:tc>
          <w:tcPr>
            <w:tcW w:w="73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местных бюджетов</w:t>
            </w:r>
          </w:p>
        </w:tc>
        <w:tc>
          <w:tcPr>
            <w:tcW w:w="73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Прогнозная численность внешних совместителей</w:t>
            </w:r>
          </w:p>
        </w:tc>
        <w:tc>
          <w:tcPr>
            <w:tcW w:w="73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ФОТ с начислениями внешних совместителей</w:t>
            </w:r>
          </w:p>
        </w:tc>
        <w:tc>
          <w:tcPr>
            <w:tcW w:w="1474" w:type="dxa"/>
            <w:gridSpan w:val="2"/>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в том числе за счет средств</w:t>
            </w:r>
          </w:p>
        </w:tc>
      </w:tr>
      <w:tr w:rsidR="00687680" w:rsidRPr="00687680">
        <w:tc>
          <w:tcPr>
            <w:tcW w:w="1701" w:type="dxa"/>
            <w:vMerge/>
          </w:tcPr>
          <w:p w:rsidR="00687680" w:rsidRPr="00687680" w:rsidRDefault="00687680">
            <w:pPr>
              <w:rPr>
                <w:rFonts w:ascii="Times New Roman" w:hAnsi="Times New Roman" w:cs="Times New Roman"/>
                <w:sz w:val="24"/>
                <w:szCs w:val="24"/>
              </w:rPr>
            </w:pPr>
          </w:p>
        </w:tc>
        <w:tc>
          <w:tcPr>
            <w:tcW w:w="1020" w:type="dxa"/>
            <w:vMerge/>
          </w:tcPr>
          <w:p w:rsidR="00687680" w:rsidRPr="00687680" w:rsidRDefault="00687680">
            <w:pPr>
              <w:rPr>
                <w:rFonts w:ascii="Times New Roman" w:hAnsi="Times New Roman" w:cs="Times New Roman"/>
                <w:sz w:val="24"/>
                <w:szCs w:val="24"/>
              </w:rPr>
            </w:pP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всего</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областные учреждения</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субвенции местным бюджетам</w:t>
            </w:r>
          </w:p>
        </w:tc>
        <w:tc>
          <w:tcPr>
            <w:tcW w:w="737" w:type="dxa"/>
            <w:vMerge/>
          </w:tcPr>
          <w:p w:rsidR="00687680" w:rsidRPr="00687680" w:rsidRDefault="00687680">
            <w:pPr>
              <w:rPr>
                <w:rFonts w:ascii="Times New Roman" w:hAnsi="Times New Roman" w:cs="Times New Roman"/>
                <w:sz w:val="24"/>
                <w:szCs w:val="24"/>
              </w:rPr>
            </w:pPr>
          </w:p>
        </w:tc>
        <w:tc>
          <w:tcPr>
            <w:tcW w:w="1020" w:type="dxa"/>
            <w:vMerge/>
          </w:tcPr>
          <w:p w:rsidR="00687680" w:rsidRPr="00687680" w:rsidRDefault="00687680">
            <w:pPr>
              <w:rPr>
                <w:rFonts w:ascii="Times New Roman" w:hAnsi="Times New Roman" w:cs="Times New Roman"/>
                <w:sz w:val="24"/>
                <w:szCs w:val="24"/>
              </w:rPr>
            </w:pPr>
          </w:p>
        </w:tc>
        <w:tc>
          <w:tcPr>
            <w:tcW w:w="1020" w:type="dxa"/>
            <w:vMerge/>
          </w:tcPr>
          <w:p w:rsidR="00687680" w:rsidRPr="00687680" w:rsidRDefault="00687680">
            <w:pPr>
              <w:rPr>
                <w:rFonts w:ascii="Times New Roman" w:hAnsi="Times New Roman" w:cs="Times New Roman"/>
                <w:sz w:val="24"/>
                <w:szCs w:val="24"/>
              </w:rPr>
            </w:pP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всего</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областные учреждения</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субвенции местным бюджетам</w:t>
            </w:r>
          </w:p>
        </w:tc>
        <w:tc>
          <w:tcPr>
            <w:tcW w:w="737" w:type="dxa"/>
            <w:vMerge/>
          </w:tcPr>
          <w:p w:rsidR="00687680" w:rsidRPr="00687680" w:rsidRDefault="00687680">
            <w:pPr>
              <w:rPr>
                <w:rFonts w:ascii="Times New Roman" w:hAnsi="Times New Roman" w:cs="Times New Roman"/>
                <w:sz w:val="24"/>
                <w:szCs w:val="24"/>
              </w:rPr>
            </w:pPr>
          </w:p>
        </w:tc>
        <w:tc>
          <w:tcPr>
            <w:tcW w:w="737" w:type="dxa"/>
            <w:vMerge/>
          </w:tcPr>
          <w:p w:rsidR="00687680" w:rsidRPr="00687680" w:rsidRDefault="00687680">
            <w:pPr>
              <w:rPr>
                <w:rFonts w:ascii="Times New Roman" w:hAnsi="Times New Roman" w:cs="Times New Roman"/>
                <w:sz w:val="24"/>
                <w:szCs w:val="24"/>
              </w:rPr>
            </w:pPr>
          </w:p>
        </w:tc>
        <w:tc>
          <w:tcPr>
            <w:tcW w:w="737" w:type="dxa"/>
            <w:vMerge/>
          </w:tcPr>
          <w:p w:rsidR="00687680" w:rsidRPr="00687680" w:rsidRDefault="00687680">
            <w:pPr>
              <w:rPr>
                <w:rFonts w:ascii="Times New Roman" w:hAnsi="Times New Roman" w:cs="Times New Roman"/>
                <w:sz w:val="24"/>
                <w:szCs w:val="24"/>
              </w:rPr>
            </w:pP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областного бюджета</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местного бюджета</w:t>
            </w:r>
          </w:p>
        </w:tc>
      </w:tr>
      <w:tr w:rsidR="00687680" w:rsidRPr="00687680">
        <w:tc>
          <w:tcPr>
            <w:tcW w:w="170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Всего по категориям, установленным Указами Президента Российской Федерации 2012 года</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lastRenderedPageBreak/>
              <w:t>педагогические работники образовательных учреждений общего образования</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педагогические работники дошкольных образовательных учреждений</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педагогические работники образовательных учреждений дополнительного образования детей</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преподаватели и мастера производственного обучения образовательных учреждений нач. и сред</w:t>
            </w:r>
            <w:proofErr w:type="gramStart"/>
            <w:r w:rsidRPr="00687680">
              <w:rPr>
                <w:rFonts w:ascii="Times New Roman" w:hAnsi="Times New Roman" w:cs="Times New Roman"/>
                <w:sz w:val="24"/>
                <w:szCs w:val="24"/>
              </w:rPr>
              <w:t>.</w:t>
            </w:r>
            <w:proofErr w:type="gramEnd"/>
            <w:r w:rsidRPr="00687680">
              <w:rPr>
                <w:rFonts w:ascii="Times New Roman" w:hAnsi="Times New Roman" w:cs="Times New Roman"/>
                <w:sz w:val="24"/>
                <w:szCs w:val="24"/>
              </w:rPr>
              <w:t xml:space="preserve"> </w:t>
            </w:r>
            <w:proofErr w:type="gramStart"/>
            <w:r w:rsidRPr="00687680">
              <w:rPr>
                <w:rFonts w:ascii="Times New Roman" w:hAnsi="Times New Roman" w:cs="Times New Roman"/>
                <w:sz w:val="24"/>
                <w:szCs w:val="24"/>
              </w:rPr>
              <w:t>п</w:t>
            </w:r>
            <w:proofErr w:type="gramEnd"/>
            <w:r w:rsidRPr="00687680">
              <w:rPr>
                <w:rFonts w:ascii="Times New Roman" w:hAnsi="Times New Roman" w:cs="Times New Roman"/>
                <w:sz w:val="24"/>
                <w:szCs w:val="24"/>
              </w:rPr>
              <w:t>рофобразован</w:t>
            </w:r>
            <w:r w:rsidRPr="00687680">
              <w:rPr>
                <w:rFonts w:ascii="Times New Roman" w:hAnsi="Times New Roman" w:cs="Times New Roman"/>
                <w:sz w:val="24"/>
                <w:szCs w:val="24"/>
              </w:rPr>
              <w:lastRenderedPageBreak/>
              <w:t>ия</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lastRenderedPageBreak/>
              <w:t>работники учреждений культуры</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врачи и работники медицинских организаций, имеющие высшее медицинское (фармацевтическое) образование</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средний медицинский персонал</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младший медицинский персонал</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социальные работники</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педагогические работники, оказывающие социальные услуги детям-сиротам и </w:t>
            </w:r>
            <w:r w:rsidRPr="00687680">
              <w:rPr>
                <w:rFonts w:ascii="Times New Roman" w:hAnsi="Times New Roman" w:cs="Times New Roman"/>
                <w:sz w:val="24"/>
                <w:szCs w:val="24"/>
              </w:rPr>
              <w:lastRenderedPageBreak/>
              <w:t>детям, оставшимся без попечения родителей</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lastRenderedPageBreak/>
              <w:t>Всего по другим категориям</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руководители (включая заместителей и главных бухгалтеров)</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остальные категории работников</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из них работники с заработной платой не выше МРОТ</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ИТОГО</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bl>
    <w:p w:rsidR="00687680" w:rsidRPr="00687680" w:rsidRDefault="0068768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020"/>
        <w:gridCol w:w="737"/>
        <w:gridCol w:w="737"/>
        <w:gridCol w:w="737"/>
        <w:gridCol w:w="737"/>
        <w:gridCol w:w="1020"/>
        <w:gridCol w:w="1020"/>
        <w:gridCol w:w="737"/>
        <w:gridCol w:w="737"/>
        <w:gridCol w:w="737"/>
        <w:gridCol w:w="737"/>
        <w:gridCol w:w="737"/>
        <w:gridCol w:w="737"/>
        <w:gridCol w:w="737"/>
        <w:gridCol w:w="737"/>
      </w:tblGrid>
      <w:tr w:rsidR="00687680" w:rsidRPr="00687680">
        <w:tc>
          <w:tcPr>
            <w:tcW w:w="1701"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Наименование</w:t>
            </w:r>
          </w:p>
        </w:tc>
        <w:tc>
          <w:tcPr>
            <w:tcW w:w="11904" w:type="dxa"/>
            <w:gridSpan w:val="15"/>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проект на 2021 год</w:t>
            </w:r>
          </w:p>
        </w:tc>
      </w:tr>
      <w:tr w:rsidR="00687680" w:rsidRPr="00687680">
        <w:tc>
          <w:tcPr>
            <w:tcW w:w="1701" w:type="dxa"/>
            <w:vMerge/>
          </w:tcPr>
          <w:p w:rsidR="00687680" w:rsidRPr="00687680" w:rsidRDefault="00687680">
            <w:pPr>
              <w:rPr>
                <w:rFonts w:ascii="Times New Roman" w:hAnsi="Times New Roman" w:cs="Times New Roman"/>
                <w:sz w:val="24"/>
                <w:szCs w:val="24"/>
              </w:rPr>
            </w:pPr>
          </w:p>
        </w:tc>
        <w:tc>
          <w:tcPr>
            <w:tcW w:w="1020"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Планируемая средняя </w:t>
            </w:r>
            <w:r w:rsidRPr="00687680">
              <w:rPr>
                <w:rFonts w:ascii="Times New Roman" w:hAnsi="Times New Roman" w:cs="Times New Roman"/>
                <w:sz w:val="24"/>
                <w:szCs w:val="24"/>
              </w:rPr>
              <w:lastRenderedPageBreak/>
              <w:t>численность работников списочного состава (без внешних совместителей) на 2021 год (чел.)</w:t>
            </w:r>
          </w:p>
        </w:tc>
        <w:tc>
          <w:tcPr>
            <w:tcW w:w="2948" w:type="dxa"/>
            <w:gridSpan w:val="4"/>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в том числе за счет средств</w:t>
            </w:r>
          </w:p>
        </w:tc>
        <w:tc>
          <w:tcPr>
            <w:tcW w:w="1020"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Целевой ориентир по </w:t>
            </w:r>
            <w:r w:rsidRPr="00687680">
              <w:rPr>
                <w:rFonts w:ascii="Times New Roman" w:hAnsi="Times New Roman" w:cs="Times New Roman"/>
                <w:sz w:val="24"/>
                <w:szCs w:val="24"/>
              </w:rPr>
              <w:lastRenderedPageBreak/>
              <w:t>средней заработной плате на 2021 год</w:t>
            </w:r>
          </w:p>
        </w:tc>
        <w:tc>
          <w:tcPr>
            <w:tcW w:w="1020"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Минимальный расчетн</w:t>
            </w:r>
            <w:r w:rsidRPr="00687680">
              <w:rPr>
                <w:rFonts w:ascii="Times New Roman" w:hAnsi="Times New Roman" w:cs="Times New Roman"/>
                <w:sz w:val="24"/>
                <w:szCs w:val="24"/>
              </w:rPr>
              <w:lastRenderedPageBreak/>
              <w:t>ый ФОТ на 2020 год с начислениями за счет бюджетных средств работников списочного состава (без внешних совместителей)</w:t>
            </w:r>
          </w:p>
        </w:tc>
        <w:tc>
          <w:tcPr>
            <w:tcW w:w="2948" w:type="dxa"/>
            <w:gridSpan w:val="4"/>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в том числе за счет средств</w:t>
            </w:r>
          </w:p>
        </w:tc>
        <w:tc>
          <w:tcPr>
            <w:tcW w:w="2948" w:type="dxa"/>
            <w:gridSpan w:val="4"/>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Кроме того, по внешним совместителям на 2021 год</w:t>
            </w:r>
          </w:p>
        </w:tc>
      </w:tr>
      <w:tr w:rsidR="00687680" w:rsidRPr="00687680">
        <w:tc>
          <w:tcPr>
            <w:tcW w:w="1701" w:type="dxa"/>
            <w:vMerge/>
          </w:tcPr>
          <w:p w:rsidR="00687680" w:rsidRPr="00687680" w:rsidRDefault="00687680">
            <w:pPr>
              <w:rPr>
                <w:rFonts w:ascii="Times New Roman" w:hAnsi="Times New Roman" w:cs="Times New Roman"/>
                <w:sz w:val="24"/>
                <w:szCs w:val="24"/>
              </w:rPr>
            </w:pPr>
          </w:p>
        </w:tc>
        <w:tc>
          <w:tcPr>
            <w:tcW w:w="1020" w:type="dxa"/>
            <w:vMerge/>
          </w:tcPr>
          <w:p w:rsidR="00687680" w:rsidRPr="00687680" w:rsidRDefault="00687680">
            <w:pPr>
              <w:rPr>
                <w:rFonts w:ascii="Times New Roman" w:hAnsi="Times New Roman" w:cs="Times New Roman"/>
                <w:sz w:val="24"/>
                <w:szCs w:val="24"/>
              </w:rPr>
            </w:pPr>
          </w:p>
        </w:tc>
        <w:tc>
          <w:tcPr>
            <w:tcW w:w="2211" w:type="dxa"/>
            <w:gridSpan w:val="3"/>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областного </w:t>
            </w:r>
            <w:r w:rsidRPr="00687680">
              <w:rPr>
                <w:rFonts w:ascii="Times New Roman" w:hAnsi="Times New Roman" w:cs="Times New Roman"/>
                <w:sz w:val="24"/>
                <w:szCs w:val="24"/>
              </w:rPr>
              <w:lastRenderedPageBreak/>
              <w:t>бюджета</w:t>
            </w:r>
          </w:p>
        </w:tc>
        <w:tc>
          <w:tcPr>
            <w:tcW w:w="73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местн</w:t>
            </w:r>
            <w:r w:rsidRPr="00687680">
              <w:rPr>
                <w:rFonts w:ascii="Times New Roman" w:hAnsi="Times New Roman" w:cs="Times New Roman"/>
                <w:sz w:val="24"/>
                <w:szCs w:val="24"/>
              </w:rPr>
              <w:lastRenderedPageBreak/>
              <w:t>ых бюджетов</w:t>
            </w:r>
          </w:p>
        </w:tc>
        <w:tc>
          <w:tcPr>
            <w:tcW w:w="1020" w:type="dxa"/>
            <w:vMerge/>
          </w:tcPr>
          <w:p w:rsidR="00687680" w:rsidRPr="00687680" w:rsidRDefault="00687680">
            <w:pPr>
              <w:rPr>
                <w:rFonts w:ascii="Times New Roman" w:hAnsi="Times New Roman" w:cs="Times New Roman"/>
                <w:sz w:val="24"/>
                <w:szCs w:val="24"/>
              </w:rPr>
            </w:pPr>
          </w:p>
        </w:tc>
        <w:tc>
          <w:tcPr>
            <w:tcW w:w="1020" w:type="dxa"/>
            <w:vMerge/>
          </w:tcPr>
          <w:p w:rsidR="00687680" w:rsidRPr="00687680" w:rsidRDefault="00687680">
            <w:pPr>
              <w:rPr>
                <w:rFonts w:ascii="Times New Roman" w:hAnsi="Times New Roman" w:cs="Times New Roman"/>
                <w:sz w:val="24"/>
                <w:szCs w:val="24"/>
              </w:rPr>
            </w:pPr>
          </w:p>
        </w:tc>
        <w:tc>
          <w:tcPr>
            <w:tcW w:w="2211" w:type="dxa"/>
            <w:gridSpan w:val="3"/>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областного </w:t>
            </w:r>
            <w:r w:rsidRPr="00687680">
              <w:rPr>
                <w:rFonts w:ascii="Times New Roman" w:hAnsi="Times New Roman" w:cs="Times New Roman"/>
                <w:sz w:val="24"/>
                <w:szCs w:val="24"/>
              </w:rPr>
              <w:lastRenderedPageBreak/>
              <w:t>бюджета</w:t>
            </w:r>
          </w:p>
        </w:tc>
        <w:tc>
          <w:tcPr>
            <w:tcW w:w="73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местн</w:t>
            </w:r>
            <w:r w:rsidRPr="00687680">
              <w:rPr>
                <w:rFonts w:ascii="Times New Roman" w:hAnsi="Times New Roman" w:cs="Times New Roman"/>
                <w:sz w:val="24"/>
                <w:szCs w:val="24"/>
              </w:rPr>
              <w:lastRenderedPageBreak/>
              <w:t>ых бюджетов</w:t>
            </w:r>
          </w:p>
        </w:tc>
        <w:tc>
          <w:tcPr>
            <w:tcW w:w="73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Прог</w:t>
            </w:r>
            <w:r w:rsidRPr="00687680">
              <w:rPr>
                <w:rFonts w:ascii="Times New Roman" w:hAnsi="Times New Roman" w:cs="Times New Roman"/>
                <w:sz w:val="24"/>
                <w:szCs w:val="24"/>
              </w:rPr>
              <w:lastRenderedPageBreak/>
              <w:t>нозная численность внешних совместителей</w:t>
            </w:r>
          </w:p>
        </w:tc>
        <w:tc>
          <w:tcPr>
            <w:tcW w:w="73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 xml:space="preserve">ФОТ </w:t>
            </w:r>
            <w:r w:rsidRPr="00687680">
              <w:rPr>
                <w:rFonts w:ascii="Times New Roman" w:hAnsi="Times New Roman" w:cs="Times New Roman"/>
                <w:sz w:val="24"/>
                <w:szCs w:val="24"/>
              </w:rPr>
              <w:lastRenderedPageBreak/>
              <w:t>с начислениями внешних совместителей</w:t>
            </w:r>
          </w:p>
        </w:tc>
        <w:tc>
          <w:tcPr>
            <w:tcW w:w="1474" w:type="dxa"/>
            <w:gridSpan w:val="2"/>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 xml:space="preserve">в том числе </w:t>
            </w:r>
            <w:r w:rsidRPr="00687680">
              <w:rPr>
                <w:rFonts w:ascii="Times New Roman" w:hAnsi="Times New Roman" w:cs="Times New Roman"/>
                <w:sz w:val="24"/>
                <w:szCs w:val="24"/>
              </w:rPr>
              <w:lastRenderedPageBreak/>
              <w:t>за счет средств</w:t>
            </w:r>
          </w:p>
        </w:tc>
      </w:tr>
      <w:tr w:rsidR="00687680" w:rsidRPr="00687680">
        <w:tc>
          <w:tcPr>
            <w:tcW w:w="1701" w:type="dxa"/>
            <w:vMerge/>
          </w:tcPr>
          <w:p w:rsidR="00687680" w:rsidRPr="00687680" w:rsidRDefault="00687680">
            <w:pPr>
              <w:rPr>
                <w:rFonts w:ascii="Times New Roman" w:hAnsi="Times New Roman" w:cs="Times New Roman"/>
                <w:sz w:val="24"/>
                <w:szCs w:val="24"/>
              </w:rPr>
            </w:pPr>
          </w:p>
        </w:tc>
        <w:tc>
          <w:tcPr>
            <w:tcW w:w="1020" w:type="dxa"/>
            <w:vMerge/>
          </w:tcPr>
          <w:p w:rsidR="00687680" w:rsidRPr="00687680" w:rsidRDefault="00687680">
            <w:pPr>
              <w:rPr>
                <w:rFonts w:ascii="Times New Roman" w:hAnsi="Times New Roman" w:cs="Times New Roman"/>
                <w:sz w:val="24"/>
                <w:szCs w:val="24"/>
              </w:rPr>
            </w:pP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всего</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областные учреждения</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субвенции местным бюджетам</w:t>
            </w:r>
          </w:p>
        </w:tc>
        <w:tc>
          <w:tcPr>
            <w:tcW w:w="737" w:type="dxa"/>
            <w:vMerge/>
          </w:tcPr>
          <w:p w:rsidR="00687680" w:rsidRPr="00687680" w:rsidRDefault="00687680">
            <w:pPr>
              <w:rPr>
                <w:rFonts w:ascii="Times New Roman" w:hAnsi="Times New Roman" w:cs="Times New Roman"/>
                <w:sz w:val="24"/>
                <w:szCs w:val="24"/>
              </w:rPr>
            </w:pPr>
          </w:p>
        </w:tc>
        <w:tc>
          <w:tcPr>
            <w:tcW w:w="1020" w:type="dxa"/>
            <w:vMerge/>
          </w:tcPr>
          <w:p w:rsidR="00687680" w:rsidRPr="00687680" w:rsidRDefault="00687680">
            <w:pPr>
              <w:rPr>
                <w:rFonts w:ascii="Times New Roman" w:hAnsi="Times New Roman" w:cs="Times New Roman"/>
                <w:sz w:val="24"/>
                <w:szCs w:val="24"/>
              </w:rPr>
            </w:pPr>
          </w:p>
        </w:tc>
        <w:tc>
          <w:tcPr>
            <w:tcW w:w="1020" w:type="dxa"/>
            <w:vMerge/>
          </w:tcPr>
          <w:p w:rsidR="00687680" w:rsidRPr="00687680" w:rsidRDefault="00687680">
            <w:pPr>
              <w:rPr>
                <w:rFonts w:ascii="Times New Roman" w:hAnsi="Times New Roman" w:cs="Times New Roman"/>
                <w:sz w:val="24"/>
                <w:szCs w:val="24"/>
              </w:rPr>
            </w:pP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всего</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областные учреждения</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субвенции местным бюджетам</w:t>
            </w:r>
          </w:p>
        </w:tc>
        <w:tc>
          <w:tcPr>
            <w:tcW w:w="737" w:type="dxa"/>
            <w:vMerge/>
          </w:tcPr>
          <w:p w:rsidR="00687680" w:rsidRPr="00687680" w:rsidRDefault="00687680">
            <w:pPr>
              <w:rPr>
                <w:rFonts w:ascii="Times New Roman" w:hAnsi="Times New Roman" w:cs="Times New Roman"/>
                <w:sz w:val="24"/>
                <w:szCs w:val="24"/>
              </w:rPr>
            </w:pPr>
          </w:p>
        </w:tc>
        <w:tc>
          <w:tcPr>
            <w:tcW w:w="737" w:type="dxa"/>
            <w:vMerge/>
          </w:tcPr>
          <w:p w:rsidR="00687680" w:rsidRPr="00687680" w:rsidRDefault="00687680">
            <w:pPr>
              <w:rPr>
                <w:rFonts w:ascii="Times New Roman" w:hAnsi="Times New Roman" w:cs="Times New Roman"/>
                <w:sz w:val="24"/>
                <w:szCs w:val="24"/>
              </w:rPr>
            </w:pPr>
          </w:p>
        </w:tc>
        <w:tc>
          <w:tcPr>
            <w:tcW w:w="737" w:type="dxa"/>
            <w:vMerge/>
          </w:tcPr>
          <w:p w:rsidR="00687680" w:rsidRPr="00687680" w:rsidRDefault="00687680">
            <w:pPr>
              <w:rPr>
                <w:rFonts w:ascii="Times New Roman" w:hAnsi="Times New Roman" w:cs="Times New Roman"/>
                <w:sz w:val="24"/>
                <w:szCs w:val="24"/>
              </w:rPr>
            </w:pP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областного бюджета</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местного бюджета</w:t>
            </w:r>
          </w:p>
        </w:tc>
      </w:tr>
      <w:tr w:rsidR="00687680" w:rsidRPr="00687680">
        <w:tc>
          <w:tcPr>
            <w:tcW w:w="170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Всего по категориям, установленным Указами Президента Российской Федерации 2012 года</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педагогические работники образовательных </w:t>
            </w:r>
            <w:r w:rsidRPr="00687680">
              <w:rPr>
                <w:rFonts w:ascii="Times New Roman" w:hAnsi="Times New Roman" w:cs="Times New Roman"/>
                <w:sz w:val="24"/>
                <w:szCs w:val="24"/>
              </w:rPr>
              <w:lastRenderedPageBreak/>
              <w:t>учреждений общего образования</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lastRenderedPageBreak/>
              <w:t>педагогические работники дошкольных образовательных учреждений</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педагогические работники образовательных учреждений дополнительного образования детей</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преподаватели и мастера производственного обучения образовательных учреждений нач. и сред</w:t>
            </w:r>
            <w:proofErr w:type="gramStart"/>
            <w:r w:rsidRPr="00687680">
              <w:rPr>
                <w:rFonts w:ascii="Times New Roman" w:hAnsi="Times New Roman" w:cs="Times New Roman"/>
                <w:sz w:val="24"/>
                <w:szCs w:val="24"/>
              </w:rPr>
              <w:t>.</w:t>
            </w:r>
            <w:proofErr w:type="gramEnd"/>
            <w:r w:rsidRPr="00687680">
              <w:rPr>
                <w:rFonts w:ascii="Times New Roman" w:hAnsi="Times New Roman" w:cs="Times New Roman"/>
                <w:sz w:val="24"/>
                <w:szCs w:val="24"/>
              </w:rPr>
              <w:t xml:space="preserve"> </w:t>
            </w:r>
            <w:proofErr w:type="gramStart"/>
            <w:r w:rsidRPr="00687680">
              <w:rPr>
                <w:rFonts w:ascii="Times New Roman" w:hAnsi="Times New Roman" w:cs="Times New Roman"/>
                <w:sz w:val="24"/>
                <w:szCs w:val="24"/>
              </w:rPr>
              <w:t>п</w:t>
            </w:r>
            <w:proofErr w:type="gramEnd"/>
            <w:r w:rsidRPr="00687680">
              <w:rPr>
                <w:rFonts w:ascii="Times New Roman" w:hAnsi="Times New Roman" w:cs="Times New Roman"/>
                <w:sz w:val="24"/>
                <w:szCs w:val="24"/>
              </w:rPr>
              <w:t>рофобразования</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работники учреждений </w:t>
            </w:r>
            <w:r w:rsidRPr="00687680">
              <w:rPr>
                <w:rFonts w:ascii="Times New Roman" w:hAnsi="Times New Roman" w:cs="Times New Roman"/>
                <w:sz w:val="24"/>
                <w:szCs w:val="24"/>
              </w:rPr>
              <w:lastRenderedPageBreak/>
              <w:t>культуры</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lastRenderedPageBreak/>
              <w:t>врачи и работники медицинских организаций, имеющие высшее медицинское (фармацевтическое) образование</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средний медицинский персонал</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младший медицинский персонал</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социальные работники</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педагогические работники, оказывающие социальные услуги детям-сиротам и детям, оставшимся без попечения родителей</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lastRenderedPageBreak/>
              <w:t>Всего по другим категориям</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руководители (включая заместителей и главных бухгалтеров)</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остальные категории работников</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из них работники с заработной платой не выше МРОТ</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ИТОГО</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bl>
    <w:p w:rsidR="00687680" w:rsidRPr="00687680" w:rsidRDefault="0068768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020"/>
        <w:gridCol w:w="737"/>
        <w:gridCol w:w="737"/>
        <w:gridCol w:w="737"/>
        <w:gridCol w:w="737"/>
        <w:gridCol w:w="1020"/>
        <w:gridCol w:w="1020"/>
        <w:gridCol w:w="737"/>
        <w:gridCol w:w="737"/>
        <w:gridCol w:w="737"/>
        <w:gridCol w:w="737"/>
        <w:gridCol w:w="737"/>
        <w:gridCol w:w="737"/>
        <w:gridCol w:w="737"/>
        <w:gridCol w:w="737"/>
      </w:tblGrid>
      <w:tr w:rsidR="00687680" w:rsidRPr="00687680">
        <w:tc>
          <w:tcPr>
            <w:tcW w:w="1701"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Наименование</w:t>
            </w:r>
          </w:p>
        </w:tc>
        <w:tc>
          <w:tcPr>
            <w:tcW w:w="11904" w:type="dxa"/>
            <w:gridSpan w:val="15"/>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проект на 2022 год</w:t>
            </w:r>
          </w:p>
        </w:tc>
      </w:tr>
      <w:tr w:rsidR="00687680" w:rsidRPr="00687680">
        <w:tc>
          <w:tcPr>
            <w:tcW w:w="1701" w:type="dxa"/>
            <w:vMerge/>
          </w:tcPr>
          <w:p w:rsidR="00687680" w:rsidRPr="00687680" w:rsidRDefault="00687680">
            <w:pPr>
              <w:rPr>
                <w:rFonts w:ascii="Times New Roman" w:hAnsi="Times New Roman" w:cs="Times New Roman"/>
                <w:sz w:val="24"/>
                <w:szCs w:val="24"/>
              </w:rPr>
            </w:pPr>
          </w:p>
        </w:tc>
        <w:tc>
          <w:tcPr>
            <w:tcW w:w="1020"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Планируемая средняя численность работников списочного </w:t>
            </w:r>
            <w:r w:rsidRPr="00687680">
              <w:rPr>
                <w:rFonts w:ascii="Times New Roman" w:hAnsi="Times New Roman" w:cs="Times New Roman"/>
                <w:sz w:val="24"/>
                <w:szCs w:val="24"/>
              </w:rPr>
              <w:lastRenderedPageBreak/>
              <w:t>состава (без внешних совместителей) на 2022 год (чел.)</w:t>
            </w:r>
          </w:p>
        </w:tc>
        <w:tc>
          <w:tcPr>
            <w:tcW w:w="2948" w:type="dxa"/>
            <w:gridSpan w:val="4"/>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в том числе за счет средств</w:t>
            </w:r>
          </w:p>
        </w:tc>
        <w:tc>
          <w:tcPr>
            <w:tcW w:w="1020"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Целевой ориентир по средней заработной плате на 2022 год</w:t>
            </w:r>
          </w:p>
        </w:tc>
        <w:tc>
          <w:tcPr>
            <w:tcW w:w="1020"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Минимальный расчетный ФОТ на 2020 год с начислениями за счет </w:t>
            </w:r>
            <w:r w:rsidRPr="00687680">
              <w:rPr>
                <w:rFonts w:ascii="Times New Roman" w:hAnsi="Times New Roman" w:cs="Times New Roman"/>
                <w:sz w:val="24"/>
                <w:szCs w:val="24"/>
              </w:rPr>
              <w:lastRenderedPageBreak/>
              <w:t>бюджетных средств работников списочного состава (без внешних совместителей)</w:t>
            </w:r>
          </w:p>
        </w:tc>
        <w:tc>
          <w:tcPr>
            <w:tcW w:w="2948" w:type="dxa"/>
            <w:gridSpan w:val="4"/>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в том числе за счет средств</w:t>
            </w:r>
          </w:p>
        </w:tc>
        <w:tc>
          <w:tcPr>
            <w:tcW w:w="2948" w:type="dxa"/>
            <w:gridSpan w:val="4"/>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Кроме того, по внешним совместителям на 2022 год</w:t>
            </w:r>
          </w:p>
        </w:tc>
      </w:tr>
      <w:tr w:rsidR="00687680" w:rsidRPr="00687680">
        <w:tc>
          <w:tcPr>
            <w:tcW w:w="1701" w:type="dxa"/>
            <w:vMerge/>
          </w:tcPr>
          <w:p w:rsidR="00687680" w:rsidRPr="00687680" w:rsidRDefault="00687680">
            <w:pPr>
              <w:rPr>
                <w:rFonts w:ascii="Times New Roman" w:hAnsi="Times New Roman" w:cs="Times New Roman"/>
                <w:sz w:val="24"/>
                <w:szCs w:val="24"/>
              </w:rPr>
            </w:pPr>
          </w:p>
        </w:tc>
        <w:tc>
          <w:tcPr>
            <w:tcW w:w="1020" w:type="dxa"/>
            <w:vMerge/>
          </w:tcPr>
          <w:p w:rsidR="00687680" w:rsidRPr="00687680" w:rsidRDefault="00687680">
            <w:pPr>
              <w:rPr>
                <w:rFonts w:ascii="Times New Roman" w:hAnsi="Times New Roman" w:cs="Times New Roman"/>
                <w:sz w:val="24"/>
                <w:szCs w:val="24"/>
              </w:rPr>
            </w:pPr>
          </w:p>
        </w:tc>
        <w:tc>
          <w:tcPr>
            <w:tcW w:w="2211" w:type="dxa"/>
            <w:gridSpan w:val="3"/>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областного бюджета</w:t>
            </w:r>
          </w:p>
        </w:tc>
        <w:tc>
          <w:tcPr>
            <w:tcW w:w="73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местных бюджетов</w:t>
            </w:r>
          </w:p>
        </w:tc>
        <w:tc>
          <w:tcPr>
            <w:tcW w:w="1020" w:type="dxa"/>
            <w:vMerge/>
          </w:tcPr>
          <w:p w:rsidR="00687680" w:rsidRPr="00687680" w:rsidRDefault="00687680">
            <w:pPr>
              <w:rPr>
                <w:rFonts w:ascii="Times New Roman" w:hAnsi="Times New Roman" w:cs="Times New Roman"/>
                <w:sz w:val="24"/>
                <w:szCs w:val="24"/>
              </w:rPr>
            </w:pPr>
          </w:p>
        </w:tc>
        <w:tc>
          <w:tcPr>
            <w:tcW w:w="1020" w:type="dxa"/>
            <w:vMerge/>
          </w:tcPr>
          <w:p w:rsidR="00687680" w:rsidRPr="00687680" w:rsidRDefault="00687680">
            <w:pPr>
              <w:rPr>
                <w:rFonts w:ascii="Times New Roman" w:hAnsi="Times New Roman" w:cs="Times New Roman"/>
                <w:sz w:val="24"/>
                <w:szCs w:val="24"/>
              </w:rPr>
            </w:pPr>
          </w:p>
        </w:tc>
        <w:tc>
          <w:tcPr>
            <w:tcW w:w="2211" w:type="dxa"/>
            <w:gridSpan w:val="3"/>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областного бюджета</w:t>
            </w:r>
          </w:p>
        </w:tc>
        <w:tc>
          <w:tcPr>
            <w:tcW w:w="73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местных бюджетов</w:t>
            </w:r>
          </w:p>
        </w:tc>
        <w:tc>
          <w:tcPr>
            <w:tcW w:w="73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Прогнозная численность </w:t>
            </w:r>
            <w:r w:rsidRPr="00687680">
              <w:rPr>
                <w:rFonts w:ascii="Times New Roman" w:hAnsi="Times New Roman" w:cs="Times New Roman"/>
                <w:sz w:val="24"/>
                <w:szCs w:val="24"/>
              </w:rPr>
              <w:lastRenderedPageBreak/>
              <w:t>внешних совместителей</w:t>
            </w:r>
          </w:p>
        </w:tc>
        <w:tc>
          <w:tcPr>
            <w:tcW w:w="73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ФОТ с начислениями внеш</w:t>
            </w:r>
            <w:r w:rsidRPr="00687680">
              <w:rPr>
                <w:rFonts w:ascii="Times New Roman" w:hAnsi="Times New Roman" w:cs="Times New Roman"/>
                <w:sz w:val="24"/>
                <w:szCs w:val="24"/>
              </w:rPr>
              <w:lastRenderedPageBreak/>
              <w:t>них совместителей</w:t>
            </w:r>
          </w:p>
        </w:tc>
        <w:tc>
          <w:tcPr>
            <w:tcW w:w="1474" w:type="dxa"/>
            <w:gridSpan w:val="2"/>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в том числе за счет средств</w:t>
            </w:r>
          </w:p>
        </w:tc>
      </w:tr>
      <w:tr w:rsidR="00687680" w:rsidRPr="00687680">
        <w:tc>
          <w:tcPr>
            <w:tcW w:w="1701" w:type="dxa"/>
            <w:vMerge/>
          </w:tcPr>
          <w:p w:rsidR="00687680" w:rsidRPr="00687680" w:rsidRDefault="00687680">
            <w:pPr>
              <w:rPr>
                <w:rFonts w:ascii="Times New Roman" w:hAnsi="Times New Roman" w:cs="Times New Roman"/>
                <w:sz w:val="24"/>
                <w:szCs w:val="24"/>
              </w:rPr>
            </w:pPr>
          </w:p>
        </w:tc>
        <w:tc>
          <w:tcPr>
            <w:tcW w:w="1020" w:type="dxa"/>
            <w:vMerge/>
          </w:tcPr>
          <w:p w:rsidR="00687680" w:rsidRPr="00687680" w:rsidRDefault="00687680">
            <w:pPr>
              <w:rPr>
                <w:rFonts w:ascii="Times New Roman" w:hAnsi="Times New Roman" w:cs="Times New Roman"/>
                <w:sz w:val="24"/>
                <w:szCs w:val="24"/>
              </w:rPr>
            </w:pP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всего</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областные </w:t>
            </w:r>
            <w:r w:rsidRPr="00687680">
              <w:rPr>
                <w:rFonts w:ascii="Times New Roman" w:hAnsi="Times New Roman" w:cs="Times New Roman"/>
                <w:sz w:val="24"/>
                <w:szCs w:val="24"/>
              </w:rPr>
              <w:lastRenderedPageBreak/>
              <w:t>учреждения</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 xml:space="preserve">субвенции </w:t>
            </w:r>
            <w:r w:rsidRPr="00687680">
              <w:rPr>
                <w:rFonts w:ascii="Times New Roman" w:hAnsi="Times New Roman" w:cs="Times New Roman"/>
                <w:sz w:val="24"/>
                <w:szCs w:val="24"/>
              </w:rPr>
              <w:lastRenderedPageBreak/>
              <w:t>местным бюджетам</w:t>
            </w:r>
          </w:p>
        </w:tc>
        <w:tc>
          <w:tcPr>
            <w:tcW w:w="737" w:type="dxa"/>
            <w:vMerge/>
          </w:tcPr>
          <w:p w:rsidR="00687680" w:rsidRPr="00687680" w:rsidRDefault="00687680">
            <w:pPr>
              <w:rPr>
                <w:rFonts w:ascii="Times New Roman" w:hAnsi="Times New Roman" w:cs="Times New Roman"/>
                <w:sz w:val="24"/>
                <w:szCs w:val="24"/>
              </w:rPr>
            </w:pPr>
          </w:p>
        </w:tc>
        <w:tc>
          <w:tcPr>
            <w:tcW w:w="1020" w:type="dxa"/>
            <w:vMerge/>
          </w:tcPr>
          <w:p w:rsidR="00687680" w:rsidRPr="00687680" w:rsidRDefault="00687680">
            <w:pPr>
              <w:rPr>
                <w:rFonts w:ascii="Times New Roman" w:hAnsi="Times New Roman" w:cs="Times New Roman"/>
                <w:sz w:val="24"/>
                <w:szCs w:val="24"/>
              </w:rPr>
            </w:pPr>
          </w:p>
        </w:tc>
        <w:tc>
          <w:tcPr>
            <w:tcW w:w="1020" w:type="dxa"/>
            <w:vMerge/>
          </w:tcPr>
          <w:p w:rsidR="00687680" w:rsidRPr="00687680" w:rsidRDefault="00687680">
            <w:pPr>
              <w:rPr>
                <w:rFonts w:ascii="Times New Roman" w:hAnsi="Times New Roman" w:cs="Times New Roman"/>
                <w:sz w:val="24"/>
                <w:szCs w:val="24"/>
              </w:rPr>
            </w:pP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всего</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областные </w:t>
            </w:r>
            <w:r w:rsidRPr="00687680">
              <w:rPr>
                <w:rFonts w:ascii="Times New Roman" w:hAnsi="Times New Roman" w:cs="Times New Roman"/>
                <w:sz w:val="24"/>
                <w:szCs w:val="24"/>
              </w:rPr>
              <w:lastRenderedPageBreak/>
              <w:t>учреждения</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 xml:space="preserve">субвенции </w:t>
            </w:r>
            <w:r w:rsidRPr="00687680">
              <w:rPr>
                <w:rFonts w:ascii="Times New Roman" w:hAnsi="Times New Roman" w:cs="Times New Roman"/>
                <w:sz w:val="24"/>
                <w:szCs w:val="24"/>
              </w:rPr>
              <w:lastRenderedPageBreak/>
              <w:t>местным бюджетам</w:t>
            </w:r>
          </w:p>
        </w:tc>
        <w:tc>
          <w:tcPr>
            <w:tcW w:w="737" w:type="dxa"/>
            <w:vMerge/>
          </w:tcPr>
          <w:p w:rsidR="00687680" w:rsidRPr="00687680" w:rsidRDefault="00687680">
            <w:pPr>
              <w:rPr>
                <w:rFonts w:ascii="Times New Roman" w:hAnsi="Times New Roman" w:cs="Times New Roman"/>
                <w:sz w:val="24"/>
                <w:szCs w:val="24"/>
              </w:rPr>
            </w:pPr>
          </w:p>
        </w:tc>
        <w:tc>
          <w:tcPr>
            <w:tcW w:w="737" w:type="dxa"/>
            <w:vMerge/>
          </w:tcPr>
          <w:p w:rsidR="00687680" w:rsidRPr="00687680" w:rsidRDefault="00687680">
            <w:pPr>
              <w:rPr>
                <w:rFonts w:ascii="Times New Roman" w:hAnsi="Times New Roman" w:cs="Times New Roman"/>
                <w:sz w:val="24"/>
                <w:szCs w:val="24"/>
              </w:rPr>
            </w:pPr>
          </w:p>
        </w:tc>
        <w:tc>
          <w:tcPr>
            <w:tcW w:w="737" w:type="dxa"/>
            <w:vMerge/>
          </w:tcPr>
          <w:p w:rsidR="00687680" w:rsidRPr="00687680" w:rsidRDefault="00687680">
            <w:pPr>
              <w:rPr>
                <w:rFonts w:ascii="Times New Roman" w:hAnsi="Times New Roman" w:cs="Times New Roman"/>
                <w:sz w:val="24"/>
                <w:szCs w:val="24"/>
              </w:rPr>
            </w:pP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областного </w:t>
            </w:r>
            <w:r w:rsidRPr="00687680">
              <w:rPr>
                <w:rFonts w:ascii="Times New Roman" w:hAnsi="Times New Roman" w:cs="Times New Roman"/>
                <w:sz w:val="24"/>
                <w:szCs w:val="24"/>
              </w:rPr>
              <w:lastRenderedPageBreak/>
              <w:t>бюджета</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 xml:space="preserve">местного </w:t>
            </w:r>
            <w:r w:rsidRPr="00687680">
              <w:rPr>
                <w:rFonts w:ascii="Times New Roman" w:hAnsi="Times New Roman" w:cs="Times New Roman"/>
                <w:sz w:val="24"/>
                <w:szCs w:val="24"/>
              </w:rPr>
              <w:lastRenderedPageBreak/>
              <w:t>бюджета</w:t>
            </w:r>
          </w:p>
        </w:tc>
      </w:tr>
      <w:tr w:rsidR="00687680" w:rsidRPr="00687680">
        <w:tc>
          <w:tcPr>
            <w:tcW w:w="170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lastRenderedPageBreak/>
              <w:t>Всего по категориям, установленным Указами Президента Российской Федерации 2012 года</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педагогические работники</w:t>
            </w:r>
          </w:p>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образовательных учреждений общего образования</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 xml:space="preserve">педагогические работники </w:t>
            </w:r>
            <w:r w:rsidRPr="00687680">
              <w:rPr>
                <w:rFonts w:ascii="Times New Roman" w:hAnsi="Times New Roman" w:cs="Times New Roman"/>
                <w:sz w:val="24"/>
                <w:szCs w:val="24"/>
              </w:rPr>
              <w:lastRenderedPageBreak/>
              <w:t>дошкольных образовательных учреждений</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lastRenderedPageBreak/>
              <w:t xml:space="preserve">педагогические работники </w:t>
            </w:r>
            <w:proofErr w:type="gramStart"/>
            <w:r w:rsidRPr="00687680">
              <w:rPr>
                <w:rFonts w:ascii="Times New Roman" w:hAnsi="Times New Roman" w:cs="Times New Roman"/>
                <w:sz w:val="24"/>
                <w:szCs w:val="24"/>
              </w:rPr>
              <w:t>образовательных</w:t>
            </w:r>
            <w:proofErr w:type="gramEnd"/>
          </w:p>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учреждений дополнительного образования детей</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преподаватели и мастера производственного обучения образовательных учреждений нач. и сред</w:t>
            </w:r>
            <w:proofErr w:type="gramStart"/>
            <w:r w:rsidRPr="00687680">
              <w:rPr>
                <w:rFonts w:ascii="Times New Roman" w:hAnsi="Times New Roman" w:cs="Times New Roman"/>
                <w:sz w:val="24"/>
                <w:szCs w:val="24"/>
              </w:rPr>
              <w:t>.</w:t>
            </w:r>
            <w:proofErr w:type="gramEnd"/>
            <w:r w:rsidRPr="00687680">
              <w:rPr>
                <w:rFonts w:ascii="Times New Roman" w:hAnsi="Times New Roman" w:cs="Times New Roman"/>
                <w:sz w:val="24"/>
                <w:szCs w:val="24"/>
              </w:rPr>
              <w:t xml:space="preserve"> </w:t>
            </w:r>
            <w:proofErr w:type="gramStart"/>
            <w:r w:rsidRPr="00687680">
              <w:rPr>
                <w:rFonts w:ascii="Times New Roman" w:hAnsi="Times New Roman" w:cs="Times New Roman"/>
                <w:sz w:val="24"/>
                <w:szCs w:val="24"/>
              </w:rPr>
              <w:t>п</w:t>
            </w:r>
            <w:proofErr w:type="gramEnd"/>
            <w:r w:rsidRPr="00687680">
              <w:rPr>
                <w:rFonts w:ascii="Times New Roman" w:hAnsi="Times New Roman" w:cs="Times New Roman"/>
                <w:sz w:val="24"/>
                <w:szCs w:val="24"/>
              </w:rPr>
              <w:t>рофобразования</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работники учреждений культуры</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 xml:space="preserve">врачи и работники медицинских организаций, </w:t>
            </w:r>
            <w:r w:rsidRPr="00687680">
              <w:rPr>
                <w:rFonts w:ascii="Times New Roman" w:hAnsi="Times New Roman" w:cs="Times New Roman"/>
                <w:sz w:val="24"/>
                <w:szCs w:val="24"/>
              </w:rPr>
              <w:lastRenderedPageBreak/>
              <w:t>имеющие высшее медицинское (фармацевтическое) образование</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lastRenderedPageBreak/>
              <w:t>средний медицинский персонал</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младший медицинский персонал</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социальные работники</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педагогические работники,</w:t>
            </w:r>
          </w:p>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оказывающие социальные услуги детям-сиротам и детям, оставшимся </w:t>
            </w:r>
            <w:proofErr w:type="gramStart"/>
            <w:r w:rsidRPr="00687680">
              <w:rPr>
                <w:rFonts w:ascii="Times New Roman" w:hAnsi="Times New Roman" w:cs="Times New Roman"/>
                <w:sz w:val="24"/>
                <w:szCs w:val="24"/>
              </w:rPr>
              <w:t>без</w:t>
            </w:r>
            <w:proofErr w:type="gramEnd"/>
          </w:p>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попечения родителей</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Всего по другим категориям</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lastRenderedPageBreak/>
              <w:t>руководители (включая заместителей и главных бухгалтеров)</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остальные категории</w:t>
            </w:r>
          </w:p>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работников</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из них работники с заработной платой не выше МРОТ</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70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ИТОГО</w:t>
            </w: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102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bl>
    <w:p w:rsidR="00687680" w:rsidRPr="00687680" w:rsidRDefault="00687680">
      <w:pPr>
        <w:rPr>
          <w:rFonts w:ascii="Times New Roman" w:hAnsi="Times New Roman" w:cs="Times New Roman"/>
          <w:sz w:val="24"/>
          <w:szCs w:val="24"/>
        </w:rPr>
        <w:sectPr w:rsidR="00687680" w:rsidRPr="00687680">
          <w:pgSz w:w="16838" w:h="11905" w:orient="landscape"/>
          <w:pgMar w:top="1701" w:right="1134" w:bottom="850" w:left="1134" w:header="0" w:footer="0" w:gutter="0"/>
          <w:cols w:space="720"/>
        </w:sectPr>
      </w:pPr>
    </w:p>
    <w:p w:rsidR="00687680" w:rsidRPr="00687680" w:rsidRDefault="00687680">
      <w:pPr>
        <w:pStyle w:val="ConsPlusNormal"/>
        <w:jc w:val="right"/>
        <w:outlineLvl w:val="1"/>
        <w:rPr>
          <w:rFonts w:ascii="Times New Roman" w:hAnsi="Times New Roman" w:cs="Times New Roman"/>
          <w:sz w:val="24"/>
          <w:szCs w:val="24"/>
        </w:rPr>
      </w:pPr>
      <w:r w:rsidRPr="00687680">
        <w:rPr>
          <w:rFonts w:ascii="Times New Roman" w:hAnsi="Times New Roman" w:cs="Times New Roman"/>
          <w:sz w:val="24"/>
          <w:szCs w:val="24"/>
        </w:rPr>
        <w:lastRenderedPageBreak/>
        <w:t>Приложение N 6</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к Положению</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о порядке и методике планирования бюджетных ассигнований</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 xml:space="preserve">областного бюджета и </w:t>
      </w:r>
      <w:proofErr w:type="gramStart"/>
      <w:r w:rsidRPr="00687680">
        <w:rPr>
          <w:rFonts w:ascii="Times New Roman" w:hAnsi="Times New Roman" w:cs="Times New Roman"/>
          <w:sz w:val="24"/>
          <w:szCs w:val="24"/>
        </w:rPr>
        <w:t>порядке</w:t>
      </w:r>
      <w:proofErr w:type="gramEnd"/>
      <w:r w:rsidRPr="00687680">
        <w:rPr>
          <w:rFonts w:ascii="Times New Roman" w:hAnsi="Times New Roman" w:cs="Times New Roman"/>
          <w:sz w:val="24"/>
          <w:szCs w:val="24"/>
        </w:rPr>
        <w:t xml:space="preserve"> составления прогноза расходов</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консолидированного бюджета области на 2020 год</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и на плановый период 2021 и 2022 годов</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rsidP="00687680">
      <w:pPr>
        <w:pStyle w:val="ConsPlusNonformat"/>
        <w:jc w:val="center"/>
        <w:rPr>
          <w:rFonts w:ascii="Times New Roman" w:hAnsi="Times New Roman" w:cs="Times New Roman"/>
          <w:sz w:val="24"/>
          <w:szCs w:val="24"/>
        </w:rPr>
      </w:pPr>
      <w:bookmarkStart w:id="10" w:name="P2270"/>
      <w:bookmarkEnd w:id="10"/>
      <w:r w:rsidRPr="00687680">
        <w:rPr>
          <w:rFonts w:ascii="Times New Roman" w:hAnsi="Times New Roman" w:cs="Times New Roman"/>
          <w:sz w:val="24"/>
          <w:szCs w:val="24"/>
        </w:rPr>
        <w:t>Распределение предельных объемов бюджетных ассигнований</w:t>
      </w:r>
    </w:p>
    <w:p w:rsidR="00687680" w:rsidRPr="00687680" w:rsidRDefault="00687680" w:rsidP="00687680">
      <w:pPr>
        <w:pStyle w:val="ConsPlusNonformat"/>
        <w:jc w:val="center"/>
        <w:rPr>
          <w:rFonts w:ascii="Times New Roman" w:hAnsi="Times New Roman" w:cs="Times New Roman"/>
          <w:sz w:val="24"/>
          <w:szCs w:val="24"/>
        </w:rPr>
      </w:pPr>
      <w:r w:rsidRPr="00687680">
        <w:rPr>
          <w:rFonts w:ascii="Times New Roman" w:hAnsi="Times New Roman" w:cs="Times New Roman"/>
          <w:sz w:val="24"/>
          <w:szCs w:val="24"/>
        </w:rPr>
        <w:t>областного бюджета на публичные обязательства, включая</w:t>
      </w:r>
    </w:p>
    <w:p w:rsidR="00687680" w:rsidRPr="00687680" w:rsidRDefault="00687680" w:rsidP="00687680">
      <w:pPr>
        <w:pStyle w:val="ConsPlusNonformat"/>
        <w:jc w:val="center"/>
        <w:rPr>
          <w:rFonts w:ascii="Times New Roman" w:hAnsi="Times New Roman" w:cs="Times New Roman"/>
          <w:sz w:val="24"/>
          <w:szCs w:val="24"/>
        </w:rPr>
      </w:pPr>
      <w:r w:rsidRPr="00687680">
        <w:rPr>
          <w:rFonts w:ascii="Times New Roman" w:hAnsi="Times New Roman" w:cs="Times New Roman"/>
          <w:sz w:val="24"/>
          <w:szCs w:val="24"/>
        </w:rPr>
        <w:t>публичные нормативные обязательства, планируемые</w:t>
      </w:r>
    </w:p>
    <w:p w:rsidR="00687680" w:rsidRPr="00687680" w:rsidRDefault="00687680" w:rsidP="00687680">
      <w:pPr>
        <w:pStyle w:val="ConsPlusNonformat"/>
        <w:jc w:val="center"/>
        <w:rPr>
          <w:rFonts w:ascii="Times New Roman" w:hAnsi="Times New Roman" w:cs="Times New Roman"/>
          <w:sz w:val="24"/>
          <w:szCs w:val="24"/>
        </w:rPr>
      </w:pPr>
      <w:r w:rsidRPr="00687680">
        <w:rPr>
          <w:rFonts w:ascii="Times New Roman" w:hAnsi="Times New Roman" w:cs="Times New Roman"/>
          <w:sz w:val="24"/>
          <w:szCs w:val="24"/>
        </w:rPr>
        <w:t>к предоставлению в 2020 - 2022 годах за счет средств</w:t>
      </w:r>
    </w:p>
    <w:p w:rsidR="00687680" w:rsidRPr="00687680" w:rsidRDefault="00687680" w:rsidP="00687680">
      <w:pPr>
        <w:pStyle w:val="ConsPlusNonformat"/>
        <w:jc w:val="center"/>
        <w:rPr>
          <w:rFonts w:ascii="Times New Roman" w:hAnsi="Times New Roman" w:cs="Times New Roman"/>
          <w:sz w:val="24"/>
          <w:szCs w:val="24"/>
        </w:rPr>
      </w:pPr>
      <w:proofErr w:type="gramStart"/>
      <w:r w:rsidRPr="00687680">
        <w:rPr>
          <w:rFonts w:ascii="Times New Roman" w:hAnsi="Times New Roman" w:cs="Times New Roman"/>
          <w:sz w:val="24"/>
          <w:szCs w:val="24"/>
        </w:rPr>
        <w:t>областного бюджета (без учета целевых средств</w:t>
      </w:r>
      <w:proofErr w:type="gramEnd"/>
    </w:p>
    <w:p w:rsidR="00687680" w:rsidRPr="00687680" w:rsidRDefault="00687680" w:rsidP="00687680">
      <w:pPr>
        <w:pStyle w:val="ConsPlusNonformat"/>
        <w:jc w:val="center"/>
        <w:rPr>
          <w:rFonts w:ascii="Times New Roman" w:hAnsi="Times New Roman" w:cs="Times New Roman"/>
          <w:sz w:val="24"/>
          <w:szCs w:val="24"/>
        </w:rPr>
      </w:pPr>
      <w:r w:rsidRPr="00687680">
        <w:rPr>
          <w:rFonts w:ascii="Times New Roman" w:hAnsi="Times New Roman" w:cs="Times New Roman"/>
          <w:sz w:val="24"/>
          <w:szCs w:val="24"/>
        </w:rPr>
        <w:t>и без доставки)</w:t>
      </w:r>
    </w:p>
    <w:p w:rsidR="00687680" w:rsidRPr="00687680" w:rsidRDefault="00687680" w:rsidP="00687680">
      <w:pPr>
        <w:pStyle w:val="ConsPlusNonformat"/>
        <w:jc w:val="center"/>
        <w:rPr>
          <w:rFonts w:ascii="Times New Roman" w:hAnsi="Times New Roman" w:cs="Times New Roman"/>
          <w:sz w:val="24"/>
          <w:szCs w:val="24"/>
        </w:rPr>
      </w:pPr>
      <w:r w:rsidRPr="00687680">
        <w:rPr>
          <w:rFonts w:ascii="Times New Roman" w:hAnsi="Times New Roman" w:cs="Times New Roman"/>
          <w:sz w:val="24"/>
          <w:szCs w:val="24"/>
        </w:rPr>
        <w:t>___________________________________________________________________________</w:t>
      </w:r>
    </w:p>
    <w:p w:rsidR="00687680" w:rsidRPr="00687680" w:rsidRDefault="00687680" w:rsidP="00687680">
      <w:pPr>
        <w:pStyle w:val="ConsPlusNonformat"/>
        <w:jc w:val="center"/>
        <w:rPr>
          <w:rFonts w:ascii="Times New Roman" w:hAnsi="Times New Roman" w:cs="Times New Roman"/>
          <w:sz w:val="24"/>
          <w:szCs w:val="24"/>
        </w:rPr>
      </w:pPr>
      <w:r w:rsidRPr="00687680">
        <w:rPr>
          <w:rFonts w:ascii="Times New Roman" w:hAnsi="Times New Roman" w:cs="Times New Roman"/>
          <w:sz w:val="24"/>
          <w:szCs w:val="24"/>
        </w:rPr>
        <w:t>(наименование главного распорядителя средств областного бюджета)</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(тыс. рублей)</w:t>
      </w:r>
    </w:p>
    <w:p w:rsidR="00687680" w:rsidRPr="00687680" w:rsidRDefault="00687680">
      <w:pPr>
        <w:spacing w:after="1"/>
        <w:rPr>
          <w:rFonts w:ascii="Times New Roman" w:hAnsi="Times New Roman" w:cs="Times New Roman"/>
          <w:sz w:val="24"/>
          <w:szCs w:val="24"/>
        </w:rPr>
      </w:pPr>
    </w:p>
    <w:tbl>
      <w:tblPr>
        <w:tblW w:w="20978"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871"/>
        <w:gridCol w:w="794"/>
        <w:gridCol w:w="794"/>
        <w:gridCol w:w="794"/>
        <w:gridCol w:w="794"/>
        <w:gridCol w:w="794"/>
        <w:gridCol w:w="794"/>
        <w:gridCol w:w="1247"/>
        <w:gridCol w:w="794"/>
        <w:gridCol w:w="794"/>
        <w:gridCol w:w="794"/>
        <w:gridCol w:w="680"/>
        <w:gridCol w:w="680"/>
        <w:gridCol w:w="794"/>
        <w:gridCol w:w="680"/>
        <w:gridCol w:w="794"/>
        <w:gridCol w:w="680"/>
        <w:gridCol w:w="624"/>
        <w:gridCol w:w="680"/>
        <w:gridCol w:w="737"/>
        <w:gridCol w:w="680"/>
        <w:gridCol w:w="737"/>
        <w:gridCol w:w="737"/>
        <w:gridCol w:w="737"/>
        <w:gridCol w:w="737"/>
      </w:tblGrid>
      <w:tr w:rsidR="00687680" w:rsidRPr="00687680" w:rsidTr="00687680">
        <w:tc>
          <w:tcPr>
            <w:tcW w:w="73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N </w:t>
            </w:r>
            <w:proofErr w:type="gramStart"/>
            <w:r w:rsidRPr="00687680">
              <w:rPr>
                <w:rFonts w:ascii="Times New Roman" w:hAnsi="Times New Roman" w:cs="Times New Roman"/>
                <w:sz w:val="24"/>
                <w:szCs w:val="24"/>
              </w:rPr>
              <w:t>п</w:t>
            </w:r>
            <w:proofErr w:type="gramEnd"/>
            <w:r w:rsidRPr="00687680">
              <w:rPr>
                <w:rFonts w:ascii="Times New Roman" w:hAnsi="Times New Roman" w:cs="Times New Roman"/>
                <w:sz w:val="24"/>
                <w:szCs w:val="24"/>
              </w:rPr>
              <w:t>/п</w:t>
            </w:r>
          </w:p>
        </w:tc>
        <w:tc>
          <w:tcPr>
            <w:tcW w:w="1871"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Наименование (вид) социальной выплаты (пособие, компенсация и т.д.)</w:t>
            </w:r>
          </w:p>
        </w:tc>
        <w:tc>
          <w:tcPr>
            <w:tcW w:w="79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Наименование категорий получателей</w:t>
            </w:r>
          </w:p>
        </w:tc>
        <w:tc>
          <w:tcPr>
            <w:tcW w:w="79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Код целевой статьи расходов</w:t>
            </w:r>
          </w:p>
        </w:tc>
        <w:tc>
          <w:tcPr>
            <w:tcW w:w="79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Реквизиты НПА, служащего основанием для расходных обязательств</w:t>
            </w:r>
          </w:p>
        </w:tc>
        <w:tc>
          <w:tcPr>
            <w:tcW w:w="4423" w:type="dxa"/>
            <w:gridSpan w:val="5"/>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2019 год</w:t>
            </w:r>
          </w:p>
        </w:tc>
        <w:tc>
          <w:tcPr>
            <w:tcW w:w="3742" w:type="dxa"/>
            <w:gridSpan w:val="5"/>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2020 год</w:t>
            </w:r>
          </w:p>
        </w:tc>
        <w:tc>
          <w:tcPr>
            <w:tcW w:w="3458" w:type="dxa"/>
            <w:gridSpan w:val="5"/>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2021 год</w:t>
            </w:r>
          </w:p>
        </w:tc>
        <w:tc>
          <w:tcPr>
            <w:tcW w:w="3628" w:type="dxa"/>
            <w:gridSpan w:val="5"/>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2022 год</w:t>
            </w:r>
          </w:p>
        </w:tc>
        <w:tc>
          <w:tcPr>
            <w:tcW w:w="73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Описание планируемой оптимизации с учетом введения критериев адресности и </w:t>
            </w:r>
            <w:r w:rsidRPr="00687680">
              <w:rPr>
                <w:rFonts w:ascii="Times New Roman" w:hAnsi="Times New Roman" w:cs="Times New Roman"/>
                <w:sz w:val="24"/>
                <w:szCs w:val="24"/>
              </w:rPr>
              <w:lastRenderedPageBreak/>
              <w:t>нуждаемости</w:t>
            </w:r>
          </w:p>
        </w:tc>
      </w:tr>
      <w:tr w:rsidR="00687680" w:rsidRPr="00687680" w:rsidTr="00687680">
        <w:tc>
          <w:tcPr>
            <w:tcW w:w="737" w:type="dxa"/>
            <w:vMerge/>
          </w:tcPr>
          <w:p w:rsidR="00687680" w:rsidRPr="00687680" w:rsidRDefault="00687680">
            <w:pPr>
              <w:rPr>
                <w:rFonts w:ascii="Times New Roman" w:hAnsi="Times New Roman" w:cs="Times New Roman"/>
                <w:sz w:val="24"/>
                <w:szCs w:val="24"/>
              </w:rPr>
            </w:pPr>
          </w:p>
        </w:tc>
        <w:tc>
          <w:tcPr>
            <w:tcW w:w="1871" w:type="dxa"/>
            <w:vMerge/>
          </w:tcPr>
          <w:p w:rsidR="00687680" w:rsidRPr="00687680" w:rsidRDefault="00687680">
            <w:pPr>
              <w:rPr>
                <w:rFonts w:ascii="Times New Roman" w:hAnsi="Times New Roman" w:cs="Times New Roman"/>
                <w:sz w:val="24"/>
                <w:szCs w:val="24"/>
              </w:rPr>
            </w:pPr>
          </w:p>
        </w:tc>
        <w:tc>
          <w:tcPr>
            <w:tcW w:w="794" w:type="dxa"/>
            <w:vMerge/>
          </w:tcPr>
          <w:p w:rsidR="00687680" w:rsidRPr="00687680" w:rsidRDefault="00687680">
            <w:pPr>
              <w:rPr>
                <w:rFonts w:ascii="Times New Roman" w:hAnsi="Times New Roman" w:cs="Times New Roman"/>
                <w:sz w:val="24"/>
                <w:szCs w:val="24"/>
              </w:rPr>
            </w:pPr>
          </w:p>
        </w:tc>
        <w:tc>
          <w:tcPr>
            <w:tcW w:w="794" w:type="dxa"/>
            <w:vMerge/>
          </w:tcPr>
          <w:p w:rsidR="00687680" w:rsidRPr="00687680" w:rsidRDefault="00687680">
            <w:pPr>
              <w:rPr>
                <w:rFonts w:ascii="Times New Roman" w:hAnsi="Times New Roman" w:cs="Times New Roman"/>
                <w:sz w:val="24"/>
                <w:szCs w:val="24"/>
              </w:rPr>
            </w:pPr>
          </w:p>
        </w:tc>
        <w:tc>
          <w:tcPr>
            <w:tcW w:w="794" w:type="dxa"/>
            <w:vMerge/>
          </w:tcPr>
          <w:p w:rsidR="00687680" w:rsidRPr="00687680" w:rsidRDefault="00687680">
            <w:pPr>
              <w:rPr>
                <w:rFonts w:ascii="Times New Roman" w:hAnsi="Times New Roman" w:cs="Times New Roman"/>
                <w:sz w:val="24"/>
                <w:szCs w:val="24"/>
              </w:rPr>
            </w:pPr>
          </w:p>
        </w:tc>
        <w:tc>
          <w:tcPr>
            <w:tcW w:w="79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Плановая численность получателей, учтенная при формировании бюдж</w:t>
            </w:r>
            <w:r w:rsidRPr="00687680">
              <w:rPr>
                <w:rFonts w:ascii="Times New Roman" w:hAnsi="Times New Roman" w:cs="Times New Roman"/>
                <w:sz w:val="24"/>
                <w:szCs w:val="24"/>
              </w:rPr>
              <w:lastRenderedPageBreak/>
              <w:t>ета (человек)</w:t>
            </w:r>
          </w:p>
        </w:tc>
        <w:tc>
          <w:tcPr>
            <w:tcW w:w="79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Ожидаемая фактическая численность получателей</w:t>
            </w:r>
          </w:p>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(человек)</w:t>
            </w:r>
          </w:p>
        </w:tc>
        <w:tc>
          <w:tcPr>
            <w:tcW w:w="79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Ожидаемый размер выплат на 1 получателя (в год)</w:t>
            </w:r>
          </w:p>
        </w:tc>
        <w:tc>
          <w:tcPr>
            <w:tcW w:w="2041" w:type="dxa"/>
            <w:gridSpan w:val="2"/>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Бюджетные ассигнования</w:t>
            </w:r>
          </w:p>
        </w:tc>
        <w:tc>
          <w:tcPr>
            <w:tcW w:w="79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Прогнозная численность получателей (человек)</w:t>
            </w:r>
          </w:p>
        </w:tc>
        <w:tc>
          <w:tcPr>
            <w:tcW w:w="79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Изменение прогноз. </w:t>
            </w:r>
            <w:proofErr w:type="spellStart"/>
            <w:r w:rsidRPr="00687680">
              <w:rPr>
                <w:rFonts w:ascii="Times New Roman" w:hAnsi="Times New Roman" w:cs="Times New Roman"/>
                <w:sz w:val="24"/>
                <w:szCs w:val="24"/>
              </w:rPr>
              <w:t>числ</w:t>
            </w:r>
            <w:proofErr w:type="spellEnd"/>
            <w:r w:rsidRPr="00687680">
              <w:rPr>
                <w:rFonts w:ascii="Times New Roman" w:hAnsi="Times New Roman" w:cs="Times New Roman"/>
                <w:sz w:val="24"/>
                <w:szCs w:val="24"/>
              </w:rPr>
              <w:t xml:space="preserve">. 2020 г. к </w:t>
            </w:r>
            <w:proofErr w:type="spellStart"/>
            <w:r w:rsidRPr="00687680">
              <w:rPr>
                <w:rFonts w:ascii="Times New Roman" w:hAnsi="Times New Roman" w:cs="Times New Roman"/>
                <w:sz w:val="24"/>
                <w:szCs w:val="24"/>
              </w:rPr>
              <w:t>ожид</w:t>
            </w:r>
            <w:proofErr w:type="spellEnd"/>
            <w:r w:rsidRPr="00687680">
              <w:rPr>
                <w:rFonts w:ascii="Times New Roman" w:hAnsi="Times New Roman" w:cs="Times New Roman"/>
                <w:sz w:val="24"/>
                <w:szCs w:val="24"/>
              </w:rPr>
              <w:t xml:space="preserve">. </w:t>
            </w:r>
            <w:proofErr w:type="spellStart"/>
            <w:r w:rsidRPr="00687680">
              <w:rPr>
                <w:rFonts w:ascii="Times New Roman" w:hAnsi="Times New Roman" w:cs="Times New Roman"/>
                <w:sz w:val="24"/>
                <w:szCs w:val="24"/>
              </w:rPr>
              <w:t>числ</w:t>
            </w:r>
            <w:proofErr w:type="spellEnd"/>
            <w:r w:rsidRPr="00687680">
              <w:rPr>
                <w:rFonts w:ascii="Times New Roman" w:hAnsi="Times New Roman" w:cs="Times New Roman"/>
                <w:sz w:val="24"/>
                <w:szCs w:val="24"/>
              </w:rPr>
              <w:t>. 2019 г</w:t>
            </w:r>
            <w:proofErr w:type="gramStart"/>
            <w:r w:rsidRPr="00687680">
              <w:rPr>
                <w:rFonts w:ascii="Times New Roman" w:hAnsi="Times New Roman" w:cs="Times New Roman"/>
                <w:sz w:val="24"/>
                <w:szCs w:val="24"/>
              </w:rPr>
              <w:t>. (+/-)</w:t>
            </w:r>
            <w:proofErr w:type="gramEnd"/>
          </w:p>
        </w:tc>
        <w:tc>
          <w:tcPr>
            <w:tcW w:w="680"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Причина увеличения (при наличии)</w:t>
            </w:r>
          </w:p>
        </w:tc>
        <w:tc>
          <w:tcPr>
            <w:tcW w:w="680"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Прогнозный размер выплат на 1 получателя (в год)</w:t>
            </w:r>
          </w:p>
        </w:tc>
        <w:tc>
          <w:tcPr>
            <w:tcW w:w="79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Распределение предельных объемов бюджетных ассигнований областного бюдж</w:t>
            </w:r>
            <w:r w:rsidRPr="00687680">
              <w:rPr>
                <w:rFonts w:ascii="Times New Roman" w:hAnsi="Times New Roman" w:cs="Times New Roman"/>
                <w:sz w:val="24"/>
                <w:szCs w:val="24"/>
              </w:rPr>
              <w:lastRenderedPageBreak/>
              <w:t>ета</w:t>
            </w:r>
          </w:p>
        </w:tc>
        <w:tc>
          <w:tcPr>
            <w:tcW w:w="680"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Прогнозная численность получателей (человек)</w:t>
            </w:r>
          </w:p>
        </w:tc>
        <w:tc>
          <w:tcPr>
            <w:tcW w:w="79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Изменение прогноз. </w:t>
            </w:r>
            <w:proofErr w:type="spellStart"/>
            <w:r w:rsidRPr="00687680">
              <w:rPr>
                <w:rFonts w:ascii="Times New Roman" w:hAnsi="Times New Roman" w:cs="Times New Roman"/>
                <w:sz w:val="24"/>
                <w:szCs w:val="24"/>
              </w:rPr>
              <w:t>числ</w:t>
            </w:r>
            <w:proofErr w:type="spellEnd"/>
            <w:r w:rsidRPr="00687680">
              <w:rPr>
                <w:rFonts w:ascii="Times New Roman" w:hAnsi="Times New Roman" w:cs="Times New Roman"/>
                <w:sz w:val="24"/>
                <w:szCs w:val="24"/>
              </w:rPr>
              <w:t xml:space="preserve">. 2021 г. </w:t>
            </w:r>
            <w:proofErr w:type="gramStart"/>
            <w:r w:rsidRPr="00687680">
              <w:rPr>
                <w:rFonts w:ascii="Times New Roman" w:hAnsi="Times New Roman" w:cs="Times New Roman"/>
                <w:sz w:val="24"/>
                <w:szCs w:val="24"/>
              </w:rPr>
              <w:t>к</w:t>
            </w:r>
            <w:proofErr w:type="gramEnd"/>
            <w:r w:rsidRPr="00687680">
              <w:rPr>
                <w:rFonts w:ascii="Times New Roman" w:hAnsi="Times New Roman" w:cs="Times New Roman"/>
                <w:sz w:val="24"/>
                <w:szCs w:val="24"/>
              </w:rPr>
              <w:t xml:space="preserve"> </w:t>
            </w:r>
            <w:proofErr w:type="gramStart"/>
            <w:r w:rsidRPr="00687680">
              <w:rPr>
                <w:rFonts w:ascii="Times New Roman" w:hAnsi="Times New Roman" w:cs="Times New Roman"/>
                <w:sz w:val="24"/>
                <w:szCs w:val="24"/>
              </w:rPr>
              <w:t>прогноз</w:t>
            </w:r>
            <w:proofErr w:type="gramEnd"/>
            <w:r w:rsidRPr="00687680">
              <w:rPr>
                <w:rFonts w:ascii="Times New Roman" w:hAnsi="Times New Roman" w:cs="Times New Roman"/>
                <w:sz w:val="24"/>
                <w:szCs w:val="24"/>
              </w:rPr>
              <w:t xml:space="preserve">. </w:t>
            </w:r>
            <w:proofErr w:type="spellStart"/>
            <w:r w:rsidRPr="00687680">
              <w:rPr>
                <w:rFonts w:ascii="Times New Roman" w:hAnsi="Times New Roman" w:cs="Times New Roman"/>
                <w:sz w:val="24"/>
                <w:szCs w:val="24"/>
              </w:rPr>
              <w:t>числ</w:t>
            </w:r>
            <w:proofErr w:type="spellEnd"/>
            <w:r w:rsidRPr="00687680">
              <w:rPr>
                <w:rFonts w:ascii="Times New Roman" w:hAnsi="Times New Roman" w:cs="Times New Roman"/>
                <w:sz w:val="24"/>
                <w:szCs w:val="24"/>
              </w:rPr>
              <w:t>. 2020 г. (+/-)</w:t>
            </w:r>
          </w:p>
        </w:tc>
        <w:tc>
          <w:tcPr>
            <w:tcW w:w="680"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Причина увеличения (при наличии)</w:t>
            </w:r>
          </w:p>
        </w:tc>
        <w:tc>
          <w:tcPr>
            <w:tcW w:w="62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Прогнозный размер выплат на 1 получателя (в год)</w:t>
            </w:r>
          </w:p>
        </w:tc>
        <w:tc>
          <w:tcPr>
            <w:tcW w:w="680"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Распределение предельных объемов бюджетных ассигнований </w:t>
            </w:r>
            <w:r w:rsidRPr="00687680">
              <w:rPr>
                <w:rFonts w:ascii="Times New Roman" w:hAnsi="Times New Roman" w:cs="Times New Roman"/>
                <w:sz w:val="24"/>
                <w:szCs w:val="24"/>
              </w:rPr>
              <w:lastRenderedPageBreak/>
              <w:t>обла</w:t>
            </w:r>
            <w:bookmarkStart w:id="11" w:name="_GoBack"/>
            <w:bookmarkEnd w:id="11"/>
            <w:r w:rsidRPr="00687680">
              <w:rPr>
                <w:rFonts w:ascii="Times New Roman" w:hAnsi="Times New Roman" w:cs="Times New Roman"/>
                <w:sz w:val="24"/>
                <w:szCs w:val="24"/>
              </w:rPr>
              <w:t>стного бюджета</w:t>
            </w:r>
          </w:p>
        </w:tc>
        <w:tc>
          <w:tcPr>
            <w:tcW w:w="73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Прогнозная численность получателей (человек)</w:t>
            </w:r>
          </w:p>
        </w:tc>
        <w:tc>
          <w:tcPr>
            <w:tcW w:w="680"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Изменение прогноз. </w:t>
            </w:r>
            <w:proofErr w:type="spellStart"/>
            <w:r w:rsidRPr="00687680">
              <w:rPr>
                <w:rFonts w:ascii="Times New Roman" w:hAnsi="Times New Roman" w:cs="Times New Roman"/>
                <w:sz w:val="24"/>
                <w:szCs w:val="24"/>
              </w:rPr>
              <w:t>числ</w:t>
            </w:r>
            <w:proofErr w:type="spellEnd"/>
            <w:r w:rsidRPr="00687680">
              <w:rPr>
                <w:rFonts w:ascii="Times New Roman" w:hAnsi="Times New Roman" w:cs="Times New Roman"/>
                <w:sz w:val="24"/>
                <w:szCs w:val="24"/>
              </w:rPr>
              <w:t xml:space="preserve">. 2022 г. </w:t>
            </w:r>
            <w:proofErr w:type="gramStart"/>
            <w:r w:rsidRPr="00687680">
              <w:rPr>
                <w:rFonts w:ascii="Times New Roman" w:hAnsi="Times New Roman" w:cs="Times New Roman"/>
                <w:sz w:val="24"/>
                <w:szCs w:val="24"/>
              </w:rPr>
              <w:t>к</w:t>
            </w:r>
            <w:proofErr w:type="gramEnd"/>
            <w:r w:rsidRPr="00687680">
              <w:rPr>
                <w:rFonts w:ascii="Times New Roman" w:hAnsi="Times New Roman" w:cs="Times New Roman"/>
                <w:sz w:val="24"/>
                <w:szCs w:val="24"/>
              </w:rPr>
              <w:t xml:space="preserve"> </w:t>
            </w:r>
            <w:proofErr w:type="gramStart"/>
            <w:r w:rsidRPr="00687680">
              <w:rPr>
                <w:rFonts w:ascii="Times New Roman" w:hAnsi="Times New Roman" w:cs="Times New Roman"/>
                <w:sz w:val="24"/>
                <w:szCs w:val="24"/>
              </w:rPr>
              <w:t>прогноз</w:t>
            </w:r>
            <w:proofErr w:type="gramEnd"/>
            <w:r w:rsidRPr="00687680">
              <w:rPr>
                <w:rFonts w:ascii="Times New Roman" w:hAnsi="Times New Roman" w:cs="Times New Roman"/>
                <w:sz w:val="24"/>
                <w:szCs w:val="24"/>
              </w:rPr>
              <w:t xml:space="preserve">. </w:t>
            </w:r>
            <w:proofErr w:type="spellStart"/>
            <w:r w:rsidRPr="00687680">
              <w:rPr>
                <w:rFonts w:ascii="Times New Roman" w:hAnsi="Times New Roman" w:cs="Times New Roman"/>
                <w:sz w:val="24"/>
                <w:szCs w:val="24"/>
              </w:rPr>
              <w:t>числ</w:t>
            </w:r>
            <w:proofErr w:type="spellEnd"/>
            <w:r w:rsidRPr="00687680">
              <w:rPr>
                <w:rFonts w:ascii="Times New Roman" w:hAnsi="Times New Roman" w:cs="Times New Roman"/>
                <w:sz w:val="24"/>
                <w:szCs w:val="24"/>
              </w:rPr>
              <w:t>. 2021 г. (+/-)</w:t>
            </w:r>
          </w:p>
        </w:tc>
        <w:tc>
          <w:tcPr>
            <w:tcW w:w="73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Причина увеличения (при наличии)</w:t>
            </w:r>
          </w:p>
        </w:tc>
        <w:tc>
          <w:tcPr>
            <w:tcW w:w="73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Прогнозный размер выплат на 1 получателя (в год)</w:t>
            </w:r>
          </w:p>
        </w:tc>
        <w:tc>
          <w:tcPr>
            <w:tcW w:w="73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Распределение предельных объемов бюджетных ассигнований облас</w:t>
            </w:r>
            <w:r w:rsidRPr="00687680">
              <w:rPr>
                <w:rFonts w:ascii="Times New Roman" w:hAnsi="Times New Roman" w:cs="Times New Roman"/>
                <w:sz w:val="24"/>
                <w:szCs w:val="24"/>
              </w:rPr>
              <w:lastRenderedPageBreak/>
              <w:t>тного бюджета</w:t>
            </w:r>
          </w:p>
        </w:tc>
        <w:tc>
          <w:tcPr>
            <w:tcW w:w="737" w:type="dxa"/>
            <w:vMerge/>
          </w:tcPr>
          <w:p w:rsidR="00687680" w:rsidRPr="00687680" w:rsidRDefault="00687680">
            <w:pPr>
              <w:rPr>
                <w:rFonts w:ascii="Times New Roman" w:hAnsi="Times New Roman" w:cs="Times New Roman"/>
                <w:sz w:val="24"/>
                <w:szCs w:val="24"/>
              </w:rPr>
            </w:pPr>
          </w:p>
        </w:tc>
      </w:tr>
      <w:tr w:rsidR="00687680" w:rsidRPr="00687680" w:rsidTr="00687680">
        <w:tc>
          <w:tcPr>
            <w:tcW w:w="737" w:type="dxa"/>
            <w:vMerge/>
          </w:tcPr>
          <w:p w:rsidR="00687680" w:rsidRPr="00687680" w:rsidRDefault="00687680">
            <w:pPr>
              <w:rPr>
                <w:rFonts w:ascii="Times New Roman" w:hAnsi="Times New Roman" w:cs="Times New Roman"/>
                <w:sz w:val="24"/>
                <w:szCs w:val="24"/>
              </w:rPr>
            </w:pPr>
          </w:p>
        </w:tc>
        <w:tc>
          <w:tcPr>
            <w:tcW w:w="1871" w:type="dxa"/>
            <w:vMerge/>
          </w:tcPr>
          <w:p w:rsidR="00687680" w:rsidRPr="00687680" w:rsidRDefault="00687680">
            <w:pPr>
              <w:rPr>
                <w:rFonts w:ascii="Times New Roman" w:hAnsi="Times New Roman" w:cs="Times New Roman"/>
                <w:sz w:val="24"/>
                <w:szCs w:val="24"/>
              </w:rPr>
            </w:pPr>
          </w:p>
        </w:tc>
        <w:tc>
          <w:tcPr>
            <w:tcW w:w="794" w:type="dxa"/>
            <w:vMerge/>
          </w:tcPr>
          <w:p w:rsidR="00687680" w:rsidRPr="00687680" w:rsidRDefault="00687680">
            <w:pPr>
              <w:rPr>
                <w:rFonts w:ascii="Times New Roman" w:hAnsi="Times New Roman" w:cs="Times New Roman"/>
                <w:sz w:val="24"/>
                <w:szCs w:val="24"/>
              </w:rPr>
            </w:pPr>
          </w:p>
        </w:tc>
        <w:tc>
          <w:tcPr>
            <w:tcW w:w="794" w:type="dxa"/>
            <w:vMerge/>
          </w:tcPr>
          <w:p w:rsidR="00687680" w:rsidRPr="00687680" w:rsidRDefault="00687680">
            <w:pPr>
              <w:rPr>
                <w:rFonts w:ascii="Times New Roman" w:hAnsi="Times New Roman" w:cs="Times New Roman"/>
                <w:sz w:val="24"/>
                <w:szCs w:val="24"/>
              </w:rPr>
            </w:pPr>
          </w:p>
        </w:tc>
        <w:tc>
          <w:tcPr>
            <w:tcW w:w="794" w:type="dxa"/>
            <w:vMerge/>
          </w:tcPr>
          <w:p w:rsidR="00687680" w:rsidRPr="00687680" w:rsidRDefault="00687680">
            <w:pPr>
              <w:rPr>
                <w:rFonts w:ascii="Times New Roman" w:hAnsi="Times New Roman" w:cs="Times New Roman"/>
                <w:sz w:val="24"/>
                <w:szCs w:val="24"/>
              </w:rPr>
            </w:pPr>
          </w:p>
        </w:tc>
        <w:tc>
          <w:tcPr>
            <w:tcW w:w="794" w:type="dxa"/>
            <w:vMerge/>
          </w:tcPr>
          <w:p w:rsidR="00687680" w:rsidRPr="00687680" w:rsidRDefault="00687680">
            <w:pPr>
              <w:rPr>
                <w:rFonts w:ascii="Times New Roman" w:hAnsi="Times New Roman" w:cs="Times New Roman"/>
                <w:sz w:val="24"/>
                <w:szCs w:val="24"/>
              </w:rPr>
            </w:pPr>
          </w:p>
        </w:tc>
        <w:tc>
          <w:tcPr>
            <w:tcW w:w="794" w:type="dxa"/>
            <w:vMerge/>
          </w:tcPr>
          <w:p w:rsidR="00687680" w:rsidRPr="00687680" w:rsidRDefault="00687680">
            <w:pPr>
              <w:rPr>
                <w:rFonts w:ascii="Times New Roman" w:hAnsi="Times New Roman" w:cs="Times New Roman"/>
                <w:sz w:val="24"/>
                <w:szCs w:val="24"/>
              </w:rPr>
            </w:pPr>
          </w:p>
        </w:tc>
        <w:tc>
          <w:tcPr>
            <w:tcW w:w="794" w:type="dxa"/>
            <w:vMerge/>
          </w:tcPr>
          <w:p w:rsidR="00687680" w:rsidRPr="00687680" w:rsidRDefault="00687680">
            <w:pPr>
              <w:rPr>
                <w:rFonts w:ascii="Times New Roman" w:hAnsi="Times New Roman" w:cs="Times New Roman"/>
                <w:sz w:val="24"/>
                <w:szCs w:val="24"/>
              </w:rPr>
            </w:pPr>
          </w:p>
        </w:tc>
        <w:tc>
          <w:tcPr>
            <w:tcW w:w="124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Уточненный план на 01.06.2019</w:t>
            </w:r>
          </w:p>
        </w:tc>
        <w:tc>
          <w:tcPr>
            <w:tcW w:w="79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Ожидаемое исполнение за год</w:t>
            </w:r>
          </w:p>
        </w:tc>
        <w:tc>
          <w:tcPr>
            <w:tcW w:w="794" w:type="dxa"/>
            <w:vMerge/>
          </w:tcPr>
          <w:p w:rsidR="00687680" w:rsidRPr="00687680" w:rsidRDefault="00687680">
            <w:pPr>
              <w:rPr>
                <w:rFonts w:ascii="Times New Roman" w:hAnsi="Times New Roman" w:cs="Times New Roman"/>
                <w:sz w:val="24"/>
                <w:szCs w:val="24"/>
              </w:rPr>
            </w:pPr>
          </w:p>
        </w:tc>
        <w:tc>
          <w:tcPr>
            <w:tcW w:w="794" w:type="dxa"/>
            <w:vMerge/>
          </w:tcPr>
          <w:p w:rsidR="00687680" w:rsidRPr="00687680" w:rsidRDefault="00687680">
            <w:pPr>
              <w:rPr>
                <w:rFonts w:ascii="Times New Roman" w:hAnsi="Times New Roman" w:cs="Times New Roman"/>
                <w:sz w:val="24"/>
                <w:szCs w:val="24"/>
              </w:rPr>
            </w:pPr>
          </w:p>
        </w:tc>
        <w:tc>
          <w:tcPr>
            <w:tcW w:w="680" w:type="dxa"/>
            <w:vMerge/>
          </w:tcPr>
          <w:p w:rsidR="00687680" w:rsidRPr="00687680" w:rsidRDefault="00687680">
            <w:pPr>
              <w:rPr>
                <w:rFonts w:ascii="Times New Roman" w:hAnsi="Times New Roman" w:cs="Times New Roman"/>
                <w:sz w:val="24"/>
                <w:szCs w:val="24"/>
              </w:rPr>
            </w:pPr>
          </w:p>
        </w:tc>
        <w:tc>
          <w:tcPr>
            <w:tcW w:w="680" w:type="dxa"/>
            <w:vMerge/>
          </w:tcPr>
          <w:p w:rsidR="00687680" w:rsidRPr="00687680" w:rsidRDefault="00687680">
            <w:pPr>
              <w:rPr>
                <w:rFonts w:ascii="Times New Roman" w:hAnsi="Times New Roman" w:cs="Times New Roman"/>
                <w:sz w:val="24"/>
                <w:szCs w:val="24"/>
              </w:rPr>
            </w:pPr>
          </w:p>
        </w:tc>
        <w:tc>
          <w:tcPr>
            <w:tcW w:w="794" w:type="dxa"/>
            <w:vMerge/>
          </w:tcPr>
          <w:p w:rsidR="00687680" w:rsidRPr="00687680" w:rsidRDefault="00687680">
            <w:pPr>
              <w:rPr>
                <w:rFonts w:ascii="Times New Roman" w:hAnsi="Times New Roman" w:cs="Times New Roman"/>
                <w:sz w:val="24"/>
                <w:szCs w:val="24"/>
              </w:rPr>
            </w:pPr>
          </w:p>
        </w:tc>
        <w:tc>
          <w:tcPr>
            <w:tcW w:w="680" w:type="dxa"/>
            <w:vMerge/>
          </w:tcPr>
          <w:p w:rsidR="00687680" w:rsidRPr="00687680" w:rsidRDefault="00687680">
            <w:pPr>
              <w:rPr>
                <w:rFonts w:ascii="Times New Roman" w:hAnsi="Times New Roman" w:cs="Times New Roman"/>
                <w:sz w:val="24"/>
                <w:szCs w:val="24"/>
              </w:rPr>
            </w:pPr>
          </w:p>
        </w:tc>
        <w:tc>
          <w:tcPr>
            <w:tcW w:w="794" w:type="dxa"/>
            <w:vMerge/>
          </w:tcPr>
          <w:p w:rsidR="00687680" w:rsidRPr="00687680" w:rsidRDefault="00687680">
            <w:pPr>
              <w:rPr>
                <w:rFonts w:ascii="Times New Roman" w:hAnsi="Times New Roman" w:cs="Times New Roman"/>
                <w:sz w:val="24"/>
                <w:szCs w:val="24"/>
              </w:rPr>
            </w:pPr>
          </w:p>
        </w:tc>
        <w:tc>
          <w:tcPr>
            <w:tcW w:w="680" w:type="dxa"/>
            <w:vMerge/>
          </w:tcPr>
          <w:p w:rsidR="00687680" w:rsidRPr="00687680" w:rsidRDefault="00687680">
            <w:pPr>
              <w:rPr>
                <w:rFonts w:ascii="Times New Roman" w:hAnsi="Times New Roman" w:cs="Times New Roman"/>
                <w:sz w:val="24"/>
                <w:szCs w:val="24"/>
              </w:rPr>
            </w:pPr>
          </w:p>
        </w:tc>
        <w:tc>
          <w:tcPr>
            <w:tcW w:w="624" w:type="dxa"/>
            <w:vMerge/>
          </w:tcPr>
          <w:p w:rsidR="00687680" w:rsidRPr="00687680" w:rsidRDefault="00687680">
            <w:pPr>
              <w:rPr>
                <w:rFonts w:ascii="Times New Roman" w:hAnsi="Times New Roman" w:cs="Times New Roman"/>
                <w:sz w:val="24"/>
                <w:szCs w:val="24"/>
              </w:rPr>
            </w:pPr>
          </w:p>
        </w:tc>
        <w:tc>
          <w:tcPr>
            <w:tcW w:w="680" w:type="dxa"/>
            <w:vMerge/>
          </w:tcPr>
          <w:p w:rsidR="00687680" w:rsidRPr="00687680" w:rsidRDefault="00687680">
            <w:pPr>
              <w:rPr>
                <w:rFonts w:ascii="Times New Roman" w:hAnsi="Times New Roman" w:cs="Times New Roman"/>
                <w:sz w:val="24"/>
                <w:szCs w:val="24"/>
              </w:rPr>
            </w:pPr>
          </w:p>
        </w:tc>
        <w:tc>
          <w:tcPr>
            <w:tcW w:w="737" w:type="dxa"/>
            <w:vMerge/>
          </w:tcPr>
          <w:p w:rsidR="00687680" w:rsidRPr="00687680" w:rsidRDefault="00687680">
            <w:pPr>
              <w:rPr>
                <w:rFonts w:ascii="Times New Roman" w:hAnsi="Times New Roman" w:cs="Times New Roman"/>
                <w:sz w:val="24"/>
                <w:szCs w:val="24"/>
              </w:rPr>
            </w:pPr>
          </w:p>
        </w:tc>
        <w:tc>
          <w:tcPr>
            <w:tcW w:w="680" w:type="dxa"/>
            <w:vMerge/>
          </w:tcPr>
          <w:p w:rsidR="00687680" w:rsidRPr="00687680" w:rsidRDefault="00687680">
            <w:pPr>
              <w:rPr>
                <w:rFonts w:ascii="Times New Roman" w:hAnsi="Times New Roman" w:cs="Times New Roman"/>
                <w:sz w:val="24"/>
                <w:szCs w:val="24"/>
              </w:rPr>
            </w:pPr>
          </w:p>
        </w:tc>
        <w:tc>
          <w:tcPr>
            <w:tcW w:w="737" w:type="dxa"/>
            <w:vMerge/>
          </w:tcPr>
          <w:p w:rsidR="00687680" w:rsidRPr="00687680" w:rsidRDefault="00687680">
            <w:pPr>
              <w:rPr>
                <w:rFonts w:ascii="Times New Roman" w:hAnsi="Times New Roman" w:cs="Times New Roman"/>
                <w:sz w:val="24"/>
                <w:szCs w:val="24"/>
              </w:rPr>
            </w:pPr>
          </w:p>
        </w:tc>
        <w:tc>
          <w:tcPr>
            <w:tcW w:w="737" w:type="dxa"/>
            <w:vMerge/>
          </w:tcPr>
          <w:p w:rsidR="00687680" w:rsidRPr="00687680" w:rsidRDefault="00687680">
            <w:pPr>
              <w:rPr>
                <w:rFonts w:ascii="Times New Roman" w:hAnsi="Times New Roman" w:cs="Times New Roman"/>
                <w:sz w:val="24"/>
                <w:szCs w:val="24"/>
              </w:rPr>
            </w:pPr>
          </w:p>
        </w:tc>
        <w:tc>
          <w:tcPr>
            <w:tcW w:w="737" w:type="dxa"/>
            <w:vMerge/>
          </w:tcPr>
          <w:p w:rsidR="00687680" w:rsidRPr="00687680" w:rsidRDefault="00687680">
            <w:pPr>
              <w:rPr>
                <w:rFonts w:ascii="Times New Roman" w:hAnsi="Times New Roman" w:cs="Times New Roman"/>
                <w:sz w:val="24"/>
                <w:szCs w:val="24"/>
              </w:rPr>
            </w:pPr>
          </w:p>
        </w:tc>
        <w:tc>
          <w:tcPr>
            <w:tcW w:w="737" w:type="dxa"/>
            <w:vMerge/>
          </w:tcPr>
          <w:p w:rsidR="00687680" w:rsidRPr="00687680" w:rsidRDefault="00687680">
            <w:pPr>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w:t>
            </w:r>
          </w:p>
        </w:tc>
        <w:tc>
          <w:tcPr>
            <w:tcW w:w="1871"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w:t>
            </w:r>
          </w:p>
        </w:tc>
        <w:tc>
          <w:tcPr>
            <w:tcW w:w="79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3</w:t>
            </w:r>
          </w:p>
        </w:tc>
        <w:tc>
          <w:tcPr>
            <w:tcW w:w="79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4</w:t>
            </w:r>
          </w:p>
        </w:tc>
        <w:tc>
          <w:tcPr>
            <w:tcW w:w="79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5</w:t>
            </w:r>
          </w:p>
        </w:tc>
        <w:tc>
          <w:tcPr>
            <w:tcW w:w="79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6</w:t>
            </w:r>
          </w:p>
        </w:tc>
        <w:tc>
          <w:tcPr>
            <w:tcW w:w="79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7</w:t>
            </w:r>
          </w:p>
        </w:tc>
        <w:tc>
          <w:tcPr>
            <w:tcW w:w="79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8</w:t>
            </w:r>
          </w:p>
        </w:tc>
        <w:tc>
          <w:tcPr>
            <w:tcW w:w="124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9</w:t>
            </w:r>
          </w:p>
        </w:tc>
        <w:tc>
          <w:tcPr>
            <w:tcW w:w="79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10</w:t>
            </w:r>
          </w:p>
        </w:tc>
        <w:tc>
          <w:tcPr>
            <w:tcW w:w="79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w:t>
            </w:r>
          </w:p>
        </w:tc>
        <w:tc>
          <w:tcPr>
            <w:tcW w:w="79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w:t>
            </w:r>
          </w:p>
        </w:tc>
        <w:tc>
          <w:tcPr>
            <w:tcW w:w="68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13</w:t>
            </w:r>
          </w:p>
        </w:tc>
        <w:tc>
          <w:tcPr>
            <w:tcW w:w="68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14</w:t>
            </w:r>
          </w:p>
        </w:tc>
        <w:tc>
          <w:tcPr>
            <w:tcW w:w="79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15</w:t>
            </w:r>
          </w:p>
        </w:tc>
        <w:tc>
          <w:tcPr>
            <w:tcW w:w="68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16</w:t>
            </w:r>
          </w:p>
        </w:tc>
        <w:tc>
          <w:tcPr>
            <w:tcW w:w="79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17</w:t>
            </w:r>
          </w:p>
        </w:tc>
        <w:tc>
          <w:tcPr>
            <w:tcW w:w="68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18</w:t>
            </w:r>
          </w:p>
        </w:tc>
        <w:tc>
          <w:tcPr>
            <w:tcW w:w="62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19</w:t>
            </w:r>
          </w:p>
        </w:tc>
        <w:tc>
          <w:tcPr>
            <w:tcW w:w="68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21</w:t>
            </w:r>
          </w:p>
        </w:tc>
        <w:tc>
          <w:tcPr>
            <w:tcW w:w="68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22</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23</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24</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25</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26</w:t>
            </w:r>
          </w:p>
        </w:tc>
      </w:tr>
      <w:tr w:rsidR="00687680" w:rsidRPr="00687680" w:rsidTr="00687680">
        <w:tc>
          <w:tcPr>
            <w:tcW w:w="13155" w:type="dxa"/>
            <w:gridSpan w:val="15"/>
          </w:tcPr>
          <w:p w:rsidR="00687680" w:rsidRPr="00687680" w:rsidRDefault="00687680">
            <w:pPr>
              <w:pStyle w:val="ConsPlusNormal"/>
              <w:jc w:val="center"/>
              <w:outlineLvl w:val="2"/>
              <w:rPr>
                <w:rFonts w:ascii="Times New Roman" w:hAnsi="Times New Roman" w:cs="Times New Roman"/>
                <w:sz w:val="24"/>
                <w:szCs w:val="24"/>
              </w:rPr>
            </w:pPr>
            <w:r w:rsidRPr="00687680">
              <w:rPr>
                <w:rFonts w:ascii="Times New Roman" w:hAnsi="Times New Roman" w:cs="Times New Roman"/>
                <w:sz w:val="24"/>
                <w:szCs w:val="24"/>
              </w:rPr>
              <w:t>Действующие расходные обязательства</w:t>
            </w: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outlineLvl w:val="3"/>
              <w:rPr>
                <w:rFonts w:ascii="Times New Roman" w:hAnsi="Times New Roman" w:cs="Times New Roman"/>
                <w:sz w:val="24"/>
                <w:szCs w:val="24"/>
              </w:rPr>
            </w:pPr>
            <w:r w:rsidRPr="00687680">
              <w:rPr>
                <w:rFonts w:ascii="Times New Roman" w:hAnsi="Times New Roman" w:cs="Times New Roman"/>
                <w:sz w:val="24"/>
                <w:szCs w:val="24"/>
              </w:rPr>
              <w:t>1.</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Публичные обязательства области перед физическими лицами в денежной форме - всего</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1247"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rPr>
                <w:rFonts w:ascii="Times New Roman" w:hAnsi="Times New Roman" w:cs="Times New Roman"/>
                <w:sz w:val="24"/>
                <w:szCs w:val="24"/>
              </w:rPr>
            </w:pPr>
          </w:p>
        </w:tc>
        <w:tc>
          <w:tcPr>
            <w:tcW w:w="624" w:type="dxa"/>
            <w:vAlign w:val="center"/>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rPr>
                <w:rFonts w:ascii="Times New Roman" w:hAnsi="Times New Roman" w:cs="Times New Roman"/>
                <w:sz w:val="24"/>
                <w:szCs w:val="24"/>
              </w:rPr>
            </w:pPr>
          </w:p>
        </w:tc>
        <w:tc>
          <w:tcPr>
            <w:tcW w:w="737"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outlineLvl w:val="4"/>
              <w:rPr>
                <w:rFonts w:ascii="Times New Roman" w:hAnsi="Times New Roman" w:cs="Times New Roman"/>
                <w:sz w:val="24"/>
                <w:szCs w:val="24"/>
              </w:rPr>
            </w:pPr>
            <w:r w:rsidRPr="00687680">
              <w:rPr>
                <w:rFonts w:ascii="Times New Roman" w:hAnsi="Times New Roman" w:cs="Times New Roman"/>
                <w:sz w:val="24"/>
                <w:szCs w:val="24"/>
              </w:rPr>
              <w:t>1.1</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Публичные нормативные обязательства - всего</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1247"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rPr>
                <w:rFonts w:ascii="Times New Roman" w:hAnsi="Times New Roman" w:cs="Times New Roman"/>
                <w:sz w:val="24"/>
                <w:szCs w:val="24"/>
              </w:rPr>
            </w:pPr>
          </w:p>
        </w:tc>
        <w:tc>
          <w:tcPr>
            <w:tcW w:w="624" w:type="dxa"/>
            <w:vAlign w:val="center"/>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rPr>
                <w:rFonts w:ascii="Times New Roman" w:hAnsi="Times New Roman" w:cs="Times New Roman"/>
                <w:sz w:val="24"/>
                <w:szCs w:val="24"/>
              </w:rPr>
            </w:pPr>
          </w:p>
        </w:tc>
        <w:tc>
          <w:tcPr>
            <w:tcW w:w="737"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1.1.1</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Пенсия за выслугу лет государственных гражданских служащих области</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1.1.2</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Доплаты к пенсиям лицам, замещавшим должности в органах государственной </w:t>
            </w:r>
            <w:r w:rsidRPr="00687680">
              <w:rPr>
                <w:rFonts w:ascii="Times New Roman" w:hAnsi="Times New Roman" w:cs="Times New Roman"/>
                <w:sz w:val="24"/>
                <w:szCs w:val="24"/>
              </w:rPr>
              <w:lastRenderedPageBreak/>
              <w:t>власти и управления Саратовской области</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1.1.3</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Ежемесячная доплата к пенсии лицам, принимавшим участие в военно-стратегической операции "Анадырь"</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1.1.4</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 xml:space="preserve">Ежемесячная доплата к пенсии лицам, замещавшим государственные должности, в соответствии с </w:t>
            </w:r>
            <w:hyperlink r:id="rId44" w:history="1">
              <w:r w:rsidRPr="00687680">
                <w:rPr>
                  <w:rFonts w:ascii="Times New Roman" w:hAnsi="Times New Roman" w:cs="Times New Roman"/>
                  <w:sz w:val="24"/>
                  <w:szCs w:val="24"/>
                </w:rPr>
                <w:t>Законом</w:t>
              </w:r>
            </w:hyperlink>
            <w:r w:rsidRPr="00687680">
              <w:rPr>
                <w:rFonts w:ascii="Times New Roman" w:hAnsi="Times New Roman" w:cs="Times New Roman"/>
                <w:sz w:val="24"/>
                <w:szCs w:val="24"/>
              </w:rPr>
              <w:t xml:space="preserve"> Саратовской области "О социальных гарантиях"</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1.1.5</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Доплата к пенсии Героям Советского Союза, Героям Российской Федерации и полным кавалерам </w:t>
            </w:r>
            <w:r w:rsidRPr="00687680">
              <w:rPr>
                <w:rFonts w:ascii="Times New Roman" w:hAnsi="Times New Roman" w:cs="Times New Roman"/>
                <w:sz w:val="24"/>
                <w:szCs w:val="24"/>
              </w:rPr>
              <w:lastRenderedPageBreak/>
              <w:t>ордена Славы</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1.1.6</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Доплата к пенсии Почетным гражданам Саратовской области</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1247"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rPr>
                <w:rFonts w:ascii="Times New Roman" w:hAnsi="Times New Roman" w:cs="Times New Roman"/>
                <w:sz w:val="24"/>
                <w:szCs w:val="24"/>
              </w:rPr>
            </w:pPr>
          </w:p>
        </w:tc>
        <w:tc>
          <w:tcPr>
            <w:tcW w:w="624" w:type="dxa"/>
            <w:vAlign w:val="center"/>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rPr>
                <w:rFonts w:ascii="Times New Roman" w:hAnsi="Times New Roman" w:cs="Times New Roman"/>
                <w:sz w:val="24"/>
                <w:szCs w:val="24"/>
              </w:rPr>
            </w:pPr>
          </w:p>
        </w:tc>
        <w:tc>
          <w:tcPr>
            <w:tcW w:w="737"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1.1.7</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Доплата к пенсии инвалидам вследствие ранения, контузии, увечья или заболевания, полученных при исполнении обязанностей военной службы, службы в органах внутренних дел в районах боевых действий</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1.1.8</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Доплата к пенсии гражданам, имеющим особые заслуги перед Саратовской областью</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1.1.9</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 xml:space="preserve">Ежемесячная доплата к пенсии лицам, замещавшим государственные должности Саратовской области в соответствии с </w:t>
            </w:r>
            <w:hyperlink r:id="rId45" w:history="1">
              <w:r w:rsidRPr="00687680">
                <w:rPr>
                  <w:rFonts w:ascii="Times New Roman" w:hAnsi="Times New Roman" w:cs="Times New Roman"/>
                  <w:sz w:val="24"/>
                  <w:szCs w:val="24"/>
                </w:rPr>
                <w:t>Законом</w:t>
              </w:r>
            </w:hyperlink>
            <w:r w:rsidRPr="00687680">
              <w:rPr>
                <w:rFonts w:ascii="Times New Roman" w:hAnsi="Times New Roman" w:cs="Times New Roman"/>
                <w:sz w:val="24"/>
                <w:szCs w:val="24"/>
              </w:rPr>
              <w:t xml:space="preserve"> Саратовской области "О Правительстве Саратовской области"</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1.1.10</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 xml:space="preserve">Ежемесячная доплата к пенсии лицам, замещавшим государственные должности Саратовской области, в соответствии с </w:t>
            </w:r>
            <w:hyperlink r:id="rId46" w:history="1">
              <w:r w:rsidRPr="00687680">
                <w:rPr>
                  <w:rFonts w:ascii="Times New Roman" w:hAnsi="Times New Roman" w:cs="Times New Roman"/>
                  <w:sz w:val="24"/>
                  <w:szCs w:val="24"/>
                </w:rPr>
                <w:t>Законом</w:t>
              </w:r>
            </w:hyperlink>
            <w:r w:rsidRPr="00687680">
              <w:rPr>
                <w:rFonts w:ascii="Times New Roman" w:hAnsi="Times New Roman" w:cs="Times New Roman"/>
                <w:sz w:val="24"/>
                <w:szCs w:val="24"/>
              </w:rPr>
              <w:t xml:space="preserve"> Саратовской области "О Счетной палате Саратовской области"</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1.1.11</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 xml:space="preserve">Ежемесячная доплата к пенсии лицам, замещавшим </w:t>
            </w:r>
            <w:r w:rsidRPr="00687680">
              <w:rPr>
                <w:rFonts w:ascii="Times New Roman" w:hAnsi="Times New Roman" w:cs="Times New Roman"/>
                <w:sz w:val="24"/>
                <w:szCs w:val="24"/>
              </w:rPr>
              <w:lastRenderedPageBreak/>
              <w:t xml:space="preserve">государственную должность Уполномоченного по правам человека в Саратовской области, в соответствии с </w:t>
            </w:r>
            <w:hyperlink r:id="rId47" w:history="1">
              <w:r w:rsidRPr="00687680">
                <w:rPr>
                  <w:rFonts w:ascii="Times New Roman" w:hAnsi="Times New Roman" w:cs="Times New Roman"/>
                  <w:sz w:val="24"/>
                  <w:szCs w:val="24"/>
                </w:rPr>
                <w:t>Законом</w:t>
              </w:r>
            </w:hyperlink>
            <w:r w:rsidRPr="00687680">
              <w:rPr>
                <w:rFonts w:ascii="Times New Roman" w:hAnsi="Times New Roman" w:cs="Times New Roman"/>
                <w:sz w:val="24"/>
                <w:szCs w:val="24"/>
              </w:rPr>
              <w:t xml:space="preserve"> Саратовской области "Об Уполномоченном по правам человека в Саратовской области"</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1.1.12</w:t>
            </w:r>
          </w:p>
        </w:tc>
        <w:tc>
          <w:tcPr>
            <w:tcW w:w="1871" w:type="dxa"/>
            <w:vAlign w:val="center"/>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 xml:space="preserve">Ежемесячная доплата к пенсии лицам, замещавшим государственные должности Саратовской области, в соответствии с </w:t>
            </w:r>
            <w:hyperlink r:id="rId48" w:history="1">
              <w:r w:rsidRPr="00687680">
                <w:rPr>
                  <w:rFonts w:ascii="Times New Roman" w:hAnsi="Times New Roman" w:cs="Times New Roman"/>
                  <w:sz w:val="24"/>
                  <w:szCs w:val="24"/>
                </w:rPr>
                <w:t>Законом</w:t>
              </w:r>
            </w:hyperlink>
            <w:r w:rsidRPr="00687680">
              <w:rPr>
                <w:rFonts w:ascii="Times New Roman" w:hAnsi="Times New Roman" w:cs="Times New Roman"/>
                <w:sz w:val="24"/>
                <w:szCs w:val="24"/>
              </w:rPr>
              <w:t xml:space="preserve"> Саратовской области "Об избирательной комиссии Саратовской области"</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1.1.13</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 xml:space="preserve">Ежемесячная доплата к </w:t>
            </w:r>
            <w:r w:rsidRPr="00687680">
              <w:rPr>
                <w:rFonts w:ascii="Times New Roman" w:hAnsi="Times New Roman" w:cs="Times New Roman"/>
                <w:sz w:val="24"/>
                <w:szCs w:val="24"/>
              </w:rPr>
              <w:lastRenderedPageBreak/>
              <w:t xml:space="preserve">пенсии лицам, замещавшим государственные должности Саратовской области, в соответствии с </w:t>
            </w:r>
            <w:hyperlink r:id="rId49" w:history="1">
              <w:r w:rsidRPr="00687680">
                <w:rPr>
                  <w:rFonts w:ascii="Times New Roman" w:hAnsi="Times New Roman" w:cs="Times New Roman"/>
                  <w:sz w:val="24"/>
                  <w:szCs w:val="24"/>
                </w:rPr>
                <w:t>Законом</w:t>
              </w:r>
            </w:hyperlink>
            <w:r w:rsidRPr="00687680">
              <w:rPr>
                <w:rFonts w:ascii="Times New Roman" w:hAnsi="Times New Roman" w:cs="Times New Roman"/>
                <w:sz w:val="24"/>
                <w:szCs w:val="24"/>
              </w:rPr>
              <w:t xml:space="preserve"> Саратовской области "О статусе депутата Саратовской областной Думы"</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1.1.14</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 xml:space="preserve">Ежемесячная доплата к пенсии в соответствии с </w:t>
            </w:r>
            <w:hyperlink r:id="rId50" w:history="1">
              <w:r w:rsidRPr="00687680">
                <w:rPr>
                  <w:rFonts w:ascii="Times New Roman" w:hAnsi="Times New Roman" w:cs="Times New Roman"/>
                  <w:sz w:val="24"/>
                  <w:szCs w:val="24"/>
                </w:rPr>
                <w:t>Законом</w:t>
              </w:r>
            </w:hyperlink>
            <w:r w:rsidRPr="00687680">
              <w:rPr>
                <w:rFonts w:ascii="Times New Roman" w:hAnsi="Times New Roman" w:cs="Times New Roman"/>
                <w:sz w:val="24"/>
                <w:szCs w:val="24"/>
              </w:rPr>
              <w:t xml:space="preserve"> Саратовской области "О территориальных избирательных комиссиях в Саратовской области"</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1.1.15</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Ежемесячная доплата к пенсии спасателям</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1.1.16</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 xml:space="preserve">Выплата на оплату жилого помещения и </w:t>
            </w:r>
            <w:r w:rsidRPr="00687680">
              <w:rPr>
                <w:rFonts w:ascii="Times New Roman" w:hAnsi="Times New Roman" w:cs="Times New Roman"/>
                <w:sz w:val="24"/>
                <w:szCs w:val="24"/>
              </w:rPr>
              <w:lastRenderedPageBreak/>
              <w:t>коммунальных услуг семьям, имеющим детей-инвалидов</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1.1.17</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Компенсация расходов на оплату жилого помещения, отопления (топлива) и электроэнергии педагогическим работникам образовательных учреждений, проживающим и работающим в сельской местности, рабочих поселках (поселках городского типа)</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1.1.18</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 xml:space="preserve">Выплата на оплату жилого помещения и коммунальных услуг участникам Великой Отечественной войны и инвалидам </w:t>
            </w:r>
            <w:r w:rsidRPr="00687680">
              <w:rPr>
                <w:rFonts w:ascii="Times New Roman" w:hAnsi="Times New Roman" w:cs="Times New Roman"/>
                <w:sz w:val="24"/>
                <w:szCs w:val="24"/>
              </w:rPr>
              <w:lastRenderedPageBreak/>
              <w:t>боевых действий, а также приравненным к ним гражданам</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1.1.19</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Ежемесячная денежная выплата на оплату жилого помещения и коммунальных услуг отдельным категориям граждан, проживающих и работающих в сельской местности, рабочих поселках (поселках городского типа)</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1.1.20</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Выплата на оплату жилого помещения и коммунальных услуг многодетным семьям</w:t>
            </w: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1247"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rPr>
                <w:rFonts w:ascii="Times New Roman" w:hAnsi="Times New Roman" w:cs="Times New Roman"/>
                <w:sz w:val="24"/>
                <w:szCs w:val="24"/>
              </w:rPr>
            </w:pPr>
          </w:p>
        </w:tc>
        <w:tc>
          <w:tcPr>
            <w:tcW w:w="624" w:type="dxa"/>
            <w:vAlign w:val="center"/>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rPr>
                <w:rFonts w:ascii="Times New Roman" w:hAnsi="Times New Roman" w:cs="Times New Roman"/>
                <w:sz w:val="24"/>
                <w:szCs w:val="24"/>
              </w:rPr>
            </w:pPr>
          </w:p>
        </w:tc>
        <w:tc>
          <w:tcPr>
            <w:tcW w:w="737"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680" w:type="dxa"/>
            <w:vAlign w:val="center"/>
          </w:tcPr>
          <w:p w:rsidR="00687680" w:rsidRPr="00687680" w:rsidRDefault="00687680">
            <w:pPr>
              <w:pStyle w:val="ConsPlusNormal"/>
              <w:rPr>
                <w:rFonts w:ascii="Times New Roman" w:hAnsi="Times New Roman" w:cs="Times New Roman"/>
                <w:sz w:val="24"/>
                <w:szCs w:val="24"/>
              </w:rPr>
            </w:pPr>
          </w:p>
        </w:tc>
        <w:tc>
          <w:tcPr>
            <w:tcW w:w="737" w:type="dxa"/>
            <w:vAlign w:val="center"/>
          </w:tcPr>
          <w:p w:rsidR="00687680" w:rsidRPr="00687680" w:rsidRDefault="00687680">
            <w:pPr>
              <w:pStyle w:val="ConsPlusNormal"/>
              <w:rPr>
                <w:rFonts w:ascii="Times New Roman" w:hAnsi="Times New Roman" w:cs="Times New Roman"/>
                <w:sz w:val="24"/>
                <w:szCs w:val="24"/>
              </w:rPr>
            </w:pPr>
          </w:p>
        </w:tc>
        <w:tc>
          <w:tcPr>
            <w:tcW w:w="737" w:type="dxa"/>
            <w:vAlign w:val="center"/>
          </w:tcPr>
          <w:p w:rsidR="00687680" w:rsidRPr="00687680" w:rsidRDefault="00687680">
            <w:pPr>
              <w:pStyle w:val="ConsPlusNormal"/>
              <w:rPr>
                <w:rFonts w:ascii="Times New Roman" w:hAnsi="Times New Roman" w:cs="Times New Roman"/>
                <w:sz w:val="24"/>
                <w:szCs w:val="24"/>
              </w:rPr>
            </w:pPr>
          </w:p>
        </w:tc>
        <w:tc>
          <w:tcPr>
            <w:tcW w:w="737" w:type="dxa"/>
            <w:vAlign w:val="center"/>
          </w:tcPr>
          <w:p w:rsidR="00687680" w:rsidRPr="00687680" w:rsidRDefault="00687680">
            <w:pPr>
              <w:pStyle w:val="ConsPlusNormal"/>
              <w:rPr>
                <w:rFonts w:ascii="Times New Roman" w:hAnsi="Times New Roman" w:cs="Times New Roman"/>
                <w:sz w:val="24"/>
                <w:szCs w:val="24"/>
              </w:rPr>
            </w:pPr>
          </w:p>
        </w:tc>
        <w:tc>
          <w:tcPr>
            <w:tcW w:w="737" w:type="dxa"/>
            <w:vAlign w:val="center"/>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1.1.21</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 xml:space="preserve">Выплата на оплату жилого </w:t>
            </w:r>
            <w:r w:rsidRPr="00687680">
              <w:rPr>
                <w:rFonts w:ascii="Times New Roman" w:hAnsi="Times New Roman" w:cs="Times New Roman"/>
                <w:sz w:val="24"/>
                <w:szCs w:val="24"/>
              </w:rPr>
              <w:lastRenderedPageBreak/>
              <w:t>помещения и коммунальных услуг ветеранам труда Саратовской области</w:t>
            </w: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1247"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rPr>
                <w:rFonts w:ascii="Times New Roman" w:hAnsi="Times New Roman" w:cs="Times New Roman"/>
                <w:sz w:val="24"/>
                <w:szCs w:val="24"/>
              </w:rPr>
            </w:pPr>
          </w:p>
        </w:tc>
        <w:tc>
          <w:tcPr>
            <w:tcW w:w="624" w:type="dxa"/>
            <w:vAlign w:val="center"/>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rPr>
                <w:rFonts w:ascii="Times New Roman" w:hAnsi="Times New Roman" w:cs="Times New Roman"/>
                <w:sz w:val="24"/>
                <w:szCs w:val="24"/>
              </w:rPr>
            </w:pPr>
          </w:p>
        </w:tc>
        <w:tc>
          <w:tcPr>
            <w:tcW w:w="737"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680" w:type="dxa"/>
            <w:vAlign w:val="center"/>
          </w:tcPr>
          <w:p w:rsidR="00687680" w:rsidRPr="00687680" w:rsidRDefault="00687680">
            <w:pPr>
              <w:pStyle w:val="ConsPlusNormal"/>
              <w:rPr>
                <w:rFonts w:ascii="Times New Roman" w:hAnsi="Times New Roman" w:cs="Times New Roman"/>
                <w:sz w:val="24"/>
                <w:szCs w:val="24"/>
              </w:rPr>
            </w:pPr>
          </w:p>
        </w:tc>
        <w:tc>
          <w:tcPr>
            <w:tcW w:w="737" w:type="dxa"/>
            <w:vAlign w:val="center"/>
          </w:tcPr>
          <w:p w:rsidR="00687680" w:rsidRPr="00687680" w:rsidRDefault="00687680">
            <w:pPr>
              <w:pStyle w:val="ConsPlusNormal"/>
              <w:rPr>
                <w:rFonts w:ascii="Times New Roman" w:hAnsi="Times New Roman" w:cs="Times New Roman"/>
                <w:sz w:val="24"/>
                <w:szCs w:val="24"/>
              </w:rPr>
            </w:pPr>
          </w:p>
        </w:tc>
        <w:tc>
          <w:tcPr>
            <w:tcW w:w="737" w:type="dxa"/>
            <w:vAlign w:val="center"/>
          </w:tcPr>
          <w:p w:rsidR="00687680" w:rsidRPr="00687680" w:rsidRDefault="00687680">
            <w:pPr>
              <w:pStyle w:val="ConsPlusNormal"/>
              <w:rPr>
                <w:rFonts w:ascii="Times New Roman" w:hAnsi="Times New Roman" w:cs="Times New Roman"/>
                <w:sz w:val="24"/>
                <w:szCs w:val="24"/>
              </w:rPr>
            </w:pPr>
          </w:p>
        </w:tc>
        <w:tc>
          <w:tcPr>
            <w:tcW w:w="737" w:type="dxa"/>
            <w:vAlign w:val="center"/>
          </w:tcPr>
          <w:p w:rsidR="00687680" w:rsidRPr="00687680" w:rsidRDefault="00687680">
            <w:pPr>
              <w:pStyle w:val="ConsPlusNormal"/>
              <w:rPr>
                <w:rFonts w:ascii="Times New Roman" w:hAnsi="Times New Roman" w:cs="Times New Roman"/>
                <w:sz w:val="24"/>
                <w:szCs w:val="24"/>
              </w:rPr>
            </w:pPr>
          </w:p>
        </w:tc>
        <w:tc>
          <w:tcPr>
            <w:tcW w:w="737" w:type="dxa"/>
            <w:vAlign w:val="center"/>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1.1.22</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Выплаты на оплату жилого помещения и коммунальных услуг ветеранам труда, ветеранам военной службы</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1.1.23</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Выплата на оплату жилого помещения и коммунальных услуг реабилитированным лицам и лицам, признанным пострадавшими от политических репрессий</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1.1.24</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Денежные средства на приобретение комплекта школьной одежды, спортивной одежды и обуви </w:t>
            </w:r>
            <w:r w:rsidRPr="00687680">
              <w:rPr>
                <w:rFonts w:ascii="Times New Roman" w:hAnsi="Times New Roman" w:cs="Times New Roman"/>
                <w:sz w:val="24"/>
                <w:szCs w:val="24"/>
              </w:rPr>
              <w:lastRenderedPageBreak/>
              <w:t>на детей из многодетных семей</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1.1.25</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Денежные средства на детей из многодетных семей, посещающих занятия в физкультурно-спортивных сооружениях</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1.1.26</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Денежные средства на каждого члена многодетной семьи для посещения театров &lt;*&gt;</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1.1.27</w:t>
            </w:r>
          </w:p>
        </w:tc>
        <w:tc>
          <w:tcPr>
            <w:tcW w:w="1871" w:type="dxa"/>
            <w:vAlign w:val="center"/>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Дополнительное единовременное пособие при рождении ребенка многодетным семьям</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1.1.28</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 xml:space="preserve">Ежемесячная денежная выплата ветеранам труда Саратовской </w:t>
            </w:r>
            <w:r w:rsidRPr="00687680">
              <w:rPr>
                <w:rFonts w:ascii="Times New Roman" w:hAnsi="Times New Roman" w:cs="Times New Roman"/>
                <w:sz w:val="24"/>
                <w:szCs w:val="24"/>
              </w:rPr>
              <w:lastRenderedPageBreak/>
              <w:t>области</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1.1.29</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Ежемесячная денежная выплата ветеранам труда, ветеранам военной службы</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1.1.30</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Ежемесячная денежная выплата труженикам тыла</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1.1.31</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Ежемесячная денежная выплата реабилитированным лицам и лицам, признанным пострадавшими от политических репрессий</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1.1.32</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 xml:space="preserve">Возмещение расходов на установку телефона реабилитированным лицам и лицам, признанным пострадавшими от политических </w:t>
            </w:r>
            <w:r w:rsidRPr="00687680">
              <w:rPr>
                <w:rFonts w:ascii="Times New Roman" w:hAnsi="Times New Roman" w:cs="Times New Roman"/>
                <w:sz w:val="24"/>
                <w:szCs w:val="24"/>
              </w:rPr>
              <w:lastRenderedPageBreak/>
              <w:t>репрессий</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1.1.33</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Возмещение расходов на проезд один раз в год реабилитированным лицам</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1247"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794" w:type="dxa"/>
            <w:vAlign w:val="center"/>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rPr>
                <w:rFonts w:ascii="Times New Roman" w:hAnsi="Times New Roman" w:cs="Times New Roman"/>
                <w:sz w:val="24"/>
                <w:szCs w:val="24"/>
              </w:rPr>
            </w:pPr>
          </w:p>
        </w:tc>
        <w:tc>
          <w:tcPr>
            <w:tcW w:w="624" w:type="dxa"/>
            <w:vAlign w:val="center"/>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rPr>
                <w:rFonts w:ascii="Times New Roman" w:hAnsi="Times New Roman" w:cs="Times New Roman"/>
                <w:sz w:val="24"/>
                <w:szCs w:val="24"/>
              </w:rPr>
            </w:pPr>
          </w:p>
        </w:tc>
        <w:tc>
          <w:tcPr>
            <w:tcW w:w="737"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1.1.34</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Возмещение расходов на погребение реабилитированным лицам</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1.1.35</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Возмещение расходов по оплате услуг телефонной связи и за пользование радио ветеранам труда Саратовской области</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1.1.36</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Возмещение расходов по оплате услуг телефонной связи и за пользование радио ветеранам труда, ветеранам военной службы</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1.1.37</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Возмещение расходов по оплате услуг телефонной связи и за пользование радио труженикам тыла</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1.1.38</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Возмещение расходов по оплате услуг телефонной связи и за пользование радио реабилитированным лицам и лицам, признанным пострадавшими от политических репрессий</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1.1.39</w:t>
            </w:r>
          </w:p>
        </w:tc>
        <w:tc>
          <w:tcPr>
            <w:tcW w:w="1871" w:type="dxa"/>
            <w:vAlign w:val="center"/>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 xml:space="preserve">Ежемесячная денежная выплата, назначаемая в случае рождения третьего ребенка или последующих детей до достижения ребенком </w:t>
            </w:r>
            <w:r w:rsidRPr="00687680">
              <w:rPr>
                <w:rFonts w:ascii="Times New Roman" w:hAnsi="Times New Roman" w:cs="Times New Roman"/>
                <w:sz w:val="24"/>
                <w:szCs w:val="24"/>
              </w:rPr>
              <w:lastRenderedPageBreak/>
              <w:t>возраста трех лет</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1.1.40</w:t>
            </w:r>
          </w:p>
        </w:tc>
        <w:tc>
          <w:tcPr>
            <w:tcW w:w="1871" w:type="dxa"/>
            <w:vAlign w:val="center"/>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vAlign w:val="center"/>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w:t>
            </w: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1.1.41</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Единовременное пособие членам семей погибших (умерших) военнослужащих, граждан, проходивших военные сборы, сотрудников милиции и полиции</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1.1.42</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Социальная выплата на обустройство предоставленного жилого помещения детям-сиротам и </w:t>
            </w:r>
            <w:r w:rsidRPr="00687680">
              <w:rPr>
                <w:rFonts w:ascii="Times New Roman" w:hAnsi="Times New Roman" w:cs="Times New Roman"/>
                <w:sz w:val="24"/>
                <w:szCs w:val="24"/>
              </w:rPr>
              <w:lastRenderedPageBreak/>
              <w:t>детям, оставшимся без попечения родителей</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1.1.43</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Единовременное пособие лицам, награжденным орденом "Родительская слава"</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1.1.44</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Пособие на ребенка</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1.1.45</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Предоставление регионального материнского (семейного) капитала</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1.1.46</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Единовременное пособие членам семьи умершего лица, замещающего государственную должность Саратовской области</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1.1.47</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 xml:space="preserve">Единовременное пособие членам семьи умершего государственного гражданского </w:t>
            </w:r>
            <w:r w:rsidRPr="00687680">
              <w:rPr>
                <w:rFonts w:ascii="Times New Roman" w:hAnsi="Times New Roman" w:cs="Times New Roman"/>
                <w:sz w:val="24"/>
                <w:szCs w:val="24"/>
              </w:rPr>
              <w:lastRenderedPageBreak/>
              <w:t>служащего Саратовской области</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1.1.48</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Единовременная денежная выплата молодым специалистам</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1.1.49</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Социальное пособие на погребение умерших, в отношении которых гарантии обеспечиваются за счет средств областного бюджета</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1.1.50</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1.1.51</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Меры социальной поддержки малоимущих семей и малоимущих одиноко проживающих граждан</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1.1.52</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 xml:space="preserve">Выплата денежной компенсации отдельных видов расходов, в соответствии с </w:t>
            </w:r>
            <w:hyperlink r:id="rId51" w:history="1">
              <w:r w:rsidRPr="00687680">
                <w:rPr>
                  <w:rFonts w:ascii="Times New Roman" w:hAnsi="Times New Roman" w:cs="Times New Roman"/>
                  <w:sz w:val="24"/>
                  <w:szCs w:val="24"/>
                </w:rPr>
                <w:t>Законом</w:t>
              </w:r>
            </w:hyperlink>
            <w:r w:rsidRPr="00687680">
              <w:rPr>
                <w:rFonts w:ascii="Times New Roman" w:hAnsi="Times New Roman" w:cs="Times New Roman"/>
                <w:sz w:val="24"/>
                <w:szCs w:val="24"/>
              </w:rPr>
              <w:t xml:space="preserve"> Саратовской области "О Почетном гражданине Саратовской области"</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1.1.53</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Пожизненное ежемесячное денежное содержание спортсменам-инвалидам, имеющим высокие награды и звания, и их тренерам</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1.1.54</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Ежемесячное пособие вдове погибшего при исполнении служебных обязанностей прокурора Саратовской области Е.Ф. Григорьева</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1.1.55</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Единовременная социальная выплата на частичное возмещение расходов, связанных с газификацией жилых помещений в сельских населенных пунктах Саратовской области</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1.1.56</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 xml:space="preserve">Государственная социальная помощь, оказываемая малоимущим семьям и малоимущим одиноко проживающим </w:t>
            </w:r>
            <w:r w:rsidRPr="00687680">
              <w:rPr>
                <w:rFonts w:ascii="Times New Roman" w:hAnsi="Times New Roman" w:cs="Times New Roman"/>
                <w:sz w:val="24"/>
                <w:szCs w:val="24"/>
              </w:rPr>
              <w:lastRenderedPageBreak/>
              <w:t>гражданам, на основании социального контракта</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1.1.57</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Компенсация расходов на оплату жилого помещения и коммунальных услуг инвалидам</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1.1.60</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Ежемесячное пособие на приобретение полноценного питания (специализированных продуктов) беременной женщине, кормящей матери, на ребенка в возрасте до трех лет</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1.1.61</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 xml:space="preserve">Ежемесячное пособие родителям, детям и вдовам (вдовцам) военнослужащих и сотрудников государственных органов, </w:t>
            </w:r>
            <w:r w:rsidRPr="00687680">
              <w:rPr>
                <w:rFonts w:ascii="Times New Roman" w:hAnsi="Times New Roman" w:cs="Times New Roman"/>
                <w:sz w:val="24"/>
                <w:szCs w:val="24"/>
              </w:rPr>
              <w:lastRenderedPageBreak/>
              <w:t>погибших при исполнении служебных обязанностей</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1.1.62</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Ежемесячное пособие по уходу за ребенком в возрасте от полутора до трех лет гражданам, проживающим на территории Саратовской области</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1.1.63</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Единовременное денежное пособие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w:t>
            </w:r>
            <w:r w:rsidRPr="00687680">
              <w:rPr>
                <w:rFonts w:ascii="Times New Roman" w:hAnsi="Times New Roman" w:cs="Times New Roman"/>
                <w:sz w:val="24"/>
                <w:szCs w:val="24"/>
              </w:rPr>
              <w:lastRenderedPageBreak/>
              <w:t>спасательных работ</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1.1.64</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Компенсация расходов на проезд междугородным транспортом к месту лечения и обратно, совершенный гражданином до 31 декабря 2017 года включительно, в связи с прекращением полномочий</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1.1.65</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Единовременные денежные компенсационные выплаты (вознаграждения) и натуральной помощи (питание), предоставляемые донорам при сдаче крови и ее компонентов</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1.1.66</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 xml:space="preserve">Предоставление единовременной денежной выплаты </w:t>
            </w:r>
            <w:r w:rsidRPr="00687680">
              <w:rPr>
                <w:rFonts w:ascii="Times New Roman" w:hAnsi="Times New Roman" w:cs="Times New Roman"/>
                <w:sz w:val="24"/>
                <w:szCs w:val="24"/>
              </w:rPr>
              <w:lastRenderedPageBreak/>
              <w:t>молодым специалистам</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1.1.67</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Предоставление ежегодного денежного пособия молодым специалистам</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1.1.68</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Ежемесячные денежные выплаты детям-сиротам и детям, оставшимся без попечения родителей, до получения ими среднего (полного) общего образования, но не более чем до достижения возраста 19 лет</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1.1.69</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Единовременное пособие при усыновлении (удочерении) детей-сирот и детей, оставшихся без попечения родителей</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1.1.70</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Выплаты приемной семье на содержание подопечных детей</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1.1.71</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Вознаграждение, причитающееся приемному родителю (семей/ставок воспитателей)</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1.1.72</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Выплаты семьям опекунов на содержание подопечных детей</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1.1.73</w:t>
            </w:r>
          </w:p>
        </w:tc>
        <w:tc>
          <w:tcPr>
            <w:tcW w:w="1871"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rPr>
                <w:rFonts w:ascii="Times New Roman" w:hAnsi="Times New Roman" w:cs="Times New Roman"/>
                <w:sz w:val="24"/>
                <w:szCs w:val="24"/>
              </w:rPr>
            </w:pPr>
          </w:p>
        </w:tc>
        <w:tc>
          <w:tcPr>
            <w:tcW w:w="1871"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rPr>
                <w:rFonts w:ascii="Times New Roman" w:hAnsi="Times New Roman" w:cs="Times New Roman"/>
                <w:sz w:val="24"/>
                <w:szCs w:val="24"/>
              </w:rPr>
            </w:pPr>
          </w:p>
        </w:tc>
        <w:tc>
          <w:tcPr>
            <w:tcW w:w="1871"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rPr>
                <w:rFonts w:ascii="Times New Roman" w:hAnsi="Times New Roman" w:cs="Times New Roman"/>
                <w:sz w:val="24"/>
                <w:szCs w:val="24"/>
              </w:rPr>
            </w:pPr>
          </w:p>
        </w:tc>
        <w:tc>
          <w:tcPr>
            <w:tcW w:w="1871"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outlineLvl w:val="4"/>
              <w:rPr>
                <w:rFonts w:ascii="Times New Roman" w:hAnsi="Times New Roman" w:cs="Times New Roman"/>
                <w:sz w:val="24"/>
                <w:szCs w:val="24"/>
              </w:rPr>
            </w:pPr>
            <w:r w:rsidRPr="00687680">
              <w:rPr>
                <w:rFonts w:ascii="Times New Roman" w:hAnsi="Times New Roman" w:cs="Times New Roman"/>
                <w:sz w:val="24"/>
                <w:szCs w:val="24"/>
              </w:rPr>
              <w:t>1.2</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Публичные обязательства области перед физическими лицами в денежной форме, за исключением публичных </w:t>
            </w:r>
            <w:r w:rsidRPr="00687680">
              <w:rPr>
                <w:rFonts w:ascii="Times New Roman" w:hAnsi="Times New Roman" w:cs="Times New Roman"/>
                <w:sz w:val="24"/>
                <w:szCs w:val="24"/>
              </w:rPr>
              <w:lastRenderedPageBreak/>
              <w:t>нормативных обязательств - всего</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1.2.1</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Ежемесячные специальные стипендии</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1.2.2</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Материальное стимулирование отдельных спортсменов и их тренеров за высокие спортивные результаты и призовые места</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1.2.3</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Единовременное поощрение лицам, награжденным Почетным знаком Губернатора Саратовской области "За достойное воспитание детей"</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1.2.4</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 xml:space="preserve">Выплата призов в денежной форме победителям областного </w:t>
            </w:r>
            <w:r w:rsidRPr="00687680">
              <w:rPr>
                <w:rFonts w:ascii="Times New Roman" w:hAnsi="Times New Roman" w:cs="Times New Roman"/>
                <w:sz w:val="24"/>
                <w:szCs w:val="24"/>
              </w:rPr>
              <w:lastRenderedPageBreak/>
              <w:t>конкурса "Семейный Олимп"</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1.2.5</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Выплата призов в денежной форме победителям областного смотра-конкурса "Лучшее учреждение отдыха и оздоровления детей"</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1.2.6</w:t>
            </w:r>
          </w:p>
        </w:tc>
        <w:tc>
          <w:tcPr>
            <w:tcW w:w="1871" w:type="dxa"/>
          </w:tcPr>
          <w:p w:rsidR="00687680" w:rsidRPr="00687680" w:rsidRDefault="00687680">
            <w:pPr>
              <w:pStyle w:val="ConsPlusNormal"/>
              <w:jc w:val="both"/>
              <w:rPr>
                <w:rFonts w:ascii="Times New Roman" w:hAnsi="Times New Roman" w:cs="Times New Roman"/>
                <w:sz w:val="24"/>
                <w:szCs w:val="24"/>
              </w:rPr>
            </w:pPr>
            <w:r w:rsidRPr="00687680">
              <w:rPr>
                <w:rFonts w:ascii="Times New Roman" w:hAnsi="Times New Roman" w:cs="Times New Roman"/>
                <w:sz w:val="24"/>
                <w:szCs w:val="24"/>
              </w:rPr>
              <w:t>Стипендиальное обеспечение</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1.2.7</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Компенсация при выпуске для обеспечения одеждой и обувью детей-сирот и детей, оставшихся без попечения родителей</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1.2.8</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Единовременное пособие при выпуске детей-сирот и детей, оставшихся без попечения родителей</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1.2.9</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Ежегодное пособие на приобретение учебной литературы и письменных принадлежностей</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1.2.10</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Ежемесячные выплаты денежных средств детям-сиротам и детям, оставшимся без попечения родителей, на их личные расходы</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1.2.11</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Предоставление гражданам субсидий на оплату жилого помещения и коммунальных услуг</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1.2.12</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Социальные выплаты гражданам на возмещение части расходов по оплате процентов ипотечного займа (кредита) </w:t>
            </w:r>
            <w:r w:rsidRPr="00687680">
              <w:rPr>
                <w:rFonts w:ascii="Times New Roman" w:hAnsi="Times New Roman" w:cs="Times New Roman"/>
                <w:sz w:val="24"/>
                <w:szCs w:val="24"/>
              </w:rPr>
              <w:lastRenderedPageBreak/>
              <w:t>на приобретение (строительство) жилых помещений</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1.2.13</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Предоставление компенсаций взамен предоставления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1.2.14</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Предоставление дополнительной социальной выплаты при рождении (усыновлении) детей</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1.2.15</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Социальные выплаты на строительство (приобретение) жилого </w:t>
            </w:r>
            <w:r w:rsidRPr="00687680">
              <w:rPr>
                <w:rFonts w:ascii="Times New Roman" w:hAnsi="Times New Roman" w:cs="Times New Roman"/>
                <w:sz w:val="24"/>
                <w:szCs w:val="24"/>
              </w:rPr>
              <w:lastRenderedPageBreak/>
              <w:t>помещения работникам бюджетной сферы</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1.2.16</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Социальные выплаты на строительство (приобретение) жилого помещения многодетным семьям</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1.2.17</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Социальные выплаты педагогическим работникам, проживающим и работающим в Саратовской области, на осуществление первоначального взноса при получении ипотечного займа (кредита) на приобретение (строительство) жилых помещений</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1.2.18</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Социальные выплаты педагогическим </w:t>
            </w:r>
            <w:r w:rsidRPr="00687680">
              <w:rPr>
                <w:rFonts w:ascii="Times New Roman" w:hAnsi="Times New Roman" w:cs="Times New Roman"/>
                <w:sz w:val="24"/>
                <w:szCs w:val="24"/>
              </w:rPr>
              <w:lastRenderedPageBreak/>
              <w:t>работникам, проживающим и работающим в Саратовской области, на частичное возмещение расходов на оплату процентов по ипотечному займу (кредиту) на приобретение (строительство) жилого помещения</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1.2.19</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Социальные выплаты работникам бюджетной сферы на возмещение расходов на оплату процентов по ипотечному займу (кредиту) на приобретение (строительство) жилых помещений</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1.2.20</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Социальные выплаты гражданам, </w:t>
            </w:r>
            <w:r w:rsidRPr="00687680">
              <w:rPr>
                <w:rFonts w:ascii="Times New Roman" w:hAnsi="Times New Roman" w:cs="Times New Roman"/>
                <w:sz w:val="24"/>
                <w:szCs w:val="24"/>
              </w:rPr>
              <w:lastRenderedPageBreak/>
              <w:t>участвующим в строительстве жилых помещений с привлечением заемных средств, на возмещение части расходов на оплату процентов по займам на строительство жилых помещений</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1.2.21</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Социальные выплаты на приобретение (строительство) жилого помещения участникам строительства многоквартирных домов, пострадавших от действий (бездействия) строительной организации</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1.2.22</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 xml:space="preserve">Предоставление денежных компенсаций взамен </w:t>
            </w:r>
            <w:r w:rsidRPr="00687680">
              <w:rPr>
                <w:rFonts w:ascii="Times New Roman" w:hAnsi="Times New Roman" w:cs="Times New Roman"/>
                <w:sz w:val="24"/>
                <w:szCs w:val="24"/>
              </w:rPr>
              <w:lastRenderedPageBreak/>
              <w:t>предоставления социальных выплат на строительство (приобретение) жилого помещения молодым семьям</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1.2.23</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Стипендиальное обеспечение учащихся Государственных учреждений среднего профессионального образования</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1.2.24</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Обеспечение студентов ежемесячной денежной компенсацией на питание</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1.2.25</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Обеспечение студентов детей-сирот и детей, оставшихся без попечения родителей ежемесячной денежной компенсацией на питание</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1.2.26</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Обеспечение студентов детей-сирот и детей, оставшихся без попечения родителей ежемесячной социальной поддержкой, в том числе денежной компенсацией на приобретение одежды, обуви, предметов вещевого довольствия</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1.2.27</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Обеспечение </w:t>
            </w:r>
            <w:proofErr w:type="gramStart"/>
            <w:r w:rsidRPr="00687680">
              <w:rPr>
                <w:rFonts w:ascii="Times New Roman" w:hAnsi="Times New Roman" w:cs="Times New Roman"/>
                <w:sz w:val="24"/>
                <w:szCs w:val="24"/>
              </w:rPr>
              <w:t>гос. гарантий</w:t>
            </w:r>
            <w:proofErr w:type="gramEnd"/>
            <w:r w:rsidRPr="00687680">
              <w:rPr>
                <w:rFonts w:ascii="Times New Roman" w:hAnsi="Times New Roman" w:cs="Times New Roman"/>
                <w:sz w:val="24"/>
                <w:szCs w:val="24"/>
              </w:rPr>
              <w:t xml:space="preserve"> детям-сиротам (в натуральном выражении), в том числе при выпуске</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1.2.28</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Единовременные компенсационные выплаты медицинским работникам за счет средств областного бюджета</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1.2.29</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Ежемесячная денежная выплата</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1.2.30</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Единовременная денежная выплата</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1.2.31</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Частичное возмещение стоимости питания</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1.2.32</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Стипендиальное обеспечение студентов</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1.2.33</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Социальная поддержка детей-сирот и детей, оставшихся без попечения родителей</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1.2.34</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Стипендии Губернатора области выдающимся деятелям культуры и искусства, имеющим звания "Народный артист СССР", </w:t>
            </w:r>
            <w:r w:rsidRPr="00687680">
              <w:rPr>
                <w:rFonts w:ascii="Times New Roman" w:hAnsi="Times New Roman" w:cs="Times New Roman"/>
                <w:sz w:val="24"/>
                <w:szCs w:val="24"/>
              </w:rPr>
              <w:lastRenderedPageBreak/>
              <w:t>"Народный артист Российской Федерации", "Народный художник Российской Федерации"</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1.2.35</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Именные творческие стипендии Губернатора области молодым одаренным артистам</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1.2.36</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Именные Губернаторские стипендии одаренным детям</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1.2.37</w:t>
            </w:r>
          </w:p>
        </w:tc>
        <w:tc>
          <w:tcPr>
            <w:tcW w:w="1871" w:type="dxa"/>
          </w:tcPr>
          <w:p w:rsidR="00687680" w:rsidRPr="00687680" w:rsidRDefault="00687680">
            <w:pPr>
              <w:pStyle w:val="ConsPlusNormal"/>
              <w:ind w:firstLine="5"/>
              <w:rPr>
                <w:rFonts w:ascii="Times New Roman" w:hAnsi="Times New Roman" w:cs="Times New Roman"/>
                <w:sz w:val="24"/>
                <w:szCs w:val="24"/>
              </w:rPr>
            </w:pPr>
            <w:hyperlink r:id="rId52" w:history="1">
              <w:r w:rsidRPr="00687680">
                <w:rPr>
                  <w:rFonts w:ascii="Times New Roman" w:hAnsi="Times New Roman" w:cs="Times New Roman"/>
                  <w:sz w:val="24"/>
                  <w:szCs w:val="24"/>
                </w:rPr>
                <w:t>Постановление</w:t>
              </w:r>
            </w:hyperlink>
            <w:r w:rsidRPr="00687680">
              <w:rPr>
                <w:rFonts w:ascii="Times New Roman" w:hAnsi="Times New Roman" w:cs="Times New Roman"/>
                <w:sz w:val="24"/>
                <w:szCs w:val="24"/>
              </w:rPr>
              <w:t xml:space="preserve"> Правительства Саратовской области от 15.05.2008 N 206-П "Об учреждении литературных премий Саратовской области имени М.Н. Алексеева"</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1.2.38</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Выплата именных губернаторских стипендий одаренным детям</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1.2.39</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Выплата денежных поощрений преподавателям образовательных организаций культуры и искусства области, работающих с одаренными детьми</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1.2.40</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Ежемесячные специальные стипендии спортсменам-призерам Олимпийских игр, чемпионатов мира и Европы по олимпийским видам спорта</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1.2.41</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Стипендиальное обеспечение и другие формы материальной </w:t>
            </w:r>
            <w:r w:rsidRPr="00687680">
              <w:rPr>
                <w:rFonts w:ascii="Times New Roman" w:hAnsi="Times New Roman" w:cs="Times New Roman"/>
                <w:sz w:val="24"/>
                <w:szCs w:val="24"/>
              </w:rPr>
              <w:lastRenderedPageBreak/>
              <w:t>поддержки учащихся областных государственных образовательных учреждений</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1.2.42</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Частичная компенсация на питание</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1.2.43</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Социальная поддержка детей-сирот, оставшихся без попечения родителей (питание)</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1.2.44</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Социальная поддержка детей-сирот, оставшихся без попечения родителей (компенсация при выпуске)</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1.2.45</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Социальная поддержка детей-сирот, оставшихся без попечения родителей (одежда)</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1.2.46</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Социальная поддержка детей-сирот, оставшихся без попечения родителей (единовременное денежное пособие при выпуске)</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1.2.47</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Социальная поддержка детей-сирот, оставшихся без попечения родителей (ежегодное пособие на приобретение учебной литературы и письменных принадлежностей в размере 3-х стипендий)</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1.2.48</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 xml:space="preserve">Материальное стимулирование отдельных спортсменов и тренеров за высокие спортивные результаты и призовые места </w:t>
            </w:r>
            <w:r w:rsidRPr="00687680">
              <w:rPr>
                <w:rFonts w:ascii="Times New Roman" w:hAnsi="Times New Roman" w:cs="Times New Roman"/>
                <w:sz w:val="24"/>
                <w:szCs w:val="24"/>
              </w:rPr>
              <w:lastRenderedPageBreak/>
              <w:t>в Олимпийских играх</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1.2.49</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Стипендиальное обеспечение</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1417" w:type="dxa"/>
            <w:gridSpan w:val="2"/>
          </w:tcPr>
          <w:p w:rsidR="00687680" w:rsidRPr="00687680" w:rsidRDefault="00687680">
            <w:pPr>
              <w:pStyle w:val="ConsPlusNormal"/>
              <w:rPr>
                <w:rFonts w:ascii="Times New Roman" w:hAnsi="Times New Roman" w:cs="Times New Roman"/>
                <w:sz w:val="24"/>
                <w:szCs w:val="24"/>
              </w:rPr>
            </w:pPr>
          </w:p>
        </w:tc>
        <w:tc>
          <w:tcPr>
            <w:tcW w:w="1474" w:type="dxa"/>
            <w:gridSpan w:val="2"/>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1.2.50</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Единовременное денежное пособие при выпуске выпускникам образовательных учреждений из числа детей-сирот и детей, оставшихся без попечения родителей, за исключением лиц, продолжающих обучение по очной форме в образовательных учреждениях профессионального образования</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1.2.51</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Ежегодное денежное пособие на приобретение учебной литературы и письменных принадлежносте</w:t>
            </w:r>
            <w:r w:rsidRPr="00687680">
              <w:rPr>
                <w:rFonts w:ascii="Times New Roman" w:hAnsi="Times New Roman" w:cs="Times New Roman"/>
                <w:sz w:val="24"/>
                <w:szCs w:val="24"/>
              </w:rPr>
              <w:lastRenderedPageBreak/>
              <w:t>й в размере трехмесячной стипендии в образовательных учреждениях профессионального образования</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1.2.52</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Единовременное денежное пособие при выпуске обучающимся, воспитанникам школ-интернатов всех видов, детских домов</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1.2.53</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Ежемесячные выплаты денежных средств детям-сиротам и детям, оставшихся без попечения родителей, из числа обучающихся, в образовательных организациях на их личные расходы</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1.2.54</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 xml:space="preserve">Ежемесячные выплаты </w:t>
            </w:r>
            <w:r w:rsidRPr="00687680">
              <w:rPr>
                <w:rFonts w:ascii="Times New Roman" w:hAnsi="Times New Roman" w:cs="Times New Roman"/>
                <w:sz w:val="24"/>
                <w:szCs w:val="24"/>
              </w:rPr>
              <w:lastRenderedPageBreak/>
              <w:t>денежных средств детям-сиротам и детям, оставшихся без попечения родителей, из числа обучающихся, в образовательных организациях на их личные расходы</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1.2.55</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Единовременное денежное пособие выпускам профессиональных образовательных организаций и образовательных организаций высшего проф. образования, прибывшим на работу в образовательные организации в сельской местности</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1.2.56</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 xml:space="preserve">Выплата компенсации затрат на воспитание и </w:t>
            </w:r>
            <w:r w:rsidRPr="00687680">
              <w:rPr>
                <w:rFonts w:ascii="Times New Roman" w:hAnsi="Times New Roman" w:cs="Times New Roman"/>
                <w:sz w:val="24"/>
                <w:szCs w:val="24"/>
              </w:rPr>
              <w:lastRenderedPageBreak/>
              <w:t>обучение одному из родителей ребенка-инвалида, воспитание и обучение которого по образовательной программе дошкольного образования осуществляемого на дому</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1.2.57</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Компенсация родительской платы за присмотр и уход за детьми в государственных образовательных организациях, реализующих основную общеобразовательную программу дошкольного образования</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1.2.58</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Денежные выплаты на расходы, связанные с </w:t>
            </w:r>
            <w:r w:rsidRPr="00687680">
              <w:rPr>
                <w:rFonts w:ascii="Times New Roman" w:hAnsi="Times New Roman" w:cs="Times New Roman"/>
                <w:sz w:val="24"/>
                <w:szCs w:val="24"/>
              </w:rPr>
              <w:lastRenderedPageBreak/>
              <w:t>осуществлением депутатской деятельности</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rPr>
                <w:rFonts w:ascii="Times New Roman" w:hAnsi="Times New Roman" w:cs="Times New Roman"/>
                <w:sz w:val="24"/>
                <w:szCs w:val="24"/>
              </w:rPr>
            </w:pPr>
          </w:p>
        </w:tc>
        <w:tc>
          <w:tcPr>
            <w:tcW w:w="1871"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rPr>
                <w:rFonts w:ascii="Times New Roman" w:hAnsi="Times New Roman" w:cs="Times New Roman"/>
                <w:sz w:val="24"/>
                <w:szCs w:val="24"/>
              </w:rPr>
            </w:pPr>
          </w:p>
        </w:tc>
        <w:tc>
          <w:tcPr>
            <w:tcW w:w="1871"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rPr>
                <w:rFonts w:ascii="Times New Roman" w:hAnsi="Times New Roman" w:cs="Times New Roman"/>
                <w:sz w:val="24"/>
                <w:szCs w:val="24"/>
              </w:rPr>
            </w:pPr>
          </w:p>
        </w:tc>
        <w:tc>
          <w:tcPr>
            <w:tcW w:w="1871"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outlineLvl w:val="3"/>
              <w:rPr>
                <w:rFonts w:ascii="Times New Roman" w:hAnsi="Times New Roman" w:cs="Times New Roman"/>
                <w:sz w:val="24"/>
                <w:szCs w:val="24"/>
              </w:rPr>
            </w:pPr>
            <w:r w:rsidRPr="00687680">
              <w:rPr>
                <w:rFonts w:ascii="Times New Roman" w:hAnsi="Times New Roman" w:cs="Times New Roman"/>
                <w:sz w:val="24"/>
                <w:szCs w:val="24"/>
              </w:rPr>
              <w:t>2.</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Другие публичные обязательства области (за исключением публичных обязательств перед физическими лицами в денежной форме) - всего</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2.1</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Меры социальной поддержки по изготовлению и ремонту зубных протезов ветеранам труда Саратовской области</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2.2</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 xml:space="preserve">Меры социальной поддержки по </w:t>
            </w:r>
            <w:r w:rsidRPr="00687680">
              <w:rPr>
                <w:rFonts w:ascii="Times New Roman" w:hAnsi="Times New Roman" w:cs="Times New Roman"/>
                <w:sz w:val="24"/>
                <w:szCs w:val="24"/>
              </w:rPr>
              <w:lastRenderedPageBreak/>
              <w:t>изготовлению и ремонту зубных протезов ветеранам труда, ветеранам военной службы</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2.3</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Меры социальной поддержки по изготовлению и ремонту зубных протезов труженикам тыла</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2.4</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Меры социальной поддержки по изготовлению и ремонту зубных протезов реабилитированным лицам</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2.5</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Оздоровление детей в детских санаториях и санаторных оздоровительных лагерях</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2.6</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 xml:space="preserve">Меры социальной поддержки беременных </w:t>
            </w:r>
            <w:r w:rsidRPr="00687680">
              <w:rPr>
                <w:rFonts w:ascii="Times New Roman" w:hAnsi="Times New Roman" w:cs="Times New Roman"/>
                <w:sz w:val="24"/>
                <w:szCs w:val="24"/>
              </w:rPr>
              <w:lastRenderedPageBreak/>
              <w:t>женщин, кормящих матерей и детей в возрасте до трех лет</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2.7</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Компенсация расходов участникам государственной системы бесплатной юридической помощи в рамках оказания гражданам бесплатной юридической помощи</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2.8</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Меры социальной поддержки по обеспечению граждан, не имеющих группу инвалидности, протезами, ортопедическими, корректирующими изделиями и иными специальными средствами</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2.9</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Меры социальной поддержки по обеспечению граждан, не имеющих группу инвалидности, слуховыми аппаратами</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2.10</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Организация отдыха и оздоровления детей и подростков</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2.11</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Обеспечение перевозки отдельных категорий граждан и обучающихся образовательных организаций на железнодорожном транспорте пригородного сообщения</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2.12</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Обеспечение перевозки отдельных категорий граждан на </w:t>
            </w:r>
            <w:r w:rsidRPr="00687680">
              <w:rPr>
                <w:rFonts w:ascii="Times New Roman" w:hAnsi="Times New Roman" w:cs="Times New Roman"/>
                <w:sz w:val="24"/>
                <w:szCs w:val="24"/>
              </w:rPr>
              <w:lastRenderedPageBreak/>
              <w:t>внутреннем водном транспорте</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2.13</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Обеспечение перевозки отдельных категорий граждан и обучающихся образовательных организаций на автобусах городского и пригородного сообщения</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2.14</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Обеспечение перевозки отдельных категорий граждан и обучающихся образовательных организаций на городском электрическом транспорте</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2.15</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Выделение автотранспорта многодетным семьям, имеющим семь и более детей</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2.16</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Мероприятия по изготовлению и организации реализации единых социальных проездных билетов</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2.17</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Бесплатное лекарственное обеспечение населения области</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2.18</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 xml:space="preserve">Многодетным семьям предоставляется право на бесплатное обеспечение детей в возрасте до 6-ти лет лекарствами по рецептам врачей - </w:t>
            </w:r>
            <w:hyperlink r:id="rId53" w:history="1">
              <w:r w:rsidRPr="00687680">
                <w:rPr>
                  <w:rFonts w:ascii="Times New Roman" w:hAnsi="Times New Roman" w:cs="Times New Roman"/>
                  <w:sz w:val="24"/>
                  <w:szCs w:val="24"/>
                </w:rPr>
                <w:t>Закон</w:t>
              </w:r>
            </w:hyperlink>
            <w:r w:rsidRPr="00687680">
              <w:rPr>
                <w:rFonts w:ascii="Times New Roman" w:hAnsi="Times New Roman" w:cs="Times New Roman"/>
                <w:sz w:val="24"/>
                <w:szCs w:val="24"/>
              </w:rPr>
              <w:t xml:space="preserve"> Саратовской областной Думы от 21.07.2005 N 74-ЗСО</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2.19</w:t>
            </w:r>
          </w:p>
        </w:tc>
        <w:tc>
          <w:tcPr>
            <w:tcW w:w="1871" w:type="dxa"/>
          </w:tcPr>
          <w:p w:rsidR="00687680" w:rsidRPr="00687680" w:rsidRDefault="00687680">
            <w:pPr>
              <w:pStyle w:val="ConsPlusNormal"/>
              <w:ind w:firstLine="5"/>
              <w:rPr>
                <w:rFonts w:ascii="Times New Roman" w:hAnsi="Times New Roman" w:cs="Times New Roman"/>
                <w:sz w:val="24"/>
                <w:szCs w:val="24"/>
              </w:rPr>
            </w:pPr>
            <w:proofErr w:type="gramStart"/>
            <w:r w:rsidRPr="00687680">
              <w:rPr>
                <w:rFonts w:ascii="Times New Roman" w:hAnsi="Times New Roman" w:cs="Times New Roman"/>
                <w:sz w:val="24"/>
                <w:szCs w:val="24"/>
              </w:rPr>
              <w:t xml:space="preserve">Бесплатное лекарственное обеспечение граждан, страдающих </w:t>
            </w:r>
            <w:r w:rsidRPr="00687680">
              <w:rPr>
                <w:rFonts w:ascii="Times New Roman" w:hAnsi="Times New Roman" w:cs="Times New Roman"/>
                <w:sz w:val="24"/>
                <w:szCs w:val="24"/>
              </w:rPr>
              <w:lastRenderedPageBreak/>
              <w:t xml:space="preserve">заболеваниями, включенными в перечень </w:t>
            </w:r>
            <w:proofErr w:type="spellStart"/>
            <w:r w:rsidRPr="00687680">
              <w:rPr>
                <w:rFonts w:ascii="Times New Roman" w:hAnsi="Times New Roman" w:cs="Times New Roman"/>
                <w:sz w:val="24"/>
                <w:szCs w:val="24"/>
              </w:rPr>
              <w:t>жизнеугрожающих</w:t>
            </w:r>
            <w:proofErr w:type="spellEnd"/>
            <w:r w:rsidRPr="00687680">
              <w:rPr>
                <w:rFonts w:ascii="Times New Roman" w:hAnsi="Times New Roman" w:cs="Times New Roman"/>
                <w:sz w:val="24"/>
                <w:szCs w:val="24"/>
              </w:rPr>
              <w:t xml:space="preserve"> и хронических прогрессирующих редких (</w:t>
            </w:r>
            <w:proofErr w:type="spellStart"/>
            <w:r w:rsidRPr="00687680">
              <w:rPr>
                <w:rFonts w:ascii="Times New Roman" w:hAnsi="Times New Roman" w:cs="Times New Roman"/>
                <w:sz w:val="24"/>
                <w:szCs w:val="24"/>
              </w:rPr>
              <w:t>орфанных</w:t>
            </w:r>
            <w:proofErr w:type="spellEnd"/>
            <w:r w:rsidRPr="00687680">
              <w:rPr>
                <w:rFonts w:ascii="Times New Roman" w:hAnsi="Times New Roman" w:cs="Times New Roman"/>
                <w:sz w:val="24"/>
                <w:szCs w:val="24"/>
              </w:rPr>
              <w:t xml:space="preserve"> заболеваний приводящих к сокращению продолжительности жизни гражданина или их инвалидности</w:t>
            </w:r>
            <w:proofErr w:type="gramEnd"/>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2.20</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Уплата страховых взносов на обязательное медицинское страхование неработающего населения</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2.21</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 xml:space="preserve">Материальная поддержка безработных и несовершеннолетних граждан, в возрасте от 14 до 18 лет, принимающих участие в оплачиваемых </w:t>
            </w:r>
            <w:r w:rsidRPr="00687680">
              <w:rPr>
                <w:rFonts w:ascii="Times New Roman" w:hAnsi="Times New Roman" w:cs="Times New Roman"/>
                <w:sz w:val="24"/>
                <w:szCs w:val="24"/>
              </w:rPr>
              <w:lastRenderedPageBreak/>
              <w:t>общественных и временных работах</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2.22</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Финансовая поддержка безработным гражданам, женщинам, находящимся в отпуске по уходу за ребенком в возрасте до 3 лет, незанятым гражданам, которым назначена пенсия по старости при направлении их органами службы занятости на профессиональное обучение</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2.23</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Содействие </w:t>
            </w:r>
            <w:proofErr w:type="spellStart"/>
            <w:r w:rsidRPr="00687680">
              <w:rPr>
                <w:rFonts w:ascii="Times New Roman" w:hAnsi="Times New Roman" w:cs="Times New Roman"/>
                <w:sz w:val="24"/>
                <w:szCs w:val="24"/>
              </w:rPr>
              <w:t>самозанятости</w:t>
            </w:r>
            <w:proofErr w:type="spellEnd"/>
            <w:r w:rsidRPr="00687680">
              <w:rPr>
                <w:rFonts w:ascii="Times New Roman" w:hAnsi="Times New Roman" w:cs="Times New Roman"/>
                <w:sz w:val="24"/>
                <w:szCs w:val="24"/>
              </w:rPr>
              <w:t xml:space="preserve"> безработных граждан</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2.24</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Стимулирование внутренней трудовой миграции, в том </w:t>
            </w:r>
            <w:r w:rsidRPr="00687680">
              <w:rPr>
                <w:rFonts w:ascii="Times New Roman" w:hAnsi="Times New Roman" w:cs="Times New Roman"/>
                <w:sz w:val="24"/>
                <w:szCs w:val="24"/>
              </w:rPr>
              <w:lastRenderedPageBreak/>
              <w:t>числе содействие безработным гражданам в переезде и безработным гражданам и членам их семей в переселении в другую местность для трудоустройства</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2.25</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Социальная защита участников подпрограммы "Оказание содействия добровольному переселению в Саратовскую область соотечественников, проживающих за рубежом" и членов их семей</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2.26</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Обеспечение жильем участников подпрограммы "Оказание содействия добровольному </w:t>
            </w:r>
            <w:r w:rsidRPr="00687680">
              <w:rPr>
                <w:rFonts w:ascii="Times New Roman" w:hAnsi="Times New Roman" w:cs="Times New Roman"/>
                <w:sz w:val="24"/>
                <w:szCs w:val="24"/>
              </w:rPr>
              <w:lastRenderedPageBreak/>
              <w:t>переселению в Саратовскую область соотечественников, проживающих за рубежом"</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2.27</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Обеспечение обмундированием при выпуске выпускников образовательных учреждений из числа детей-сирот и детей, оставшихся без попечения родителей, за исключением лиц, продолжающих обучение по очной форме в образовательных учреждениях профессионального образования</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2.28</w:t>
            </w:r>
          </w:p>
        </w:tc>
        <w:tc>
          <w:tcPr>
            <w:tcW w:w="1871" w:type="dxa"/>
          </w:tcPr>
          <w:p w:rsidR="00687680" w:rsidRPr="00687680" w:rsidRDefault="00687680">
            <w:pPr>
              <w:pStyle w:val="ConsPlusNormal"/>
              <w:ind w:firstLine="5"/>
              <w:rPr>
                <w:rFonts w:ascii="Times New Roman" w:hAnsi="Times New Roman" w:cs="Times New Roman"/>
                <w:sz w:val="24"/>
                <w:szCs w:val="24"/>
              </w:rPr>
            </w:pPr>
            <w:r w:rsidRPr="00687680">
              <w:rPr>
                <w:rFonts w:ascii="Times New Roman" w:hAnsi="Times New Roman" w:cs="Times New Roman"/>
                <w:sz w:val="24"/>
                <w:szCs w:val="24"/>
              </w:rPr>
              <w:t>Компенсация родительской платы за присмотр и уход за детьми в муниципальных образовательны</w:t>
            </w:r>
            <w:r w:rsidRPr="00687680">
              <w:rPr>
                <w:rFonts w:ascii="Times New Roman" w:hAnsi="Times New Roman" w:cs="Times New Roman"/>
                <w:sz w:val="24"/>
                <w:szCs w:val="24"/>
              </w:rPr>
              <w:lastRenderedPageBreak/>
              <w:t>х организациях, реализующих основную общеобразовательную программу дошкольного образования</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rPr>
                <w:rFonts w:ascii="Times New Roman" w:hAnsi="Times New Roman" w:cs="Times New Roman"/>
                <w:sz w:val="24"/>
                <w:szCs w:val="24"/>
              </w:rPr>
            </w:pPr>
          </w:p>
        </w:tc>
        <w:tc>
          <w:tcPr>
            <w:tcW w:w="1871"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rPr>
                <w:rFonts w:ascii="Times New Roman" w:hAnsi="Times New Roman" w:cs="Times New Roman"/>
                <w:sz w:val="24"/>
                <w:szCs w:val="24"/>
              </w:rPr>
            </w:pPr>
          </w:p>
        </w:tc>
        <w:tc>
          <w:tcPr>
            <w:tcW w:w="1871"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rPr>
                <w:rFonts w:ascii="Times New Roman" w:hAnsi="Times New Roman" w:cs="Times New Roman"/>
                <w:sz w:val="24"/>
                <w:szCs w:val="24"/>
              </w:rPr>
            </w:pPr>
          </w:p>
        </w:tc>
        <w:tc>
          <w:tcPr>
            <w:tcW w:w="1871"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rPr>
                <w:rFonts w:ascii="Times New Roman" w:hAnsi="Times New Roman" w:cs="Times New Roman"/>
                <w:sz w:val="24"/>
                <w:szCs w:val="24"/>
              </w:rPr>
            </w:pP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Итого по действующим</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13155" w:type="dxa"/>
            <w:gridSpan w:val="15"/>
          </w:tcPr>
          <w:p w:rsidR="00687680" w:rsidRPr="00687680" w:rsidRDefault="00687680">
            <w:pPr>
              <w:pStyle w:val="ConsPlusNormal"/>
              <w:jc w:val="center"/>
              <w:outlineLvl w:val="2"/>
              <w:rPr>
                <w:rFonts w:ascii="Times New Roman" w:hAnsi="Times New Roman" w:cs="Times New Roman"/>
                <w:sz w:val="24"/>
                <w:szCs w:val="24"/>
              </w:rPr>
            </w:pPr>
            <w:r w:rsidRPr="00687680">
              <w:rPr>
                <w:rFonts w:ascii="Times New Roman" w:hAnsi="Times New Roman" w:cs="Times New Roman"/>
                <w:sz w:val="24"/>
                <w:szCs w:val="24"/>
              </w:rPr>
              <w:t>Новые расходные обязательства</w:t>
            </w: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outlineLvl w:val="3"/>
              <w:rPr>
                <w:rFonts w:ascii="Times New Roman" w:hAnsi="Times New Roman" w:cs="Times New Roman"/>
                <w:sz w:val="24"/>
                <w:szCs w:val="24"/>
              </w:rPr>
            </w:pPr>
            <w:r w:rsidRPr="00687680">
              <w:rPr>
                <w:rFonts w:ascii="Times New Roman" w:hAnsi="Times New Roman" w:cs="Times New Roman"/>
                <w:sz w:val="24"/>
                <w:szCs w:val="24"/>
              </w:rPr>
              <w:t>1.</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Публичные обязательства области перед физическими лицами в денежной форме - всего</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outlineLvl w:val="4"/>
              <w:rPr>
                <w:rFonts w:ascii="Times New Roman" w:hAnsi="Times New Roman" w:cs="Times New Roman"/>
                <w:sz w:val="24"/>
                <w:szCs w:val="24"/>
              </w:rPr>
            </w:pPr>
            <w:r w:rsidRPr="00687680">
              <w:rPr>
                <w:rFonts w:ascii="Times New Roman" w:hAnsi="Times New Roman" w:cs="Times New Roman"/>
                <w:sz w:val="24"/>
                <w:szCs w:val="24"/>
              </w:rPr>
              <w:t>1.1</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Публичные нормативные обязательства - всего</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1.1.1</w:t>
            </w:r>
          </w:p>
        </w:tc>
        <w:tc>
          <w:tcPr>
            <w:tcW w:w="1871"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1.1.2</w:t>
            </w:r>
          </w:p>
        </w:tc>
        <w:tc>
          <w:tcPr>
            <w:tcW w:w="1871"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rPr>
                <w:rFonts w:ascii="Times New Roman" w:hAnsi="Times New Roman" w:cs="Times New Roman"/>
                <w:sz w:val="24"/>
                <w:szCs w:val="24"/>
              </w:rPr>
            </w:pPr>
          </w:p>
        </w:tc>
        <w:tc>
          <w:tcPr>
            <w:tcW w:w="1871"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rPr>
                <w:rFonts w:ascii="Times New Roman" w:hAnsi="Times New Roman" w:cs="Times New Roman"/>
                <w:sz w:val="24"/>
                <w:szCs w:val="24"/>
              </w:rPr>
            </w:pPr>
          </w:p>
        </w:tc>
        <w:tc>
          <w:tcPr>
            <w:tcW w:w="1871"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rPr>
                <w:rFonts w:ascii="Times New Roman" w:hAnsi="Times New Roman" w:cs="Times New Roman"/>
                <w:sz w:val="24"/>
                <w:szCs w:val="24"/>
              </w:rPr>
            </w:pPr>
          </w:p>
        </w:tc>
        <w:tc>
          <w:tcPr>
            <w:tcW w:w="1871"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outlineLvl w:val="4"/>
              <w:rPr>
                <w:rFonts w:ascii="Times New Roman" w:hAnsi="Times New Roman" w:cs="Times New Roman"/>
                <w:sz w:val="24"/>
                <w:szCs w:val="24"/>
              </w:rPr>
            </w:pPr>
            <w:r w:rsidRPr="00687680">
              <w:rPr>
                <w:rFonts w:ascii="Times New Roman" w:hAnsi="Times New Roman" w:cs="Times New Roman"/>
                <w:sz w:val="24"/>
                <w:szCs w:val="24"/>
              </w:rPr>
              <w:t>1.2</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Публичные обязательства области перед физическими лицами в денежной форме, за исключением публичных нормативных обязательств, - всего</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1.2.1</w:t>
            </w:r>
          </w:p>
        </w:tc>
        <w:tc>
          <w:tcPr>
            <w:tcW w:w="1871"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1.2.2</w:t>
            </w:r>
          </w:p>
        </w:tc>
        <w:tc>
          <w:tcPr>
            <w:tcW w:w="1871"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rPr>
                <w:rFonts w:ascii="Times New Roman" w:hAnsi="Times New Roman" w:cs="Times New Roman"/>
                <w:sz w:val="24"/>
                <w:szCs w:val="24"/>
              </w:rPr>
            </w:pPr>
          </w:p>
        </w:tc>
        <w:tc>
          <w:tcPr>
            <w:tcW w:w="1871"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rPr>
                <w:rFonts w:ascii="Times New Roman" w:hAnsi="Times New Roman" w:cs="Times New Roman"/>
                <w:sz w:val="24"/>
                <w:szCs w:val="24"/>
              </w:rPr>
            </w:pPr>
          </w:p>
        </w:tc>
        <w:tc>
          <w:tcPr>
            <w:tcW w:w="1871"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rPr>
                <w:rFonts w:ascii="Times New Roman" w:hAnsi="Times New Roman" w:cs="Times New Roman"/>
                <w:sz w:val="24"/>
                <w:szCs w:val="24"/>
              </w:rPr>
            </w:pPr>
          </w:p>
        </w:tc>
        <w:tc>
          <w:tcPr>
            <w:tcW w:w="1871"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outlineLvl w:val="3"/>
              <w:rPr>
                <w:rFonts w:ascii="Times New Roman" w:hAnsi="Times New Roman" w:cs="Times New Roman"/>
                <w:sz w:val="24"/>
                <w:szCs w:val="24"/>
              </w:rPr>
            </w:pPr>
            <w:r w:rsidRPr="00687680">
              <w:rPr>
                <w:rFonts w:ascii="Times New Roman" w:hAnsi="Times New Roman" w:cs="Times New Roman"/>
                <w:sz w:val="24"/>
                <w:szCs w:val="24"/>
              </w:rPr>
              <w:t>2.</w:t>
            </w: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Другие публичные обязательства области (за исключением публичных обязательств перед </w:t>
            </w:r>
            <w:r w:rsidRPr="00687680">
              <w:rPr>
                <w:rFonts w:ascii="Times New Roman" w:hAnsi="Times New Roman" w:cs="Times New Roman"/>
                <w:sz w:val="24"/>
                <w:szCs w:val="24"/>
              </w:rPr>
              <w:lastRenderedPageBreak/>
              <w:t>физическими лицами в денежной форме) - всего</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2.1</w:t>
            </w:r>
          </w:p>
        </w:tc>
        <w:tc>
          <w:tcPr>
            <w:tcW w:w="1871" w:type="dxa"/>
          </w:tcPr>
          <w:p w:rsidR="00687680" w:rsidRPr="00687680" w:rsidRDefault="00687680">
            <w:pPr>
              <w:pStyle w:val="ConsPlusNormal"/>
              <w:ind w:firstLine="10"/>
              <w:rPr>
                <w:rFonts w:ascii="Times New Roman" w:hAnsi="Times New Roman" w:cs="Times New Roman"/>
                <w:sz w:val="24"/>
                <w:szCs w:val="24"/>
              </w:rPr>
            </w:pPr>
            <w:r w:rsidRPr="00687680">
              <w:rPr>
                <w:rFonts w:ascii="Times New Roman" w:hAnsi="Times New Roman" w:cs="Times New Roman"/>
                <w:sz w:val="24"/>
                <w:szCs w:val="24"/>
              </w:rPr>
              <w:t>Ежемесячная выплата денежных средств детям-сиротам и детям, оставшимся без попечения родителей, из числа обучающихся и воспитывающихся в медицинских организациях, организациях на их личные расходы</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2.2</w:t>
            </w:r>
          </w:p>
        </w:tc>
        <w:tc>
          <w:tcPr>
            <w:tcW w:w="1871"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rPr>
                <w:rFonts w:ascii="Times New Roman" w:hAnsi="Times New Roman" w:cs="Times New Roman"/>
                <w:sz w:val="24"/>
                <w:szCs w:val="24"/>
              </w:rPr>
            </w:pPr>
          </w:p>
        </w:tc>
        <w:tc>
          <w:tcPr>
            <w:tcW w:w="1871"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rPr>
                <w:rFonts w:ascii="Times New Roman" w:hAnsi="Times New Roman" w:cs="Times New Roman"/>
                <w:sz w:val="24"/>
                <w:szCs w:val="24"/>
              </w:rPr>
            </w:pPr>
          </w:p>
        </w:tc>
        <w:tc>
          <w:tcPr>
            <w:tcW w:w="1871"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rPr>
                <w:rFonts w:ascii="Times New Roman" w:hAnsi="Times New Roman" w:cs="Times New Roman"/>
                <w:sz w:val="24"/>
                <w:szCs w:val="24"/>
              </w:rPr>
            </w:pPr>
          </w:p>
        </w:tc>
        <w:tc>
          <w:tcPr>
            <w:tcW w:w="1871"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rPr>
                <w:rFonts w:ascii="Times New Roman" w:hAnsi="Times New Roman" w:cs="Times New Roman"/>
                <w:sz w:val="24"/>
                <w:szCs w:val="24"/>
              </w:rPr>
            </w:pP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Итого по новым</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rsidTr="00687680">
        <w:tc>
          <w:tcPr>
            <w:tcW w:w="737" w:type="dxa"/>
          </w:tcPr>
          <w:p w:rsidR="00687680" w:rsidRPr="00687680" w:rsidRDefault="00687680">
            <w:pPr>
              <w:pStyle w:val="ConsPlusNormal"/>
              <w:rPr>
                <w:rFonts w:ascii="Times New Roman" w:hAnsi="Times New Roman" w:cs="Times New Roman"/>
                <w:sz w:val="24"/>
                <w:szCs w:val="24"/>
              </w:rPr>
            </w:pPr>
          </w:p>
        </w:tc>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Всего</w:t>
            </w: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124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bl>
    <w:p w:rsidR="00687680" w:rsidRPr="00687680" w:rsidRDefault="00687680">
      <w:pPr>
        <w:rPr>
          <w:rFonts w:ascii="Times New Roman" w:hAnsi="Times New Roman" w:cs="Times New Roman"/>
          <w:sz w:val="24"/>
          <w:szCs w:val="24"/>
        </w:rPr>
        <w:sectPr w:rsidR="00687680" w:rsidRPr="00687680" w:rsidSect="00687680">
          <w:pgSz w:w="16838" w:h="11905" w:orient="landscape"/>
          <w:pgMar w:top="993" w:right="1134" w:bottom="850" w:left="1134" w:header="0" w:footer="0" w:gutter="0"/>
          <w:cols w:space="720"/>
        </w:sect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right"/>
        <w:outlineLvl w:val="1"/>
        <w:rPr>
          <w:rFonts w:ascii="Times New Roman" w:hAnsi="Times New Roman" w:cs="Times New Roman"/>
          <w:sz w:val="24"/>
          <w:szCs w:val="24"/>
        </w:rPr>
      </w:pPr>
      <w:r w:rsidRPr="00687680">
        <w:rPr>
          <w:rFonts w:ascii="Times New Roman" w:hAnsi="Times New Roman" w:cs="Times New Roman"/>
          <w:sz w:val="24"/>
          <w:szCs w:val="24"/>
        </w:rPr>
        <w:t>Приложение N 7</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к Положению</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о порядке и методике планирования бюджетных ассигнований</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 xml:space="preserve">областного бюджета и </w:t>
      </w:r>
      <w:proofErr w:type="gramStart"/>
      <w:r w:rsidRPr="00687680">
        <w:rPr>
          <w:rFonts w:ascii="Times New Roman" w:hAnsi="Times New Roman" w:cs="Times New Roman"/>
          <w:sz w:val="24"/>
          <w:szCs w:val="24"/>
        </w:rPr>
        <w:t>порядке</w:t>
      </w:r>
      <w:proofErr w:type="gramEnd"/>
      <w:r w:rsidRPr="00687680">
        <w:rPr>
          <w:rFonts w:ascii="Times New Roman" w:hAnsi="Times New Roman" w:cs="Times New Roman"/>
          <w:sz w:val="24"/>
          <w:szCs w:val="24"/>
        </w:rPr>
        <w:t xml:space="preserve"> составления прогноза расходов</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консолидированного бюджета области на 2020 год</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и на плановый период 2021 и 2022 годов</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nformat"/>
        <w:jc w:val="both"/>
        <w:rPr>
          <w:rFonts w:ascii="Times New Roman" w:hAnsi="Times New Roman" w:cs="Times New Roman"/>
          <w:sz w:val="24"/>
          <w:szCs w:val="24"/>
        </w:rPr>
      </w:pPr>
      <w:bookmarkStart w:id="12" w:name="P7364"/>
      <w:bookmarkEnd w:id="12"/>
      <w:r w:rsidRPr="00687680">
        <w:rPr>
          <w:rFonts w:ascii="Times New Roman" w:hAnsi="Times New Roman" w:cs="Times New Roman"/>
          <w:sz w:val="24"/>
          <w:szCs w:val="24"/>
        </w:rPr>
        <w:t xml:space="preserve">                                Предложения</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по включению в перечень расходных обязательств муниципальных</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образований области, возникающих при выполнении полномочий</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органов местного самоуправления по вопросам местного</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значения, в целях </w:t>
      </w:r>
      <w:proofErr w:type="spellStart"/>
      <w:r w:rsidRPr="00687680">
        <w:rPr>
          <w:rFonts w:ascii="Times New Roman" w:hAnsi="Times New Roman" w:cs="Times New Roman"/>
          <w:sz w:val="24"/>
          <w:szCs w:val="24"/>
        </w:rPr>
        <w:t>софинансирования</w:t>
      </w:r>
      <w:proofErr w:type="spellEnd"/>
      <w:r w:rsidRPr="00687680">
        <w:rPr>
          <w:rFonts w:ascii="Times New Roman" w:hAnsi="Times New Roman" w:cs="Times New Roman"/>
          <w:sz w:val="24"/>
          <w:szCs w:val="24"/>
        </w:rPr>
        <w:t xml:space="preserve"> которых планируется предоставлять</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субсидии из областного бюджета</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в 2020 - 2022 годах (без учета целевых средств)</w:t>
      </w:r>
    </w:p>
    <w:p w:rsidR="00687680" w:rsidRPr="00687680" w:rsidRDefault="00687680">
      <w:pPr>
        <w:pStyle w:val="ConsPlusNonformat"/>
        <w:jc w:val="both"/>
        <w:rPr>
          <w:rFonts w:ascii="Times New Roman" w:hAnsi="Times New Roman" w:cs="Times New Roman"/>
          <w:sz w:val="24"/>
          <w:szCs w:val="24"/>
        </w:rPr>
      </w:pP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___________________________________________________________________________</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(наименование главного распорядителя средств областного бюджета)</w:t>
      </w:r>
    </w:p>
    <w:p w:rsidR="00687680" w:rsidRPr="00687680" w:rsidRDefault="0068768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57"/>
        <w:gridCol w:w="2948"/>
        <w:gridCol w:w="2154"/>
        <w:gridCol w:w="1871"/>
        <w:gridCol w:w="1871"/>
        <w:gridCol w:w="794"/>
        <w:gridCol w:w="794"/>
        <w:gridCol w:w="794"/>
      </w:tblGrid>
      <w:tr w:rsidR="00687680" w:rsidRPr="00687680">
        <w:tc>
          <w:tcPr>
            <w:tcW w:w="62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N </w:t>
            </w:r>
            <w:proofErr w:type="gramStart"/>
            <w:r w:rsidRPr="00687680">
              <w:rPr>
                <w:rFonts w:ascii="Times New Roman" w:hAnsi="Times New Roman" w:cs="Times New Roman"/>
                <w:sz w:val="24"/>
                <w:szCs w:val="24"/>
              </w:rPr>
              <w:t>п</w:t>
            </w:r>
            <w:proofErr w:type="gramEnd"/>
            <w:r w:rsidRPr="00687680">
              <w:rPr>
                <w:rFonts w:ascii="Times New Roman" w:hAnsi="Times New Roman" w:cs="Times New Roman"/>
                <w:sz w:val="24"/>
                <w:szCs w:val="24"/>
              </w:rPr>
              <w:t>/п</w:t>
            </w:r>
          </w:p>
        </w:tc>
        <w:tc>
          <w:tcPr>
            <w:tcW w:w="4705" w:type="dxa"/>
            <w:gridSpan w:val="2"/>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Перечень расходных обязательств муниципальных образований</w:t>
            </w:r>
          </w:p>
        </w:tc>
        <w:tc>
          <w:tcPr>
            <w:tcW w:w="215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Наименование субсидий, предоставляемых</w:t>
            </w:r>
          </w:p>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из областного бюджета в целях </w:t>
            </w:r>
            <w:proofErr w:type="spellStart"/>
            <w:r w:rsidRPr="00687680">
              <w:rPr>
                <w:rFonts w:ascii="Times New Roman" w:hAnsi="Times New Roman" w:cs="Times New Roman"/>
                <w:sz w:val="24"/>
                <w:szCs w:val="24"/>
              </w:rPr>
              <w:t>софинансирования</w:t>
            </w:r>
            <w:proofErr w:type="spellEnd"/>
            <w:r w:rsidRPr="00687680">
              <w:rPr>
                <w:rFonts w:ascii="Times New Roman" w:hAnsi="Times New Roman" w:cs="Times New Roman"/>
                <w:sz w:val="24"/>
                <w:szCs w:val="24"/>
              </w:rPr>
              <w:t xml:space="preserve"> расходных обязательств муниципальных образований</w:t>
            </w:r>
          </w:p>
        </w:tc>
        <w:tc>
          <w:tcPr>
            <w:tcW w:w="1871"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Наименование </w:t>
            </w:r>
            <w:proofErr w:type="gramStart"/>
            <w:r w:rsidRPr="00687680">
              <w:rPr>
                <w:rFonts w:ascii="Times New Roman" w:hAnsi="Times New Roman" w:cs="Times New Roman"/>
                <w:sz w:val="24"/>
                <w:szCs w:val="24"/>
              </w:rPr>
              <w:t>целевых</w:t>
            </w:r>
            <w:proofErr w:type="gramEnd"/>
          </w:p>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показателей результативности</w:t>
            </w:r>
          </w:p>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предоставления</w:t>
            </w:r>
          </w:p>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субсидий </w:t>
            </w:r>
            <w:proofErr w:type="gramStart"/>
            <w:r w:rsidRPr="00687680">
              <w:rPr>
                <w:rFonts w:ascii="Times New Roman" w:hAnsi="Times New Roman" w:cs="Times New Roman"/>
                <w:sz w:val="24"/>
                <w:szCs w:val="24"/>
              </w:rPr>
              <w:t>из</w:t>
            </w:r>
            <w:proofErr w:type="gramEnd"/>
          </w:p>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областного бюджета</w:t>
            </w:r>
          </w:p>
        </w:tc>
        <w:tc>
          <w:tcPr>
            <w:tcW w:w="1871"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Единицы измерения целевых показателей результативности 2020 год</w:t>
            </w:r>
          </w:p>
        </w:tc>
        <w:tc>
          <w:tcPr>
            <w:tcW w:w="2382" w:type="dxa"/>
            <w:gridSpan w:val="3"/>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Планируемые значения </w:t>
            </w:r>
            <w:proofErr w:type="gramStart"/>
            <w:r w:rsidRPr="00687680">
              <w:rPr>
                <w:rFonts w:ascii="Times New Roman" w:hAnsi="Times New Roman" w:cs="Times New Roman"/>
                <w:sz w:val="24"/>
                <w:szCs w:val="24"/>
              </w:rPr>
              <w:t>целевых</w:t>
            </w:r>
            <w:proofErr w:type="gramEnd"/>
          </w:p>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показателей результативности</w:t>
            </w:r>
          </w:p>
        </w:tc>
      </w:tr>
      <w:tr w:rsidR="00687680" w:rsidRPr="00687680">
        <w:tc>
          <w:tcPr>
            <w:tcW w:w="624" w:type="dxa"/>
            <w:vMerge/>
          </w:tcPr>
          <w:p w:rsidR="00687680" w:rsidRPr="00687680" w:rsidRDefault="00687680">
            <w:pPr>
              <w:rPr>
                <w:rFonts w:ascii="Times New Roman" w:hAnsi="Times New Roman" w:cs="Times New Roman"/>
                <w:sz w:val="24"/>
                <w:szCs w:val="24"/>
              </w:rPr>
            </w:pPr>
          </w:p>
        </w:tc>
        <w:tc>
          <w:tcPr>
            <w:tcW w:w="4705" w:type="dxa"/>
            <w:gridSpan w:val="2"/>
            <w:vMerge/>
          </w:tcPr>
          <w:p w:rsidR="00687680" w:rsidRPr="00687680" w:rsidRDefault="00687680">
            <w:pPr>
              <w:rPr>
                <w:rFonts w:ascii="Times New Roman" w:hAnsi="Times New Roman" w:cs="Times New Roman"/>
                <w:sz w:val="24"/>
                <w:szCs w:val="24"/>
              </w:rPr>
            </w:pPr>
          </w:p>
        </w:tc>
        <w:tc>
          <w:tcPr>
            <w:tcW w:w="2154" w:type="dxa"/>
            <w:vMerge/>
          </w:tcPr>
          <w:p w:rsidR="00687680" w:rsidRPr="00687680" w:rsidRDefault="00687680">
            <w:pPr>
              <w:rPr>
                <w:rFonts w:ascii="Times New Roman" w:hAnsi="Times New Roman" w:cs="Times New Roman"/>
                <w:sz w:val="24"/>
                <w:szCs w:val="24"/>
              </w:rPr>
            </w:pPr>
          </w:p>
        </w:tc>
        <w:tc>
          <w:tcPr>
            <w:tcW w:w="1871" w:type="dxa"/>
            <w:vMerge/>
          </w:tcPr>
          <w:p w:rsidR="00687680" w:rsidRPr="00687680" w:rsidRDefault="00687680">
            <w:pPr>
              <w:rPr>
                <w:rFonts w:ascii="Times New Roman" w:hAnsi="Times New Roman" w:cs="Times New Roman"/>
                <w:sz w:val="24"/>
                <w:szCs w:val="24"/>
              </w:rPr>
            </w:pPr>
          </w:p>
        </w:tc>
        <w:tc>
          <w:tcPr>
            <w:tcW w:w="1871" w:type="dxa"/>
            <w:vMerge/>
          </w:tcPr>
          <w:p w:rsidR="00687680" w:rsidRPr="00687680" w:rsidRDefault="00687680">
            <w:pPr>
              <w:rPr>
                <w:rFonts w:ascii="Times New Roman" w:hAnsi="Times New Roman" w:cs="Times New Roman"/>
                <w:sz w:val="24"/>
                <w:szCs w:val="24"/>
              </w:rPr>
            </w:pPr>
          </w:p>
        </w:tc>
        <w:tc>
          <w:tcPr>
            <w:tcW w:w="79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2020</w:t>
            </w:r>
          </w:p>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год</w:t>
            </w:r>
          </w:p>
        </w:tc>
        <w:tc>
          <w:tcPr>
            <w:tcW w:w="1588" w:type="dxa"/>
            <w:gridSpan w:val="2"/>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плановый период</w:t>
            </w:r>
          </w:p>
        </w:tc>
      </w:tr>
      <w:tr w:rsidR="00687680" w:rsidRPr="00687680">
        <w:tc>
          <w:tcPr>
            <w:tcW w:w="624" w:type="dxa"/>
            <w:vMerge/>
          </w:tcPr>
          <w:p w:rsidR="00687680" w:rsidRPr="00687680" w:rsidRDefault="00687680">
            <w:pPr>
              <w:rPr>
                <w:rFonts w:ascii="Times New Roman" w:hAnsi="Times New Roman" w:cs="Times New Roman"/>
                <w:sz w:val="24"/>
                <w:szCs w:val="24"/>
              </w:rPr>
            </w:pPr>
          </w:p>
        </w:tc>
        <w:tc>
          <w:tcPr>
            <w:tcW w:w="175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Наименование</w:t>
            </w:r>
          </w:p>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расходных </w:t>
            </w:r>
            <w:r w:rsidRPr="00687680">
              <w:rPr>
                <w:rFonts w:ascii="Times New Roman" w:hAnsi="Times New Roman" w:cs="Times New Roman"/>
                <w:sz w:val="24"/>
                <w:szCs w:val="24"/>
              </w:rPr>
              <w:lastRenderedPageBreak/>
              <w:t>обязательств</w:t>
            </w:r>
          </w:p>
        </w:tc>
        <w:tc>
          <w:tcPr>
            <w:tcW w:w="2948"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 xml:space="preserve">Наименование и реквизиты нормативного правового </w:t>
            </w:r>
            <w:r w:rsidRPr="00687680">
              <w:rPr>
                <w:rFonts w:ascii="Times New Roman" w:hAnsi="Times New Roman" w:cs="Times New Roman"/>
                <w:sz w:val="24"/>
                <w:szCs w:val="24"/>
              </w:rPr>
              <w:lastRenderedPageBreak/>
              <w:t>акта (статьи, части, пункт, подпункт, абзац), устанавливающего расходные обязательства</w:t>
            </w:r>
          </w:p>
        </w:tc>
        <w:tc>
          <w:tcPr>
            <w:tcW w:w="2154" w:type="dxa"/>
            <w:vMerge/>
          </w:tcPr>
          <w:p w:rsidR="00687680" w:rsidRPr="00687680" w:rsidRDefault="00687680">
            <w:pPr>
              <w:rPr>
                <w:rFonts w:ascii="Times New Roman" w:hAnsi="Times New Roman" w:cs="Times New Roman"/>
                <w:sz w:val="24"/>
                <w:szCs w:val="24"/>
              </w:rPr>
            </w:pPr>
          </w:p>
        </w:tc>
        <w:tc>
          <w:tcPr>
            <w:tcW w:w="1871" w:type="dxa"/>
            <w:vMerge/>
          </w:tcPr>
          <w:p w:rsidR="00687680" w:rsidRPr="00687680" w:rsidRDefault="00687680">
            <w:pPr>
              <w:rPr>
                <w:rFonts w:ascii="Times New Roman" w:hAnsi="Times New Roman" w:cs="Times New Roman"/>
                <w:sz w:val="24"/>
                <w:szCs w:val="24"/>
              </w:rPr>
            </w:pPr>
          </w:p>
        </w:tc>
        <w:tc>
          <w:tcPr>
            <w:tcW w:w="1871" w:type="dxa"/>
            <w:vMerge/>
          </w:tcPr>
          <w:p w:rsidR="00687680" w:rsidRPr="00687680" w:rsidRDefault="00687680">
            <w:pPr>
              <w:rPr>
                <w:rFonts w:ascii="Times New Roman" w:hAnsi="Times New Roman" w:cs="Times New Roman"/>
                <w:sz w:val="24"/>
                <w:szCs w:val="24"/>
              </w:rPr>
            </w:pPr>
          </w:p>
        </w:tc>
        <w:tc>
          <w:tcPr>
            <w:tcW w:w="794" w:type="dxa"/>
            <w:vMerge/>
          </w:tcPr>
          <w:p w:rsidR="00687680" w:rsidRPr="00687680" w:rsidRDefault="00687680">
            <w:pPr>
              <w:rPr>
                <w:rFonts w:ascii="Times New Roman" w:hAnsi="Times New Roman" w:cs="Times New Roman"/>
                <w:sz w:val="24"/>
                <w:szCs w:val="24"/>
              </w:rPr>
            </w:pPr>
          </w:p>
        </w:tc>
        <w:tc>
          <w:tcPr>
            <w:tcW w:w="79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2021 год</w:t>
            </w:r>
          </w:p>
        </w:tc>
        <w:tc>
          <w:tcPr>
            <w:tcW w:w="79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2022 год</w:t>
            </w:r>
          </w:p>
        </w:tc>
      </w:tr>
      <w:tr w:rsidR="00687680" w:rsidRPr="00687680">
        <w:tc>
          <w:tcPr>
            <w:tcW w:w="624" w:type="dxa"/>
          </w:tcPr>
          <w:p w:rsidR="00687680" w:rsidRPr="00687680" w:rsidRDefault="00687680">
            <w:pPr>
              <w:pStyle w:val="ConsPlusNormal"/>
              <w:rPr>
                <w:rFonts w:ascii="Times New Roman" w:hAnsi="Times New Roman" w:cs="Times New Roman"/>
                <w:sz w:val="24"/>
                <w:szCs w:val="24"/>
              </w:rPr>
            </w:pPr>
          </w:p>
        </w:tc>
        <w:tc>
          <w:tcPr>
            <w:tcW w:w="1757" w:type="dxa"/>
          </w:tcPr>
          <w:p w:rsidR="00687680" w:rsidRPr="00687680" w:rsidRDefault="00687680">
            <w:pPr>
              <w:pStyle w:val="ConsPlusNormal"/>
              <w:rPr>
                <w:rFonts w:ascii="Times New Roman" w:hAnsi="Times New Roman" w:cs="Times New Roman"/>
                <w:sz w:val="24"/>
                <w:szCs w:val="24"/>
              </w:rPr>
            </w:pPr>
          </w:p>
        </w:tc>
        <w:tc>
          <w:tcPr>
            <w:tcW w:w="2948" w:type="dxa"/>
          </w:tcPr>
          <w:p w:rsidR="00687680" w:rsidRPr="00687680" w:rsidRDefault="00687680">
            <w:pPr>
              <w:pStyle w:val="ConsPlusNormal"/>
              <w:rPr>
                <w:rFonts w:ascii="Times New Roman" w:hAnsi="Times New Roman" w:cs="Times New Roman"/>
                <w:sz w:val="24"/>
                <w:szCs w:val="24"/>
              </w:rPr>
            </w:pPr>
          </w:p>
        </w:tc>
        <w:tc>
          <w:tcPr>
            <w:tcW w:w="2154" w:type="dxa"/>
          </w:tcPr>
          <w:p w:rsidR="00687680" w:rsidRPr="00687680" w:rsidRDefault="00687680">
            <w:pPr>
              <w:pStyle w:val="ConsPlusNormal"/>
              <w:rPr>
                <w:rFonts w:ascii="Times New Roman" w:hAnsi="Times New Roman" w:cs="Times New Roman"/>
                <w:sz w:val="24"/>
                <w:szCs w:val="24"/>
              </w:rPr>
            </w:pPr>
          </w:p>
        </w:tc>
        <w:tc>
          <w:tcPr>
            <w:tcW w:w="1871" w:type="dxa"/>
          </w:tcPr>
          <w:p w:rsidR="00687680" w:rsidRPr="00687680" w:rsidRDefault="00687680">
            <w:pPr>
              <w:pStyle w:val="ConsPlusNormal"/>
              <w:rPr>
                <w:rFonts w:ascii="Times New Roman" w:hAnsi="Times New Roman" w:cs="Times New Roman"/>
                <w:sz w:val="24"/>
                <w:szCs w:val="24"/>
              </w:rPr>
            </w:pPr>
          </w:p>
        </w:tc>
        <w:tc>
          <w:tcPr>
            <w:tcW w:w="1871"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r>
      <w:tr w:rsidR="00687680" w:rsidRPr="00687680">
        <w:tc>
          <w:tcPr>
            <w:tcW w:w="624" w:type="dxa"/>
          </w:tcPr>
          <w:p w:rsidR="00687680" w:rsidRPr="00687680" w:rsidRDefault="00687680">
            <w:pPr>
              <w:pStyle w:val="ConsPlusNormal"/>
              <w:rPr>
                <w:rFonts w:ascii="Times New Roman" w:hAnsi="Times New Roman" w:cs="Times New Roman"/>
                <w:sz w:val="24"/>
                <w:szCs w:val="24"/>
              </w:rPr>
            </w:pPr>
          </w:p>
        </w:tc>
        <w:tc>
          <w:tcPr>
            <w:tcW w:w="1757" w:type="dxa"/>
          </w:tcPr>
          <w:p w:rsidR="00687680" w:rsidRPr="00687680" w:rsidRDefault="00687680">
            <w:pPr>
              <w:pStyle w:val="ConsPlusNormal"/>
              <w:rPr>
                <w:rFonts w:ascii="Times New Roman" w:hAnsi="Times New Roman" w:cs="Times New Roman"/>
                <w:sz w:val="24"/>
                <w:szCs w:val="24"/>
              </w:rPr>
            </w:pPr>
          </w:p>
        </w:tc>
        <w:tc>
          <w:tcPr>
            <w:tcW w:w="2948" w:type="dxa"/>
          </w:tcPr>
          <w:p w:rsidR="00687680" w:rsidRPr="00687680" w:rsidRDefault="00687680">
            <w:pPr>
              <w:pStyle w:val="ConsPlusNormal"/>
              <w:rPr>
                <w:rFonts w:ascii="Times New Roman" w:hAnsi="Times New Roman" w:cs="Times New Roman"/>
                <w:sz w:val="24"/>
                <w:szCs w:val="24"/>
              </w:rPr>
            </w:pPr>
          </w:p>
        </w:tc>
        <w:tc>
          <w:tcPr>
            <w:tcW w:w="2154" w:type="dxa"/>
          </w:tcPr>
          <w:p w:rsidR="00687680" w:rsidRPr="00687680" w:rsidRDefault="00687680">
            <w:pPr>
              <w:pStyle w:val="ConsPlusNormal"/>
              <w:rPr>
                <w:rFonts w:ascii="Times New Roman" w:hAnsi="Times New Roman" w:cs="Times New Roman"/>
                <w:sz w:val="24"/>
                <w:szCs w:val="24"/>
              </w:rPr>
            </w:pPr>
          </w:p>
        </w:tc>
        <w:tc>
          <w:tcPr>
            <w:tcW w:w="1871" w:type="dxa"/>
          </w:tcPr>
          <w:p w:rsidR="00687680" w:rsidRPr="00687680" w:rsidRDefault="00687680">
            <w:pPr>
              <w:pStyle w:val="ConsPlusNormal"/>
              <w:rPr>
                <w:rFonts w:ascii="Times New Roman" w:hAnsi="Times New Roman" w:cs="Times New Roman"/>
                <w:sz w:val="24"/>
                <w:szCs w:val="24"/>
              </w:rPr>
            </w:pPr>
          </w:p>
        </w:tc>
        <w:tc>
          <w:tcPr>
            <w:tcW w:w="1871"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r>
      <w:tr w:rsidR="00687680" w:rsidRPr="00687680">
        <w:tc>
          <w:tcPr>
            <w:tcW w:w="624" w:type="dxa"/>
          </w:tcPr>
          <w:p w:rsidR="00687680" w:rsidRPr="00687680" w:rsidRDefault="00687680">
            <w:pPr>
              <w:pStyle w:val="ConsPlusNormal"/>
              <w:rPr>
                <w:rFonts w:ascii="Times New Roman" w:hAnsi="Times New Roman" w:cs="Times New Roman"/>
                <w:sz w:val="24"/>
                <w:szCs w:val="24"/>
              </w:rPr>
            </w:pPr>
          </w:p>
        </w:tc>
        <w:tc>
          <w:tcPr>
            <w:tcW w:w="1757" w:type="dxa"/>
          </w:tcPr>
          <w:p w:rsidR="00687680" w:rsidRPr="00687680" w:rsidRDefault="00687680">
            <w:pPr>
              <w:pStyle w:val="ConsPlusNormal"/>
              <w:rPr>
                <w:rFonts w:ascii="Times New Roman" w:hAnsi="Times New Roman" w:cs="Times New Roman"/>
                <w:sz w:val="24"/>
                <w:szCs w:val="24"/>
              </w:rPr>
            </w:pPr>
          </w:p>
        </w:tc>
        <w:tc>
          <w:tcPr>
            <w:tcW w:w="2948" w:type="dxa"/>
          </w:tcPr>
          <w:p w:rsidR="00687680" w:rsidRPr="00687680" w:rsidRDefault="00687680">
            <w:pPr>
              <w:pStyle w:val="ConsPlusNormal"/>
              <w:rPr>
                <w:rFonts w:ascii="Times New Roman" w:hAnsi="Times New Roman" w:cs="Times New Roman"/>
                <w:sz w:val="24"/>
                <w:szCs w:val="24"/>
              </w:rPr>
            </w:pPr>
          </w:p>
        </w:tc>
        <w:tc>
          <w:tcPr>
            <w:tcW w:w="2154" w:type="dxa"/>
          </w:tcPr>
          <w:p w:rsidR="00687680" w:rsidRPr="00687680" w:rsidRDefault="00687680">
            <w:pPr>
              <w:pStyle w:val="ConsPlusNormal"/>
              <w:rPr>
                <w:rFonts w:ascii="Times New Roman" w:hAnsi="Times New Roman" w:cs="Times New Roman"/>
                <w:sz w:val="24"/>
                <w:szCs w:val="24"/>
              </w:rPr>
            </w:pPr>
          </w:p>
        </w:tc>
        <w:tc>
          <w:tcPr>
            <w:tcW w:w="1871" w:type="dxa"/>
          </w:tcPr>
          <w:p w:rsidR="00687680" w:rsidRPr="00687680" w:rsidRDefault="00687680">
            <w:pPr>
              <w:pStyle w:val="ConsPlusNormal"/>
              <w:rPr>
                <w:rFonts w:ascii="Times New Roman" w:hAnsi="Times New Roman" w:cs="Times New Roman"/>
                <w:sz w:val="24"/>
                <w:szCs w:val="24"/>
              </w:rPr>
            </w:pPr>
          </w:p>
        </w:tc>
        <w:tc>
          <w:tcPr>
            <w:tcW w:w="1871"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r>
      <w:tr w:rsidR="00687680" w:rsidRPr="00687680">
        <w:tc>
          <w:tcPr>
            <w:tcW w:w="624" w:type="dxa"/>
          </w:tcPr>
          <w:p w:rsidR="00687680" w:rsidRPr="00687680" w:rsidRDefault="00687680">
            <w:pPr>
              <w:pStyle w:val="ConsPlusNormal"/>
              <w:rPr>
                <w:rFonts w:ascii="Times New Roman" w:hAnsi="Times New Roman" w:cs="Times New Roman"/>
                <w:sz w:val="24"/>
                <w:szCs w:val="24"/>
              </w:rPr>
            </w:pPr>
          </w:p>
        </w:tc>
        <w:tc>
          <w:tcPr>
            <w:tcW w:w="1757" w:type="dxa"/>
          </w:tcPr>
          <w:p w:rsidR="00687680" w:rsidRPr="00687680" w:rsidRDefault="00687680">
            <w:pPr>
              <w:pStyle w:val="ConsPlusNormal"/>
              <w:rPr>
                <w:rFonts w:ascii="Times New Roman" w:hAnsi="Times New Roman" w:cs="Times New Roman"/>
                <w:sz w:val="24"/>
                <w:szCs w:val="24"/>
              </w:rPr>
            </w:pPr>
          </w:p>
        </w:tc>
        <w:tc>
          <w:tcPr>
            <w:tcW w:w="2948" w:type="dxa"/>
          </w:tcPr>
          <w:p w:rsidR="00687680" w:rsidRPr="00687680" w:rsidRDefault="00687680">
            <w:pPr>
              <w:pStyle w:val="ConsPlusNormal"/>
              <w:rPr>
                <w:rFonts w:ascii="Times New Roman" w:hAnsi="Times New Roman" w:cs="Times New Roman"/>
                <w:sz w:val="24"/>
                <w:szCs w:val="24"/>
              </w:rPr>
            </w:pPr>
          </w:p>
        </w:tc>
        <w:tc>
          <w:tcPr>
            <w:tcW w:w="2154" w:type="dxa"/>
          </w:tcPr>
          <w:p w:rsidR="00687680" w:rsidRPr="00687680" w:rsidRDefault="00687680">
            <w:pPr>
              <w:pStyle w:val="ConsPlusNormal"/>
              <w:rPr>
                <w:rFonts w:ascii="Times New Roman" w:hAnsi="Times New Roman" w:cs="Times New Roman"/>
                <w:sz w:val="24"/>
                <w:szCs w:val="24"/>
              </w:rPr>
            </w:pPr>
          </w:p>
        </w:tc>
        <w:tc>
          <w:tcPr>
            <w:tcW w:w="1871" w:type="dxa"/>
          </w:tcPr>
          <w:p w:rsidR="00687680" w:rsidRPr="00687680" w:rsidRDefault="00687680">
            <w:pPr>
              <w:pStyle w:val="ConsPlusNormal"/>
              <w:rPr>
                <w:rFonts w:ascii="Times New Roman" w:hAnsi="Times New Roman" w:cs="Times New Roman"/>
                <w:sz w:val="24"/>
                <w:szCs w:val="24"/>
              </w:rPr>
            </w:pPr>
          </w:p>
        </w:tc>
        <w:tc>
          <w:tcPr>
            <w:tcW w:w="1871"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r>
      <w:tr w:rsidR="00687680" w:rsidRPr="00687680">
        <w:tc>
          <w:tcPr>
            <w:tcW w:w="624" w:type="dxa"/>
          </w:tcPr>
          <w:p w:rsidR="00687680" w:rsidRPr="00687680" w:rsidRDefault="00687680">
            <w:pPr>
              <w:pStyle w:val="ConsPlusNormal"/>
              <w:rPr>
                <w:rFonts w:ascii="Times New Roman" w:hAnsi="Times New Roman" w:cs="Times New Roman"/>
                <w:sz w:val="24"/>
                <w:szCs w:val="24"/>
              </w:rPr>
            </w:pPr>
          </w:p>
        </w:tc>
        <w:tc>
          <w:tcPr>
            <w:tcW w:w="1757" w:type="dxa"/>
          </w:tcPr>
          <w:p w:rsidR="00687680" w:rsidRPr="00687680" w:rsidRDefault="00687680">
            <w:pPr>
              <w:pStyle w:val="ConsPlusNormal"/>
              <w:rPr>
                <w:rFonts w:ascii="Times New Roman" w:hAnsi="Times New Roman" w:cs="Times New Roman"/>
                <w:sz w:val="24"/>
                <w:szCs w:val="24"/>
              </w:rPr>
            </w:pPr>
          </w:p>
        </w:tc>
        <w:tc>
          <w:tcPr>
            <w:tcW w:w="2948" w:type="dxa"/>
          </w:tcPr>
          <w:p w:rsidR="00687680" w:rsidRPr="00687680" w:rsidRDefault="00687680">
            <w:pPr>
              <w:pStyle w:val="ConsPlusNormal"/>
              <w:rPr>
                <w:rFonts w:ascii="Times New Roman" w:hAnsi="Times New Roman" w:cs="Times New Roman"/>
                <w:sz w:val="24"/>
                <w:szCs w:val="24"/>
              </w:rPr>
            </w:pPr>
          </w:p>
        </w:tc>
        <w:tc>
          <w:tcPr>
            <w:tcW w:w="2154" w:type="dxa"/>
          </w:tcPr>
          <w:p w:rsidR="00687680" w:rsidRPr="00687680" w:rsidRDefault="00687680">
            <w:pPr>
              <w:pStyle w:val="ConsPlusNormal"/>
              <w:rPr>
                <w:rFonts w:ascii="Times New Roman" w:hAnsi="Times New Roman" w:cs="Times New Roman"/>
                <w:sz w:val="24"/>
                <w:szCs w:val="24"/>
              </w:rPr>
            </w:pPr>
          </w:p>
        </w:tc>
        <w:tc>
          <w:tcPr>
            <w:tcW w:w="1871" w:type="dxa"/>
          </w:tcPr>
          <w:p w:rsidR="00687680" w:rsidRPr="00687680" w:rsidRDefault="00687680">
            <w:pPr>
              <w:pStyle w:val="ConsPlusNormal"/>
              <w:rPr>
                <w:rFonts w:ascii="Times New Roman" w:hAnsi="Times New Roman" w:cs="Times New Roman"/>
                <w:sz w:val="24"/>
                <w:szCs w:val="24"/>
              </w:rPr>
            </w:pPr>
          </w:p>
        </w:tc>
        <w:tc>
          <w:tcPr>
            <w:tcW w:w="1871"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r>
    </w:tbl>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Руководитель</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(уполномоченное лицо)   ____________________ __________________________</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(подпись)         (расшифровка подписи)</w:t>
      </w:r>
    </w:p>
    <w:p w:rsidR="00687680" w:rsidRPr="00687680" w:rsidRDefault="00687680">
      <w:pPr>
        <w:pStyle w:val="ConsPlusNonformat"/>
        <w:jc w:val="both"/>
        <w:rPr>
          <w:rFonts w:ascii="Times New Roman" w:hAnsi="Times New Roman" w:cs="Times New Roman"/>
          <w:sz w:val="24"/>
          <w:szCs w:val="24"/>
        </w:rPr>
      </w:pP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Исполнитель             ____________________ __________________________</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(Ф.И.О.)               (телефон)</w:t>
      </w:r>
    </w:p>
    <w:p w:rsidR="00687680" w:rsidRPr="00687680" w:rsidRDefault="00687680">
      <w:pPr>
        <w:pStyle w:val="ConsPlusNonformat"/>
        <w:jc w:val="both"/>
        <w:rPr>
          <w:rFonts w:ascii="Times New Roman" w:hAnsi="Times New Roman" w:cs="Times New Roman"/>
          <w:sz w:val="24"/>
          <w:szCs w:val="24"/>
        </w:rPr>
      </w:pP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"___" ___________ 20__ г.</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right"/>
        <w:outlineLvl w:val="1"/>
        <w:rPr>
          <w:rFonts w:ascii="Times New Roman" w:hAnsi="Times New Roman" w:cs="Times New Roman"/>
          <w:sz w:val="24"/>
          <w:szCs w:val="24"/>
        </w:rPr>
      </w:pPr>
      <w:r w:rsidRPr="00687680">
        <w:rPr>
          <w:rFonts w:ascii="Times New Roman" w:hAnsi="Times New Roman" w:cs="Times New Roman"/>
          <w:sz w:val="24"/>
          <w:szCs w:val="24"/>
        </w:rPr>
        <w:t>Приложение N 8</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к Положению</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о порядке и методике планирования бюджетных ассигнований</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 xml:space="preserve">областного бюджета и </w:t>
      </w:r>
      <w:proofErr w:type="gramStart"/>
      <w:r w:rsidRPr="00687680">
        <w:rPr>
          <w:rFonts w:ascii="Times New Roman" w:hAnsi="Times New Roman" w:cs="Times New Roman"/>
          <w:sz w:val="24"/>
          <w:szCs w:val="24"/>
        </w:rPr>
        <w:t>порядке</w:t>
      </w:r>
      <w:proofErr w:type="gramEnd"/>
      <w:r w:rsidRPr="00687680">
        <w:rPr>
          <w:rFonts w:ascii="Times New Roman" w:hAnsi="Times New Roman" w:cs="Times New Roman"/>
          <w:sz w:val="24"/>
          <w:szCs w:val="24"/>
        </w:rPr>
        <w:t xml:space="preserve"> составления прогноза расходов</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консолидированного бюджета области на 2020 год</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и на плановый период 2021 и 2022 годов</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nformat"/>
        <w:jc w:val="both"/>
        <w:rPr>
          <w:rFonts w:ascii="Times New Roman" w:hAnsi="Times New Roman" w:cs="Times New Roman"/>
          <w:sz w:val="24"/>
          <w:szCs w:val="24"/>
        </w:rPr>
      </w:pPr>
      <w:bookmarkStart w:id="13" w:name="P7461"/>
      <w:bookmarkEnd w:id="13"/>
      <w:r w:rsidRPr="00687680">
        <w:rPr>
          <w:rFonts w:ascii="Times New Roman" w:hAnsi="Times New Roman" w:cs="Times New Roman"/>
          <w:sz w:val="24"/>
          <w:szCs w:val="24"/>
        </w:rPr>
        <w:t xml:space="preserve">                           Расчеты распределения</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___________________________________________________________________________</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(наименование межбюджетного трансферта)</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из областного бюджета бюджетам муниципальных образований</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области на 2020 - 2022 годы</w:t>
      </w:r>
    </w:p>
    <w:p w:rsidR="00687680" w:rsidRPr="00687680" w:rsidRDefault="00687680">
      <w:pPr>
        <w:pStyle w:val="ConsPlusNonformat"/>
        <w:jc w:val="both"/>
        <w:rPr>
          <w:rFonts w:ascii="Times New Roman" w:hAnsi="Times New Roman" w:cs="Times New Roman"/>
          <w:sz w:val="24"/>
          <w:szCs w:val="24"/>
        </w:rPr>
      </w:pP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___________________________________________________________________________</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(наименование главного распорядителя средств областного бюджета)</w:t>
      </w:r>
    </w:p>
    <w:p w:rsidR="00687680" w:rsidRPr="00687680" w:rsidRDefault="0068768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1304"/>
        <w:gridCol w:w="1304"/>
        <w:gridCol w:w="794"/>
        <w:gridCol w:w="737"/>
        <w:gridCol w:w="737"/>
        <w:gridCol w:w="737"/>
        <w:gridCol w:w="794"/>
        <w:gridCol w:w="737"/>
        <w:gridCol w:w="737"/>
        <w:gridCol w:w="737"/>
        <w:gridCol w:w="850"/>
        <w:gridCol w:w="737"/>
        <w:gridCol w:w="737"/>
        <w:gridCol w:w="737"/>
      </w:tblGrid>
      <w:tr w:rsidR="00687680" w:rsidRPr="00687680">
        <w:tc>
          <w:tcPr>
            <w:tcW w:w="1928"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Наименование муниципальных образований области</w:t>
            </w:r>
          </w:p>
        </w:tc>
        <w:tc>
          <w:tcPr>
            <w:tcW w:w="2608" w:type="dxa"/>
            <w:gridSpan w:val="2"/>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2019 год </w:t>
            </w:r>
            <w:hyperlink w:anchor="P7570" w:history="1">
              <w:r w:rsidRPr="00687680">
                <w:rPr>
                  <w:rFonts w:ascii="Times New Roman" w:hAnsi="Times New Roman" w:cs="Times New Roman"/>
                  <w:sz w:val="24"/>
                  <w:szCs w:val="24"/>
                </w:rPr>
                <w:t>&lt;*&gt;</w:t>
              </w:r>
            </w:hyperlink>
          </w:p>
        </w:tc>
        <w:tc>
          <w:tcPr>
            <w:tcW w:w="3005" w:type="dxa"/>
            <w:gridSpan w:val="4"/>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2020 год (проект)</w:t>
            </w:r>
          </w:p>
        </w:tc>
        <w:tc>
          <w:tcPr>
            <w:tcW w:w="3005" w:type="dxa"/>
            <w:gridSpan w:val="4"/>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2021 год (проект)</w:t>
            </w:r>
          </w:p>
        </w:tc>
        <w:tc>
          <w:tcPr>
            <w:tcW w:w="3061" w:type="dxa"/>
            <w:gridSpan w:val="4"/>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2022 год (проект)</w:t>
            </w:r>
          </w:p>
        </w:tc>
      </w:tr>
      <w:tr w:rsidR="00687680" w:rsidRPr="00687680">
        <w:tc>
          <w:tcPr>
            <w:tcW w:w="1928" w:type="dxa"/>
            <w:vMerge/>
          </w:tcPr>
          <w:p w:rsidR="00687680" w:rsidRPr="00687680" w:rsidRDefault="00687680">
            <w:pPr>
              <w:rPr>
                <w:rFonts w:ascii="Times New Roman" w:hAnsi="Times New Roman" w:cs="Times New Roman"/>
                <w:sz w:val="24"/>
                <w:szCs w:val="24"/>
              </w:rPr>
            </w:pPr>
          </w:p>
        </w:tc>
        <w:tc>
          <w:tcPr>
            <w:tcW w:w="130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уточненный</w:t>
            </w:r>
          </w:p>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план на 01.06.2019</w:t>
            </w:r>
          </w:p>
        </w:tc>
        <w:tc>
          <w:tcPr>
            <w:tcW w:w="130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ожидаемое исполнение за год</w:t>
            </w:r>
          </w:p>
        </w:tc>
        <w:tc>
          <w:tcPr>
            <w:tcW w:w="79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Всего</w:t>
            </w:r>
          </w:p>
        </w:tc>
        <w:tc>
          <w:tcPr>
            <w:tcW w:w="2211" w:type="dxa"/>
            <w:gridSpan w:val="3"/>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Расчет по методике (проекту методики)</w:t>
            </w:r>
          </w:p>
        </w:tc>
        <w:tc>
          <w:tcPr>
            <w:tcW w:w="79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Всего</w:t>
            </w:r>
          </w:p>
        </w:tc>
        <w:tc>
          <w:tcPr>
            <w:tcW w:w="2211" w:type="dxa"/>
            <w:gridSpan w:val="3"/>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Расчет по методике (проекту методики)</w:t>
            </w:r>
          </w:p>
        </w:tc>
        <w:tc>
          <w:tcPr>
            <w:tcW w:w="850"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Всего</w:t>
            </w:r>
          </w:p>
        </w:tc>
        <w:tc>
          <w:tcPr>
            <w:tcW w:w="2211" w:type="dxa"/>
            <w:gridSpan w:val="3"/>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Расчет по методике (проекту методики)</w:t>
            </w:r>
          </w:p>
        </w:tc>
      </w:tr>
      <w:tr w:rsidR="00687680" w:rsidRPr="00687680">
        <w:tc>
          <w:tcPr>
            <w:tcW w:w="1928" w:type="dxa"/>
            <w:vMerge/>
          </w:tcPr>
          <w:p w:rsidR="00687680" w:rsidRPr="00687680" w:rsidRDefault="00687680">
            <w:pPr>
              <w:rPr>
                <w:rFonts w:ascii="Times New Roman" w:hAnsi="Times New Roman" w:cs="Times New Roman"/>
                <w:sz w:val="24"/>
                <w:szCs w:val="24"/>
              </w:rPr>
            </w:pPr>
          </w:p>
        </w:tc>
        <w:tc>
          <w:tcPr>
            <w:tcW w:w="1304" w:type="dxa"/>
            <w:vMerge/>
          </w:tcPr>
          <w:p w:rsidR="00687680" w:rsidRPr="00687680" w:rsidRDefault="00687680">
            <w:pPr>
              <w:rPr>
                <w:rFonts w:ascii="Times New Roman" w:hAnsi="Times New Roman" w:cs="Times New Roman"/>
                <w:sz w:val="24"/>
                <w:szCs w:val="24"/>
              </w:rPr>
            </w:pPr>
          </w:p>
        </w:tc>
        <w:tc>
          <w:tcPr>
            <w:tcW w:w="1304" w:type="dxa"/>
            <w:vMerge/>
          </w:tcPr>
          <w:p w:rsidR="00687680" w:rsidRPr="00687680" w:rsidRDefault="00687680">
            <w:pPr>
              <w:rPr>
                <w:rFonts w:ascii="Times New Roman" w:hAnsi="Times New Roman" w:cs="Times New Roman"/>
                <w:sz w:val="24"/>
                <w:szCs w:val="24"/>
              </w:rPr>
            </w:pPr>
          </w:p>
        </w:tc>
        <w:tc>
          <w:tcPr>
            <w:tcW w:w="794" w:type="dxa"/>
            <w:vMerge/>
          </w:tcPr>
          <w:p w:rsidR="00687680" w:rsidRPr="00687680" w:rsidRDefault="00687680">
            <w:pPr>
              <w:rPr>
                <w:rFonts w:ascii="Times New Roman" w:hAnsi="Times New Roman" w:cs="Times New Roman"/>
                <w:sz w:val="24"/>
                <w:szCs w:val="24"/>
              </w:rPr>
            </w:pP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показатель 1</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показатель 2</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w:t>
            </w:r>
          </w:p>
        </w:tc>
        <w:tc>
          <w:tcPr>
            <w:tcW w:w="794" w:type="dxa"/>
            <w:vMerge/>
          </w:tcPr>
          <w:p w:rsidR="00687680" w:rsidRPr="00687680" w:rsidRDefault="00687680">
            <w:pPr>
              <w:rPr>
                <w:rFonts w:ascii="Times New Roman" w:hAnsi="Times New Roman" w:cs="Times New Roman"/>
                <w:sz w:val="24"/>
                <w:szCs w:val="24"/>
              </w:rPr>
            </w:pP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показатель 1</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показатель 2</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w:t>
            </w:r>
          </w:p>
        </w:tc>
        <w:tc>
          <w:tcPr>
            <w:tcW w:w="850" w:type="dxa"/>
            <w:vMerge/>
          </w:tcPr>
          <w:p w:rsidR="00687680" w:rsidRPr="00687680" w:rsidRDefault="00687680">
            <w:pPr>
              <w:rPr>
                <w:rFonts w:ascii="Times New Roman" w:hAnsi="Times New Roman" w:cs="Times New Roman"/>
                <w:sz w:val="24"/>
                <w:szCs w:val="24"/>
              </w:rPr>
            </w:pP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показатель 1</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показатель 2</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w:t>
            </w:r>
          </w:p>
        </w:tc>
      </w:tr>
      <w:tr w:rsidR="00687680" w:rsidRPr="00687680">
        <w:tc>
          <w:tcPr>
            <w:tcW w:w="1928" w:type="dxa"/>
          </w:tcPr>
          <w:p w:rsidR="00687680" w:rsidRPr="00687680" w:rsidRDefault="00687680">
            <w:pPr>
              <w:pStyle w:val="ConsPlusNormal"/>
              <w:rPr>
                <w:rFonts w:ascii="Times New Roman" w:hAnsi="Times New Roman" w:cs="Times New Roman"/>
                <w:sz w:val="24"/>
                <w:szCs w:val="24"/>
              </w:rPr>
            </w:pPr>
          </w:p>
        </w:tc>
        <w:tc>
          <w:tcPr>
            <w:tcW w:w="1304" w:type="dxa"/>
          </w:tcPr>
          <w:p w:rsidR="00687680" w:rsidRPr="00687680" w:rsidRDefault="00687680">
            <w:pPr>
              <w:pStyle w:val="ConsPlusNormal"/>
              <w:rPr>
                <w:rFonts w:ascii="Times New Roman" w:hAnsi="Times New Roman" w:cs="Times New Roman"/>
                <w:sz w:val="24"/>
                <w:szCs w:val="24"/>
              </w:rPr>
            </w:pPr>
          </w:p>
        </w:tc>
        <w:tc>
          <w:tcPr>
            <w:tcW w:w="130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928" w:type="dxa"/>
          </w:tcPr>
          <w:p w:rsidR="00687680" w:rsidRPr="00687680" w:rsidRDefault="00687680">
            <w:pPr>
              <w:pStyle w:val="ConsPlusNormal"/>
              <w:rPr>
                <w:rFonts w:ascii="Times New Roman" w:hAnsi="Times New Roman" w:cs="Times New Roman"/>
                <w:sz w:val="24"/>
                <w:szCs w:val="24"/>
              </w:rPr>
            </w:pPr>
          </w:p>
        </w:tc>
        <w:tc>
          <w:tcPr>
            <w:tcW w:w="1304" w:type="dxa"/>
          </w:tcPr>
          <w:p w:rsidR="00687680" w:rsidRPr="00687680" w:rsidRDefault="00687680">
            <w:pPr>
              <w:pStyle w:val="ConsPlusNormal"/>
              <w:rPr>
                <w:rFonts w:ascii="Times New Roman" w:hAnsi="Times New Roman" w:cs="Times New Roman"/>
                <w:sz w:val="24"/>
                <w:szCs w:val="24"/>
              </w:rPr>
            </w:pPr>
          </w:p>
        </w:tc>
        <w:tc>
          <w:tcPr>
            <w:tcW w:w="130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928" w:type="dxa"/>
          </w:tcPr>
          <w:p w:rsidR="00687680" w:rsidRPr="00687680" w:rsidRDefault="00687680">
            <w:pPr>
              <w:pStyle w:val="ConsPlusNormal"/>
              <w:rPr>
                <w:rFonts w:ascii="Times New Roman" w:hAnsi="Times New Roman" w:cs="Times New Roman"/>
                <w:sz w:val="24"/>
                <w:szCs w:val="24"/>
              </w:rPr>
            </w:pPr>
          </w:p>
        </w:tc>
        <w:tc>
          <w:tcPr>
            <w:tcW w:w="1304" w:type="dxa"/>
          </w:tcPr>
          <w:p w:rsidR="00687680" w:rsidRPr="00687680" w:rsidRDefault="00687680">
            <w:pPr>
              <w:pStyle w:val="ConsPlusNormal"/>
              <w:rPr>
                <w:rFonts w:ascii="Times New Roman" w:hAnsi="Times New Roman" w:cs="Times New Roman"/>
                <w:sz w:val="24"/>
                <w:szCs w:val="24"/>
              </w:rPr>
            </w:pPr>
          </w:p>
        </w:tc>
        <w:tc>
          <w:tcPr>
            <w:tcW w:w="130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928"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Итого</w:t>
            </w:r>
          </w:p>
        </w:tc>
        <w:tc>
          <w:tcPr>
            <w:tcW w:w="1304" w:type="dxa"/>
          </w:tcPr>
          <w:p w:rsidR="00687680" w:rsidRPr="00687680" w:rsidRDefault="00687680">
            <w:pPr>
              <w:pStyle w:val="ConsPlusNormal"/>
              <w:rPr>
                <w:rFonts w:ascii="Times New Roman" w:hAnsi="Times New Roman" w:cs="Times New Roman"/>
                <w:sz w:val="24"/>
                <w:szCs w:val="24"/>
              </w:rPr>
            </w:pPr>
          </w:p>
        </w:tc>
        <w:tc>
          <w:tcPr>
            <w:tcW w:w="130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928" w:type="dxa"/>
          </w:tcPr>
          <w:p w:rsidR="00687680" w:rsidRPr="00687680" w:rsidRDefault="00687680">
            <w:pPr>
              <w:pStyle w:val="ConsPlusNormal"/>
              <w:rPr>
                <w:rFonts w:ascii="Times New Roman" w:hAnsi="Times New Roman" w:cs="Times New Roman"/>
                <w:sz w:val="24"/>
                <w:szCs w:val="24"/>
              </w:rPr>
            </w:pPr>
          </w:p>
        </w:tc>
        <w:tc>
          <w:tcPr>
            <w:tcW w:w="1304" w:type="dxa"/>
          </w:tcPr>
          <w:p w:rsidR="00687680" w:rsidRPr="00687680" w:rsidRDefault="00687680">
            <w:pPr>
              <w:pStyle w:val="ConsPlusNormal"/>
              <w:rPr>
                <w:rFonts w:ascii="Times New Roman" w:hAnsi="Times New Roman" w:cs="Times New Roman"/>
                <w:sz w:val="24"/>
                <w:szCs w:val="24"/>
              </w:rPr>
            </w:pPr>
          </w:p>
        </w:tc>
        <w:tc>
          <w:tcPr>
            <w:tcW w:w="1304"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9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bl>
    <w:p w:rsidR="00687680" w:rsidRPr="00687680" w:rsidRDefault="00687680">
      <w:pPr>
        <w:rPr>
          <w:rFonts w:ascii="Times New Roman" w:hAnsi="Times New Roman" w:cs="Times New Roman"/>
          <w:sz w:val="24"/>
          <w:szCs w:val="24"/>
        </w:rPr>
        <w:sectPr w:rsidR="00687680" w:rsidRPr="00687680">
          <w:pgSz w:w="16838" w:h="11905" w:orient="landscape"/>
          <w:pgMar w:top="1701" w:right="1134" w:bottom="850" w:left="1134" w:header="0" w:footer="0" w:gutter="0"/>
          <w:cols w:space="720"/>
        </w:sect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r w:rsidRPr="00687680">
        <w:rPr>
          <w:rFonts w:ascii="Times New Roman" w:hAnsi="Times New Roman" w:cs="Times New Roman"/>
          <w:sz w:val="24"/>
          <w:szCs w:val="24"/>
        </w:rPr>
        <w:t>--------------------------------</w:t>
      </w:r>
    </w:p>
    <w:p w:rsidR="00687680" w:rsidRPr="00687680" w:rsidRDefault="00687680">
      <w:pPr>
        <w:pStyle w:val="ConsPlusNormal"/>
        <w:spacing w:before="200"/>
        <w:ind w:firstLine="540"/>
        <w:jc w:val="both"/>
        <w:rPr>
          <w:rFonts w:ascii="Times New Roman" w:hAnsi="Times New Roman" w:cs="Times New Roman"/>
          <w:sz w:val="24"/>
          <w:szCs w:val="24"/>
        </w:rPr>
      </w:pPr>
      <w:bookmarkStart w:id="14" w:name="P7570"/>
      <w:bookmarkEnd w:id="14"/>
      <w:r w:rsidRPr="00687680">
        <w:rPr>
          <w:rFonts w:ascii="Times New Roman" w:hAnsi="Times New Roman" w:cs="Times New Roman"/>
          <w:sz w:val="24"/>
          <w:szCs w:val="24"/>
        </w:rPr>
        <w:t>&lt;*&gt; если предоставление межбюджетного трансферта планируется только с 2020 года или года планового периода, данные за 2019 год не заполняются</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Руководитель</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(уполномоченное лицо)   ____________________ __________________________</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(подпись)         (расшифровка подписи)</w:t>
      </w:r>
    </w:p>
    <w:p w:rsidR="00687680" w:rsidRPr="00687680" w:rsidRDefault="00687680">
      <w:pPr>
        <w:pStyle w:val="ConsPlusNonformat"/>
        <w:jc w:val="both"/>
        <w:rPr>
          <w:rFonts w:ascii="Times New Roman" w:hAnsi="Times New Roman" w:cs="Times New Roman"/>
          <w:sz w:val="24"/>
          <w:szCs w:val="24"/>
        </w:rPr>
      </w:pP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Исполнитель             ____________________ __________________________</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(Ф.И.О.)               (телефон)</w:t>
      </w:r>
    </w:p>
    <w:p w:rsidR="00687680" w:rsidRPr="00687680" w:rsidRDefault="00687680">
      <w:pPr>
        <w:pStyle w:val="ConsPlusNonformat"/>
        <w:jc w:val="both"/>
        <w:rPr>
          <w:rFonts w:ascii="Times New Roman" w:hAnsi="Times New Roman" w:cs="Times New Roman"/>
          <w:sz w:val="24"/>
          <w:szCs w:val="24"/>
        </w:rPr>
      </w:pP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"___" ___________ 20__ г.</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right"/>
        <w:outlineLvl w:val="1"/>
        <w:rPr>
          <w:rFonts w:ascii="Times New Roman" w:hAnsi="Times New Roman" w:cs="Times New Roman"/>
          <w:sz w:val="24"/>
          <w:szCs w:val="24"/>
        </w:rPr>
      </w:pPr>
      <w:r w:rsidRPr="00687680">
        <w:rPr>
          <w:rFonts w:ascii="Times New Roman" w:hAnsi="Times New Roman" w:cs="Times New Roman"/>
          <w:sz w:val="24"/>
          <w:szCs w:val="24"/>
        </w:rPr>
        <w:t>Приложение N 9</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к Положению</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о порядке и методике планирования бюджетных ассигнований</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 xml:space="preserve">областного бюджета и </w:t>
      </w:r>
      <w:proofErr w:type="gramStart"/>
      <w:r w:rsidRPr="00687680">
        <w:rPr>
          <w:rFonts w:ascii="Times New Roman" w:hAnsi="Times New Roman" w:cs="Times New Roman"/>
          <w:sz w:val="24"/>
          <w:szCs w:val="24"/>
        </w:rPr>
        <w:t>порядке</w:t>
      </w:r>
      <w:proofErr w:type="gramEnd"/>
      <w:r w:rsidRPr="00687680">
        <w:rPr>
          <w:rFonts w:ascii="Times New Roman" w:hAnsi="Times New Roman" w:cs="Times New Roman"/>
          <w:sz w:val="24"/>
          <w:szCs w:val="24"/>
        </w:rPr>
        <w:t xml:space="preserve"> составления прогноза расходов</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консолидированного бюджета области на 2020 год</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и на плановый период 2021 и 2022 годов</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center"/>
        <w:rPr>
          <w:rFonts w:ascii="Times New Roman" w:hAnsi="Times New Roman" w:cs="Times New Roman"/>
          <w:sz w:val="24"/>
          <w:szCs w:val="24"/>
        </w:rPr>
      </w:pPr>
      <w:bookmarkStart w:id="15" w:name="P7592"/>
      <w:bookmarkEnd w:id="15"/>
      <w:r w:rsidRPr="00687680">
        <w:rPr>
          <w:rFonts w:ascii="Times New Roman" w:hAnsi="Times New Roman" w:cs="Times New Roman"/>
          <w:sz w:val="24"/>
          <w:szCs w:val="24"/>
        </w:rPr>
        <w:t>Расчеты объемов бюджетных расходов на оказание</w:t>
      </w:r>
    </w:p>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государственных услуг (выполнение работ)</w:t>
      </w:r>
    </w:p>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областными учреждениями</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rPr>
          <w:rFonts w:ascii="Times New Roman" w:hAnsi="Times New Roman" w:cs="Times New Roman"/>
          <w:sz w:val="24"/>
          <w:szCs w:val="24"/>
        </w:rPr>
        <w:sectPr w:rsidR="00687680" w:rsidRPr="00687680">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005"/>
        <w:gridCol w:w="964"/>
        <w:gridCol w:w="907"/>
        <w:gridCol w:w="1077"/>
        <w:gridCol w:w="850"/>
        <w:gridCol w:w="850"/>
        <w:gridCol w:w="850"/>
        <w:gridCol w:w="907"/>
        <w:gridCol w:w="1077"/>
        <w:gridCol w:w="850"/>
        <w:gridCol w:w="850"/>
        <w:gridCol w:w="850"/>
      </w:tblGrid>
      <w:tr w:rsidR="00687680" w:rsidRPr="00687680">
        <w:tc>
          <w:tcPr>
            <w:tcW w:w="56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 xml:space="preserve">N </w:t>
            </w:r>
            <w:proofErr w:type="gramStart"/>
            <w:r w:rsidRPr="00687680">
              <w:rPr>
                <w:rFonts w:ascii="Times New Roman" w:hAnsi="Times New Roman" w:cs="Times New Roman"/>
                <w:sz w:val="24"/>
                <w:szCs w:val="24"/>
              </w:rPr>
              <w:t>п</w:t>
            </w:r>
            <w:proofErr w:type="gramEnd"/>
            <w:r w:rsidRPr="00687680">
              <w:rPr>
                <w:rFonts w:ascii="Times New Roman" w:hAnsi="Times New Roman" w:cs="Times New Roman"/>
                <w:sz w:val="24"/>
                <w:szCs w:val="24"/>
              </w:rPr>
              <w:t>/п</w:t>
            </w:r>
          </w:p>
        </w:tc>
        <w:tc>
          <w:tcPr>
            <w:tcW w:w="3005"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Наименование</w:t>
            </w:r>
          </w:p>
        </w:tc>
        <w:tc>
          <w:tcPr>
            <w:tcW w:w="96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Вид (услуга, работа)</w:t>
            </w:r>
          </w:p>
        </w:tc>
        <w:tc>
          <w:tcPr>
            <w:tcW w:w="4534" w:type="dxa"/>
            <w:gridSpan w:val="5"/>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Объемы услуг</w:t>
            </w:r>
          </w:p>
        </w:tc>
        <w:tc>
          <w:tcPr>
            <w:tcW w:w="4534" w:type="dxa"/>
            <w:gridSpan w:val="5"/>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Объем бюджетных расходов </w:t>
            </w:r>
            <w:hyperlink w:anchor="P7731" w:history="1">
              <w:r w:rsidRPr="00687680">
                <w:rPr>
                  <w:rFonts w:ascii="Times New Roman" w:hAnsi="Times New Roman" w:cs="Times New Roman"/>
                  <w:sz w:val="24"/>
                  <w:szCs w:val="24"/>
                </w:rPr>
                <w:t>&lt;*&gt;</w:t>
              </w:r>
            </w:hyperlink>
          </w:p>
        </w:tc>
      </w:tr>
      <w:tr w:rsidR="00687680" w:rsidRPr="00687680">
        <w:tc>
          <w:tcPr>
            <w:tcW w:w="567" w:type="dxa"/>
            <w:vMerge/>
          </w:tcPr>
          <w:p w:rsidR="00687680" w:rsidRPr="00687680" w:rsidRDefault="00687680">
            <w:pPr>
              <w:rPr>
                <w:rFonts w:ascii="Times New Roman" w:hAnsi="Times New Roman" w:cs="Times New Roman"/>
                <w:sz w:val="24"/>
                <w:szCs w:val="24"/>
              </w:rPr>
            </w:pPr>
          </w:p>
        </w:tc>
        <w:tc>
          <w:tcPr>
            <w:tcW w:w="3005" w:type="dxa"/>
            <w:vMerge/>
          </w:tcPr>
          <w:p w:rsidR="00687680" w:rsidRPr="00687680" w:rsidRDefault="00687680">
            <w:pPr>
              <w:rPr>
                <w:rFonts w:ascii="Times New Roman" w:hAnsi="Times New Roman" w:cs="Times New Roman"/>
                <w:sz w:val="24"/>
                <w:szCs w:val="24"/>
              </w:rPr>
            </w:pPr>
          </w:p>
        </w:tc>
        <w:tc>
          <w:tcPr>
            <w:tcW w:w="964" w:type="dxa"/>
            <w:vMerge/>
          </w:tcPr>
          <w:p w:rsidR="00687680" w:rsidRPr="00687680" w:rsidRDefault="00687680">
            <w:pPr>
              <w:rPr>
                <w:rFonts w:ascii="Times New Roman" w:hAnsi="Times New Roman" w:cs="Times New Roman"/>
                <w:sz w:val="24"/>
                <w:szCs w:val="24"/>
              </w:rPr>
            </w:pPr>
          </w:p>
        </w:tc>
        <w:tc>
          <w:tcPr>
            <w:tcW w:w="90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за 2018 год (факт)</w:t>
            </w:r>
          </w:p>
        </w:tc>
        <w:tc>
          <w:tcPr>
            <w:tcW w:w="107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 2019 год (план на 01.06.19)</w:t>
            </w:r>
          </w:p>
        </w:tc>
        <w:tc>
          <w:tcPr>
            <w:tcW w:w="2550" w:type="dxa"/>
            <w:gridSpan w:val="3"/>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Прогноз</w:t>
            </w:r>
          </w:p>
        </w:tc>
        <w:tc>
          <w:tcPr>
            <w:tcW w:w="90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за 2018 год (касса)</w:t>
            </w:r>
          </w:p>
        </w:tc>
        <w:tc>
          <w:tcPr>
            <w:tcW w:w="107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2019 год (план на 01.06.19)</w:t>
            </w:r>
          </w:p>
        </w:tc>
        <w:tc>
          <w:tcPr>
            <w:tcW w:w="850"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2020 год (проект)</w:t>
            </w:r>
          </w:p>
        </w:tc>
        <w:tc>
          <w:tcPr>
            <w:tcW w:w="850"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2021 год (прогноз)</w:t>
            </w:r>
          </w:p>
        </w:tc>
        <w:tc>
          <w:tcPr>
            <w:tcW w:w="850"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2022 год (прогноз)</w:t>
            </w:r>
          </w:p>
        </w:tc>
      </w:tr>
      <w:tr w:rsidR="00687680" w:rsidRPr="00687680">
        <w:tc>
          <w:tcPr>
            <w:tcW w:w="567" w:type="dxa"/>
            <w:vMerge/>
          </w:tcPr>
          <w:p w:rsidR="00687680" w:rsidRPr="00687680" w:rsidRDefault="00687680">
            <w:pPr>
              <w:rPr>
                <w:rFonts w:ascii="Times New Roman" w:hAnsi="Times New Roman" w:cs="Times New Roman"/>
                <w:sz w:val="24"/>
                <w:szCs w:val="24"/>
              </w:rPr>
            </w:pPr>
          </w:p>
        </w:tc>
        <w:tc>
          <w:tcPr>
            <w:tcW w:w="3005" w:type="dxa"/>
            <w:vMerge/>
          </w:tcPr>
          <w:p w:rsidR="00687680" w:rsidRPr="00687680" w:rsidRDefault="00687680">
            <w:pPr>
              <w:rPr>
                <w:rFonts w:ascii="Times New Roman" w:hAnsi="Times New Roman" w:cs="Times New Roman"/>
                <w:sz w:val="24"/>
                <w:szCs w:val="24"/>
              </w:rPr>
            </w:pPr>
          </w:p>
        </w:tc>
        <w:tc>
          <w:tcPr>
            <w:tcW w:w="964" w:type="dxa"/>
            <w:vMerge/>
          </w:tcPr>
          <w:p w:rsidR="00687680" w:rsidRPr="00687680" w:rsidRDefault="00687680">
            <w:pPr>
              <w:rPr>
                <w:rFonts w:ascii="Times New Roman" w:hAnsi="Times New Roman" w:cs="Times New Roman"/>
                <w:sz w:val="24"/>
                <w:szCs w:val="24"/>
              </w:rPr>
            </w:pPr>
          </w:p>
        </w:tc>
        <w:tc>
          <w:tcPr>
            <w:tcW w:w="907" w:type="dxa"/>
            <w:vMerge/>
          </w:tcPr>
          <w:p w:rsidR="00687680" w:rsidRPr="00687680" w:rsidRDefault="00687680">
            <w:pPr>
              <w:rPr>
                <w:rFonts w:ascii="Times New Roman" w:hAnsi="Times New Roman" w:cs="Times New Roman"/>
                <w:sz w:val="24"/>
                <w:szCs w:val="24"/>
              </w:rPr>
            </w:pPr>
          </w:p>
        </w:tc>
        <w:tc>
          <w:tcPr>
            <w:tcW w:w="1077" w:type="dxa"/>
            <w:vMerge/>
          </w:tcPr>
          <w:p w:rsidR="00687680" w:rsidRPr="00687680" w:rsidRDefault="00687680">
            <w:pPr>
              <w:rPr>
                <w:rFonts w:ascii="Times New Roman" w:hAnsi="Times New Roman" w:cs="Times New Roman"/>
                <w:sz w:val="24"/>
                <w:szCs w:val="24"/>
              </w:rPr>
            </w:pP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 2020 год</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 2021 год</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 2022 год</w:t>
            </w:r>
          </w:p>
        </w:tc>
        <w:tc>
          <w:tcPr>
            <w:tcW w:w="907" w:type="dxa"/>
            <w:vMerge/>
          </w:tcPr>
          <w:p w:rsidR="00687680" w:rsidRPr="00687680" w:rsidRDefault="00687680">
            <w:pPr>
              <w:rPr>
                <w:rFonts w:ascii="Times New Roman" w:hAnsi="Times New Roman" w:cs="Times New Roman"/>
                <w:sz w:val="24"/>
                <w:szCs w:val="24"/>
              </w:rPr>
            </w:pPr>
          </w:p>
        </w:tc>
        <w:tc>
          <w:tcPr>
            <w:tcW w:w="1077" w:type="dxa"/>
            <w:vMerge/>
          </w:tcPr>
          <w:p w:rsidR="00687680" w:rsidRPr="00687680" w:rsidRDefault="00687680">
            <w:pPr>
              <w:rPr>
                <w:rFonts w:ascii="Times New Roman" w:hAnsi="Times New Roman" w:cs="Times New Roman"/>
                <w:sz w:val="24"/>
                <w:szCs w:val="24"/>
              </w:rPr>
            </w:pPr>
          </w:p>
        </w:tc>
        <w:tc>
          <w:tcPr>
            <w:tcW w:w="850" w:type="dxa"/>
            <w:vMerge/>
          </w:tcPr>
          <w:p w:rsidR="00687680" w:rsidRPr="00687680" w:rsidRDefault="00687680">
            <w:pPr>
              <w:rPr>
                <w:rFonts w:ascii="Times New Roman" w:hAnsi="Times New Roman" w:cs="Times New Roman"/>
                <w:sz w:val="24"/>
                <w:szCs w:val="24"/>
              </w:rPr>
            </w:pPr>
          </w:p>
        </w:tc>
        <w:tc>
          <w:tcPr>
            <w:tcW w:w="850" w:type="dxa"/>
            <w:vMerge/>
          </w:tcPr>
          <w:p w:rsidR="00687680" w:rsidRPr="00687680" w:rsidRDefault="00687680">
            <w:pPr>
              <w:rPr>
                <w:rFonts w:ascii="Times New Roman" w:hAnsi="Times New Roman" w:cs="Times New Roman"/>
                <w:sz w:val="24"/>
                <w:szCs w:val="24"/>
              </w:rPr>
            </w:pPr>
          </w:p>
        </w:tc>
        <w:tc>
          <w:tcPr>
            <w:tcW w:w="850" w:type="dxa"/>
            <w:vMerge/>
          </w:tcPr>
          <w:p w:rsidR="00687680" w:rsidRPr="00687680" w:rsidRDefault="00687680">
            <w:pPr>
              <w:rPr>
                <w:rFonts w:ascii="Times New Roman" w:hAnsi="Times New Roman" w:cs="Times New Roman"/>
                <w:sz w:val="24"/>
                <w:szCs w:val="24"/>
              </w:rPr>
            </w:pPr>
          </w:p>
        </w:tc>
      </w:tr>
      <w:tr w:rsidR="00687680" w:rsidRPr="00687680">
        <w:tc>
          <w:tcPr>
            <w:tcW w:w="56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w:t>
            </w:r>
          </w:p>
        </w:tc>
        <w:tc>
          <w:tcPr>
            <w:tcW w:w="3005"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Услуги, планируемые к оказанию областными учреждениями, в соответствии с общероссийскими базовыми (отраслевыми) перечнями (классификаторами) государственных и муниципальных услуг</w:t>
            </w:r>
          </w:p>
        </w:tc>
        <w:tc>
          <w:tcPr>
            <w:tcW w:w="964"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7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7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56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w:t>
            </w:r>
          </w:p>
        </w:tc>
        <w:tc>
          <w:tcPr>
            <w:tcW w:w="3005"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7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7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56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w:t>
            </w:r>
          </w:p>
        </w:tc>
        <w:tc>
          <w:tcPr>
            <w:tcW w:w="3005"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7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7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567" w:type="dxa"/>
          </w:tcPr>
          <w:p w:rsidR="00687680" w:rsidRPr="00687680" w:rsidRDefault="00687680">
            <w:pPr>
              <w:pStyle w:val="ConsPlusNormal"/>
              <w:rPr>
                <w:rFonts w:ascii="Times New Roman" w:hAnsi="Times New Roman" w:cs="Times New Roman"/>
                <w:sz w:val="24"/>
                <w:szCs w:val="24"/>
              </w:rPr>
            </w:pPr>
          </w:p>
        </w:tc>
        <w:tc>
          <w:tcPr>
            <w:tcW w:w="3005"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7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7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56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w:t>
            </w:r>
          </w:p>
        </w:tc>
        <w:tc>
          <w:tcPr>
            <w:tcW w:w="3005"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Услуги и работы, планируемые к оказанию в соответствии с региональным перечнем (классификатором) государственных (муниципальных) услуг и работ Саратовской области в соответствующей сфере</w:t>
            </w:r>
          </w:p>
        </w:tc>
        <w:tc>
          <w:tcPr>
            <w:tcW w:w="964"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7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7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56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2.1.</w:t>
            </w:r>
          </w:p>
        </w:tc>
        <w:tc>
          <w:tcPr>
            <w:tcW w:w="3005"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7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7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56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2.2.</w:t>
            </w:r>
          </w:p>
        </w:tc>
        <w:tc>
          <w:tcPr>
            <w:tcW w:w="3005"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7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7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567" w:type="dxa"/>
          </w:tcPr>
          <w:p w:rsidR="00687680" w:rsidRPr="00687680" w:rsidRDefault="00687680">
            <w:pPr>
              <w:pStyle w:val="ConsPlusNormal"/>
              <w:rPr>
                <w:rFonts w:ascii="Times New Roman" w:hAnsi="Times New Roman" w:cs="Times New Roman"/>
                <w:sz w:val="24"/>
                <w:szCs w:val="24"/>
              </w:rPr>
            </w:pPr>
          </w:p>
        </w:tc>
        <w:tc>
          <w:tcPr>
            <w:tcW w:w="3005" w:type="dxa"/>
          </w:tcPr>
          <w:p w:rsidR="00687680" w:rsidRPr="00687680" w:rsidRDefault="00687680">
            <w:pPr>
              <w:pStyle w:val="ConsPlusNormal"/>
              <w:rPr>
                <w:rFonts w:ascii="Times New Roman" w:hAnsi="Times New Roman" w:cs="Times New Roman"/>
                <w:sz w:val="24"/>
                <w:szCs w:val="24"/>
              </w:rPr>
            </w:pPr>
          </w:p>
        </w:tc>
        <w:tc>
          <w:tcPr>
            <w:tcW w:w="964"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7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7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567" w:type="dxa"/>
          </w:tcPr>
          <w:p w:rsidR="00687680" w:rsidRPr="00687680" w:rsidRDefault="00687680">
            <w:pPr>
              <w:pStyle w:val="ConsPlusNormal"/>
              <w:rPr>
                <w:rFonts w:ascii="Times New Roman" w:hAnsi="Times New Roman" w:cs="Times New Roman"/>
                <w:sz w:val="24"/>
                <w:szCs w:val="24"/>
              </w:rPr>
            </w:pPr>
          </w:p>
        </w:tc>
        <w:tc>
          <w:tcPr>
            <w:tcW w:w="3005"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Итого</w:t>
            </w:r>
          </w:p>
        </w:tc>
        <w:tc>
          <w:tcPr>
            <w:tcW w:w="964"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7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907" w:type="dxa"/>
          </w:tcPr>
          <w:p w:rsidR="00687680" w:rsidRPr="00687680" w:rsidRDefault="00687680">
            <w:pPr>
              <w:pStyle w:val="ConsPlusNormal"/>
              <w:rPr>
                <w:rFonts w:ascii="Times New Roman" w:hAnsi="Times New Roman" w:cs="Times New Roman"/>
                <w:sz w:val="24"/>
                <w:szCs w:val="24"/>
              </w:rPr>
            </w:pPr>
          </w:p>
        </w:tc>
        <w:tc>
          <w:tcPr>
            <w:tcW w:w="107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bl>
    <w:p w:rsidR="00687680" w:rsidRPr="00687680" w:rsidRDefault="00687680">
      <w:pPr>
        <w:rPr>
          <w:rFonts w:ascii="Times New Roman" w:hAnsi="Times New Roman" w:cs="Times New Roman"/>
          <w:sz w:val="24"/>
          <w:szCs w:val="24"/>
        </w:rPr>
        <w:sectPr w:rsidR="00687680" w:rsidRPr="00687680">
          <w:pgSz w:w="16838" w:h="11905" w:orient="landscape"/>
          <w:pgMar w:top="1701" w:right="1134" w:bottom="850" w:left="1134" w:header="0" w:footer="0" w:gutter="0"/>
          <w:cols w:space="720"/>
        </w:sect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r w:rsidRPr="00687680">
        <w:rPr>
          <w:rFonts w:ascii="Times New Roman" w:hAnsi="Times New Roman" w:cs="Times New Roman"/>
          <w:sz w:val="24"/>
          <w:szCs w:val="24"/>
        </w:rPr>
        <w:t>--------------------------------</w:t>
      </w:r>
    </w:p>
    <w:p w:rsidR="00687680" w:rsidRPr="00687680" w:rsidRDefault="00687680">
      <w:pPr>
        <w:pStyle w:val="ConsPlusNormal"/>
        <w:spacing w:before="200"/>
        <w:ind w:firstLine="540"/>
        <w:jc w:val="both"/>
        <w:rPr>
          <w:rFonts w:ascii="Times New Roman" w:hAnsi="Times New Roman" w:cs="Times New Roman"/>
          <w:sz w:val="24"/>
          <w:szCs w:val="24"/>
        </w:rPr>
      </w:pPr>
      <w:bookmarkStart w:id="16" w:name="P7731"/>
      <w:bookmarkEnd w:id="16"/>
      <w:proofErr w:type="gramStart"/>
      <w:r w:rsidRPr="00687680">
        <w:rPr>
          <w:rFonts w:ascii="Times New Roman" w:hAnsi="Times New Roman" w:cs="Times New Roman"/>
          <w:sz w:val="24"/>
          <w:szCs w:val="24"/>
        </w:rPr>
        <w:t>&lt;*&gt; в случае если оказываемые услуги осуществляются за счет целевых федеральных средств, расчеты формируются раздельно по областным средствам и федеральным средствам и должны соответствовать распределению бюджетных ассигнований по видам расходов 611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и 621 "Субсидии автономным учреждениям на финансовое обеспечение государственного (муниципального) задания на оказание государственных</w:t>
      </w:r>
      <w:proofErr w:type="gramEnd"/>
      <w:r w:rsidRPr="00687680">
        <w:rPr>
          <w:rFonts w:ascii="Times New Roman" w:hAnsi="Times New Roman" w:cs="Times New Roman"/>
          <w:sz w:val="24"/>
          <w:szCs w:val="24"/>
        </w:rPr>
        <w:t xml:space="preserve"> (муниципальных) услуг (выполнение работ)".</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Руководитель</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(уполномоченное лицо)   ____________________ __________________________</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(подпись)         (расшифровка подписи)</w:t>
      </w:r>
    </w:p>
    <w:p w:rsidR="00687680" w:rsidRPr="00687680" w:rsidRDefault="00687680">
      <w:pPr>
        <w:pStyle w:val="ConsPlusNonformat"/>
        <w:jc w:val="both"/>
        <w:rPr>
          <w:rFonts w:ascii="Times New Roman" w:hAnsi="Times New Roman" w:cs="Times New Roman"/>
          <w:sz w:val="24"/>
          <w:szCs w:val="24"/>
        </w:rPr>
      </w:pP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Исполнитель             ____________________ __________________________</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(Ф.И.О.)               (телефон)</w:t>
      </w:r>
    </w:p>
    <w:p w:rsidR="00687680" w:rsidRPr="00687680" w:rsidRDefault="00687680">
      <w:pPr>
        <w:pStyle w:val="ConsPlusNonformat"/>
        <w:jc w:val="both"/>
        <w:rPr>
          <w:rFonts w:ascii="Times New Roman" w:hAnsi="Times New Roman" w:cs="Times New Roman"/>
          <w:sz w:val="24"/>
          <w:szCs w:val="24"/>
        </w:rPr>
      </w:pP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"___" ___________ 20__ г.</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right"/>
        <w:outlineLvl w:val="1"/>
        <w:rPr>
          <w:rFonts w:ascii="Times New Roman" w:hAnsi="Times New Roman" w:cs="Times New Roman"/>
          <w:sz w:val="24"/>
          <w:szCs w:val="24"/>
        </w:rPr>
      </w:pPr>
      <w:r w:rsidRPr="00687680">
        <w:rPr>
          <w:rFonts w:ascii="Times New Roman" w:hAnsi="Times New Roman" w:cs="Times New Roman"/>
          <w:sz w:val="24"/>
          <w:szCs w:val="24"/>
        </w:rPr>
        <w:t>Приложение N 10</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к Положению</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о порядке и методике планирования бюджетных ассигнований</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 xml:space="preserve">областного бюджета и </w:t>
      </w:r>
      <w:proofErr w:type="gramStart"/>
      <w:r w:rsidRPr="00687680">
        <w:rPr>
          <w:rFonts w:ascii="Times New Roman" w:hAnsi="Times New Roman" w:cs="Times New Roman"/>
          <w:sz w:val="24"/>
          <w:szCs w:val="24"/>
        </w:rPr>
        <w:t>порядке</w:t>
      </w:r>
      <w:proofErr w:type="gramEnd"/>
      <w:r w:rsidRPr="00687680">
        <w:rPr>
          <w:rFonts w:ascii="Times New Roman" w:hAnsi="Times New Roman" w:cs="Times New Roman"/>
          <w:sz w:val="24"/>
          <w:szCs w:val="24"/>
        </w:rPr>
        <w:t xml:space="preserve"> составления прогноза расходов</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консолидированного бюджета области на 2020 год</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и на плановый период 2021 и 2022 годов</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center"/>
        <w:rPr>
          <w:rFonts w:ascii="Times New Roman" w:hAnsi="Times New Roman" w:cs="Times New Roman"/>
          <w:sz w:val="24"/>
          <w:szCs w:val="24"/>
        </w:rPr>
      </w:pPr>
      <w:bookmarkStart w:id="17" w:name="P7753"/>
      <w:bookmarkEnd w:id="17"/>
      <w:r w:rsidRPr="00687680">
        <w:rPr>
          <w:rFonts w:ascii="Times New Roman" w:hAnsi="Times New Roman" w:cs="Times New Roman"/>
          <w:sz w:val="24"/>
          <w:szCs w:val="24"/>
        </w:rPr>
        <w:t>Перечень</w:t>
      </w:r>
    </w:p>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направлений расходов на финансирование мероприятий</w:t>
      </w:r>
    </w:p>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национальных проектов в 2020 - 2022 годах в целях реализации</w:t>
      </w:r>
    </w:p>
    <w:p w:rsidR="00687680" w:rsidRPr="00687680" w:rsidRDefault="00687680">
      <w:pPr>
        <w:pStyle w:val="ConsPlusNormal"/>
        <w:jc w:val="center"/>
        <w:rPr>
          <w:rFonts w:ascii="Times New Roman" w:hAnsi="Times New Roman" w:cs="Times New Roman"/>
          <w:sz w:val="24"/>
          <w:szCs w:val="24"/>
        </w:rPr>
      </w:pPr>
      <w:hyperlink r:id="rId54" w:history="1">
        <w:r w:rsidRPr="00687680">
          <w:rPr>
            <w:rFonts w:ascii="Times New Roman" w:hAnsi="Times New Roman" w:cs="Times New Roman"/>
            <w:sz w:val="24"/>
            <w:szCs w:val="24"/>
          </w:rPr>
          <w:t>Указа</w:t>
        </w:r>
      </w:hyperlink>
      <w:r w:rsidRPr="00687680">
        <w:rPr>
          <w:rFonts w:ascii="Times New Roman" w:hAnsi="Times New Roman" w:cs="Times New Roman"/>
          <w:sz w:val="24"/>
          <w:szCs w:val="24"/>
        </w:rPr>
        <w:t xml:space="preserve"> Президента Российской Федерации от 7 мая 2018 года</w:t>
      </w:r>
    </w:p>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N 204 "О национальных целях и стратегических задачах</w:t>
      </w:r>
    </w:p>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развития Российской Федерации на период до 2024 года"</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rPr>
          <w:rFonts w:ascii="Times New Roman" w:hAnsi="Times New Roman" w:cs="Times New Roman"/>
          <w:sz w:val="24"/>
          <w:szCs w:val="24"/>
        </w:rPr>
        <w:sectPr w:rsidR="00687680" w:rsidRPr="00687680">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850"/>
        <w:gridCol w:w="567"/>
        <w:gridCol w:w="850"/>
        <w:gridCol w:w="567"/>
        <w:gridCol w:w="850"/>
        <w:gridCol w:w="567"/>
        <w:gridCol w:w="567"/>
        <w:gridCol w:w="567"/>
        <w:gridCol w:w="737"/>
        <w:gridCol w:w="737"/>
        <w:gridCol w:w="624"/>
        <w:gridCol w:w="624"/>
        <w:gridCol w:w="567"/>
        <w:gridCol w:w="737"/>
        <w:gridCol w:w="850"/>
        <w:gridCol w:w="567"/>
        <w:gridCol w:w="850"/>
        <w:gridCol w:w="567"/>
        <w:gridCol w:w="850"/>
        <w:gridCol w:w="567"/>
        <w:gridCol w:w="567"/>
        <w:gridCol w:w="567"/>
        <w:gridCol w:w="850"/>
        <w:gridCol w:w="737"/>
        <w:gridCol w:w="624"/>
        <w:gridCol w:w="610"/>
        <w:gridCol w:w="581"/>
        <w:gridCol w:w="737"/>
        <w:gridCol w:w="850"/>
        <w:gridCol w:w="567"/>
        <w:gridCol w:w="850"/>
        <w:gridCol w:w="567"/>
        <w:gridCol w:w="737"/>
        <w:gridCol w:w="567"/>
        <w:gridCol w:w="567"/>
        <w:gridCol w:w="567"/>
        <w:gridCol w:w="850"/>
        <w:gridCol w:w="737"/>
        <w:gridCol w:w="624"/>
        <w:gridCol w:w="624"/>
        <w:gridCol w:w="567"/>
        <w:gridCol w:w="737"/>
      </w:tblGrid>
      <w:tr w:rsidR="00687680" w:rsidRPr="00687680">
        <w:tc>
          <w:tcPr>
            <w:tcW w:w="1871"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Наименование национального проекта (программы)/федеральной целевой (государственной) программы/мероприятия (в том числе в разрезе кодов классификации)</w:t>
            </w:r>
          </w:p>
        </w:tc>
        <w:tc>
          <w:tcPr>
            <w:tcW w:w="9411" w:type="dxa"/>
            <w:gridSpan w:val="14"/>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2020 год</w:t>
            </w:r>
          </w:p>
        </w:tc>
        <w:tc>
          <w:tcPr>
            <w:tcW w:w="9524" w:type="dxa"/>
            <w:gridSpan w:val="14"/>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2021 год</w:t>
            </w:r>
          </w:p>
        </w:tc>
        <w:tc>
          <w:tcPr>
            <w:tcW w:w="9411" w:type="dxa"/>
            <w:gridSpan w:val="14"/>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2022 год</w:t>
            </w:r>
          </w:p>
        </w:tc>
      </w:tr>
      <w:tr w:rsidR="00687680" w:rsidRPr="00687680">
        <w:tc>
          <w:tcPr>
            <w:tcW w:w="1871" w:type="dxa"/>
            <w:vMerge/>
          </w:tcPr>
          <w:p w:rsidR="00687680" w:rsidRPr="00687680" w:rsidRDefault="00687680">
            <w:pPr>
              <w:rPr>
                <w:rFonts w:ascii="Times New Roman" w:hAnsi="Times New Roman" w:cs="Times New Roman"/>
                <w:sz w:val="24"/>
                <w:szCs w:val="24"/>
              </w:rPr>
            </w:pPr>
          </w:p>
        </w:tc>
        <w:tc>
          <w:tcPr>
            <w:tcW w:w="850" w:type="dxa"/>
            <w:vMerge w:val="restart"/>
          </w:tcPr>
          <w:p w:rsidR="00687680" w:rsidRPr="00687680" w:rsidRDefault="00687680">
            <w:pPr>
              <w:pStyle w:val="ConsPlusNormal"/>
              <w:jc w:val="center"/>
              <w:rPr>
                <w:rFonts w:ascii="Times New Roman" w:hAnsi="Times New Roman" w:cs="Times New Roman"/>
                <w:sz w:val="24"/>
                <w:szCs w:val="24"/>
              </w:rPr>
            </w:pPr>
            <w:bookmarkStart w:id="18" w:name="P7764"/>
            <w:bookmarkEnd w:id="18"/>
            <w:r w:rsidRPr="00687680">
              <w:rPr>
                <w:rFonts w:ascii="Times New Roman" w:hAnsi="Times New Roman" w:cs="Times New Roman"/>
                <w:sz w:val="24"/>
                <w:szCs w:val="24"/>
              </w:rPr>
              <w:t>Планируемый объем финансового обеспечения расходного обязательства консолидированного бюджета (тыс. рублей)</w:t>
            </w:r>
          </w:p>
        </w:tc>
        <w:tc>
          <w:tcPr>
            <w:tcW w:w="1417" w:type="dxa"/>
            <w:gridSpan w:val="2"/>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Планируемый объем поступлений из федерального бюджета</w:t>
            </w:r>
          </w:p>
        </w:tc>
        <w:tc>
          <w:tcPr>
            <w:tcW w:w="3118" w:type="dxa"/>
            <w:gridSpan w:val="5"/>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Планируемый объем расходов областного бюджета</w:t>
            </w:r>
          </w:p>
        </w:tc>
        <w:tc>
          <w:tcPr>
            <w:tcW w:w="4026" w:type="dxa"/>
            <w:gridSpan w:val="6"/>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Планируемый объем расходов местных бюджетов</w:t>
            </w:r>
          </w:p>
        </w:tc>
        <w:tc>
          <w:tcPr>
            <w:tcW w:w="850" w:type="dxa"/>
            <w:vMerge w:val="restart"/>
          </w:tcPr>
          <w:p w:rsidR="00687680" w:rsidRPr="00687680" w:rsidRDefault="00687680">
            <w:pPr>
              <w:pStyle w:val="ConsPlusNormal"/>
              <w:jc w:val="center"/>
              <w:rPr>
                <w:rFonts w:ascii="Times New Roman" w:hAnsi="Times New Roman" w:cs="Times New Roman"/>
                <w:sz w:val="24"/>
                <w:szCs w:val="24"/>
              </w:rPr>
            </w:pPr>
            <w:bookmarkStart w:id="19" w:name="P7768"/>
            <w:bookmarkEnd w:id="19"/>
            <w:r w:rsidRPr="00687680">
              <w:rPr>
                <w:rFonts w:ascii="Times New Roman" w:hAnsi="Times New Roman" w:cs="Times New Roman"/>
                <w:sz w:val="24"/>
                <w:szCs w:val="24"/>
              </w:rPr>
              <w:t>Планируемый объем финансового обеспечения расходного обязательства консолидированного бюджета (тыс. рублей)</w:t>
            </w:r>
          </w:p>
        </w:tc>
        <w:tc>
          <w:tcPr>
            <w:tcW w:w="1417" w:type="dxa"/>
            <w:gridSpan w:val="2"/>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Планируемый объем поступлений из федерального бюджета</w:t>
            </w:r>
          </w:p>
        </w:tc>
        <w:tc>
          <w:tcPr>
            <w:tcW w:w="3118" w:type="dxa"/>
            <w:gridSpan w:val="5"/>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Планируемый объем расходов областного бюджета</w:t>
            </w:r>
          </w:p>
        </w:tc>
        <w:tc>
          <w:tcPr>
            <w:tcW w:w="4139" w:type="dxa"/>
            <w:gridSpan w:val="6"/>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Планируемый объем расходов местных бюджетов</w:t>
            </w:r>
          </w:p>
        </w:tc>
        <w:tc>
          <w:tcPr>
            <w:tcW w:w="850" w:type="dxa"/>
            <w:vMerge w:val="restart"/>
          </w:tcPr>
          <w:p w:rsidR="00687680" w:rsidRPr="00687680" w:rsidRDefault="00687680">
            <w:pPr>
              <w:pStyle w:val="ConsPlusNormal"/>
              <w:jc w:val="center"/>
              <w:rPr>
                <w:rFonts w:ascii="Times New Roman" w:hAnsi="Times New Roman" w:cs="Times New Roman"/>
                <w:sz w:val="24"/>
                <w:szCs w:val="24"/>
              </w:rPr>
            </w:pPr>
            <w:bookmarkStart w:id="20" w:name="P7772"/>
            <w:bookmarkEnd w:id="20"/>
            <w:r w:rsidRPr="00687680">
              <w:rPr>
                <w:rFonts w:ascii="Times New Roman" w:hAnsi="Times New Roman" w:cs="Times New Roman"/>
                <w:sz w:val="24"/>
                <w:szCs w:val="24"/>
              </w:rPr>
              <w:t>Планируемый объем финансового обеспечения расходного обязательства консолидированного бюджета (тыс. рублей)</w:t>
            </w:r>
          </w:p>
        </w:tc>
        <w:tc>
          <w:tcPr>
            <w:tcW w:w="1417" w:type="dxa"/>
            <w:gridSpan w:val="2"/>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Планируемый объем поступлений из федерального бюджета</w:t>
            </w:r>
          </w:p>
        </w:tc>
        <w:tc>
          <w:tcPr>
            <w:tcW w:w="3005" w:type="dxa"/>
            <w:gridSpan w:val="5"/>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Планируемый объем расходов областного бюджета</w:t>
            </w:r>
          </w:p>
        </w:tc>
        <w:tc>
          <w:tcPr>
            <w:tcW w:w="4139" w:type="dxa"/>
            <w:gridSpan w:val="6"/>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Планируемый объем расходов местных бюджетов</w:t>
            </w:r>
          </w:p>
        </w:tc>
      </w:tr>
      <w:tr w:rsidR="00687680" w:rsidRPr="00687680">
        <w:tc>
          <w:tcPr>
            <w:tcW w:w="1871" w:type="dxa"/>
            <w:vMerge/>
          </w:tcPr>
          <w:p w:rsidR="00687680" w:rsidRPr="00687680" w:rsidRDefault="00687680">
            <w:pPr>
              <w:rPr>
                <w:rFonts w:ascii="Times New Roman" w:hAnsi="Times New Roman" w:cs="Times New Roman"/>
                <w:sz w:val="24"/>
                <w:szCs w:val="24"/>
              </w:rPr>
            </w:pPr>
          </w:p>
        </w:tc>
        <w:tc>
          <w:tcPr>
            <w:tcW w:w="850" w:type="dxa"/>
            <w:vMerge/>
          </w:tcPr>
          <w:p w:rsidR="00687680" w:rsidRPr="00687680" w:rsidRDefault="00687680">
            <w:pPr>
              <w:rPr>
                <w:rFonts w:ascii="Times New Roman" w:hAnsi="Times New Roman" w:cs="Times New Roman"/>
                <w:sz w:val="24"/>
                <w:szCs w:val="24"/>
              </w:rPr>
            </w:pPr>
          </w:p>
        </w:tc>
        <w:tc>
          <w:tcPr>
            <w:tcW w:w="567" w:type="dxa"/>
            <w:vMerge w:val="restart"/>
          </w:tcPr>
          <w:p w:rsidR="00687680" w:rsidRPr="00687680" w:rsidRDefault="00687680">
            <w:pPr>
              <w:pStyle w:val="ConsPlusNormal"/>
              <w:jc w:val="center"/>
              <w:rPr>
                <w:rFonts w:ascii="Times New Roman" w:hAnsi="Times New Roman" w:cs="Times New Roman"/>
                <w:sz w:val="24"/>
                <w:szCs w:val="24"/>
              </w:rPr>
            </w:pPr>
            <w:bookmarkStart w:id="21" w:name="P7776"/>
            <w:bookmarkEnd w:id="21"/>
            <w:r w:rsidRPr="00687680">
              <w:rPr>
                <w:rFonts w:ascii="Times New Roman" w:hAnsi="Times New Roman" w:cs="Times New Roman"/>
                <w:sz w:val="24"/>
                <w:szCs w:val="24"/>
              </w:rPr>
              <w:t>сумма (тыс. рублей)</w:t>
            </w:r>
          </w:p>
        </w:tc>
        <w:tc>
          <w:tcPr>
            <w:tcW w:w="850"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процент </w:t>
            </w:r>
            <w:proofErr w:type="spellStart"/>
            <w:r w:rsidRPr="00687680">
              <w:rPr>
                <w:rFonts w:ascii="Times New Roman" w:hAnsi="Times New Roman" w:cs="Times New Roman"/>
                <w:sz w:val="24"/>
                <w:szCs w:val="24"/>
              </w:rPr>
              <w:t>софинансирования</w:t>
            </w:r>
            <w:proofErr w:type="spellEnd"/>
            <w:r w:rsidRPr="00687680">
              <w:rPr>
                <w:rFonts w:ascii="Times New Roman" w:hAnsi="Times New Roman" w:cs="Times New Roman"/>
                <w:sz w:val="24"/>
                <w:szCs w:val="24"/>
              </w:rPr>
              <w:t xml:space="preserve"> из федерального бюджета (от общего объема расходного обязательства), % </w:t>
            </w:r>
            <w:hyperlink w:anchor="P7776" w:history="1">
              <w:r w:rsidRPr="00687680">
                <w:rPr>
                  <w:rFonts w:ascii="Times New Roman" w:hAnsi="Times New Roman" w:cs="Times New Roman"/>
                  <w:sz w:val="24"/>
                  <w:szCs w:val="24"/>
                </w:rPr>
                <w:t>гр. 3</w:t>
              </w:r>
            </w:hyperlink>
            <w:r w:rsidRPr="00687680">
              <w:rPr>
                <w:rFonts w:ascii="Times New Roman" w:hAnsi="Times New Roman" w:cs="Times New Roman"/>
                <w:sz w:val="24"/>
                <w:szCs w:val="24"/>
              </w:rPr>
              <w:t xml:space="preserve"> / </w:t>
            </w:r>
            <w:hyperlink w:anchor="P7764" w:history="1">
              <w:r w:rsidRPr="00687680">
                <w:rPr>
                  <w:rFonts w:ascii="Times New Roman" w:hAnsi="Times New Roman" w:cs="Times New Roman"/>
                  <w:sz w:val="24"/>
                  <w:szCs w:val="24"/>
                </w:rPr>
                <w:t>гр. 2</w:t>
              </w:r>
            </w:hyperlink>
          </w:p>
        </w:tc>
        <w:tc>
          <w:tcPr>
            <w:tcW w:w="567" w:type="dxa"/>
            <w:vMerge w:val="restart"/>
          </w:tcPr>
          <w:p w:rsidR="00687680" w:rsidRPr="00687680" w:rsidRDefault="00687680">
            <w:pPr>
              <w:pStyle w:val="ConsPlusNormal"/>
              <w:jc w:val="center"/>
              <w:rPr>
                <w:rFonts w:ascii="Times New Roman" w:hAnsi="Times New Roman" w:cs="Times New Roman"/>
                <w:sz w:val="24"/>
                <w:szCs w:val="24"/>
              </w:rPr>
            </w:pPr>
            <w:bookmarkStart w:id="22" w:name="P7778"/>
            <w:bookmarkEnd w:id="22"/>
            <w:r w:rsidRPr="00687680">
              <w:rPr>
                <w:rFonts w:ascii="Times New Roman" w:hAnsi="Times New Roman" w:cs="Times New Roman"/>
                <w:sz w:val="24"/>
                <w:szCs w:val="24"/>
              </w:rPr>
              <w:t>сумма (тыс. рублей)</w:t>
            </w:r>
          </w:p>
        </w:tc>
        <w:tc>
          <w:tcPr>
            <w:tcW w:w="850"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процент финансирования из областного бюджета (от общего объема расходного обязательства), % </w:t>
            </w:r>
            <w:hyperlink w:anchor="P7778" w:history="1">
              <w:r w:rsidRPr="00687680">
                <w:rPr>
                  <w:rFonts w:ascii="Times New Roman" w:hAnsi="Times New Roman" w:cs="Times New Roman"/>
                  <w:sz w:val="24"/>
                  <w:szCs w:val="24"/>
                </w:rPr>
                <w:t>гр. 5</w:t>
              </w:r>
            </w:hyperlink>
            <w:r w:rsidRPr="00687680">
              <w:rPr>
                <w:rFonts w:ascii="Times New Roman" w:hAnsi="Times New Roman" w:cs="Times New Roman"/>
                <w:sz w:val="24"/>
                <w:szCs w:val="24"/>
              </w:rPr>
              <w:t xml:space="preserve"> / </w:t>
            </w:r>
            <w:hyperlink w:anchor="P7764" w:history="1">
              <w:r w:rsidRPr="00687680">
                <w:rPr>
                  <w:rFonts w:ascii="Times New Roman" w:hAnsi="Times New Roman" w:cs="Times New Roman"/>
                  <w:sz w:val="24"/>
                  <w:szCs w:val="24"/>
                </w:rPr>
                <w:t>гр. 2</w:t>
              </w:r>
            </w:hyperlink>
          </w:p>
        </w:tc>
        <w:tc>
          <w:tcPr>
            <w:tcW w:w="1701" w:type="dxa"/>
            <w:gridSpan w:val="3"/>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Код классификации расходов бюджета</w:t>
            </w:r>
          </w:p>
        </w:tc>
        <w:tc>
          <w:tcPr>
            <w:tcW w:w="737" w:type="dxa"/>
            <w:vMerge w:val="restart"/>
          </w:tcPr>
          <w:p w:rsidR="00687680" w:rsidRPr="00687680" w:rsidRDefault="00687680">
            <w:pPr>
              <w:pStyle w:val="ConsPlusNormal"/>
              <w:jc w:val="center"/>
              <w:rPr>
                <w:rFonts w:ascii="Times New Roman" w:hAnsi="Times New Roman" w:cs="Times New Roman"/>
                <w:sz w:val="24"/>
                <w:szCs w:val="24"/>
              </w:rPr>
            </w:pPr>
            <w:bookmarkStart w:id="23" w:name="P7781"/>
            <w:bookmarkEnd w:id="23"/>
            <w:r w:rsidRPr="00687680">
              <w:rPr>
                <w:rFonts w:ascii="Times New Roman" w:hAnsi="Times New Roman" w:cs="Times New Roman"/>
                <w:sz w:val="24"/>
                <w:szCs w:val="24"/>
              </w:rPr>
              <w:t xml:space="preserve">Итого (тыс. рублей) </w:t>
            </w:r>
            <w:hyperlink w:anchor="P7803" w:history="1">
              <w:r w:rsidRPr="00687680">
                <w:rPr>
                  <w:rFonts w:ascii="Times New Roman" w:hAnsi="Times New Roman" w:cs="Times New Roman"/>
                  <w:sz w:val="24"/>
                  <w:szCs w:val="24"/>
                </w:rPr>
                <w:t>гр. 11</w:t>
              </w:r>
            </w:hyperlink>
            <w:r w:rsidRPr="00687680">
              <w:rPr>
                <w:rFonts w:ascii="Times New Roman" w:hAnsi="Times New Roman" w:cs="Times New Roman"/>
                <w:sz w:val="24"/>
                <w:szCs w:val="24"/>
              </w:rPr>
              <w:t xml:space="preserve"> + </w:t>
            </w:r>
            <w:hyperlink w:anchor="P7817" w:history="1">
              <w:r w:rsidRPr="00687680">
                <w:rPr>
                  <w:rFonts w:ascii="Times New Roman" w:hAnsi="Times New Roman" w:cs="Times New Roman"/>
                  <w:sz w:val="24"/>
                  <w:szCs w:val="24"/>
                </w:rPr>
                <w:t>гр. 14</w:t>
              </w:r>
            </w:hyperlink>
          </w:p>
        </w:tc>
        <w:tc>
          <w:tcPr>
            <w:tcW w:w="1985" w:type="dxa"/>
            <w:gridSpan w:val="3"/>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за счет межбюджетных субсидий местным бюджетам</w:t>
            </w:r>
          </w:p>
        </w:tc>
        <w:tc>
          <w:tcPr>
            <w:tcW w:w="1304" w:type="dxa"/>
            <w:gridSpan w:val="2"/>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за счет расходов местных бюджетов (без учета </w:t>
            </w:r>
            <w:proofErr w:type="spellStart"/>
            <w:r w:rsidRPr="00687680">
              <w:rPr>
                <w:rFonts w:ascii="Times New Roman" w:hAnsi="Times New Roman" w:cs="Times New Roman"/>
                <w:sz w:val="24"/>
                <w:szCs w:val="24"/>
              </w:rPr>
              <w:t>софинансирования</w:t>
            </w:r>
            <w:proofErr w:type="spellEnd"/>
            <w:r w:rsidRPr="00687680">
              <w:rPr>
                <w:rFonts w:ascii="Times New Roman" w:hAnsi="Times New Roman" w:cs="Times New Roman"/>
                <w:sz w:val="24"/>
                <w:szCs w:val="24"/>
              </w:rPr>
              <w:t xml:space="preserve"> из областного бюджета)</w:t>
            </w:r>
          </w:p>
        </w:tc>
        <w:tc>
          <w:tcPr>
            <w:tcW w:w="850" w:type="dxa"/>
            <w:vMerge/>
          </w:tcPr>
          <w:p w:rsidR="00687680" w:rsidRPr="00687680" w:rsidRDefault="00687680">
            <w:pPr>
              <w:rPr>
                <w:rFonts w:ascii="Times New Roman" w:hAnsi="Times New Roman" w:cs="Times New Roman"/>
                <w:sz w:val="24"/>
                <w:szCs w:val="24"/>
              </w:rPr>
            </w:pPr>
          </w:p>
        </w:tc>
        <w:tc>
          <w:tcPr>
            <w:tcW w:w="567" w:type="dxa"/>
            <w:vMerge w:val="restart"/>
          </w:tcPr>
          <w:p w:rsidR="00687680" w:rsidRPr="00687680" w:rsidRDefault="00687680">
            <w:pPr>
              <w:pStyle w:val="ConsPlusNormal"/>
              <w:jc w:val="center"/>
              <w:rPr>
                <w:rFonts w:ascii="Times New Roman" w:hAnsi="Times New Roman" w:cs="Times New Roman"/>
                <w:sz w:val="24"/>
                <w:szCs w:val="24"/>
              </w:rPr>
            </w:pPr>
            <w:bookmarkStart w:id="24" w:name="P7784"/>
            <w:bookmarkEnd w:id="24"/>
            <w:r w:rsidRPr="00687680">
              <w:rPr>
                <w:rFonts w:ascii="Times New Roman" w:hAnsi="Times New Roman" w:cs="Times New Roman"/>
                <w:sz w:val="24"/>
                <w:szCs w:val="24"/>
              </w:rPr>
              <w:t>сумма (тыс. рублей)</w:t>
            </w:r>
          </w:p>
        </w:tc>
        <w:tc>
          <w:tcPr>
            <w:tcW w:w="850"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процент </w:t>
            </w:r>
            <w:proofErr w:type="spellStart"/>
            <w:r w:rsidRPr="00687680">
              <w:rPr>
                <w:rFonts w:ascii="Times New Roman" w:hAnsi="Times New Roman" w:cs="Times New Roman"/>
                <w:sz w:val="24"/>
                <w:szCs w:val="24"/>
              </w:rPr>
              <w:t>софинансирования</w:t>
            </w:r>
            <w:proofErr w:type="spellEnd"/>
            <w:r w:rsidRPr="00687680">
              <w:rPr>
                <w:rFonts w:ascii="Times New Roman" w:hAnsi="Times New Roman" w:cs="Times New Roman"/>
                <w:sz w:val="24"/>
                <w:szCs w:val="24"/>
              </w:rPr>
              <w:t xml:space="preserve"> из федерального бюджета (от общего объема расходного обязательства), % </w:t>
            </w:r>
            <w:hyperlink w:anchor="P7784" w:history="1">
              <w:r w:rsidRPr="00687680">
                <w:rPr>
                  <w:rFonts w:ascii="Times New Roman" w:hAnsi="Times New Roman" w:cs="Times New Roman"/>
                  <w:sz w:val="24"/>
                  <w:szCs w:val="24"/>
                </w:rPr>
                <w:t>гр. 17</w:t>
              </w:r>
            </w:hyperlink>
            <w:r w:rsidRPr="00687680">
              <w:rPr>
                <w:rFonts w:ascii="Times New Roman" w:hAnsi="Times New Roman" w:cs="Times New Roman"/>
                <w:sz w:val="24"/>
                <w:szCs w:val="24"/>
              </w:rPr>
              <w:t xml:space="preserve"> / </w:t>
            </w:r>
            <w:hyperlink w:anchor="P7768" w:history="1">
              <w:r w:rsidRPr="00687680">
                <w:rPr>
                  <w:rFonts w:ascii="Times New Roman" w:hAnsi="Times New Roman" w:cs="Times New Roman"/>
                  <w:sz w:val="24"/>
                  <w:szCs w:val="24"/>
                </w:rPr>
                <w:t>гр. 16</w:t>
              </w:r>
            </w:hyperlink>
          </w:p>
        </w:tc>
        <w:tc>
          <w:tcPr>
            <w:tcW w:w="567" w:type="dxa"/>
            <w:vMerge w:val="restart"/>
          </w:tcPr>
          <w:p w:rsidR="00687680" w:rsidRPr="00687680" w:rsidRDefault="00687680">
            <w:pPr>
              <w:pStyle w:val="ConsPlusNormal"/>
              <w:jc w:val="center"/>
              <w:rPr>
                <w:rFonts w:ascii="Times New Roman" w:hAnsi="Times New Roman" w:cs="Times New Roman"/>
                <w:sz w:val="24"/>
                <w:szCs w:val="24"/>
              </w:rPr>
            </w:pPr>
            <w:bookmarkStart w:id="25" w:name="P7786"/>
            <w:bookmarkEnd w:id="25"/>
            <w:r w:rsidRPr="00687680">
              <w:rPr>
                <w:rFonts w:ascii="Times New Roman" w:hAnsi="Times New Roman" w:cs="Times New Roman"/>
                <w:sz w:val="24"/>
                <w:szCs w:val="24"/>
              </w:rPr>
              <w:t>сумма (тыс. рублей)</w:t>
            </w:r>
          </w:p>
        </w:tc>
        <w:tc>
          <w:tcPr>
            <w:tcW w:w="850"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процент финансирования из областного бюджета (от общего объема расходного обязательства), % </w:t>
            </w:r>
            <w:hyperlink w:anchor="P7786" w:history="1">
              <w:r w:rsidRPr="00687680">
                <w:rPr>
                  <w:rFonts w:ascii="Times New Roman" w:hAnsi="Times New Roman" w:cs="Times New Roman"/>
                  <w:sz w:val="24"/>
                  <w:szCs w:val="24"/>
                </w:rPr>
                <w:t>гр. 19</w:t>
              </w:r>
            </w:hyperlink>
            <w:r w:rsidRPr="00687680">
              <w:rPr>
                <w:rFonts w:ascii="Times New Roman" w:hAnsi="Times New Roman" w:cs="Times New Roman"/>
                <w:sz w:val="24"/>
                <w:szCs w:val="24"/>
              </w:rPr>
              <w:t xml:space="preserve"> / </w:t>
            </w:r>
            <w:hyperlink w:anchor="P7768" w:history="1">
              <w:r w:rsidRPr="00687680">
                <w:rPr>
                  <w:rFonts w:ascii="Times New Roman" w:hAnsi="Times New Roman" w:cs="Times New Roman"/>
                  <w:sz w:val="24"/>
                  <w:szCs w:val="24"/>
                </w:rPr>
                <w:t>гр. 16</w:t>
              </w:r>
            </w:hyperlink>
          </w:p>
        </w:tc>
        <w:tc>
          <w:tcPr>
            <w:tcW w:w="1701" w:type="dxa"/>
            <w:gridSpan w:val="3"/>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Код классификации расходов бюджета</w:t>
            </w:r>
          </w:p>
        </w:tc>
        <w:tc>
          <w:tcPr>
            <w:tcW w:w="850" w:type="dxa"/>
            <w:vMerge w:val="restart"/>
          </w:tcPr>
          <w:p w:rsidR="00687680" w:rsidRPr="00687680" w:rsidRDefault="00687680">
            <w:pPr>
              <w:pStyle w:val="ConsPlusNormal"/>
              <w:jc w:val="center"/>
              <w:rPr>
                <w:rFonts w:ascii="Times New Roman" w:hAnsi="Times New Roman" w:cs="Times New Roman"/>
                <w:sz w:val="24"/>
                <w:szCs w:val="24"/>
              </w:rPr>
            </w:pPr>
            <w:bookmarkStart w:id="26" w:name="P7789"/>
            <w:bookmarkEnd w:id="26"/>
            <w:r w:rsidRPr="00687680">
              <w:rPr>
                <w:rFonts w:ascii="Times New Roman" w:hAnsi="Times New Roman" w:cs="Times New Roman"/>
                <w:sz w:val="24"/>
                <w:szCs w:val="24"/>
              </w:rPr>
              <w:t xml:space="preserve">Итого (тыс. рублей) </w:t>
            </w:r>
            <w:hyperlink w:anchor="P7808" w:history="1">
              <w:r w:rsidRPr="00687680">
                <w:rPr>
                  <w:rFonts w:ascii="Times New Roman" w:hAnsi="Times New Roman" w:cs="Times New Roman"/>
                  <w:sz w:val="24"/>
                  <w:szCs w:val="24"/>
                </w:rPr>
                <w:t>гр. 25</w:t>
              </w:r>
            </w:hyperlink>
            <w:r w:rsidRPr="00687680">
              <w:rPr>
                <w:rFonts w:ascii="Times New Roman" w:hAnsi="Times New Roman" w:cs="Times New Roman"/>
                <w:sz w:val="24"/>
                <w:szCs w:val="24"/>
              </w:rPr>
              <w:t xml:space="preserve"> + </w:t>
            </w:r>
            <w:hyperlink w:anchor="P7821" w:history="1">
              <w:r w:rsidRPr="00687680">
                <w:rPr>
                  <w:rFonts w:ascii="Times New Roman" w:hAnsi="Times New Roman" w:cs="Times New Roman"/>
                  <w:sz w:val="24"/>
                  <w:szCs w:val="24"/>
                </w:rPr>
                <w:t>гр. 28</w:t>
              </w:r>
            </w:hyperlink>
            <w:r w:rsidRPr="00687680">
              <w:rPr>
                <w:rFonts w:ascii="Times New Roman" w:hAnsi="Times New Roman" w:cs="Times New Roman"/>
                <w:sz w:val="24"/>
                <w:szCs w:val="24"/>
              </w:rPr>
              <w:t xml:space="preserve"> сумма (тыс. рублей)</w:t>
            </w:r>
          </w:p>
        </w:tc>
        <w:tc>
          <w:tcPr>
            <w:tcW w:w="1971" w:type="dxa"/>
            <w:gridSpan w:val="3"/>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за счет межбюджетных субсидий местным бюджетам</w:t>
            </w:r>
          </w:p>
        </w:tc>
        <w:tc>
          <w:tcPr>
            <w:tcW w:w="1318" w:type="dxa"/>
            <w:gridSpan w:val="2"/>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за счет расходов местных бюджетов (без учета </w:t>
            </w:r>
            <w:proofErr w:type="spellStart"/>
            <w:r w:rsidRPr="00687680">
              <w:rPr>
                <w:rFonts w:ascii="Times New Roman" w:hAnsi="Times New Roman" w:cs="Times New Roman"/>
                <w:sz w:val="24"/>
                <w:szCs w:val="24"/>
              </w:rPr>
              <w:t>софинансирования</w:t>
            </w:r>
            <w:proofErr w:type="spellEnd"/>
            <w:r w:rsidRPr="00687680">
              <w:rPr>
                <w:rFonts w:ascii="Times New Roman" w:hAnsi="Times New Roman" w:cs="Times New Roman"/>
                <w:sz w:val="24"/>
                <w:szCs w:val="24"/>
              </w:rPr>
              <w:t xml:space="preserve"> из областного бюджета)</w:t>
            </w:r>
          </w:p>
        </w:tc>
        <w:tc>
          <w:tcPr>
            <w:tcW w:w="850" w:type="dxa"/>
            <w:vMerge/>
          </w:tcPr>
          <w:p w:rsidR="00687680" w:rsidRPr="00687680" w:rsidRDefault="00687680">
            <w:pPr>
              <w:rPr>
                <w:rFonts w:ascii="Times New Roman" w:hAnsi="Times New Roman" w:cs="Times New Roman"/>
                <w:sz w:val="24"/>
                <w:szCs w:val="24"/>
              </w:rPr>
            </w:pPr>
          </w:p>
        </w:tc>
        <w:tc>
          <w:tcPr>
            <w:tcW w:w="567" w:type="dxa"/>
            <w:vMerge w:val="restart"/>
          </w:tcPr>
          <w:p w:rsidR="00687680" w:rsidRPr="00687680" w:rsidRDefault="00687680">
            <w:pPr>
              <w:pStyle w:val="ConsPlusNormal"/>
              <w:jc w:val="center"/>
              <w:rPr>
                <w:rFonts w:ascii="Times New Roman" w:hAnsi="Times New Roman" w:cs="Times New Roman"/>
                <w:sz w:val="24"/>
                <w:szCs w:val="24"/>
              </w:rPr>
            </w:pPr>
            <w:bookmarkStart w:id="27" w:name="P7792"/>
            <w:bookmarkEnd w:id="27"/>
            <w:r w:rsidRPr="00687680">
              <w:rPr>
                <w:rFonts w:ascii="Times New Roman" w:hAnsi="Times New Roman" w:cs="Times New Roman"/>
                <w:sz w:val="24"/>
                <w:szCs w:val="24"/>
              </w:rPr>
              <w:t>сумма (тыс. рублей)</w:t>
            </w:r>
          </w:p>
        </w:tc>
        <w:tc>
          <w:tcPr>
            <w:tcW w:w="850"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процент </w:t>
            </w:r>
            <w:proofErr w:type="spellStart"/>
            <w:r w:rsidRPr="00687680">
              <w:rPr>
                <w:rFonts w:ascii="Times New Roman" w:hAnsi="Times New Roman" w:cs="Times New Roman"/>
                <w:sz w:val="24"/>
                <w:szCs w:val="24"/>
              </w:rPr>
              <w:t>софинансирования</w:t>
            </w:r>
            <w:proofErr w:type="spellEnd"/>
            <w:r w:rsidRPr="00687680">
              <w:rPr>
                <w:rFonts w:ascii="Times New Roman" w:hAnsi="Times New Roman" w:cs="Times New Roman"/>
                <w:sz w:val="24"/>
                <w:szCs w:val="24"/>
              </w:rPr>
              <w:t xml:space="preserve"> из федерального бюджета (от общего объема расходного обязательства), % </w:t>
            </w:r>
            <w:hyperlink w:anchor="P7792" w:history="1">
              <w:r w:rsidRPr="00687680">
                <w:rPr>
                  <w:rFonts w:ascii="Times New Roman" w:hAnsi="Times New Roman" w:cs="Times New Roman"/>
                  <w:sz w:val="24"/>
                  <w:szCs w:val="24"/>
                </w:rPr>
                <w:t>гр. 31</w:t>
              </w:r>
            </w:hyperlink>
            <w:r w:rsidRPr="00687680">
              <w:rPr>
                <w:rFonts w:ascii="Times New Roman" w:hAnsi="Times New Roman" w:cs="Times New Roman"/>
                <w:sz w:val="24"/>
                <w:szCs w:val="24"/>
              </w:rPr>
              <w:t xml:space="preserve"> / </w:t>
            </w:r>
            <w:hyperlink w:anchor="P7772" w:history="1">
              <w:r w:rsidRPr="00687680">
                <w:rPr>
                  <w:rFonts w:ascii="Times New Roman" w:hAnsi="Times New Roman" w:cs="Times New Roman"/>
                  <w:sz w:val="24"/>
                  <w:szCs w:val="24"/>
                </w:rPr>
                <w:t>гр. 30</w:t>
              </w:r>
            </w:hyperlink>
          </w:p>
        </w:tc>
        <w:tc>
          <w:tcPr>
            <w:tcW w:w="567" w:type="dxa"/>
            <w:vMerge w:val="restart"/>
          </w:tcPr>
          <w:p w:rsidR="00687680" w:rsidRPr="00687680" w:rsidRDefault="00687680">
            <w:pPr>
              <w:pStyle w:val="ConsPlusNormal"/>
              <w:jc w:val="center"/>
              <w:rPr>
                <w:rFonts w:ascii="Times New Roman" w:hAnsi="Times New Roman" w:cs="Times New Roman"/>
                <w:sz w:val="24"/>
                <w:szCs w:val="24"/>
              </w:rPr>
            </w:pPr>
            <w:bookmarkStart w:id="28" w:name="P7794"/>
            <w:bookmarkEnd w:id="28"/>
            <w:r w:rsidRPr="00687680">
              <w:rPr>
                <w:rFonts w:ascii="Times New Roman" w:hAnsi="Times New Roman" w:cs="Times New Roman"/>
                <w:sz w:val="24"/>
                <w:szCs w:val="24"/>
              </w:rPr>
              <w:t>сумма (тыс. рублей)</w:t>
            </w:r>
          </w:p>
        </w:tc>
        <w:tc>
          <w:tcPr>
            <w:tcW w:w="73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процент финансирования из областного бюджета (от общего объема расходного обязательства), % </w:t>
            </w:r>
            <w:hyperlink w:anchor="P7794" w:history="1">
              <w:r w:rsidRPr="00687680">
                <w:rPr>
                  <w:rFonts w:ascii="Times New Roman" w:hAnsi="Times New Roman" w:cs="Times New Roman"/>
                  <w:sz w:val="24"/>
                  <w:szCs w:val="24"/>
                </w:rPr>
                <w:t>гр. 33</w:t>
              </w:r>
            </w:hyperlink>
            <w:r w:rsidRPr="00687680">
              <w:rPr>
                <w:rFonts w:ascii="Times New Roman" w:hAnsi="Times New Roman" w:cs="Times New Roman"/>
                <w:sz w:val="24"/>
                <w:szCs w:val="24"/>
              </w:rPr>
              <w:t xml:space="preserve"> / </w:t>
            </w:r>
            <w:hyperlink w:anchor="P7772" w:history="1">
              <w:r w:rsidRPr="00687680">
                <w:rPr>
                  <w:rFonts w:ascii="Times New Roman" w:hAnsi="Times New Roman" w:cs="Times New Roman"/>
                  <w:sz w:val="24"/>
                  <w:szCs w:val="24"/>
                </w:rPr>
                <w:t>гр. 30</w:t>
              </w:r>
            </w:hyperlink>
          </w:p>
        </w:tc>
        <w:tc>
          <w:tcPr>
            <w:tcW w:w="1701" w:type="dxa"/>
            <w:gridSpan w:val="3"/>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Код классификации расходов бюджета</w:t>
            </w:r>
          </w:p>
        </w:tc>
        <w:tc>
          <w:tcPr>
            <w:tcW w:w="850" w:type="dxa"/>
            <w:vMerge w:val="restart"/>
          </w:tcPr>
          <w:p w:rsidR="00687680" w:rsidRPr="00687680" w:rsidRDefault="00687680">
            <w:pPr>
              <w:pStyle w:val="ConsPlusNormal"/>
              <w:jc w:val="center"/>
              <w:rPr>
                <w:rFonts w:ascii="Times New Roman" w:hAnsi="Times New Roman" w:cs="Times New Roman"/>
                <w:sz w:val="24"/>
                <w:szCs w:val="24"/>
              </w:rPr>
            </w:pPr>
            <w:bookmarkStart w:id="29" w:name="P7797"/>
            <w:bookmarkEnd w:id="29"/>
            <w:r w:rsidRPr="00687680">
              <w:rPr>
                <w:rFonts w:ascii="Times New Roman" w:hAnsi="Times New Roman" w:cs="Times New Roman"/>
                <w:sz w:val="24"/>
                <w:szCs w:val="24"/>
              </w:rPr>
              <w:t xml:space="preserve">Итого (тыс. рублей) </w:t>
            </w:r>
            <w:hyperlink w:anchor="P7813" w:history="1">
              <w:r w:rsidRPr="00687680">
                <w:rPr>
                  <w:rFonts w:ascii="Times New Roman" w:hAnsi="Times New Roman" w:cs="Times New Roman"/>
                  <w:sz w:val="24"/>
                  <w:szCs w:val="24"/>
                </w:rPr>
                <w:t>гр. 39</w:t>
              </w:r>
            </w:hyperlink>
            <w:r w:rsidRPr="00687680">
              <w:rPr>
                <w:rFonts w:ascii="Times New Roman" w:hAnsi="Times New Roman" w:cs="Times New Roman"/>
                <w:sz w:val="24"/>
                <w:szCs w:val="24"/>
              </w:rPr>
              <w:t xml:space="preserve"> + </w:t>
            </w:r>
            <w:hyperlink w:anchor="P7825" w:history="1">
              <w:r w:rsidRPr="00687680">
                <w:rPr>
                  <w:rFonts w:ascii="Times New Roman" w:hAnsi="Times New Roman" w:cs="Times New Roman"/>
                  <w:sz w:val="24"/>
                  <w:szCs w:val="24"/>
                </w:rPr>
                <w:t>гр. 42</w:t>
              </w:r>
            </w:hyperlink>
          </w:p>
        </w:tc>
        <w:tc>
          <w:tcPr>
            <w:tcW w:w="1985" w:type="dxa"/>
            <w:gridSpan w:val="3"/>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за счет межбюджетных субсидий местным бюджетам</w:t>
            </w:r>
          </w:p>
        </w:tc>
        <w:tc>
          <w:tcPr>
            <w:tcW w:w="1304" w:type="dxa"/>
            <w:gridSpan w:val="2"/>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за счет расходов местных бюджетов (без учета </w:t>
            </w:r>
            <w:proofErr w:type="spellStart"/>
            <w:r w:rsidRPr="00687680">
              <w:rPr>
                <w:rFonts w:ascii="Times New Roman" w:hAnsi="Times New Roman" w:cs="Times New Roman"/>
                <w:sz w:val="24"/>
                <w:szCs w:val="24"/>
              </w:rPr>
              <w:t>софинансирования</w:t>
            </w:r>
            <w:proofErr w:type="spellEnd"/>
            <w:r w:rsidRPr="00687680">
              <w:rPr>
                <w:rFonts w:ascii="Times New Roman" w:hAnsi="Times New Roman" w:cs="Times New Roman"/>
                <w:sz w:val="24"/>
                <w:szCs w:val="24"/>
              </w:rPr>
              <w:t xml:space="preserve"> из областного бюджета)</w:t>
            </w:r>
          </w:p>
        </w:tc>
      </w:tr>
      <w:tr w:rsidR="00687680" w:rsidRPr="00687680">
        <w:tc>
          <w:tcPr>
            <w:tcW w:w="1871" w:type="dxa"/>
            <w:vMerge/>
          </w:tcPr>
          <w:p w:rsidR="00687680" w:rsidRPr="00687680" w:rsidRDefault="00687680">
            <w:pPr>
              <w:rPr>
                <w:rFonts w:ascii="Times New Roman" w:hAnsi="Times New Roman" w:cs="Times New Roman"/>
                <w:sz w:val="24"/>
                <w:szCs w:val="24"/>
              </w:rPr>
            </w:pPr>
          </w:p>
        </w:tc>
        <w:tc>
          <w:tcPr>
            <w:tcW w:w="850" w:type="dxa"/>
            <w:vMerge/>
          </w:tcPr>
          <w:p w:rsidR="00687680" w:rsidRPr="00687680" w:rsidRDefault="00687680">
            <w:pPr>
              <w:rPr>
                <w:rFonts w:ascii="Times New Roman" w:hAnsi="Times New Roman" w:cs="Times New Roman"/>
                <w:sz w:val="24"/>
                <w:szCs w:val="24"/>
              </w:rPr>
            </w:pPr>
          </w:p>
        </w:tc>
        <w:tc>
          <w:tcPr>
            <w:tcW w:w="567" w:type="dxa"/>
            <w:vMerge/>
          </w:tcPr>
          <w:p w:rsidR="00687680" w:rsidRPr="00687680" w:rsidRDefault="00687680">
            <w:pPr>
              <w:rPr>
                <w:rFonts w:ascii="Times New Roman" w:hAnsi="Times New Roman" w:cs="Times New Roman"/>
                <w:sz w:val="24"/>
                <w:szCs w:val="24"/>
              </w:rPr>
            </w:pPr>
          </w:p>
        </w:tc>
        <w:tc>
          <w:tcPr>
            <w:tcW w:w="850" w:type="dxa"/>
            <w:vMerge/>
          </w:tcPr>
          <w:p w:rsidR="00687680" w:rsidRPr="00687680" w:rsidRDefault="00687680">
            <w:pPr>
              <w:rPr>
                <w:rFonts w:ascii="Times New Roman" w:hAnsi="Times New Roman" w:cs="Times New Roman"/>
                <w:sz w:val="24"/>
                <w:szCs w:val="24"/>
              </w:rPr>
            </w:pPr>
          </w:p>
        </w:tc>
        <w:tc>
          <w:tcPr>
            <w:tcW w:w="567" w:type="dxa"/>
            <w:vMerge/>
          </w:tcPr>
          <w:p w:rsidR="00687680" w:rsidRPr="00687680" w:rsidRDefault="00687680">
            <w:pPr>
              <w:rPr>
                <w:rFonts w:ascii="Times New Roman" w:hAnsi="Times New Roman" w:cs="Times New Roman"/>
                <w:sz w:val="24"/>
                <w:szCs w:val="24"/>
              </w:rPr>
            </w:pPr>
          </w:p>
        </w:tc>
        <w:tc>
          <w:tcPr>
            <w:tcW w:w="850" w:type="dxa"/>
            <w:vMerge/>
          </w:tcPr>
          <w:p w:rsidR="00687680" w:rsidRPr="00687680" w:rsidRDefault="00687680">
            <w:pPr>
              <w:rPr>
                <w:rFonts w:ascii="Times New Roman" w:hAnsi="Times New Roman" w:cs="Times New Roman"/>
                <w:sz w:val="24"/>
                <w:szCs w:val="24"/>
              </w:rPr>
            </w:pPr>
          </w:p>
        </w:tc>
        <w:tc>
          <w:tcPr>
            <w:tcW w:w="567" w:type="dxa"/>
            <w:vMerge w:val="restart"/>
          </w:tcPr>
          <w:p w:rsidR="00687680" w:rsidRPr="00687680" w:rsidRDefault="00687680">
            <w:pPr>
              <w:pStyle w:val="ConsPlusNormal"/>
              <w:jc w:val="center"/>
              <w:rPr>
                <w:rFonts w:ascii="Times New Roman" w:hAnsi="Times New Roman" w:cs="Times New Roman"/>
                <w:sz w:val="24"/>
                <w:szCs w:val="24"/>
              </w:rPr>
            </w:pPr>
            <w:proofErr w:type="gramStart"/>
            <w:r w:rsidRPr="00687680">
              <w:rPr>
                <w:rFonts w:ascii="Times New Roman" w:hAnsi="Times New Roman" w:cs="Times New Roman"/>
                <w:sz w:val="24"/>
                <w:szCs w:val="24"/>
              </w:rPr>
              <w:t>раздел/ подраздел</w:t>
            </w:r>
            <w:proofErr w:type="gramEnd"/>
          </w:p>
        </w:tc>
        <w:tc>
          <w:tcPr>
            <w:tcW w:w="56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целевая статья расходов</w:t>
            </w:r>
          </w:p>
        </w:tc>
        <w:tc>
          <w:tcPr>
            <w:tcW w:w="56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вид расходов</w:t>
            </w:r>
          </w:p>
        </w:tc>
        <w:tc>
          <w:tcPr>
            <w:tcW w:w="737" w:type="dxa"/>
            <w:vMerge/>
          </w:tcPr>
          <w:p w:rsidR="00687680" w:rsidRPr="00687680" w:rsidRDefault="00687680">
            <w:pPr>
              <w:rPr>
                <w:rFonts w:ascii="Times New Roman" w:hAnsi="Times New Roman" w:cs="Times New Roman"/>
                <w:sz w:val="24"/>
                <w:szCs w:val="24"/>
              </w:rPr>
            </w:pPr>
          </w:p>
        </w:tc>
        <w:tc>
          <w:tcPr>
            <w:tcW w:w="737" w:type="dxa"/>
            <w:vMerge w:val="restart"/>
          </w:tcPr>
          <w:p w:rsidR="00687680" w:rsidRPr="00687680" w:rsidRDefault="00687680">
            <w:pPr>
              <w:pStyle w:val="ConsPlusNormal"/>
              <w:jc w:val="center"/>
              <w:rPr>
                <w:rFonts w:ascii="Times New Roman" w:hAnsi="Times New Roman" w:cs="Times New Roman"/>
                <w:sz w:val="24"/>
                <w:szCs w:val="24"/>
              </w:rPr>
            </w:pPr>
            <w:bookmarkStart w:id="30" w:name="P7803"/>
            <w:bookmarkEnd w:id="30"/>
            <w:r w:rsidRPr="00687680">
              <w:rPr>
                <w:rFonts w:ascii="Times New Roman" w:hAnsi="Times New Roman" w:cs="Times New Roman"/>
                <w:sz w:val="24"/>
                <w:szCs w:val="24"/>
              </w:rPr>
              <w:t xml:space="preserve">всего (тыс. рублей) </w:t>
            </w:r>
            <w:hyperlink w:anchor="P7815" w:history="1">
              <w:r w:rsidRPr="00687680">
                <w:rPr>
                  <w:rFonts w:ascii="Times New Roman" w:hAnsi="Times New Roman" w:cs="Times New Roman"/>
                  <w:sz w:val="24"/>
                  <w:szCs w:val="24"/>
                </w:rPr>
                <w:t>гр. 12</w:t>
              </w:r>
            </w:hyperlink>
            <w:r w:rsidRPr="00687680">
              <w:rPr>
                <w:rFonts w:ascii="Times New Roman" w:hAnsi="Times New Roman" w:cs="Times New Roman"/>
                <w:sz w:val="24"/>
                <w:szCs w:val="24"/>
              </w:rPr>
              <w:t xml:space="preserve"> + </w:t>
            </w:r>
            <w:hyperlink w:anchor="P7816" w:history="1">
              <w:r w:rsidRPr="00687680">
                <w:rPr>
                  <w:rFonts w:ascii="Times New Roman" w:hAnsi="Times New Roman" w:cs="Times New Roman"/>
                  <w:sz w:val="24"/>
                  <w:szCs w:val="24"/>
                </w:rPr>
                <w:t>гр. 13</w:t>
              </w:r>
            </w:hyperlink>
          </w:p>
        </w:tc>
        <w:tc>
          <w:tcPr>
            <w:tcW w:w="1248" w:type="dxa"/>
            <w:gridSpan w:val="2"/>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в том числе за счет средств</w:t>
            </w:r>
          </w:p>
        </w:tc>
        <w:tc>
          <w:tcPr>
            <w:tcW w:w="1304" w:type="dxa"/>
            <w:gridSpan w:val="2"/>
            <w:vMerge/>
          </w:tcPr>
          <w:p w:rsidR="00687680" w:rsidRPr="00687680" w:rsidRDefault="00687680">
            <w:pPr>
              <w:rPr>
                <w:rFonts w:ascii="Times New Roman" w:hAnsi="Times New Roman" w:cs="Times New Roman"/>
                <w:sz w:val="24"/>
                <w:szCs w:val="24"/>
              </w:rPr>
            </w:pPr>
          </w:p>
        </w:tc>
        <w:tc>
          <w:tcPr>
            <w:tcW w:w="850" w:type="dxa"/>
            <w:vMerge/>
          </w:tcPr>
          <w:p w:rsidR="00687680" w:rsidRPr="00687680" w:rsidRDefault="00687680">
            <w:pPr>
              <w:rPr>
                <w:rFonts w:ascii="Times New Roman" w:hAnsi="Times New Roman" w:cs="Times New Roman"/>
                <w:sz w:val="24"/>
                <w:szCs w:val="24"/>
              </w:rPr>
            </w:pPr>
          </w:p>
        </w:tc>
        <w:tc>
          <w:tcPr>
            <w:tcW w:w="567" w:type="dxa"/>
            <w:vMerge/>
          </w:tcPr>
          <w:p w:rsidR="00687680" w:rsidRPr="00687680" w:rsidRDefault="00687680">
            <w:pPr>
              <w:rPr>
                <w:rFonts w:ascii="Times New Roman" w:hAnsi="Times New Roman" w:cs="Times New Roman"/>
                <w:sz w:val="24"/>
                <w:szCs w:val="24"/>
              </w:rPr>
            </w:pPr>
          </w:p>
        </w:tc>
        <w:tc>
          <w:tcPr>
            <w:tcW w:w="850" w:type="dxa"/>
            <w:vMerge/>
          </w:tcPr>
          <w:p w:rsidR="00687680" w:rsidRPr="00687680" w:rsidRDefault="00687680">
            <w:pPr>
              <w:rPr>
                <w:rFonts w:ascii="Times New Roman" w:hAnsi="Times New Roman" w:cs="Times New Roman"/>
                <w:sz w:val="24"/>
                <w:szCs w:val="24"/>
              </w:rPr>
            </w:pPr>
          </w:p>
        </w:tc>
        <w:tc>
          <w:tcPr>
            <w:tcW w:w="567" w:type="dxa"/>
            <w:vMerge/>
          </w:tcPr>
          <w:p w:rsidR="00687680" w:rsidRPr="00687680" w:rsidRDefault="00687680">
            <w:pPr>
              <w:rPr>
                <w:rFonts w:ascii="Times New Roman" w:hAnsi="Times New Roman" w:cs="Times New Roman"/>
                <w:sz w:val="24"/>
                <w:szCs w:val="24"/>
              </w:rPr>
            </w:pPr>
          </w:p>
        </w:tc>
        <w:tc>
          <w:tcPr>
            <w:tcW w:w="850" w:type="dxa"/>
            <w:vMerge/>
          </w:tcPr>
          <w:p w:rsidR="00687680" w:rsidRPr="00687680" w:rsidRDefault="00687680">
            <w:pPr>
              <w:rPr>
                <w:rFonts w:ascii="Times New Roman" w:hAnsi="Times New Roman" w:cs="Times New Roman"/>
                <w:sz w:val="24"/>
                <w:szCs w:val="24"/>
              </w:rPr>
            </w:pPr>
          </w:p>
        </w:tc>
        <w:tc>
          <w:tcPr>
            <w:tcW w:w="567" w:type="dxa"/>
            <w:vMerge w:val="restart"/>
          </w:tcPr>
          <w:p w:rsidR="00687680" w:rsidRPr="00687680" w:rsidRDefault="00687680">
            <w:pPr>
              <w:pStyle w:val="ConsPlusNormal"/>
              <w:jc w:val="center"/>
              <w:rPr>
                <w:rFonts w:ascii="Times New Roman" w:hAnsi="Times New Roman" w:cs="Times New Roman"/>
                <w:sz w:val="24"/>
                <w:szCs w:val="24"/>
              </w:rPr>
            </w:pPr>
            <w:proofErr w:type="gramStart"/>
            <w:r w:rsidRPr="00687680">
              <w:rPr>
                <w:rFonts w:ascii="Times New Roman" w:hAnsi="Times New Roman" w:cs="Times New Roman"/>
                <w:sz w:val="24"/>
                <w:szCs w:val="24"/>
              </w:rPr>
              <w:t>раздел/ подраздел</w:t>
            </w:r>
            <w:proofErr w:type="gramEnd"/>
          </w:p>
        </w:tc>
        <w:tc>
          <w:tcPr>
            <w:tcW w:w="56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целевая статья расходов</w:t>
            </w:r>
          </w:p>
        </w:tc>
        <w:tc>
          <w:tcPr>
            <w:tcW w:w="56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вид расходов</w:t>
            </w:r>
          </w:p>
        </w:tc>
        <w:tc>
          <w:tcPr>
            <w:tcW w:w="850" w:type="dxa"/>
            <w:vMerge/>
          </w:tcPr>
          <w:p w:rsidR="00687680" w:rsidRPr="00687680" w:rsidRDefault="00687680">
            <w:pPr>
              <w:rPr>
                <w:rFonts w:ascii="Times New Roman" w:hAnsi="Times New Roman" w:cs="Times New Roman"/>
                <w:sz w:val="24"/>
                <w:szCs w:val="24"/>
              </w:rPr>
            </w:pPr>
          </w:p>
        </w:tc>
        <w:tc>
          <w:tcPr>
            <w:tcW w:w="737" w:type="dxa"/>
            <w:vMerge w:val="restart"/>
          </w:tcPr>
          <w:p w:rsidR="00687680" w:rsidRPr="00687680" w:rsidRDefault="00687680">
            <w:pPr>
              <w:pStyle w:val="ConsPlusNormal"/>
              <w:jc w:val="center"/>
              <w:rPr>
                <w:rFonts w:ascii="Times New Roman" w:hAnsi="Times New Roman" w:cs="Times New Roman"/>
                <w:sz w:val="24"/>
                <w:szCs w:val="24"/>
              </w:rPr>
            </w:pPr>
            <w:bookmarkStart w:id="31" w:name="P7808"/>
            <w:bookmarkEnd w:id="31"/>
            <w:r w:rsidRPr="00687680">
              <w:rPr>
                <w:rFonts w:ascii="Times New Roman" w:hAnsi="Times New Roman" w:cs="Times New Roman"/>
                <w:sz w:val="24"/>
                <w:szCs w:val="24"/>
              </w:rPr>
              <w:t xml:space="preserve">всего (тыс. рублей) </w:t>
            </w:r>
            <w:hyperlink w:anchor="P7819" w:history="1">
              <w:r w:rsidRPr="00687680">
                <w:rPr>
                  <w:rFonts w:ascii="Times New Roman" w:hAnsi="Times New Roman" w:cs="Times New Roman"/>
                  <w:sz w:val="24"/>
                  <w:szCs w:val="24"/>
                </w:rPr>
                <w:t>гр. 26</w:t>
              </w:r>
            </w:hyperlink>
            <w:r w:rsidRPr="00687680">
              <w:rPr>
                <w:rFonts w:ascii="Times New Roman" w:hAnsi="Times New Roman" w:cs="Times New Roman"/>
                <w:sz w:val="24"/>
                <w:szCs w:val="24"/>
              </w:rPr>
              <w:t xml:space="preserve"> + </w:t>
            </w:r>
            <w:hyperlink w:anchor="P7820" w:history="1">
              <w:r w:rsidRPr="00687680">
                <w:rPr>
                  <w:rFonts w:ascii="Times New Roman" w:hAnsi="Times New Roman" w:cs="Times New Roman"/>
                  <w:sz w:val="24"/>
                  <w:szCs w:val="24"/>
                </w:rPr>
                <w:t>гр. 27</w:t>
              </w:r>
            </w:hyperlink>
          </w:p>
        </w:tc>
        <w:tc>
          <w:tcPr>
            <w:tcW w:w="1234" w:type="dxa"/>
            <w:gridSpan w:val="2"/>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в том числе за счет средств</w:t>
            </w:r>
          </w:p>
        </w:tc>
        <w:tc>
          <w:tcPr>
            <w:tcW w:w="1318" w:type="dxa"/>
            <w:gridSpan w:val="2"/>
            <w:vMerge/>
          </w:tcPr>
          <w:p w:rsidR="00687680" w:rsidRPr="00687680" w:rsidRDefault="00687680">
            <w:pPr>
              <w:rPr>
                <w:rFonts w:ascii="Times New Roman" w:hAnsi="Times New Roman" w:cs="Times New Roman"/>
                <w:sz w:val="24"/>
                <w:szCs w:val="24"/>
              </w:rPr>
            </w:pPr>
          </w:p>
        </w:tc>
        <w:tc>
          <w:tcPr>
            <w:tcW w:w="850" w:type="dxa"/>
            <w:vMerge/>
          </w:tcPr>
          <w:p w:rsidR="00687680" w:rsidRPr="00687680" w:rsidRDefault="00687680">
            <w:pPr>
              <w:rPr>
                <w:rFonts w:ascii="Times New Roman" w:hAnsi="Times New Roman" w:cs="Times New Roman"/>
                <w:sz w:val="24"/>
                <w:szCs w:val="24"/>
              </w:rPr>
            </w:pPr>
          </w:p>
        </w:tc>
        <w:tc>
          <w:tcPr>
            <w:tcW w:w="567" w:type="dxa"/>
            <w:vMerge/>
          </w:tcPr>
          <w:p w:rsidR="00687680" w:rsidRPr="00687680" w:rsidRDefault="00687680">
            <w:pPr>
              <w:rPr>
                <w:rFonts w:ascii="Times New Roman" w:hAnsi="Times New Roman" w:cs="Times New Roman"/>
                <w:sz w:val="24"/>
                <w:szCs w:val="24"/>
              </w:rPr>
            </w:pPr>
          </w:p>
        </w:tc>
        <w:tc>
          <w:tcPr>
            <w:tcW w:w="850" w:type="dxa"/>
            <w:vMerge/>
          </w:tcPr>
          <w:p w:rsidR="00687680" w:rsidRPr="00687680" w:rsidRDefault="00687680">
            <w:pPr>
              <w:rPr>
                <w:rFonts w:ascii="Times New Roman" w:hAnsi="Times New Roman" w:cs="Times New Roman"/>
                <w:sz w:val="24"/>
                <w:szCs w:val="24"/>
              </w:rPr>
            </w:pPr>
          </w:p>
        </w:tc>
        <w:tc>
          <w:tcPr>
            <w:tcW w:w="567" w:type="dxa"/>
            <w:vMerge/>
          </w:tcPr>
          <w:p w:rsidR="00687680" w:rsidRPr="00687680" w:rsidRDefault="00687680">
            <w:pPr>
              <w:rPr>
                <w:rFonts w:ascii="Times New Roman" w:hAnsi="Times New Roman" w:cs="Times New Roman"/>
                <w:sz w:val="24"/>
                <w:szCs w:val="24"/>
              </w:rPr>
            </w:pPr>
          </w:p>
        </w:tc>
        <w:tc>
          <w:tcPr>
            <w:tcW w:w="737" w:type="dxa"/>
            <w:vMerge/>
          </w:tcPr>
          <w:p w:rsidR="00687680" w:rsidRPr="00687680" w:rsidRDefault="00687680">
            <w:pPr>
              <w:rPr>
                <w:rFonts w:ascii="Times New Roman" w:hAnsi="Times New Roman" w:cs="Times New Roman"/>
                <w:sz w:val="24"/>
                <w:szCs w:val="24"/>
              </w:rPr>
            </w:pPr>
          </w:p>
        </w:tc>
        <w:tc>
          <w:tcPr>
            <w:tcW w:w="567" w:type="dxa"/>
            <w:vMerge w:val="restart"/>
          </w:tcPr>
          <w:p w:rsidR="00687680" w:rsidRPr="00687680" w:rsidRDefault="00687680">
            <w:pPr>
              <w:pStyle w:val="ConsPlusNormal"/>
              <w:jc w:val="center"/>
              <w:rPr>
                <w:rFonts w:ascii="Times New Roman" w:hAnsi="Times New Roman" w:cs="Times New Roman"/>
                <w:sz w:val="24"/>
                <w:szCs w:val="24"/>
              </w:rPr>
            </w:pPr>
            <w:proofErr w:type="gramStart"/>
            <w:r w:rsidRPr="00687680">
              <w:rPr>
                <w:rFonts w:ascii="Times New Roman" w:hAnsi="Times New Roman" w:cs="Times New Roman"/>
                <w:sz w:val="24"/>
                <w:szCs w:val="24"/>
              </w:rPr>
              <w:t>раздел/ подраздел</w:t>
            </w:r>
            <w:proofErr w:type="gramEnd"/>
          </w:p>
        </w:tc>
        <w:tc>
          <w:tcPr>
            <w:tcW w:w="56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целевая статья расходов</w:t>
            </w:r>
          </w:p>
        </w:tc>
        <w:tc>
          <w:tcPr>
            <w:tcW w:w="56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вид расходов</w:t>
            </w:r>
          </w:p>
        </w:tc>
        <w:tc>
          <w:tcPr>
            <w:tcW w:w="850" w:type="dxa"/>
            <w:vMerge/>
          </w:tcPr>
          <w:p w:rsidR="00687680" w:rsidRPr="00687680" w:rsidRDefault="00687680">
            <w:pPr>
              <w:rPr>
                <w:rFonts w:ascii="Times New Roman" w:hAnsi="Times New Roman" w:cs="Times New Roman"/>
                <w:sz w:val="24"/>
                <w:szCs w:val="24"/>
              </w:rPr>
            </w:pPr>
          </w:p>
        </w:tc>
        <w:tc>
          <w:tcPr>
            <w:tcW w:w="737" w:type="dxa"/>
            <w:vMerge w:val="restart"/>
          </w:tcPr>
          <w:p w:rsidR="00687680" w:rsidRPr="00687680" w:rsidRDefault="00687680">
            <w:pPr>
              <w:pStyle w:val="ConsPlusNormal"/>
              <w:jc w:val="center"/>
              <w:rPr>
                <w:rFonts w:ascii="Times New Roman" w:hAnsi="Times New Roman" w:cs="Times New Roman"/>
                <w:sz w:val="24"/>
                <w:szCs w:val="24"/>
              </w:rPr>
            </w:pPr>
            <w:bookmarkStart w:id="32" w:name="P7813"/>
            <w:bookmarkEnd w:id="32"/>
            <w:r w:rsidRPr="00687680">
              <w:rPr>
                <w:rFonts w:ascii="Times New Roman" w:hAnsi="Times New Roman" w:cs="Times New Roman"/>
                <w:sz w:val="24"/>
                <w:szCs w:val="24"/>
              </w:rPr>
              <w:t xml:space="preserve">всего (тыс. рублей) </w:t>
            </w:r>
            <w:hyperlink w:anchor="P7823" w:history="1">
              <w:r w:rsidRPr="00687680">
                <w:rPr>
                  <w:rFonts w:ascii="Times New Roman" w:hAnsi="Times New Roman" w:cs="Times New Roman"/>
                  <w:sz w:val="24"/>
                  <w:szCs w:val="24"/>
                </w:rPr>
                <w:t>гр. 40</w:t>
              </w:r>
            </w:hyperlink>
            <w:r w:rsidRPr="00687680">
              <w:rPr>
                <w:rFonts w:ascii="Times New Roman" w:hAnsi="Times New Roman" w:cs="Times New Roman"/>
                <w:sz w:val="24"/>
                <w:szCs w:val="24"/>
              </w:rPr>
              <w:t xml:space="preserve"> + </w:t>
            </w:r>
            <w:hyperlink w:anchor="P7824" w:history="1">
              <w:r w:rsidRPr="00687680">
                <w:rPr>
                  <w:rFonts w:ascii="Times New Roman" w:hAnsi="Times New Roman" w:cs="Times New Roman"/>
                  <w:sz w:val="24"/>
                  <w:szCs w:val="24"/>
                </w:rPr>
                <w:t>гр. 41</w:t>
              </w:r>
            </w:hyperlink>
          </w:p>
        </w:tc>
        <w:tc>
          <w:tcPr>
            <w:tcW w:w="1248" w:type="dxa"/>
            <w:gridSpan w:val="2"/>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в том числе за счет средств</w:t>
            </w:r>
          </w:p>
        </w:tc>
        <w:tc>
          <w:tcPr>
            <w:tcW w:w="1304" w:type="dxa"/>
            <w:gridSpan w:val="2"/>
            <w:vMerge/>
          </w:tcPr>
          <w:p w:rsidR="00687680" w:rsidRPr="00687680" w:rsidRDefault="00687680">
            <w:pPr>
              <w:rPr>
                <w:rFonts w:ascii="Times New Roman" w:hAnsi="Times New Roman" w:cs="Times New Roman"/>
                <w:sz w:val="24"/>
                <w:szCs w:val="24"/>
              </w:rPr>
            </w:pPr>
          </w:p>
        </w:tc>
      </w:tr>
      <w:tr w:rsidR="00687680" w:rsidRPr="00687680">
        <w:tc>
          <w:tcPr>
            <w:tcW w:w="1871" w:type="dxa"/>
            <w:vMerge/>
          </w:tcPr>
          <w:p w:rsidR="00687680" w:rsidRPr="00687680" w:rsidRDefault="00687680">
            <w:pPr>
              <w:rPr>
                <w:rFonts w:ascii="Times New Roman" w:hAnsi="Times New Roman" w:cs="Times New Roman"/>
                <w:sz w:val="24"/>
                <w:szCs w:val="24"/>
              </w:rPr>
            </w:pPr>
          </w:p>
        </w:tc>
        <w:tc>
          <w:tcPr>
            <w:tcW w:w="850" w:type="dxa"/>
            <w:vMerge/>
          </w:tcPr>
          <w:p w:rsidR="00687680" w:rsidRPr="00687680" w:rsidRDefault="00687680">
            <w:pPr>
              <w:rPr>
                <w:rFonts w:ascii="Times New Roman" w:hAnsi="Times New Roman" w:cs="Times New Roman"/>
                <w:sz w:val="24"/>
                <w:szCs w:val="24"/>
              </w:rPr>
            </w:pPr>
          </w:p>
        </w:tc>
        <w:tc>
          <w:tcPr>
            <w:tcW w:w="567" w:type="dxa"/>
            <w:vMerge/>
          </w:tcPr>
          <w:p w:rsidR="00687680" w:rsidRPr="00687680" w:rsidRDefault="00687680">
            <w:pPr>
              <w:rPr>
                <w:rFonts w:ascii="Times New Roman" w:hAnsi="Times New Roman" w:cs="Times New Roman"/>
                <w:sz w:val="24"/>
                <w:szCs w:val="24"/>
              </w:rPr>
            </w:pPr>
          </w:p>
        </w:tc>
        <w:tc>
          <w:tcPr>
            <w:tcW w:w="850" w:type="dxa"/>
            <w:vMerge/>
          </w:tcPr>
          <w:p w:rsidR="00687680" w:rsidRPr="00687680" w:rsidRDefault="00687680">
            <w:pPr>
              <w:rPr>
                <w:rFonts w:ascii="Times New Roman" w:hAnsi="Times New Roman" w:cs="Times New Roman"/>
                <w:sz w:val="24"/>
                <w:szCs w:val="24"/>
              </w:rPr>
            </w:pPr>
          </w:p>
        </w:tc>
        <w:tc>
          <w:tcPr>
            <w:tcW w:w="567" w:type="dxa"/>
            <w:vMerge/>
          </w:tcPr>
          <w:p w:rsidR="00687680" w:rsidRPr="00687680" w:rsidRDefault="00687680">
            <w:pPr>
              <w:rPr>
                <w:rFonts w:ascii="Times New Roman" w:hAnsi="Times New Roman" w:cs="Times New Roman"/>
                <w:sz w:val="24"/>
                <w:szCs w:val="24"/>
              </w:rPr>
            </w:pPr>
          </w:p>
        </w:tc>
        <w:tc>
          <w:tcPr>
            <w:tcW w:w="850" w:type="dxa"/>
            <w:vMerge/>
          </w:tcPr>
          <w:p w:rsidR="00687680" w:rsidRPr="00687680" w:rsidRDefault="00687680">
            <w:pPr>
              <w:rPr>
                <w:rFonts w:ascii="Times New Roman" w:hAnsi="Times New Roman" w:cs="Times New Roman"/>
                <w:sz w:val="24"/>
                <w:szCs w:val="24"/>
              </w:rPr>
            </w:pPr>
          </w:p>
        </w:tc>
        <w:tc>
          <w:tcPr>
            <w:tcW w:w="567" w:type="dxa"/>
            <w:vMerge/>
          </w:tcPr>
          <w:p w:rsidR="00687680" w:rsidRPr="00687680" w:rsidRDefault="00687680">
            <w:pPr>
              <w:rPr>
                <w:rFonts w:ascii="Times New Roman" w:hAnsi="Times New Roman" w:cs="Times New Roman"/>
                <w:sz w:val="24"/>
                <w:szCs w:val="24"/>
              </w:rPr>
            </w:pPr>
          </w:p>
        </w:tc>
        <w:tc>
          <w:tcPr>
            <w:tcW w:w="567" w:type="dxa"/>
            <w:vMerge/>
          </w:tcPr>
          <w:p w:rsidR="00687680" w:rsidRPr="00687680" w:rsidRDefault="00687680">
            <w:pPr>
              <w:rPr>
                <w:rFonts w:ascii="Times New Roman" w:hAnsi="Times New Roman" w:cs="Times New Roman"/>
                <w:sz w:val="24"/>
                <w:szCs w:val="24"/>
              </w:rPr>
            </w:pPr>
          </w:p>
        </w:tc>
        <w:tc>
          <w:tcPr>
            <w:tcW w:w="567" w:type="dxa"/>
            <w:vMerge/>
          </w:tcPr>
          <w:p w:rsidR="00687680" w:rsidRPr="00687680" w:rsidRDefault="00687680">
            <w:pPr>
              <w:rPr>
                <w:rFonts w:ascii="Times New Roman" w:hAnsi="Times New Roman" w:cs="Times New Roman"/>
                <w:sz w:val="24"/>
                <w:szCs w:val="24"/>
              </w:rPr>
            </w:pPr>
          </w:p>
        </w:tc>
        <w:tc>
          <w:tcPr>
            <w:tcW w:w="737" w:type="dxa"/>
            <w:vMerge/>
          </w:tcPr>
          <w:p w:rsidR="00687680" w:rsidRPr="00687680" w:rsidRDefault="00687680">
            <w:pPr>
              <w:rPr>
                <w:rFonts w:ascii="Times New Roman" w:hAnsi="Times New Roman" w:cs="Times New Roman"/>
                <w:sz w:val="24"/>
                <w:szCs w:val="24"/>
              </w:rPr>
            </w:pPr>
          </w:p>
        </w:tc>
        <w:tc>
          <w:tcPr>
            <w:tcW w:w="737" w:type="dxa"/>
            <w:vMerge/>
          </w:tcPr>
          <w:p w:rsidR="00687680" w:rsidRPr="00687680" w:rsidRDefault="00687680">
            <w:pPr>
              <w:rPr>
                <w:rFonts w:ascii="Times New Roman" w:hAnsi="Times New Roman" w:cs="Times New Roman"/>
                <w:sz w:val="24"/>
                <w:szCs w:val="24"/>
              </w:rPr>
            </w:pPr>
          </w:p>
        </w:tc>
        <w:tc>
          <w:tcPr>
            <w:tcW w:w="624" w:type="dxa"/>
          </w:tcPr>
          <w:p w:rsidR="00687680" w:rsidRPr="00687680" w:rsidRDefault="00687680">
            <w:pPr>
              <w:pStyle w:val="ConsPlusNormal"/>
              <w:jc w:val="center"/>
              <w:rPr>
                <w:rFonts w:ascii="Times New Roman" w:hAnsi="Times New Roman" w:cs="Times New Roman"/>
                <w:sz w:val="24"/>
                <w:szCs w:val="24"/>
              </w:rPr>
            </w:pPr>
            <w:bookmarkStart w:id="33" w:name="P7815"/>
            <w:bookmarkEnd w:id="33"/>
            <w:r w:rsidRPr="00687680">
              <w:rPr>
                <w:rFonts w:ascii="Times New Roman" w:hAnsi="Times New Roman" w:cs="Times New Roman"/>
                <w:sz w:val="24"/>
                <w:szCs w:val="24"/>
              </w:rPr>
              <w:t>федерального бюджета (тыс. рублей)</w:t>
            </w:r>
          </w:p>
        </w:tc>
        <w:tc>
          <w:tcPr>
            <w:tcW w:w="624" w:type="dxa"/>
          </w:tcPr>
          <w:p w:rsidR="00687680" w:rsidRPr="00687680" w:rsidRDefault="00687680">
            <w:pPr>
              <w:pStyle w:val="ConsPlusNormal"/>
              <w:jc w:val="center"/>
              <w:rPr>
                <w:rFonts w:ascii="Times New Roman" w:hAnsi="Times New Roman" w:cs="Times New Roman"/>
                <w:sz w:val="24"/>
                <w:szCs w:val="24"/>
              </w:rPr>
            </w:pPr>
            <w:bookmarkStart w:id="34" w:name="P7816"/>
            <w:bookmarkEnd w:id="34"/>
            <w:r w:rsidRPr="00687680">
              <w:rPr>
                <w:rFonts w:ascii="Times New Roman" w:hAnsi="Times New Roman" w:cs="Times New Roman"/>
                <w:sz w:val="24"/>
                <w:szCs w:val="24"/>
              </w:rPr>
              <w:t>областного бюджета (тыс. рублей)</w:t>
            </w:r>
          </w:p>
        </w:tc>
        <w:tc>
          <w:tcPr>
            <w:tcW w:w="567" w:type="dxa"/>
          </w:tcPr>
          <w:p w:rsidR="00687680" w:rsidRPr="00687680" w:rsidRDefault="00687680">
            <w:pPr>
              <w:pStyle w:val="ConsPlusNormal"/>
              <w:jc w:val="center"/>
              <w:rPr>
                <w:rFonts w:ascii="Times New Roman" w:hAnsi="Times New Roman" w:cs="Times New Roman"/>
                <w:sz w:val="24"/>
                <w:szCs w:val="24"/>
              </w:rPr>
            </w:pPr>
            <w:bookmarkStart w:id="35" w:name="P7817"/>
            <w:bookmarkEnd w:id="35"/>
            <w:r w:rsidRPr="00687680">
              <w:rPr>
                <w:rFonts w:ascii="Times New Roman" w:hAnsi="Times New Roman" w:cs="Times New Roman"/>
                <w:sz w:val="24"/>
                <w:szCs w:val="24"/>
              </w:rPr>
              <w:t>сумма (тыс. рублей)</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процент финансирования из местного бюджета (от общего </w:t>
            </w:r>
            <w:r w:rsidRPr="00687680">
              <w:rPr>
                <w:rFonts w:ascii="Times New Roman" w:hAnsi="Times New Roman" w:cs="Times New Roman"/>
                <w:sz w:val="24"/>
                <w:szCs w:val="24"/>
              </w:rPr>
              <w:lastRenderedPageBreak/>
              <w:t xml:space="preserve">объема расходов местных бюджетов на расходное обязательство), % </w:t>
            </w:r>
            <w:hyperlink w:anchor="P7817" w:history="1">
              <w:r w:rsidRPr="00687680">
                <w:rPr>
                  <w:rFonts w:ascii="Times New Roman" w:hAnsi="Times New Roman" w:cs="Times New Roman"/>
                  <w:sz w:val="24"/>
                  <w:szCs w:val="24"/>
                </w:rPr>
                <w:t>гр. 14</w:t>
              </w:r>
            </w:hyperlink>
            <w:r w:rsidRPr="00687680">
              <w:rPr>
                <w:rFonts w:ascii="Times New Roman" w:hAnsi="Times New Roman" w:cs="Times New Roman"/>
                <w:sz w:val="24"/>
                <w:szCs w:val="24"/>
              </w:rPr>
              <w:t xml:space="preserve"> / </w:t>
            </w:r>
            <w:hyperlink w:anchor="P7781" w:history="1">
              <w:r w:rsidRPr="00687680">
                <w:rPr>
                  <w:rFonts w:ascii="Times New Roman" w:hAnsi="Times New Roman" w:cs="Times New Roman"/>
                  <w:sz w:val="24"/>
                  <w:szCs w:val="24"/>
                </w:rPr>
                <w:t>гр. 10</w:t>
              </w:r>
            </w:hyperlink>
          </w:p>
        </w:tc>
        <w:tc>
          <w:tcPr>
            <w:tcW w:w="850" w:type="dxa"/>
            <w:vMerge/>
          </w:tcPr>
          <w:p w:rsidR="00687680" w:rsidRPr="00687680" w:rsidRDefault="00687680">
            <w:pPr>
              <w:rPr>
                <w:rFonts w:ascii="Times New Roman" w:hAnsi="Times New Roman" w:cs="Times New Roman"/>
                <w:sz w:val="24"/>
                <w:szCs w:val="24"/>
              </w:rPr>
            </w:pPr>
          </w:p>
        </w:tc>
        <w:tc>
          <w:tcPr>
            <w:tcW w:w="567" w:type="dxa"/>
            <w:vMerge/>
          </w:tcPr>
          <w:p w:rsidR="00687680" w:rsidRPr="00687680" w:rsidRDefault="00687680">
            <w:pPr>
              <w:rPr>
                <w:rFonts w:ascii="Times New Roman" w:hAnsi="Times New Roman" w:cs="Times New Roman"/>
                <w:sz w:val="24"/>
                <w:szCs w:val="24"/>
              </w:rPr>
            </w:pPr>
          </w:p>
        </w:tc>
        <w:tc>
          <w:tcPr>
            <w:tcW w:w="850" w:type="dxa"/>
            <w:vMerge/>
          </w:tcPr>
          <w:p w:rsidR="00687680" w:rsidRPr="00687680" w:rsidRDefault="00687680">
            <w:pPr>
              <w:rPr>
                <w:rFonts w:ascii="Times New Roman" w:hAnsi="Times New Roman" w:cs="Times New Roman"/>
                <w:sz w:val="24"/>
                <w:szCs w:val="24"/>
              </w:rPr>
            </w:pPr>
          </w:p>
        </w:tc>
        <w:tc>
          <w:tcPr>
            <w:tcW w:w="567" w:type="dxa"/>
            <w:vMerge/>
          </w:tcPr>
          <w:p w:rsidR="00687680" w:rsidRPr="00687680" w:rsidRDefault="00687680">
            <w:pPr>
              <w:rPr>
                <w:rFonts w:ascii="Times New Roman" w:hAnsi="Times New Roman" w:cs="Times New Roman"/>
                <w:sz w:val="24"/>
                <w:szCs w:val="24"/>
              </w:rPr>
            </w:pPr>
          </w:p>
        </w:tc>
        <w:tc>
          <w:tcPr>
            <w:tcW w:w="850" w:type="dxa"/>
            <w:vMerge/>
          </w:tcPr>
          <w:p w:rsidR="00687680" w:rsidRPr="00687680" w:rsidRDefault="00687680">
            <w:pPr>
              <w:rPr>
                <w:rFonts w:ascii="Times New Roman" w:hAnsi="Times New Roman" w:cs="Times New Roman"/>
                <w:sz w:val="24"/>
                <w:szCs w:val="24"/>
              </w:rPr>
            </w:pPr>
          </w:p>
        </w:tc>
        <w:tc>
          <w:tcPr>
            <w:tcW w:w="567" w:type="dxa"/>
            <w:vMerge/>
          </w:tcPr>
          <w:p w:rsidR="00687680" w:rsidRPr="00687680" w:rsidRDefault="00687680">
            <w:pPr>
              <w:rPr>
                <w:rFonts w:ascii="Times New Roman" w:hAnsi="Times New Roman" w:cs="Times New Roman"/>
                <w:sz w:val="24"/>
                <w:szCs w:val="24"/>
              </w:rPr>
            </w:pPr>
          </w:p>
        </w:tc>
        <w:tc>
          <w:tcPr>
            <w:tcW w:w="567" w:type="dxa"/>
            <w:vMerge/>
          </w:tcPr>
          <w:p w:rsidR="00687680" w:rsidRPr="00687680" w:rsidRDefault="00687680">
            <w:pPr>
              <w:rPr>
                <w:rFonts w:ascii="Times New Roman" w:hAnsi="Times New Roman" w:cs="Times New Roman"/>
                <w:sz w:val="24"/>
                <w:szCs w:val="24"/>
              </w:rPr>
            </w:pPr>
          </w:p>
        </w:tc>
        <w:tc>
          <w:tcPr>
            <w:tcW w:w="567" w:type="dxa"/>
            <w:vMerge/>
          </w:tcPr>
          <w:p w:rsidR="00687680" w:rsidRPr="00687680" w:rsidRDefault="00687680">
            <w:pPr>
              <w:rPr>
                <w:rFonts w:ascii="Times New Roman" w:hAnsi="Times New Roman" w:cs="Times New Roman"/>
                <w:sz w:val="24"/>
                <w:szCs w:val="24"/>
              </w:rPr>
            </w:pPr>
          </w:p>
        </w:tc>
        <w:tc>
          <w:tcPr>
            <w:tcW w:w="850" w:type="dxa"/>
            <w:vMerge/>
          </w:tcPr>
          <w:p w:rsidR="00687680" w:rsidRPr="00687680" w:rsidRDefault="00687680">
            <w:pPr>
              <w:rPr>
                <w:rFonts w:ascii="Times New Roman" w:hAnsi="Times New Roman" w:cs="Times New Roman"/>
                <w:sz w:val="24"/>
                <w:szCs w:val="24"/>
              </w:rPr>
            </w:pPr>
          </w:p>
        </w:tc>
        <w:tc>
          <w:tcPr>
            <w:tcW w:w="737" w:type="dxa"/>
            <w:vMerge/>
          </w:tcPr>
          <w:p w:rsidR="00687680" w:rsidRPr="00687680" w:rsidRDefault="00687680">
            <w:pPr>
              <w:rPr>
                <w:rFonts w:ascii="Times New Roman" w:hAnsi="Times New Roman" w:cs="Times New Roman"/>
                <w:sz w:val="24"/>
                <w:szCs w:val="24"/>
              </w:rPr>
            </w:pPr>
          </w:p>
        </w:tc>
        <w:tc>
          <w:tcPr>
            <w:tcW w:w="624" w:type="dxa"/>
          </w:tcPr>
          <w:p w:rsidR="00687680" w:rsidRPr="00687680" w:rsidRDefault="00687680">
            <w:pPr>
              <w:pStyle w:val="ConsPlusNormal"/>
              <w:jc w:val="center"/>
              <w:rPr>
                <w:rFonts w:ascii="Times New Roman" w:hAnsi="Times New Roman" w:cs="Times New Roman"/>
                <w:sz w:val="24"/>
                <w:szCs w:val="24"/>
              </w:rPr>
            </w:pPr>
            <w:bookmarkStart w:id="36" w:name="P7819"/>
            <w:bookmarkEnd w:id="36"/>
            <w:r w:rsidRPr="00687680">
              <w:rPr>
                <w:rFonts w:ascii="Times New Roman" w:hAnsi="Times New Roman" w:cs="Times New Roman"/>
                <w:sz w:val="24"/>
                <w:szCs w:val="24"/>
              </w:rPr>
              <w:t>федерального бюджета (тыс. рублей)</w:t>
            </w:r>
          </w:p>
        </w:tc>
        <w:tc>
          <w:tcPr>
            <w:tcW w:w="610" w:type="dxa"/>
          </w:tcPr>
          <w:p w:rsidR="00687680" w:rsidRPr="00687680" w:rsidRDefault="00687680">
            <w:pPr>
              <w:pStyle w:val="ConsPlusNormal"/>
              <w:jc w:val="center"/>
              <w:rPr>
                <w:rFonts w:ascii="Times New Roman" w:hAnsi="Times New Roman" w:cs="Times New Roman"/>
                <w:sz w:val="24"/>
                <w:szCs w:val="24"/>
              </w:rPr>
            </w:pPr>
            <w:bookmarkStart w:id="37" w:name="P7820"/>
            <w:bookmarkEnd w:id="37"/>
            <w:r w:rsidRPr="00687680">
              <w:rPr>
                <w:rFonts w:ascii="Times New Roman" w:hAnsi="Times New Roman" w:cs="Times New Roman"/>
                <w:sz w:val="24"/>
                <w:szCs w:val="24"/>
              </w:rPr>
              <w:t>областного бюджета (тыс. рублей)</w:t>
            </w:r>
          </w:p>
        </w:tc>
        <w:tc>
          <w:tcPr>
            <w:tcW w:w="581" w:type="dxa"/>
          </w:tcPr>
          <w:p w:rsidR="00687680" w:rsidRPr="00687680" w:rsidRDefault="00687680">
            <w:pPr>
              <w:pStyle w:val="ConsPlusNormal"/>
              <w:jc w:val="center"/>
              <w:rPr>
                <w:rFonts w:ascii="Times New Roman" w:hAnsi="Times New Roman" w:cs="Times New Roman"/>
                <w:sz w:val="24"/>
                <w:szCs w:val="24"/>
              </w:rPr>
            </w:pPr>
            <w:bookmarkStart w:id="38" w:name="P7821"/>
            <w:bookmarkEnd w:id="38"/>
            <w:r w:rsidRPr="00687680">
              <w:rPr>
                <w:rFonts w:ascii="Times New Roman" w:hAnsi="Times New Roman" w:cs="Times New Roman"/>
                <w:sz w:val="24"/>
                <w:szCs w:val="24"/>
              </w:rPr>
              <w:t>сумма (тыс. рублей)</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процент финансирования из местного бюджета (от общего </w:t>
            </w:r>
            <w:r w:rsidRPr="00687680">
              <w:rPr>
                <w:rFonts w:ascii="Times New Roman" w:hAnsi="Times New Roman" w:cs="Times New Roman"/>
                <w:sz w:val="24"/>
                <w:szCs w:val="24"/>
              </w:rPr>
              <w:lastRenderedPageBreak/>
              <w:t xml:space="preserve">объема расходов местных бюджетов на расходное обязательство), % </w:t>
            </w:r>
            <w:hyperlink w:anchor="P7821" w:history="1">
              <w:r w:rsidRPr="00687680">
                <w:rPr>
                  <w:rFonts w:ascii="Times New Roman" w:hAnsi="Times New Roman" w:cs="Times New Roman"/>
                  <w:sz w:val="24"/>
                  <w:szCs w:val="24"/>
                </w:rPr>
                <w:t>гр. 28</w:t>
              </w:r>
            </w:hyperlink>
            <w:r w:rsidRPr="00687680">
              <w:rPr>
                <w:rFonts w:ascii="Times New Roman" w:hAnsi="Times New Roman" w:cs="Times New Roman"/>
                <w:sz w:val="24"/>
                <w:szCs w:val="24"/>
              </w:rPr>
              <w:t xml:space="preserve"> / </w:t>
            </w:r>
            <w:hyperlink w:anchor="P7789" w:history="1">
              <w:r w:rsidRPr="00687680">
                <w:rPr>
                  <w:rFonts w:ascii="Times New Roman" w:hAnsi="Times New Roman" w:cs="Times New Roman"/>
                  <w:sz w:val="24"/>
                  <w:szCs w:val="24"/>
                </w:rPr>
                <w:t>гр. 24</w:t>
              </w:r>
            </w:hyperlink>
          </w:p>
        </w:tc>
        <w:tc>
          <w:tcPr>
            <w:tcW w:w="850" w:type="dxa"/>
            <w:vMerge/>
          </w:tcPr>
          <w:p w:rsidR="00687680" w:rsidRPr="00687680" w:rsidRDefault="00687680">
            <w:pPr>
              <w:rPr>
                <w:rFonts w:ascii="Times New Roman" w:hAnsi="Times New Roman" w:cs="Times New Roman"/>
                <w:sz w:val="24"/>
                <w:szCs w:val="24"/>
              </w:rPr>
            </w:pPr>
          </w:p>
        </w:tc>
        <w:tc>
          <w:tcPr>
            <w:tcW w:w="567" w:type="dxa"/>
            <w:vMerge/>
          </w:tcPr>
          <w:p w:rsidR="00687680" w:rsidRPr="00687680" w:rsidRDefault="00687680">
            <w:pPr>
              <w:rPr>
                <w:rFonts w:ascii="Times New Roman" w:hAnsi="Times New Roman" w:cs="Times New Roman"/>
                <w:sz w:val="24"/>
                <w:szCs w:val="24"/>
              </w:rPr>
            </w:pPr>
          </w:p>
        </w:tc>
        <w:tc>
          <w:tcPr>
            <w:tcW w:w="850" w:type="dxa"/>
            <w:vMerge/>
          </w:tcPr>
          <w:p w:rsidR="00687680" w:rsidRPr="00687680" w:rsidRDefault="00687680">
            <w:pPr>
              <w:rPr>
                <w:rFonts w:ascii="Times New Roman" w:hAnsi="Times New Roman" w:cs="Times New Roman"/>
                <w:sz w:val="24"/>
                <w:szCs w:val="24"/>
              </w:rPr>
            </w:pPr>
          </w:p>
        </w:tc>
        <w:tc>
          <w:tcPr>
            <w:tcW w:w="567" w:type="dxa"/>
            <w:vMerge/>
          </w:tcPr>
          <w:p w:rsidR="00687680" w:rsidRPr="00687680" w:rsidRDefault="00687680">
            <w:pPr>
              <w:rPr>
                <w:rFonts w:ascii="Times New Roman" w:hAnsi="Times New Roman" w:cs="Times New Roman"/>
                <w:sz w:val="24"/>
                <w:szCs w:val="24"/>
              </w:rPr>
            </w:pPr>
          </w:p>
        </w:tc>
        <w:tc>
          <w:tcPr>
            <w:tcW w:w="737" w:type="dxa"/>
            <w:vMerge/>
          </w:tcPr>
          <w:p w:rsidR="00687680" w:rsidRPr="00687680" w:rsidRDefault="00687680">
            <w:pPr>
              <w:rPr>
                <w:rFonts w:ascii="Times New Roman" w:hAnsi="Times New Roman" w:cs="Times New Roman"/>
                <w:sz w:val="24"/>
                <w:szCs w:val="24"/>
              </w:rPr>
            </w:pPr>
          </w:p>
        </w:tc>
        <w:tc>
          <w:tcPr>
            <w:tcW w:w="567" w:type="dxa"/>
            <w:vMerge/>
          </w:tcPr>
          <w:p w:rsidR="00687680" w:rsidRPr="00687680" w:rsidRDefault="00687680">
            <w:pPr>
              <w:rPr>
                <w:rFonts w:ascii="Times New Roman" w:hAnsi="Times New Roman" w:cs="Times New Roman"/>
                <w:sz w:val="24"/>
                <w:szCs w:val="24"/>
              </w:rPr>
            </w:pPr>
          </w:p>
        </w:tc>
        <w:tc>
          <w:tcPr>
            <w:tcW w:w="567" w:type="dxa"/>
            <w:vMerge/>
          </w:tcPr>
          <w:p w:rsidR="00687680" w:rsidRPr="00687680" w:rsidRDefault="00687680">
            <w:pPr>
              <w:rPr>
                <w:rFonts w:ascii="Times New Roman" w:hAnsi="Times New Roman" w:cs="Times New Roman"/>
                <w:sz w:val="24"/>
                <w:szCs w:val="24"/>
              </w:rPr>
            </w:pPr>
          </w:p>
        </w:tc>
        <w:tc>
          <w:tcPr>
            <w:tcW w:w="567" w:type="dxa"/>
            <w:vMerge/>
          </w:tcPr>
          <w:p w:rsidR="00687680" w:rsidRPr="00687680" w:rsidRDefault="00687680">
            <w:pPr>
              <w:rPr>
                <w:rFonts w:ascii="Times New Roman" w:hAnsi="Times New Roman" w:cs="Times New Roman"/>
                <w:sz w:val="24"/>
                <w:szCs w:val="24"/>
              </w:rPr>
            </w:pPr>
          </w:p>
        </w:tc>
        <w:tc>
          <w:tcPr>
            <w:tcW w:w="850" w:type="dxa"/>
            <w:vMerge/>
          </w:tcPr>
          <w:p w:rsidR="00687680" w:rsidRPr="00687680" w:rsidRDefault="00687680">
            <w:pPr>
              <w:rPr>
                <w:rFonts w:ascii="Times New Roman" w:hAnsi="Times New Roman" w:cs="Times New Roman"/>
                <w:sz w:val="24"/>
                <w:szCs w:val="24"/>
              </w:rPr>
            </w:pPr>
          </w:p>
        </w:tc>
        <w:tc>
          <w:tcPr>
            <w:tcW w:w="737" w:type="dxa"/>
            <w:vMerge/>
          </w:tcPr>
          <w:p w:rsidR="00687680" w:rsidRPr="00687680" w:rsidRDefault="00687680">
            <w:pPr>
              <w:rPr>
                <w:rFonts w:ascii="Times New Roman" w:hAnsi="Times New Roman" w:cs="Times New Roman"/>
                <w:sz w:val="24"/>
                <w:szCs w:val="24"/>
              </w:rPr>
            </w:pPr>
          </w:p>
        </w:tc>
        <w:tc>
          <w:tcPr>
            <w:tcW w:w="624" w:type="dxa"/>
          </w:tcPr>
          <w:p w:rsidR="00687680" w:rsidRPr="00687680" w:rsidRDefault="00687680">
            <w:pPr>
              <w:pStyle w:val="ConsPlusNormal"/>
              <w:jc w:val="center"/>
              <w:rPr>
                <w:rFonts w:ascii="Times New Roman" w:hAnsi="Times New Roman" w:cs="Times New Roman"/>
                <w:sz w:val="24"/>
                <w:szCs w:val="24"/>
              </w:rPr>
            </w:pPr>
            <w:bookmarkStart w:id="39" w:name="P7823"/>
            <w:bookmarkEnd w:id="39"/>
            <w:r w:rsidRPr="00687680">
              <w:rPr>
                <w:rFonts w:ascii="Times New Roman" w:hAnsi="Times New Roman" w:cs="Times New Roman"/>
                <w:sz w:val="24"/>
                <w:szCs w:val="24"/>
              </w:rPr>
              <w:t>федерального бюджета (тыс. рублей)</w:t>
            </w:r>
          </w:p>
        </w:tc>
        <w:tc>
          <w:tcPr>
            <w:tcW w:w="624" w:type="dxa"/>
          </w:tcPr>
          <w:p w:rsidR="00687680" w:rsidRPr="00687680" w:rsidRDefault="00687680">
            <w:pPr>
              <w:pStyle w:val="ConsPlusNormal"/>
              <w:jc w:val="center"/>
              <w:rPr>
                <w:rFonts w:ascii="Times New Roman" w:hAnsi="Times New Roman" w:cs="Times New Roman"/>
                <w:sz w:val="24"/>
                <w:szCs w:val="24"/>
              </w:rPr>
            </w:pPr>
            <w:bookmarkStart w:id="40" w:name="P7824"/>
            <w:bookmarkEnd w:id="40"/>
            <w:r w:rsidRPr="00687680">
              <w:rPr>
                <w:rFonts w:ascii="Times New Roman" w:hAnsi="Times New Roman" w:cs="Times New Roman"/>
                <w:sz w:val="24"/>
                <w:szCs w:val="24"/>
              </w:rPr>
              <w:t>областного бюджета (тыс. рублей)</w:t>
            </w:r>
          </w:p>
        </w:tc>
        <w:tc>
          <w:tcPr>
            <w:tcW w:w="567" w:type="dxa"/>
          </w:tcPr>
          <w:p w:rsidR="00687680" w:rsidRPr="00687680" w:rsidRDefault="00687680">
            <w:pPr>
              <w:pStyle w:val="ConsPlusNormal"/>
              <w:jc w:val="center"/>
              <w:rPr>
                <w:rFonts w:ascii="Times New Roman" w:hAnsi="Times New Roman" w:cs="Times New Roman"/>
                <w:sz w:val="24"/>
                <w:szCs w:val="24"/>
              </w:rPr>
            </w:pPr>
            <w:bookmarkStart w:id="41" w:name="P7825"/>
            <w:bookmarkEnd w:id="41"/>
            <w:r w:rsidRPr="00687680">
              <w:rPr>
                <w:rFonts w:ascii="Times New Roman" w:hAnsi="Times New Roman" w:cs="Times New Roman"/>
                <w:sz w:val="24"/>
                <w:szCs w:val="24"/>
              </w:rPr>
              <w:t>сумма (тыс. рублей)</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процент финансирования из местного бюджета (от общего </w:t>
            </w:r>
            <w:r w:rsidRPr="00687680">
              <w:rPr>
                <w:rFonts w:ascii="Times New Roman" w:hAnsi="Times New Roman" w:cs="Times New Roman"/>
                <w:sz w:val="24"/>
                <w:szCs w:val="24"/>
              </w:rPr>
              <w:lastRenderedPageBreak/>
              <w:t xml:space="preserve">объема расходов местных бюджетов на расходное обязательство), % </w:t>
            </w:r>
            <w:hyperlink w:anchor="P7825" w:history="1">
              <w:r w:rsidRPr="00687680">
                <w:rPr>
                  <w:rFonts w:ascii="Times New Roman" w:hAnsi="Times New Roman" w:cs="Times New Roman"/>
                  <w:sz w:val="24"/>
                  <w:szCs w:val="24"/>
                </w:rPr>
                <w:t>гр. 42</w:t>
              </w:r>
            </w:hyperlink>
            <w:r w:rsidRPr="00687680">
              <w:rPr>
                <w:rFonts w:ascii="Times New Roman" w:hAnsi="Times New Roman" w:cs="Times New Roman"/>
                <w:sz w:val="24"/>
                <w:szCs w:val="24"/>
              </w:rPr>
              <w:t xml:space="preserve"> / </w:t>
            </w:r>
            <w:hyperlink w:anchor="P7797" w:history="1">
              <w:r w:rsidRPr="00687680">
                <w:rPr>
                  <w:rFonts w:ascii="Times New Roman" w:hAnsi="Times New Roman" w:cs="Times New Roman"/>
                  <w:sz w:val="24"/>
                  <w:szCs w:val="24"/>
                </w:rPr>
                <w:t>гр. 38</w:t>
              </w:r>
            </w:hyperlink>
          </w:p>
        </w:tc>
      </w:tr>
      <w:tr w:rsidR="00687680" w:rsidRPr="00687680">
        <w:tc>
          <w:tcPr>
            <w:tcW w:w="1871"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1</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w:t>
            </w:r>
          </w:p>
        </w:tc>
        <w:tc>
          <w:tcPr>
            <w:tcW w:w="56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3</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4</w:t>
            </w:r>
          </w:p>
        </w:tc>
        <w:tc>
          <w:tcPr>
            <w:tcW w:w="56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5</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6</w:t>
            </w:r>
          </w:p>
        </w:tc>
        <w:tc>
          <w:tcPr>
            <w:tcW w:w="56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7</w:t>
            </w:r>
          </w:p>
        </w:tc>
        <w:tc>
          <w:tcPr>
            <w:tcW w:w="56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8</w:t>
            </w:r>
          </w:p>
        </w:tc>
        <w:tc>
          <w:tcPr>
            <w:tcW w:w="56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9</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10</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11</w:t>
            </w:r>
          </w:p>
        </w:tc>
        <w:tc>
          <w:tcPr>
            <w:tcW w:w="62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12</w:t>
            </w:r>
          </w:p>
        </w:tc>
        <w:tc>
          <w:tcPr>
            <w:tcW w:w="62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13</w:t>
            </w:r>
          </w:p>
        </w:tc>
        <w:tc>
          <w:tcPr>
            <w:tcW w:w="56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14</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15</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16</w:t>
            </w:r>
          </w:p>
        </w:tc>
        <w:tc>
          <w:tcPr>
            <w:tcW w:w="56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17</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18</w:t>
            </w:r>
          </w:p>
        </w:tc>
        <w:tc>
          <w:tcPr>
            <w:tcW w:w="56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19</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w:t>
            </w:r>
          </w:p>
        </w:tc>
        <w:tc>
          <w:tcPr>
            <w:tcW w:w="56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21</w:t>
            </w:r>
          </w:p>
        </w:tc>
        <w:tc>
          <w:tcPr>
            <w:tcW w:w="56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22</w:t>
            </w:r>
          </w:p>
        </w:tc>
        <w:tc>
          <w:tcPr>
            <w:tcW w:w="56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23</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24</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25</w:t>
            </w:r>
          </w:p>
        </w:tc>
        <w:tc>
          <w:tcPr>
            <w:tcW w:w="62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26</w:t>
            </w:r>
          </w:p>
        </w:tc>
        <w:tc>
          <w:tcPr>
            <w:tcW w:w="61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27</w:t>
            </w:r>
          </w:p>
        </w:tc>
        <w:tc>
          <w:tcPr>
            <w:tcW w:w="581"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28</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29</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30</w:t>
            </w:r>
          </w:p>
        </w:tc>
        <w:tc>
          <w:tcPr>
            <w:tcW w:w="56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31</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32</w:t>
            </w:r>
          </w:p>
        </w:tc>
        <w:tc>
          <w:tcPr>
            <w:tcW w:w="56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33</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34</w:t>
            </w:r>
          </w:p>
        </w:tc>
        <w:tc>
          <w:tcPr>
            <w:tcW w:w="56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35</w:t>
            </w:r>
          </w:p>
        </w:tc>
        <w:tc>
          <w:tcPr>
            <w:tcW w:w="56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36</w:t>
            </w:r>
          </w:p>
        </w:tc>
        <w:tc>
          <w:tcPr>
            <w:tcW w:w="56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37</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38</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39</w:t>
            </w:r>
          </w:p>
        </w:tc>
        <w:tc>
          <w:tcPr>
            <w:tcW w:w="62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40</w:t>
            </w:r>
          </w:p>
        </w:tc>
        <w:tc>
          <w:tcPr>
            <w:tcW w:w="624"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41</w:t>
            </w:r>
          </w:p>
        </w:tc>
        <w:tc>
          <w:tcPr>
            <w:tcW w:w="56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42</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43</w:t>
            </w:r>
          </w:p>
        </w:tc>
      </w:tr>
      <w:tr w:rsidR="00687680" w:rsidRPr="00687680">
        <w:tc>
          <w:tcPr>
            <w:tcW w:w="1871" w:type="dxa"/>
          </w:tcPr>
          <w:p w:rsidR="00687680" w:rsidRPr="00687680" w:rsidRDefault="00687680">
            <w:pPr>
              <w:pStyle w:val="ConsPlusNormal"/>
              <w:outlineLvl w:val="2"/>
              <w:rPr>
                <w:rFonts w:ascii="Times New Roman" w:hAnsi="Times New Roman" w:cs="Times New Roman"/>
                <w:sz w:val="24"/>
                <w:szCs w:val="24"/>
              </w:rPr>
            </w:pPr>
            <w:r w:rsidRPr="00687680">
              <w:rPr>
                <w:rFonts w:ascii="Times New Roman" w:hAnsi="Times New Roman" w:cs="Times New Roman"/>
                <w:sz w:val="24"/>
                <w:szCs w:val="24"/>
              </w:rPr>
              <w:t>ДЕМОГРАФИЯ</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"Финансовая поддержка семей при рождении детей"</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Федеральный проект "Содействие занятости </w:t>
            </w:r>
            <w:r w:rsidRPr="00687680">
              <w:rPr>
                <w:rFonts w:ascii="Times New Roman" w:hAnsi="Times New Roman" w:cs="Times New Roman"/>
                <w:sz w:val="24"/>
                <w:szCs w:val="24"/>
              </w:rPr>
              <w:lastRenderedPageBreak/>
              <w:t>женщин - создание условий дошкольного образования для детей в возрасте до трех лет"</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lastRenderedPageBreak/>
              <w:t>Федеральный проект "Старшее поколение"</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"Формирование системы мотивации граждан к здоровому образу жизни, включая здоровое питание и отказ от вредных привычек"</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"Спорт - норма жизни"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Другие мероприятия, не входящие в </w:t>
            </w:r>
            <w:r w:rsidRPr="00687680">
              <w:rPr>
                <w:rFonts w:ascii="Times New Roman" w:hAnsi="Times New Roman" w:cs="Times New Roman"/>
                <w:sz w:val="24"/>
                <w:szCs w:val="24"/>
              </w:rPr>
              <w:lastRenderedPageBreak/>
              <w:t>состав федеральных проектов (при наличии)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outlineLvl w:val="2"/>
              <w:rPr>
                <w:rFonts w:ascii="Times New Roman" w:hAnsi="Times New Roman" w:cs="Times New Roman"/>
                <w:sz w:val="24"/>
                <w:szCs w:val="24"/>
              </w:rPr>
            </w:pPr>
            <w:r w:rsidRPr="00687680">
              <w:rPr>
                <w:rFonts w:ascii="Times New Roman" w:hAnsi="Times New Roman" w:cs="Times New Roman"/>
                <w:sz w:val="24"/>
                <w:szCs w:val="24"/>
              </w:rPr>
              <w:lastRenderedPageBreak/>
              <w:t>ЗДРАВООХРАНЕНИЕ</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"Развитие системы оказания первичной медико-санитарной помощи"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Федеральный проект "Борьба с </w:t>
            </w:r>
            <w:proofErr w:type="gramStart"/>
            <w:r w:rsidRPr="00687680">
              <w:rPr>
                <w:rFonts w:ascii="Times New Roman" w:hAnsi="Times New Roman" w:cs="Times New Roman"/>
                <w:sz w:val="24"/>
                <w:szCs w:val="24"/>
              </w:rPr>
              <w:t>сердечно-сосудистыми</w:t>
            </w:r>
            <w:proofErr w:type="gramEnd"/>
            <w:r w:rsidRPr="00687680">
              <w:rPr>
                <w:rFonts w:ascii="Times New Roman" w:hAnsi="Times New Roman" w:cs="Times New Roman"/>
                <w:sz w:val="24"/>
                <w:szCs w:val="24"/>
              </w:rPr>
              <w:t xml:space="preserve"> заболеваниями"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"Борьба с онкологическими заболеваниями"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Федеральный проект "Развитие детского </w:t>
            </w:r>
            <w:r w:rsidRPr="00687680">
              <w:rPr>
                <w:rFonts w:ascii="Times New Roman" w:hAnsi="Times New Roman" w:cs="Times New Roman"/>
                <w:sz w:val="24"/>
                <w:szCs w:val="24"/>
              </w:rPr>
              <w:lastRenderedPageBreak/>
              <w:t>здравоохранения, включая создание современной инфраструктуры оказания медицинской помощи детям"</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lastRenderedPageBreak/>
              <w:t>Федеральный проект "Обеспечение медицинских организаций системы здравоохранения квалифицированными кадрами"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"Развитие сети национальных медицинских исследовательских центров и внедрение инновационных медицинских технологий"</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Федеральный проект </w:t>
            </w:r>
            <w:r w:rsidRPr="00687680">
              <w:rPr>
                <w:rFonts w:ascii="Times New Roman" w:hAnsi="Times New Roman" w:cs="Times New Roman"/>
                <w:sz w:val="24"/>
                <w:szCs w:val="24"/>
              </w:rPr>
              <w:lastRenderedPageBreak/>
              <w:t>"Создание единого цифрового контура в здравоохранении на основе единой государственной информационной системы здравоохранения (ЕГИСЗ)"</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lastRenderedPageBreak/>
              <w:t>Федеральный проект "Развитие экспорта медицинских услуг"</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Другие мероприятия, не входящие в состав федеральных проектов (при наличии)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outlineLvl w:val="2"/>
              <w:rPr>
                <w:rFonts w:ascii="Times New Roman" w:hAnsi="Times New Roman" w:cs="Times New Roman"/>
                <w:sz w:val="24"/>
                <w:szCs w:val="24"/>
              </w:rPr>
            </w:pPr>
            <w:r w:rsidRPr="00687680">
              <w:rPr>
                <w:rFonts w:ascii="Times New Roman" w:hAnsi="Times New Roman" w:cs="Times New Roman"/>
                <w:sz w:val="24"/>
                <w:szCs w:val="24"/>
              </w:rPr>
              <w:t>ОБРАЗОВАНИЕ</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Федеральный проект "Современная </w:t>
            </w:r>
            <w:r w:rsidRPr="00687680">
              <w:rPr>
                <w:rFonts w:ascii="Times New Roman" w:hAnsi="Times New Roman" w:cs="Times New Roman"/>
                <w:sz w:val="24"/>
                <w:szCs w:val="24"/>
              </w:rPr>
              <w:lastRenderedPageBreak/>
              <w:t>школа"</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lastRenderedPageBreak/>
              <w:t>Федеральный проект "Успех каждого ребенка"</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"Поддержка семей, имеющих детей"</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"Цифровая образовательная среда"</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"Учитель будущего"</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"Молодые профессионалы (Повышение конкурентоспособности профессионального образования)" &lt;*&gt;</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lastRenderedPageBreak/>
              <w:t>Федеральный проект "Новые возможности для каждого"</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"Социальная активность"</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"Экспорт образования"</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"Социальные лифты"</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Другие мероприятия, не входящие в состав федеральных проектов (при наличии)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outlineLvl w:val="2"/>
              <w:rPr>
                <w:rFonts w:ascii="Times New Roman" w:hAnsi="Times New Roman" w:cs="Times New Roman"/>
                <w:sz w:val="24"/>
                <w:szCs w:val="24"/>
              </w:rPr>
            </w:pPr>
            <w:r w:rsidRPr="00687680">
              <w:rPr>
                <w:rFonts w:ascii="Times New Roman" w:hAnsi="Times New Roman" w:cs="Times New Roman"/>
                <w:sz w:val="24"/>
                <w:szCs w:val="24"/>
              </w:rPr>
              <w:t>ЖИЛЬЕ И ГОРОДСКАЯ СРЕДА</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"Жилье"</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lastRenderedPageBreak/>
              <w:t>Федеральный проект "Формирование комфортной городской среды"</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"Обеспечение устойчивого сокращения непригодного для проживания жилищного фонда"</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"Ипотека"</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Другие мероприятия, не входящие в состав федеральных проектов (при наличии)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outlineLvl w:val="2"/>
              <w:rPr>
                <w:rFonts w:ascii="Times New Roman" w:hAnsi="Times New Roman" w:cs="Times New Roman"/>
                <w:sz w:val="24"/>
                <w:szCs w:val="24"/>
              </w:rPr>
            </w:pPr>
            <w:r w:rsidRPr="00687680">
              <w:rPr>
                <w:rFonts w:ascii="Times New Roman" w:hAnsi="Times New Roman" w:cs="Times New Roman"/>
                <w:sz w:val="24"/>
                <w:szCs w:val="24"/>
              </w:rPr>
              <w:t>ЭКОЛОГИЯ</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"Чистая страна"</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lastRenderedPageBreak/>
              <w:t>Федеральный проект "Комплексная система обращения с твердыми коммунальными отходами"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"Инфраструктура для обращения с отходами I - II классов опасности"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"Чистый воздух"</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"Чистая вода"</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"Оздоровление Волги"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"Сохранение озера Байкал"</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lastRenderedPageBreak/>
              <w:t>Федеральный проект "Сохранение уникальных водных объектов"</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"Сохранение биологического разнообразия и развитие экологического туризма"</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"Сохранение лесов"</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"Внедрение наилучших доступных технологий"</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Другие мероприятия, не входящие в состав федеральных </w:t>
            </w:r>
            <w:r w:rsidRPr="00687680">
              <w:rPr>
                <w:rFonts w:ascii="Times New Roman" w:hAnsi="Times New Roman" w:cs="Times New Roman"/>
                <w:sz w:val="24"/>
                <w:szCs w:val="24"/>
              </w:rPr>
              <w:lastRenderedPageBreak/>
              <w:t>проектов (при наличии)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outlineLvl w:val="2"/>
              <w:rPr>
                <w:rFonts w:ascii="Times New Roman" w:hAnsi="Times New Roman" w:cs="Times New Roman"/>
                <w:sz w:val="24"/>
                <w:szCs w:val="24"/>
              </w:rPr>
            </w:pPr>
            <w:r w:rsidRPr="00687680">
              <w:rPr>
                <w:rFonts w:ascii="Times New Roman" w:hAnsi="Times New Roman" w:cs="Times New Roman"/>
                <w:sz w:val="24"/>
                <w:szCs w:val="24"/>
              </w:rPr>
              <w:lastRenderedPageBreak/>
              <w:t>БЕЗОПАСНЫЕ И КАЧЕСТВЕННЫЕ АВТОМОБИЛЬНЫЕ ДОРОГИ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"Дорожная сеть"</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"Общесистемные меры развития дорожного хозяйства"</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"Безопасность дорожного движения"</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"Автомобильные дороги Минобороны России"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lastRenderedPageBreak/>
              <w:t>Другие мероприятия, не входящие в состав федеральных проектов (при наличии)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outlineLvl w:val="2"/>
              <w:rPr>
                <w:rFonts w:ascii="Times New Roman" w:hAnsi="Times New Roman" w:cs="Times New Roman"/>
                <w:sz w:val="24"/>
                <w:szCs w:val="24"/>
              </w:rPr>
            </w:pPr>
            <w:r w:rsidRPr="00687680">
              <w:rPr>
                <w:rFonts w:ascii="Times New Roman" w:hAnsi="Times New Roman" w:cs="Times New Roman"/>
                <w:sz w:val="24"/>
                <w:szCs w:val="24"/>
              </w:rPr>
              <w:t>ПРОИЗВОДИТЕЛЬНОСТЬ ТРУДА И ПОДДЕРЖКА ЗАНЯТОСТИ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"Системные меры по повышению производительности труда"</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"Адресная поддержка повышения производительности труда на предприятиях"</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Федеральный проект </w:t>
            </w:r>
            <w:r w:rsidRPr="00687680">
              <w:rPr>
                <w:rFonts w:ascii="Times New Roman" w:hAnsi="Times New Roman" w:cs="Times New Roman"/>
                <w:sz w:val="24"/>
                <w:szCs w:val="24"/>
              </w:rPr>
              <w:lastRenderedPageBreak/>
              <w:t>"Поддержка занятости и повышение эффективности рынка труда для обеспечения роста производительности труда"</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lastRenderedPageBreak/>
              <w:t>Другие мероприятия, не входящие в состав федеральных проектов (при наличии)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outlineLvl w:val="2"/>
              <w:rPr>
                <w:rFonts w:ascii="Times New Roman" w:hAnsi="Times New Roman" w:cs="Times New Roman"/>
                <w:sz w:val="24"/>
                <w:szCs w:val="24"/>
              </w:rPr>
            </w:pPr>
            <w:r w:rsidRPr="00687680">
              <w:rPr>
                <w:rFonts w:ascii="Times New Roman" w:hAnsi="Times New Roman" w:cs="Times New Roman"/>
                <w:sz w:val="24"/>
                <w:szCs w:val="24"/>
              </w:rPr>
              <w:t>НАУКА</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"Развитие научной и научно-производственной кооперации"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Федеральный проект "Развитие передовой инфраструктуры </w:t>
            </w:r>
            <w:r w:rsidRPr="00687680">
              <w:rPr>
                <w:rFonts w:ascii="Times New Roman" w:hAnsi="Times New Roman" w:cs="Times New Roman"/>
                <w:sz w:val="24"/>
                <w:szCs w:val="24"/>
              </w:rPr>
              <w:lastRenderedPageBreak/>
              <w:t>для проведения исследований и разработок в Российской Федерации"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lastRenderedPageBreak/>
              <w:t>Федеральный проект "Развитие кадрового потенциала в сфере исследований и разработок"</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Другие мероприятия, не входящие в состав федеральных проектов (при наличии)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outlineLvl w:val="2"/>
              <w:rPr>
                <w:rFonts w:ascii="Times New Roman" w:hAnsi="Times New Roman" w:cs="Times New Roman"/>
                <w:sz w:val="24"/>
                <w:szCs w:val="24"/>
              </w:rPr>
            </w:pPr>
            <w:r w:rsidRPr="00687680">
              <w:rPr>
                <w:rFonts w:ascii="Times New Roman" w:hAnsi="Times New Roman" w:cs="Times New Roman"/>
                <w:sz w:val="24"/>
                <w:szCs w:val="24"/>
              </w:rPr>
              <w:t>ЦИФРОВАЯ ЭКОНОМИКА</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"Нормативное регулирование цифровой среды"</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Федеральный </w:t>
            </w:r>
            <w:r w:rsidRPr="00687680">
              <w:rPr>
                <w:rFonts w:ascii="Times New Roman" w:hAnsi="Times New Roman" w:cs="Times New Roman"/>
                <w:sz w:val="24"/>
                <w:szCs w:val="24"/>
              </w:rPr>
              <w:lastRenderedPageBreak/>
              <w:t>проект "Информационная инфраструктура"</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lastRenderedPageBreak/>
              <w:t>Федеральный проект "Кадры для цифровой экономики"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"Информационная безопасность"</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"Цифровые технологии"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w:t>
            </w:r>
            <w:proofErr w:type="gramStart"/>
            <w:r w:rsidRPr="00687680">
              <w:rPr>
                <w:rFonts w:ascii="Times New Roman" w:hAnsi="Times New Roman" w:cs="Times New Roman"/>
                <w:sz w:val="24"/>
                <w:szCs w:val="24"/>
              </w:rPr>
              <w:t>Цифровое</w:t>
            </w:r>
            <w:proofErr w:type="gramEnd"/>
            <w:r w:rsidRPr="00687680">
              <w:rPr>
                <w:rFonts w:ascii="Times New Roman" w:hAnsi="Times New Roman" w:cs="Times New Roman"/>
                <w:sz w:val="24"/>
                <w:szCs w:val="24"/>
              </w:rPr>
              <w:t xml:space="preserve"> государственное управление"</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Другие мероприятия, не входящие в состав федеральных проектов (при наличии)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outlineLvl w:val="2"/>
              <w:rPr>
                <w:rFonts w:ascii="Times New Roman" w:hAnsi="Times New Roman" w:cs="Times New Roman"/>
                <w:sz w:val="24"/>
                <w:szCs w:val="24"/>
              </w:rPr>
            </w:pPr>
            <w:r w:rsidRPr="00687680">
              <w:rPr>
                <w:rFonts w:ascii="Times New Roman" w:hAnsi="Times New Roman" w:cs="Times New Roman"/>
                <w:sz w:val="24"/>
                <w:szCs w:val="24"/>
              </w:rPr>
              <w:lastRenderedPageBreak/>
              <w:t>КУЛЬТУРА</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"Культурная среда"</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"Творческие люди"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"Цифровая культура"</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Другие мероприятия, не входящие в состав федеральных проектов (при наличии)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outlineLvl w:val="2"/>
              <w:rPr>
                <w:rFonts w:ascii="Times New Roman" w:hAnsi="Times New Roman" w:cs="Times New Roman"/>
                <w:sz w:val="24"/>
                <w:szCs w:val="24"/>
              </w:rPr>
            </w:pPr>
            <w:r w:rsidRPr="00687680">
              <w:rPr>
                <w:rFonts w:ascii="Times New Roman" w:hAnsi="Times New Roman" w:cs="Times New Roman"/>
                <w:sz w:val="24"/>
                <w:szCs w:val="24"/>
              </w:rPr>
              <w:t xml:space="preserve">МАЛОЕ И СРЕДНЕЕ ПРЕДПРИНИМАТЕЛЬСТВО И ПОДДЕРЖКА ИНДИВИДУАЛЬНОЙ ПРЕДПРИНИМАТЕЛЬСКОЙ </w:t>
            </w:r>
            <w:r w:rsidRPr="00687680">
              <w:rPr>
                <w:rFonts w:ascii="Times New Roman" w:hAnsi="Times New Roman" w:cs="Times New Roman"/>
                <w:sz w:val="24"/>
                <w:szCs w:val="24"/>
              </w:rPr>
              <w:lastRenderedPageBreak/>
              <w:t>ИНИЦИАТИВЫ</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lastRenderedPageBreak/>
              <w:t>Федеральный проект "Улучшение условий ведения предпринимательской деятельности"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"Расширение доступа субъектов МСП к финансовым ресурсам, в том числе льготному финансированию"</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"Акселерация субъектов малого и среднего предпринимательства"</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Федеральный проект "Создание </w:t>
            </w:r>
            <w:r w:rsidRPr="00687680">
              <w:rPr>
                <w:rFonts w:ascii="Times New Roman" w:hAnsi="Times New Roman" w:cs="Times New Roman"/>
                <w:sz w:val="24"/>
                <w:szCs w:val="24"/>
              </w:rPr>
              <w:lastRenderedPageBreak/>
              <w:t>системы поддержки фермеров и развитие сельской кооперации"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lastRenderedPageBreak/>
              <w:t>Федеральный проект "Популяризация предпринимательства"</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Другие мероприятия, не входящие в состав федеральных проектов (при наличии)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outlineLvl w:val="2"/>
              <w:rPr>
                <w:rFonts w:ascii="Times New Roman" w:hAnsi="Times New Roman" w:cs="Times New Roman"/>
                <w:sz w:val="24"/>
                <w:szCs w:val="24"/>
              </w:rPr>
            </w:pPr>
            <w:r w:rsidRPr="00687680">
              <w:rPr>
                <w:rFonts w:ascii="Times New Roman" w:hAnsi="Times New Roman" w:cs="Times New Roman"/>
                <w:sz w:val="24"/>
                <w:szCs w:val="24"/>
              </w:rPr>
              <w:t>МЕЖДУНАРОДНАЯ КООПЕРАЦИЯ И ЭКСПОРТ</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"Промышленный экспорт"</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Федеральный проект "Экспорт продукции </w:t>
            </w:r>
            <w:r w:rsidRPr="00687680">
              <w:rPr>
                <w:rFonts w:ascii="Times New Roman" w:hAnsi="Times New Roman" w:cs="Times New Roman"/>
                <w:sz w:val="24"/>
                <w:szCs w:val="24"/>
              </w:rPr>
              <w:lastRenderedPageBreak/>
              <w:t>АПК"</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lastRenderedPageBreak/>
              <w:t>Федеральный проект "Логистика международной торговли"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"Экспорт услуг"</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"Системные меры развития международной кооперации и экспорта"</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Другие мероприятия, не входящие в состав федеральных проектов (при наличии)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outlineLvl w:val="2"/>
              <w:rPr>
                <w:rFonts w:ascii="Times New Roman" w:hAnsi="Times New Roman" w:cs="Times New Roman"/>
                <w:sz w:val="24"/>
                <w:szCs w:val="24"/>
              </w:rPr>
            </w:pPr>
            <w:r w:rsidRPr="00687680">
              <w:rPr>
                <w:rFonts w:ascii="Times New Roman" w:hAnsi="Times New Roman" w:cs="Times New Roman"/>
                <w:sz w:val="24"/>
                <w:szCs w:val="24"/>
              </w:rPr>
              <w:t>КОМПЛЕКСНЫЙ ПЛАН МОДЕРНИЗАЦИИ И РАСШИРЕНИЯ МАГИСТРАЛЬ</w:t>
            </w:r>
            <w:r w:rsidRPr="00687680">
              <w:rPr>
                <w:rFonts w:ascii="Times New Roman" w:hAnsi="Times New Roman" w:cs="Times New Roman"/>
                <w:sz w:val="24"/>
                <w:szCs w:val="24"/>
              </w:rPr>
              <w:lastRenderedPageBreak/>
              <w:t>НОЙ ИНФРАСТРУКТУРЫ</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lastRenderedPageBreak/>
              <w:t>Федеральный проект "Европа - Западный Китай"</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"Морские порты России"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"Северный морской путь"</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"Железнодорожный транспорт и транзит"</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"Транспортно-логистические центры"</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Федеральный проект "Коммуникации </w:t>
            </w:r>
            <w:r w:rsidRPr="00687680">
              <w:rPr>
                <w:rFonts w:ascii="Times New Roman" w:hAnsi="Times New Roman" w:cs="Times New Roman"/>
                <w:sz w:val="24"/>
                <w:szCs w:val="24"/>
              </w:rPr>
              <w:lastRenderedPageBreak/>
              <w:t>между центрами экономического роста"</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lastRenderedPageBreak/>
              <w:t>Федеральный проект "Развитие региональных аэропортов и маршрутов"</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"Высокоскоростное железнодорожное сообщение"</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"Внутренние водные пути"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Федеральный проект "Гарантированное обеспечение доступной электроэнергией"</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Другие мероприятия, не входящие в </w:t>
            </w:r>
            <w:r w:rsidRPr="00687680">
              <w:rPr>
                <w:rFonts w:ascii="Times New Roman" w:hAnsi="Times New Roman" w:cs="Times New Roman"/>
                <w:sz w:val="24"/>
                <w:szCs w:val="24"/>
              </w:rPr>
              <w:lastRenderedPageBreak/>
              <w:t>состав федеральных проектов (при наличии)</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r w:rsidR="00687680" w:rsidRPr="00687680">
        <w:tc>
          <w:tcPr>
            <w:tcW w:w="1871"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lastRenderedPageBreak/>
              <w:t>ВСЕГО</w:t>
            </w: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10" w:type="dxa"/>
          </w:tcPr>
          <w:p w:rsidR="00687680" w:rsidRPr="00687680" w:rsidRDefault="00687680">
            <w:pPr>
              <w:pStyle w:val="ConsPlusNormal"/>
              <w:rPr>
                <w:rFonts w:ascii="Times New Roman" w:hAnsi="Times New Roman" w:cs="Times New Roman"/>
                <w:sz w:val="24"/>
                <w:szCs w:val="24"/>
              </w:rPr>
            </w:pPr>
          </w:p>
        </w:tc>
        <w:tc>
          <w:tcPr>
            <w:tcW w:w="581"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56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r>
    </w:tbl>
    <w:p w:rsidR="00687680" w:rsidRPr="00687680" w:rsidRDefault="00687680">
      <w:pPr>
        <w:rPr>
          <w:rFonts w:ascii="Times New Roman" w:hAnsi="Times New Roman" w:cs="Times New Roman"/>
          <w:sz w:val="24"/>
          <w:szCs w:val="24"/>
        </w:rPr>
        <w:sectPr w:rsidR="00687680" w:rsidRPr="00687680">
          <w:pgSz w:w="16838" w:h="11905" w:orient="landscape"/>
          <w:pgMar w:top="1701" w:right="1134" w:bottom="850" w:left="1134" w:header="0" w:footer="0" w:gutter="0"/>
          <w:cols w:space="720"/>
        </w:sect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right"/>
        <w:outlineLvl w:val="1"/>
        <w:rPr>
          <w:rFonts w:ascii="Times New Roman" w:hAnsi="Times New Roman" w:cs="Times New Roman"/>
          <w:sz w:val="24"/>
          <w:szCs w:val="24"/>
        </w:rPr>
      </w:pPr>
      <w:r w:rsidRPr="00687680">
        <w:rPr>
          <w:rFonts w:ascii="Times New Roman" w:hAnsi="Times New Roman" w:cs="Times New Roman"/>
          <w:sz w:val="24"/>
          <w:szCs w:val="24"/>
        </w:rPr>
        <w:t>Приложение N 11</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к Положению</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о порядке и методике планирования бюджетных ассигнований</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 xml:space="preserve">областного бюджета и </w:t>
      </w:r>
      <w:proofErr w:type="gramStart"/>
      <w:r w:rsidRPr="00687680">
        <w:rPr>
          <w:rFonts w:ascii="Times New Roman" w:hAnsi="Times New Roman" w:cs="Times New Roman"/>
          <w:sz w:val="24"/>
          <w:szCs w:val="24"/>
        </w:rPr>
        <w:t>порядке</w:t>
      </w:r>
      <w:proofErr w:type="gramEnd"/>
      <w:r w:rsidRPr="00687680">
        <w:rPr>
          <w:rFonts w:ascii="Times New Roman" w:hAnsi="Times New Roman" w:cs="Times New Roman"/>
          <w:sz w:val="24"/>
          <w:szCs w:val="24"/>
        </w:rPr>
        <w:t xml:space="preserve"> составления прогноза расходов</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консолидированного бюджета области на 2020 год</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и на плановый период 2021 и 2022 годов</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nformat"/>
        <w:jc w:val="both"/>
        <w:rPr>
          <w:rFonts w:ascii="Times New Roman" w:hAnsi="Times New Roman" w:cs="Times New Roman"/>
          <w:sz w:val="24"/>
          <w:szCs w:val="24"/>
        </w:rPr>
      </w:pPr>
      <w:bookmarkStart w:id="42" w:name="P12354"/>
      <w:bookmarkEnd w:id="42"/>
      <w:r w:rsidRPr="00687680">
        <w:rPr>
          <w:rFonts w:ascii="Times New Roman" w:hAnsi="Times New Roman" w:cs="Times New Roman"/>
          <w:sz w:val="24"/>
          <w:szCs w:val="24"/>
        </w:rPr>
        <w:t xml:space="preserve">                    Оценка прогнозных объемов расходов</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w:t>
      </w:r>
      <w:proofErr w:type="gramStart"/>
      <w:r w:rsidRPr="00687680">
        <w:rPr>
          <w:rFonts w:ascii="Times New Roman" w:hAnsi="Times New Roman" w:cs="Times New Roman"/>
          <w:sz w:val="24"/>
          <w:szCs w:val="24"/>
        </w:rPr>
        <w:t>местных бюджетов области на 2020 - 2022 годы (без учета расходов</w:t>
      </w:r>
      <w:proofErr w:type="gramEnd"/>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на содержание органа государственной власти области и расходов,</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финансовое </w:t>
      </w:r>
      <w:proofErr w:type="gramStart"/>
      <w:r w:rsidRPr="00687680">
        <w:rPr>
          <w:rFonts w:ascii="Times New Roman" w:hAnsi="Times New Roman" w:cs="Times New Roman"/>
          <w:sz w:val="24"/>
          <w:szCs w:val="24"/>
        </w:rPr>
        <w:t>обеспечение</w:t>
      </w:r>
      <w:proofErr w:type="gramEnd"/>
      <w:r w:rsidRPr="00687680">
        <w:rPr>
          <w:rFonts w:ascii="Times New Roman" w:hAnsi="Times New Roman" w:cs="Times New Roman"/>
          <w:sz w:val="24"/>
          <w:szCs w:val="24"/>
        </w:rPr>
        <w:t xml:space="preserve"> которых осуществляется за счет</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целевых федеральных средств)</w:t>
      </w:r>
    </w:p>
    <w:p w:rsidR="00687680" w:rsidRPr="00687680" w:rsidRDefault="00687680">
      <w:pPr>
        <w:pStyle w:val="ConsPlusNonformat"/>
        <w:jc w:val="both"/>
        <w:rPr>
          <w:rFonts w:ascii="Times New Roman" w:hAnsi="Times New Roman" w:cs="Times New Roman"/>
          <w:sz w:val="24"/>
          <w:szCs w:val="24"/>
        </w:rPr>
      </w:pP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___________________________________________________________________________</w:t>
      </w:r>
    </w:p>
    <w:p w:rsidR="00687680" w:rsidRPr="00687680" w:rsidRDefault="00687680">
      <w:pPr>
        <w:pStyle w:val="ConsPlusNonformat"/>
        <w:jc w:val="both"/>
        <w:rPr>
          <w:rFonts w:ascii="Times New Roman" w:hAnsi="Times New Roman" w:cs="Times New Roman"/>
          <w:sz w:val="24"/>
          <w:szCs w:val="24"/>
        </w:rPr>
      </w:pPr>
      <w:r w:rsidRPr="00687680">
        <w:rPr>
          <w:rFonts w:ascii="Times New Roman" w:hAnsi="Times New Roman" w:cs="Times New Roman"/>
          <w:sz w:val="24"/>
          <w:szCs w:val="24"/>
        </w:rPr>
        <w:t xml:space="preserve">     (наименование главного распорядителя средств областного бюджета)</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тыс. рублей</w:t>
      </w:r>
    </w:p>
    <w:p w:rsidR="00687680" w:rsidRPr="00687680" w:rsidRDefault="00687680">
      <w:pPr>
        <w:spacing w:after="1"/>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1020"/>
        <w:gridCol w:w="680"/>
        <w:gridCol w:w="624"/>
        <w:gridCol w:w="737"/>
        <w:gridCol w:w="680"/>
        <w:gridCol w:w="737"/>
        <w:gridCol w:w="737"/>
        <w:gridCol w:w="850"/>
        <w:gridCol w:w="850"/>
        <w:gridCol w:w="850"/>
        <w:gridCol w:w="850"/>
        <w:gridCol w:w="850"/>
        <w:gridCol w:w="850"/>
      </w:tblGrid>
      <w:tr w:rsidR="00687680" w:rsidRPr="00687680">
        <w:tc>
          <w:tcPr>
            <w:tcW w:w="3288"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Показатели</w:t>
            </w:r>
          </w:p>
        </w:tc>
        <w:tc>
          <w:tcPr>
            <w:tcW w:w="1020"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КОСГУ</w:t>
            </w:r>
          </w:p>
        </w:tc>
        <w:tc>
          <w:tcPr>
            <w:tcW w:w="2041" w:type="dxa"/>
            <w:gridSpan w:val="3"/>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2018 год</w:t>
            </w:r>
          </w:p>
        </w:tc>
        <w:tc>
          <w:tcPr>
            <w:tcW w:w="7254" w:type="dxa"/>
            <w:gridSpan w:val="9"/>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vMerge/>
          </w:tcPr>
          <w:p w:rsidR="00687680" w:rsidRPr="00687680" w:rsidRDefault="00687680">
            <w:pPr>
              <w:rPr>
                <w:rFonts w:ascii="Times New Roman" w:hAnsi="Times New Roman" w:cs="Times New Roman"/>
                <w:sz w:val="24"/>
                <w:szCs w:val="24"/>
              </w:rPr>
            </w:pPr>
          </w:p>
        </w:tc>
        <w:tc>
          <w:tcPr>
            <w:tcW w:w="1020" w:type="dxa"/>
            <w:vMerge/>
          </w:tcPr>
          <w:p w:rsidR="00687680" w:rsidRPr="00687680" w:rsidRDefault="00687680">
            <w:pPr>
              <w:rPr>
                <w:rFonts w:ascii="Times New Roman" w:hAnsi="Times New Roman" w:cs="Times New Roman"/>
                <w:sz w:val="24"/>
                <w:szCs w:val="24"/>
              </w:rPr>
            </w:pPr>
          </w:p>
        </w:tc>
        <w:tc>
          <w:tcPr>
            <w:tcW w:w="2041" w:type="dxa"/>
            <w:gridSpan w:val="3"/>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Фактическое начисление</w:t>
            </w:r>
          </w:p>
        </w:tc>
        <w:tc>
          <w:tcPr>
            <w:tcW w:w="2154" w:type="dxa"/>
            <w:gridSpan w:val="3"/>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Проект ГРБС </w:t>
            </w:r>
            <w:hyperlink w:anchor="P12993" w:history="1">
              <w:r w:rsidRPr="00687680">
                <w:rPr>
                  <w:rFonts w:ascii="Times New Roman" w:hAnsi="Times New Roman" w:cs="Times New Roman"/>
                  <w:sz w:val="24"/>
                  <w:szCs w:val="24"/>
                </w:rPr>
                <w:t>&lt;***&gt;</w:t>
              </w:r>
            </w:hyperlink>
          </w:p>
        </w:tc>
        <w:tc>
          <w:tcPr>
            <w:tcW w:w="5100" w:type="dxa"/>
            <w:gridSpan w:val="6"/>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в том числе по муниципальным районам и городским округам</w:t>
            </w:r>
          </w:p>
        </w:tc>
      </w:tr>
      <w:tr w:rsidR="00687680" w:rsidRPr="00687680">
        <w:tc>
          <w:tcPr>
            <w:tcW w:w="3288" w:type="dxa"/>
            <w:vMerge/>
          </w:tcPr>
          <w:p w:rsidR="00687680" w:rsidRPr="00687680" w:rsidRDefault="00687680">
            <w:pPr>
              <w:rPr>
                <w:rFonts w:ascii="Times New Roman" w:hAnsi="Times New Roman" w:cs="Times New Roman"/>
                <w:sz w:val="24"/>
                <w:szCs w:val="24"/>
              </w:rPr>
            </w:pPr>
          </w:p>
        </w:tc>
        <w:tc>
          <w:tcPr>
            <w:tcW w:w="1020" w:type="dxa"/>
            <w:vMerge/>
          </w:tcPr>
          <w:p w:rsidR="00687680" w:rsidRPr="00687680" w:rsidRDefault="00687680">
            <w:pPr>
              <w:rPr>
                <w:rFonts w:ascii="Times New Roman" w:hAnsi="Times New Roman" w:cs="Times New Roman"/>
                <w:sz w:val="24"/>
                <w:szCs w:val="24"/>
              </w:rPr>
            </w:pPr>
          </w:p>
        </w:tc>
        <w:tc>
          <w:tcPr>
            <w:tcW w:w="680"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Всего</w:t>
            </w:r>
          </w:p>
        </w:tc>
        <w:tc>
          <w:tcPr>
            <w:tcW w:w="1361" w:type="dxa"/>
            <w:gridSpan w:val="2"/>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в том числе</w:t>
            </w:r>
          </w:p>
        </w:tc>
        <w:tc>
          <w:tcPr>
            <w:tcW w:w="680"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Всего</w:t>
            </w:r>
          </w:p>
        </w:tc>
        <w:tc>
          <w:tcPr>
            <w:tcW w:w="6574" w:type="dxa"/>
            <w:gridSpan w:val="8"/>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в том числе</w:t>
            </w:r>
          </w:p>
        </w:tc>
      </w:tr>
      <w:tr w:rsidR="00687680" w:rsidRPr="00687680">
        <w:tc>
          <w:tcPr>
            <w:tcW w:w="3288" w:type="dxa"/>
            <w:vMerge/>
          </w:tcPr>
          <w:p w:rsidR="00687680" w:rsidRPr="00687680" w:rsidRDefault="00687680">
            <w:pPr>
              <w:rPr>
                <w:rFonts w:ascii="Times New Roman" w:hAnsi="Times New Roman" w:cs="Times New Roman"/>
                <w:sz w:val="24"/>
                <w:szCs w:val="24"/>
              </w:rPr>
            </w:pPr>
          </w:p>
        </w:tc>
        <w:tc>
          <w:tcPr>
            <w:tcW w:w="1020" w:type="dxa"/>
            <w:vMerge/>
          </w:tcPr>
          <w:p w:rsidR="00687680" w:rsidRPr="00687680" w:rsidRDefault="00687680">
            <w:pPr>
              <w:rPr>
                <w:rFonts w:ascii="Times New Roman" w:hAnsi="Times New Roman" w:cs="Times New Roman"/>
                <w:sz w:val="24"/>
                <w:szCs w:val="24"/>
              </w:rPr>
            </w:pPr>
          </w:p>
        </w:tc>
        <w:tc>
          <w:tcPr>
            <w:tcW w:w="680" w:type="dxa"/>
            <w:vMerge/>
          </w:tcPr>
          <w:p w:rsidR="00687680" w:rsidRPr="00687680" w:rsidRDefault="00687680">
            <w:pPr>
              <w:rPr>
                <w:rFonts w:ascii="Times New Roman" w:hAnsi="Times New Roman" w:cs="Times New Roman"/>
                <w:sz w:val="24"/>
                <w:szCs w:val="24"/>
              </w:rPr>
            </w:pPr>
          </w:p>
        </w:tc>
        <w:tc>
          <w:tcPr>
            <w:tcW w:w="624"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за счет собс</w:t>
            </w:r>
            <w:r w:rsidRPr="00687680">
              <w:rPr>
                <w:rFonts w:ascii="Times New Roman" w:hAnsi="Times New Roman" w:cs="Times New Roman"/>
                <w:sz w:val="24"/>
                <w:szCs w:val="24"/>
              </w:rPr>
              <w:lastRenderedPageBreak/>
              <w:t>твенных средств</w:t>
            </w:r>
          </w:p>
        </w:tc>
        <w:tc>
          <w:tcPr>
            <w:tcW w:w="737" w:type="dxa"/>
            <w:vMerge w:val="restart"/>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за счет субве</w:t>
            </w:r>
            <w:r w:rsidRPr="00687680">
              <w:rPr>
                <w:rFonts w:ascii="Times New Roman" w:hAnsi="Times New Roman" w:cs="Times New Roman"/>
                <w:sz w:val="24"/>
                <w:szCs w:val="24"/>
              </w:rPr>
              <w:lastRenderedPageBreak/>
              <w:t>нций из областного бюджета</w:t>
            </w:r>
          </w:p>
        </w:tc>
        <w:tc>
          <w:tcPr>
            <w:tcW w:w="680" w:type="dxa"/>
            <w:vMerge/>
          </w:tcPr>
          <w:p w:rsidR="00687680" w:rsidRPr="00687680" w:rsidRDefault="00687680">
            <w:pPr>
              <w:rPr>
                <w:rFonts w:ascii="Times New Roman" w:hAnsi="Times New Roman" w:cs="Times New Roman"/>
                <w:sz w:val="24"/>
                <w:szCs w:val="24"/>
              </w:rPr>
            </w:pPr>
          </w:p>
        </w:tc>
        <w:tc>
          <w:tcPr>
            <w:tcW w:w="4024" w:type="dxa"/>
            <w:gridSpan w:val="5"/>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А.-Гайский</w:t>
            </w:r>
          </w:p>
        </w:tc>
        <w:tc>
          <w:tcPr>
            <w:tcW w:w="2550" w:type="dxa"/>
            <w:gridSpan w:val="3"/>
          </w:tcPr>
          <w:p w:rsidR="00687680" w:rsidRPr="00687680" w:rsidRDefault="00687680">
            <w:pPr>
              <w:pStyle w:val="ConsPlusNormal"/>
              <w:jc w:val="center"/>
              <w:rPr>
                <w:rFonts w:ascii="Times New Roman" w:hAnsi="Times New Roman" w:cs="Times New Roman"/>
                <w:sz w:val="24"/>
                <w:szCs w:val="24"/>
              </w:rPr>
            </w:pPr>
            <w:proofErr w:type="spellStart"/>
            <w:r w:rsidRPr="00687680">
              <w:rPr>
                <w:rFonts w:ascii="Times New Roman" w:hAnsi="Times New Roman" w:cs="Times New Roman"/>
                <w:sz w:val="24"/>
                <w:szCs w:val="24"/>
              </w:rPr>
              <w:t>Аркадакский</w:t>
            </w:r>
            <w:proofErr w:type="spellEnd"/>
          </w:p>
        </w:tc>
      </w:tr>
      <w:tr w:rsidR="00687680" w:rsidRPr="00687680">
        <w:tc>
          <w:tcPr>
            <w:tcW w:w="3288" w:type="dxa"/>
            <w:vMerge/>
          </w:tcPr>
          <w:p w:rsidR="00687680" w:rsidRPr="00687680" w:rsidRDefault="00687680">
            <w:pPr>
              <w:rPr>
                <w:rFonts w:ascii="Times New Roman" w:hAnsi="Times New Roman" w:cs="Times New Roman"/>
                <w:sz w:val="24"/>
                <w:szCs w:val="24"/>
              </w:rPr>
            </w:pPr>
          </w:p>
        </w:tc>
        <w:tc>
          <w:tcPr>
            <w:tcW w:w="1020" w:type="dxa"/>
            <w:vMerge/>
          </w:tcPr>
          <w:p w:rsidR="00687680" w:rsidRPr="00687680" w:rsidRDefault="00687680">
            <w:pPr>
              <w:rPr>
                <w:rFonts w:ascii="Times New Roman" w:hAnsi="Times New Roman" w:cs="Times New Roman"/>
                <w:sz w:val="24"/>
                <w:szCs w:val="24"/>
              </w:rPr>
            </w:pPr>
          </w:p>
        </w:tc>
        <w:tc>
          <w:tcPr>
            <w:tcW w:w="680" w:type="dxa"/>
            <w:vMerge/>
          </w:tcPr>
          <w:p w:rsidR="00687680" w:rsidRPr="00687680" w:rsidRDefault="00687680">
            <w:pPr>
              <w:rPr>
                <w:rFonts w:ascii="Times New Roman" w:hAnsi="Times New Roman" w:cs="Times New Roman"/>
                <w:sz w:val="24"/>
                <w:szCs w:val="24"/>
              </w:rPr>
            </w:pPr>
          </w:p>
        </w:tc>
        <w:tc>
          <w:tcPr>
            <w:tcW w:w="624" w:type="dxa"/>
            <w:vMerge/>
          </w:tcPr>
          <w:p w:rsidR="00687680" w:rsidRPr="00687680" w:rsidRDefault="00687680">
            <w:pPr>
              <w:rPr>
                <w:rFonts w:ascii="Times New Roman" w:hAnsi="Times New Roman" w:cs="Times New Roman"/>
                <w:sz w:val="24"/>
                <w:szCs w:val="24"/>
              </w:rPr>
            </w:pPr>
          </w:p>
        </w:tc>
        <w:tc>
          <w:tcPr>
            <w:tcW w:w="737" w:type="dxa"/>
            <w:vMerge/>
          </w:tcPr>
          <w:p w:rsidR="00687680" w:rsidRPr="00687680" w:rsidRDefault="00687680">
            <w:pPr>
              <w:rPr>
                <w:rFonts w:ascii="Times New Roman" w:hAnsi="Times New Roman" w:cs="Times New Roman"/>
                <w:sz w:val="24"/>
                <w:szCs w:val="24"/>
              </w:rPr>
            </w:pPr>
          </w:p>
        </w:tc>
        <w:tc>
          <w:tcPr>
            <w:tcW w:w="680" w:type="dxa"/>
            <w:vMerge/>
          </w:tcPr>
          <w:p w:rsidR="00687680" w:rsidRPr="00687680" w:rsidRDefault="00687680">
            <w:pPr>
              <w:rPr>
                <w:rFonts w:ascii="Times New Roman" w:hAnsi="Times New Roman" w:cs="Times New Roman"/>
                <w:sz w:val="24"/>
                <w:szCs w:val="24"/>
              </w:rPr>
            </w:pP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за </w:t>
            </w:r>
            <w:r w:rsidRPr="00687680">
              <w:rPr>
                <w:rFonts w:ascii="Times New Roman" w:hAnsi="Times New Roman" w:cs="Times New Roman"/>
                <w:sz w:val="24"/>
                <w:szCs w:val="24"/>
              </w:rPr>
              <w:lastRenderedPageBreak/>
              <w:t>счет собственных средств</w:t>
            </w:r>
          </w:p>
        </w:tc>
        <w:tc>
          <w:tcPr>
            <w:tcW w:w="737"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 xml:space="preserve">за </w:t>
            </w:r>
            <w:r w:rsidRPr="00687680">
              <w:rPr>
                <w:rFonts w:ascii="Times New Roman" w:hAnsi="Times New Roman" w:cs="Times New Roman"/>
                <w:sz w:val="24"/>
                <w:szCs w:val="24"/>
              </w:rPr>
              <w:lastRenderedPageBreak/>
              <w:t>счет субвенций из областного бюджета</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Консо</w:t>
            </w:r>
            <w:r w:rsidRPr="00687680">
              <w:rPr>
                <w:rFonts w:ascii="Times New Roman" w:hAnsi="Times New Roman" w:cs="Times New Roman"/>
                <w:sz w:val="24"/>
                <w:szCs w:val="24"/>
              </w:rPr>
              <w:lastRenderedPageBreak/>
              <w:t>лидированный бюджет муниципального района</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Муниц</w:t>
            </w:r>
            <w:r w:rsidRPr="00687680">
              <w:rPr>
                <w:rFonts w:ascii="Times New Roman" w:hAnsi="Times New Roman" w:cs="Times New Roman"/>
                <w:sz w:val="24"/>
                <w:szCs w:val="24"/>
              </w:rPr>
              <w:lastRenderedPageBreak/>
              <w:t>ипальный район</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ВСЕГ</w:t>
            </w:r>
            <w:r w:rsidRPr="00687680">
              <w:rPr>
                <w:rFonts w:ascii="Times New Roman" w:hAnsi="Times New Roman" w:cs="Times New Roman"/>
                <w:sz w:val="24"/>
                <w:szCs w:val="24"/>
              </w:rPr>
              <w:lastRenderedPageBreak/>
              <w:t>О по поселениям</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Консо</w:t>
            </w:r>
            <w:r w:rsidRPr="00687680">
              <w:rPr>
                <w:rFonts w:ascii="Times New Roman" w:hAnsi="Times New Roman" w:cs="Times New Roman"/>
                <w:sz w:val="24"/>
                <w:szCs w:val="24"/>
              </w:rPr>
              <w:lastRenderedPageBreak/>
              <w:t>лидированный бюджет муниципального района</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Муниц</w:t>
            </w:r>
            <w:r w:rsidRPr="00687680">
              <w:rPr>
                <w:rFonts w:ascii="Times New Roman" w:hAnsi="Times New Roman" w:cs="Times New Roman"/>
                <w:sz w:val="24"/>
                <w:szCs w:val="24"/>
              </w:rPr>
              <w:lastRenderedPageBreak/>
              <w:t>ипальный район</w:t>
            </w:r>
          </w:p>
        </w:tc>
        <w:tc>
          <w:tcPr>
            <w:tcW w:w="85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lastRenderedPageBreak/>
              <w:t>ВСЕГ</w:t>
            </w:r>
            <w:r w:rsidRPr="00687680">
              <w:rPr>
                <w:rFonts w:ascii="Times New Roman" w:hAnsi="Times New Roman" w:cs="Times New Roman"/>
                <w:sz w:val="24"/>
                <w:szCs w:val="24"/>
              </w:rPr>
              <w:lastRenderedPageBreak/>
              <w:t>О по поселениям</w:t>
            </w:r>
          </w:p>
        </w:tc>
      </w:tr>
      <w:tr w:rsidR="00687680" w:rsidRPr="00687680">
        <w:tc>
          <w:tcPr>
            <w:tcW w:w="3288"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lastRenderedPageBreak/>
              <w:t xml:space="preserve">Наименование раздела/подраздела и вида муниципальных учреждений </w:t>
            </w:r>
            <w:hyperlink w:anchor="P12991" w:history="1">
              <w:r w:rsidRPr="00687680">
                <w:rPr>
                  <w:rFonts w:ascii="Times New Roman" w:hAnsi="Times New Roman" w:cs="Times New Roman"/>
                  <w:sz w:val="24"/>
                  <w:szCs w:val="24"/>
                </w:rPr>
                <w:t>&lt;*&gt;</w:t>
              </w:r>
            </w:hyperlink>
          </w:p>
        </w:tc>
        <w:tc>
          <w:tcPr>
            <w:tcW w:w="102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Обеспечение деятельности бюджетной сети муниципальных учреждений</w:t>
            </w:r>
          </w:p>
        </w:tc>
        <w:tc>
          <w:tcPr>
            <w:tcW w:w="102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1. Действующая на 1 января 2019 года сеть учреждений</w:t>
            </w:r>
          </w:p>
        </w:tc>
        <w:tc>
          <w:tcPr>
            <w:tcW w:w="102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Всего расходов по действующей сети учреждений</w:t>
            </w:r>
          </w:p>
        </w:tc>
        <w:tc>
          <w:tcPr>
            <w:tcW w:w="102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в том числе</w:t>
            </w:r>
          </w:p>
        </w:tc>
        <w:tc>
          <w:tcPr>
            <w:tcW w:w="102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Заработная плата с начислениями</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211, 213, 241</w:t>
            </w: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Остальные расходы:</w:t>
            </w:r>
          </w:p>
        </w:tc>
        <w:tc>
          <w:tcPr>
            <w:tcW w:w="102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ind w:left="533"/>
              <w:rPr>
                <w:rFonts w:ascii="Times New Roman" w:hAnsi="Times New Roman" w:cs="Times New Roman"/>
                <w:sz w:val="24"/>
                <w:szCs w:val="24"/>
              </w:rPr>
            </w:pPr>
            <w:r w:rsidRPr="00687680">
              <w:rPr>
                <w:rFonts w:ascii="Times New Roman" w:hAnsi="Times New Roman" w:cs="Times New Roman"/>
                <w:sz w:val="24"/>
                <w:szCs w:val="24"/>
              </w:rPr>
              <w:t xml:space="preserve">% остальных расходов от </w:t>
            </w:r>
            <w:r w:rsidRPr="00687680">
              <w:rPr>
                <w:rFonts w:ascii="Times New Roman" w:hAnsi="Times New Roman" w:cs="Times New Roman"/>
                <w:sz w:val="24"/>
                <w:szCs w:val="24"/>
              </w:rPr>
              <w:lastRenderedPageBreak/>
              <w:t>заработной платы с начислениями</w:t>
            </w:r>
          </w:p>
        </w:tc>
        <w:tc>
          <w:tcPr>
            <w:tcW w:w="102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ind w:left="245"/>
              <w:rPr>
                <w:rFonts w:ascii="Times New Roman" w:hAnsi="Times New Roman" w:cs="Times New Roman"/>
                <w:sz w:val="24"/>
                <w:szCs w:val="24"/>
              </w:rPr>
            </w:pPr>
            <w:r w:rsidRPr="00687680">
              <w:rPr>
                <w:rFonts w:ascii="Times New Roman" w:hAnsi="Times New Roman" w:cs="Times New Roman"/>
                <w:sz w:val="24"/>
                <w:szCs w:val="24"/>
              </w:rPr>
              <w:lastRenderedPageBreak/>
              <w:t>коммунальные услуги</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223, 241</w:t>
            </w: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ind w:left="245"/>
              <w:rPr>
                <w:rFonts w:ascii="Times New Roman" w:hAnsi="Times New Roman" w:cs="Times New Roman"/>
                <w:sz w:val="24"/>
                <w:szCs w:val="24"/>
              </w:rPr>
            </w:pPr>
            <w:r w:rsidRPr="00687680">
              <w:rPr>
                <w:rFonts w:ascii="Times New Roman" w:hAnsi="Times New Roman" w:cs="Times New Roman"/>
                <w:sz w:val="24"/>
                <w:szCs w:val="24"/>
              </w:rPr>
              <w:t>продукты питания (организация питания)</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226, 241, 340</w:t>
            </w: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ind w:left="240"/>
              <w:rPr>
                <w:rFonts w:ascii="Times New Roman" w:hAnsi="Times New Roman" w:cs="Times New Roman"/>
                <w:sz w:val="24"/>
                <w:szCs w:val="24"/>
              </w:rPr>
            </w:pPr>
            <w:r w:rsidRPr="00687680">
              <w:rPr>
                <w:rFonts w:ascii="Times New Roman" w:hAnsi="Times New Roman" w:cs="Times New Roman"/>
                <w:sz w:val="24"/>
                <w:szCs w:val="24"/>
              </w:rPr>
              <w:t xml:space="preserve">медикаменты (обеспечение медикаментами, включая </w:t>
            </w:r>
            <w:proofErr w:type="spellStart"/>
            <w:r w:rsidRPr="00687680">
              <w:rPr>
                <w:rFonts w:ascii="Times New Roman" w:hAnsi="Times New Roman" w:cs="Times New Roman"/>
                <w:sz w:val="24"/>
                <w:szCs w:val="24"/>
              </w:rPr>
              <w:t>сахароснижающие</w:t>
            </w:r>
            <w:proofErr w:type="spellEnd"/>
            <w:r w:rsidRPr="00687680">
              <w:rPr>
                <w:rFonts w:ascii="Times New Roman" w:hAnsi="Times New Roman" w:cs="Times New Roman"/>
                <w:sz w:val="24"/>
                <w:szCs w:val="24"/>
              </w:rPr>
              <w:t>)</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226, 241, 340</w:t>
            </w: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ind w:left="235"/>
              <w:rPr>
                <w:rFonts w:ascii="Times New Roman" w:hAnsi="Times New Roman" w:cs="Times New Roman"/>
                <w:sz w:val="24"/>
                <w:szCs w:val="24"/>
              </w:rPr>
            </w:pPr>
            <w:r w:rsidRPr="00687680">
              <w:rPr>
                <w:rFonts w:ascii="Times New Roman" w:hAnsi="Times New Roman" w:cs="Times New Roman"/>
                <w:sz w:val="24"/>
                <w:szCs w:val="24"/>
              </w:rPr>
              <w:t>земельный налог</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290, 241</w:t>
            </w: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ind w:left="230"/>
              <w:rPr>
                <w:rFonts w:ascii="Times New Roman" w:hAnsi="Times New Roman" w:cs="Times New Roman"/>
                <w:sz w:val="24"/>
                <w:szCs w:val="24"/>
              </w:rPr>
            </w:pPr>
            <w:r w:rsidRPr="00687680">
              <w:rPr>
                <w:rFonts w:ascii="Times New Roman" w:hAnsi="Times New Roman" w:cs="Times New Roman"/>
                <w:sz w:val="24"/>
                <w:szCs w:val="24"/>
              </w:rPr>
              <w:t>транспортный налог</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290, 241</w:t>
            </w: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ind w:left="240"/>
              <w:rPr>
                <w:rFonts w:ascii="Times New Roman" w:hAnsi="Times New Roman" w:cs="Times New Roman"/>
                <w:sz w:val="24"/>
                <w:szCs w:val="24"/>
              </w:rPr>
            </w:pPr>
            <w:r w:rsidRPr="00687680">
              <w:rPr>
                <w:rFonts w:ascii="Times New Roman" w:hAnsi="Times New Roman" w:cs="Times New Roman"/>
                <w:sz w:val="24"/>
                <w:szCs w:val="24"/>
              </w:rPr>
              <w:t>налог на имущество</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290, 241</w:t>
            </w: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ind w:left="240"/>
              <w:rPr>
                <w:rFonts w:ascii="Times New Roman" w:hAnsi="Times New Roman" w:cs="Times New Roman"/>
                <w:sz w:val="24"/>
                <w:szCs w:val="24"/>
              </w:rPr>
            </w:pPr>
            <w:r w:rsidRPr="00687680">
              <w:rPr>
                <w:rFonts w:ascii="Times New Roman" w:hAnsi="Times New Roman" w:cs="Times New Roman"/>
                <w:sz w:val="24"/>
                <w:szCs w:val="24"/>
              </w:rPr>
              <w:t>прочие выплаты</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212, 241</w:t>
            </w: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ind w:left="230"/>
              <w:rPr>
                <w:rFonts w:ascii="Times New Roman" w:hAnsi="Times New Roman" w:cs="Times New Roman"/>
                <w:sz w:val="24"/>
                <w:szCs w:val="24"/>
              </w:rPr>
            </w:pPr>
            <w:r w:rsidRPr="00687680">
              <w:rPr>
                <w:rFonts w:ascii="Times New Roman" w:hAnsi="Times New Roman" w:cs="Times New Roman"/>
                <w:sz w:val="24"/>
                <w:szCs w:val="24"/>
              </w:rPr>
              <w:t>услуги связи</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221, 241</w:t>
            </w: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ind w:left="235"/>
              <w:rPr>
                <w:rFonts w:ascii="Times New Roman" w:hAnsi="Times New Roman" w:cs="Times New Roman"/>
                <w:sz w:val="24"/>
                <w:szCs w:val="24"/>
              </w:rPr>
            </w:pPr>
            <w:r w:rsidRPr="00687680">
              <w:rPr>
                <w:rFonts w:ascii="Times New Roman" w:hAnsi="Times New Roman" w:cs="Times New Roman"/>
                <w:sz w:val="24"/>
                <w:szCs w:val="24"/>
              </w:rPr>
              <w:t>аренда</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224, 241</w:t>
            </w: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ind w:left="240"/>
              <w:rPr>
                <w:rFonts w:ascii="Times New Roman" w:hAnsi="Times New Roman" w:cs="Times New Roman"/>
                <w:sz w:val="24"/>
                <w:szCs w:val="24"/>
              </w:rPr>
            </w:pPr>
            <w:r w:rsidRPr="00687680">
              <w:rPr>
                <w:rFonts w:ascii="Times New Roman" w:hAnsi="Times New Roman" w:cs="Times New Roman"/>
                <w:sz w:val="24"/>
                <w:szCs w:val="24"/>
              </w:rPr>
              <w:t>капитальный ремонт</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225, 241</w:t>
            </w: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ind w:left="235"/>
              <w:rPr>
                <w:rFonts w:ascii="Times New Roman" w:hAnsi="Times New Roman" w:cs="Times New Roman"/>
                <w:sz w:val="24"/>
                <w:szCs w:val="24"/>
              </w:rPr>
            </w:pPr>
            <w:r w:rsidRPr="00687680">
              <w:rPr>
                <w:rFonts w:ascii="Times New Roman" w:hAnsi="Times New Roman" w:cs="Times New Roman"/>
                <w:sz w:val="24"/>
                <w:szCs w:val="24"/>
              </w:rPr>
              <w:t>строительство (реконструкция)</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310, 241</w:t>
            </w: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ind w:left="240"/>
              <w:rPr>
                <w:rFonts w:ascii="Times New Roman" w:hAnsi="Times New Roman" w:cs="Times New Roman"/>
                <w:sz w:val="24"/>
                <w:szCs w:val="24"/>
              </w:rPr>
            </w:pPr>
            <w:r w:rsidRPr="00687680">
              <w:rPr>
                <w:rFonts w:ascii="Times New Roman" w:hAnsi="Times New Roman" w:cs="Times New Roman"/>
                <w:sz w:val="24"/>
                <w:szCs w:val="24"/>
              </w:rPr>
              <w:t>приобретение оборудования</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310, 241</w:t>
            </w: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ind w:left="240"/>
              <w:rPr>
                <w:rFonts w:ascii="Times New Roman" w:hAnsi="Times New Roman" w:cs="Times New Roman"/>
                <w:sz w:val="24"/>
                <w:szCs w:val="24"/>
              </w:rPr>
            </w:pPr>
            <w:r w:rsidRPr="00687680">
              <w:rPr>
                <w:rFonts w:ascii="Times New Roman" w:hAnsi="Times New Roman" w:cs="Times New Roman"/>
                <w:sz w:val="24"/>
                <w:szCs w:val="24"/>
              </w:rPr>
              <w:t>иные (перечислить)</w:t>
            </w:r>
          </w:p>
        </w:tc>
        <w:tc>
          <w:tcPr>
            <w:tcW w:w="102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 xml:space="preserve">2. Вновь вводимая (за счет строительства, реконструкции, передачи из </w:t>
            </w:r>
            <w:r w:rsidRPr="00687680">
              <w:rPr>
                <w:rFonts w:ascii="Times New Roman" w:hAnsi="Times New Roman" w:cs="Times New Roman"/>
                <w:sz w:val="24"/>
                <w:szCs w:val="24"/>
              </w:rPr>
              <w:lastRenderedPageBreak/>
              <w:t xml:space="preserve">бюджета другого уровня или от собственников) после 1 января 2019 года сеть учреждений или расширение действующей сети </w:t>
            </w:r>
            <w:hyperlink w:anchor="P12992" w:history="1">
              <w:r w:rsidRPr="00687680">
                <w:rPr>
                  <w:rFonts w:ascii="Times New Roman" w:hAnsi="Times New Roman" w:cs="Times New Roman"/>
                  <w:sz w:val="24"/>
                  <w:szCs w:val="24"/>
                </w:rPr>
                <w:t>&lt;**&gt;</w:t>
              </w:r>
            </w:hyperlink>
          </w:p>
        </w:tc>
        <w:tc>
          <w:tcPr>
            <w:tcW w:w="102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lastRenderedPageBreak/>
              <w:t>Всего расходов по новой сети учреждений</w:t>
            </w:r>
          </w:p>
        </w:tc>
        <w:tc>
          <w:tcPr>
            <w:tcW w:w="102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в том числе</w:t>
            </w:r>
          </w:p>
        </w:tc>
        <w:tc>
          <w:tcPr>
            <w:tcW w:w="102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Заработная плата с начислениями</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211, 213, 241</w:t>
            </w: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Остальные расходы:</w:t>
            </w:r>
          </w:p>
        </w:tc>
        <w:tc>
          <w:tcPr>
            <w:tcW w:w="102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ind w:left="523"/>
              <w:rPr>
                <w:rFonts w:ascii="Times New Roman" w:hAnsi="Times New Roman" w:cs="Times New Roman"/>
                <w:sz w:val="24"/>
                <w:szCs w:val="24"/>
              </w:rPr>
            </w:pPr>
            <w:r w:rsidRPr="00687680">
              <w:rPr>
                <w:rFonts w:ascii="Times New Roman" w:hAnsi="Times New Roman" w:cs="Times New Roman"/>
                <w:sz w:val="24"/>
                <w:szCs w:val="24"/>
              </w:rPr>
              <w:t>% остальных расходов от заработной платы с начислениями</w:t>
            </w:r>
          </w:p>
        </w:tc>
        <w:tc>
          <w:tcPr>
            <w:tcW w:w="102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ind w:left="235"/>
              <w:rPr>
                <w:rFonts w:ascii="Times New Roman" w:hAnsi="Times New Roman" w:cs="Times New Roman"/>
                <w:sz w:val="24"/>
                <w:szCs w:val="24"/>
              </w:rPr>
            </w:pPr>
            <w:r w:rsidRPr="00687680">
              <w:rPr>
                <w:rFonts w:ascii="Times New Roman" w:hAnsi="Times New Roman" w:cs="Times New Roman"/>
                <w:sz w:val="24"/>
                <w:szCs w:val="24"/>
              </w:rPr>
              <w:t>коммунальные услуги</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223, 241</w:t>
            </w: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ind w:left="235"/>
              <w:rPr>
                <w:rFonts w:ascii="Times New Roman" w:hAnsi="Times New Roman" w:cs="Times New Roman"/>
                <w:sz w:val="24"/>
                <w:szCs w:val="24"/>
              </w:rPr>
            </w:pPr>
            <w:r w:rsidRPr="00687680">
              <w:rPr>
                <w:rFonts w:ascii="Times New Roman" w:hAnsi="Times New Roman" w:cs="Times New Roman"/>
                <w:sz w:val="24"/>
                <w:szCs w:val="24"/>
              </w:rPr>
              <w:t>продукты питания (организация питания)</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226, 241, 340</w:t>
            </w: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ind w:left="235"/>
              <w:rPr>
                <w:rFonts w:ascii="Times New Roman" w:hAnsi="Times New Roman" w:cs="Times New Roman"/>
                <w:sz w:val="24"/>
                <w:szCs w:val="24"/>
              </w:rPr>
            </w:pPr>
            <w:r w:rsidRPr="00687680">
              <w:rPr>
                <w:rFonts w:ascii="Times New Roman" w:hAnsi="Times New Roman" w:cs="Times New Roman"/>
                <w:sz w:val="24"/>
                <w:szCs w:val="24"/>
              </w:rPr>
              <w:t>медикаменты (обеспечение медикаментами)</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226, 241, 340</w:t>
            </w: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ind w:left="230"/>
              <w:rPr>
                <w:rFonts w:ascii="Times New Roman" w:hAnsi="Times New Roman" w:cs="Times New Roman"/>
                <w:sz w:val="24"/>
                <w:szCs w:val="24"/>
              </w:rPr>
            </w:pPr>
            <w:r w:rsidRPr="00687680">
              <w:rPr>
                <w:rFonts w:ascii="Times New Roman" w:hAnsi="Times New Roman" w:cs="Times New Roman"/>
                <w:sz w:val="24"/>
                <w:szCs w:val="24"/>
              </w:rPr>
              <w:t>земельный налог</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290, 241</w:t>
            </w: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ind w:left="226"/>
              <w:rPr>
                <w:rFonts w:ascii="Times New Roman" w:hAnsi="Times New Roman" w:cs="Times New Roman"/>
                <w:sz w:val="24"/>
                <w:szCs w:val="24"/>
              </w:rPr>
            </w:pPr>
            <w:r w:rsidRPr="00687680">
              <w:rPr>
                <w:rFonts w:ascii="Times New Roman" w:hAnsi="Times New Roman" w:cs="Times New Roman"/>
                <w:sz w:val="24"/>
                <w:szCs w:val="24"/>
              </w:rPr>
              <w:t>транспортный налог</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290, 241</w:t>
            </w: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ind w:left="235"/>
              <w:rPr>
                <w:rFonts w:ascii="Times New Roman" w:hAnsi="Times New Roman" w:cs="Times New Roman"/>
                <w:sz w:val="24"/>
                <w:szCs w:val="24"/>
              </w:rPr>
            </w:pPr>
            <w:r w:rsidRPr="00687680">
              <w:rPr>
                <w:rFonts w:ascii="Times New Roman" w:hAnsi="Times New Roman" w:cs="Times New Roman"/>
                <w:sz w:val="24"/>
                <w:szCs w:val="24"/>
              </w:rPr>
              <w:t>налог на имущество</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290, 241</w:t>
            </w: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ind w:left="235"/>
              <w:rPr>
                <w:rFonts w:ascii="Times New Roman" w:hAnsi="Times New Roman" w:cs="Times New Roman"/>
                <w:sz w:val="24"/>
                <w:szCs w:val="24"/>
              </w:rPr>
            </w:pPr>
            <w:r w:rsidRPr="00687680">
              <w:rPr>
                <w:rFonts w:ascii="Times New Roman" w:hAnsi="Times New Roman" w:cs="Times New Roman"/>
                <w:sz w:val="24"/>
                <w:szCs w:val="24"/>
              </w:rPr>
              <w:t>прочие выплаты</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212, 241</w:t>
            </w: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ind w:left="226"/>
              <w:rPr>
                <w:rFonts w:ascii="Times New Roman" w:hAnsi="Times New Roman" w:cs="Times New Roman"/>
                <w:sz w:val="24"/>
                <w:szCs w:val="24"/>
              </w:rPr>
            </w:pPr>
            <w:r w:rsidRPr="00687680">
              <w:rPr>
                <w:rFonts w:ascii="Times New Roman" w:hAnsi="Times New Roman" w:cs="Times New Roman"/>
                <w:sz w:val="24"/>
                <w:szCs w:val="24"/>
              </w:rPr>
              <w:lastRenderedPageBreak/>
              <w:t>услуги связи</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221, 241</w:t>
            </w: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ind w:left="230"/>
              <w:rPr>
                <w:rFonts w:ascii="Times New Roman" w:hAnsi="Times New Roman" w:cs="Times New Roman"/>
                <w:sz w:val="24"/>
                <w:szCs w:val="24"/>
              </w:rPr>
            </w:pPr>
            <w:r w:rsidRPr="00687680">
              <w:rPr>
                <w:rFonts w:ascii="Times New Roman" w:hAnsi="Times New Roman" w:cs="Times New Roman"/>
                <w:sz w:val="24"/>
                <w:szCs w:val="24"/>
              </w:rPr>
              <w:t>аренда</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224, 241</w:t>
            </w: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ind w:left="235"/>
              <w:rPr>
                <w:rFonts w:ascii="Times New Roman" w:hAnsi="Times New Roman" w:cs="Times New Roman"/>
                <w:sz w:val="24"/>
                <w:szCs w:val="24"/>
              </w:rPr>
            </w:pPr>
            <w:r w:rsidRPr="00687680">
              <w:rPr>
                <w:rFonts w:ascii="Times New Roman" w:hAnsi="Times New Roman" w:cs="Times New Roman"/>
                <w:sz w:val="24"/>
                <w:szCs w:val="24"/>
              </w:rPr>
              <w:t>капитальный ремонт</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225, 241</w:t>
            </w: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ind w:left="230"/>
              <w:rPr>
                <w:rFonts w:ascii="Times New Roman" w:hAnsi="Times New Roman" w:cs="Times New Roman"/>
                <w:sz w:val="24"/>
                <w:szCs w:val="24"/>
              </w:rPr>
            </w:pPr>
            <w:r w:rsidRPr="00687680">
              <w:rPr>
                <w:rFonts w:ascii="Times New Roman" w:hAnsi="Times New Roman" w:cs="Times New Roman"/>
                <w:sz w:val="24"/>
                <w:szCs w:val="24"/>
              </w:rPr>
              <w:t>строительство (реконструкция)</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310, 241</w:t>
            </w: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ind w:left="235"/>
              <w:rPr>
                <w:rFonts w:ascii="Times New Roman" w:hAnsi="Times New Roman" w:cs="Times New Roman"/>
                <w:sz w:val="24"/>
                <w:szCs w:val="24"/>
              </w:rPr>
            </w:pPr>
            <w:r w:rsidRPr="00687680">
              <w:rPr>
                <w:rFonts w:ascii="Times New Roman" w:hAnsi="Times New Roman" w:cs="Times New Roman"/>
                <w:sz w:val="24"/>
                <w:szCs w:val="24"/>
              </w:rPr>
              <w:t>приобретение оборудования</w:t>
            </w:r>
          </w:p>
        </w:tc>
        <w:tc>
          <w:tcPr>
            <w:tcW w:w="1020" w:type="dxa"/>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310, 241</w:t>
            </w: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ind w:left="235"/>
              <w:rPr>
                <w:rFonts w:ascii="Times New Roman" w:hAnsi="Times New Roman" w:cs="Times New Roman"/>
                <w:sz w:val="24"/>
                <w:szCs w:val="24"/>
              </w:rPr>
            </w:pPr>
            <w:r w:rsidRPr="00687680">
              <w:rPr>
                <w:rFonts w:ascii="Times New Roman" w:hAnsi="Times New Roman" w:cs="Times New Roman"/>
                <w:sz w:val="24"/>
                <w:szCs w:val="24"/>
              </w:rPr>
              <w:t>иные (перечислить)</w:t>
            </w:r>
          </w:p>
        </w:tc>
        <w:tc>
          <w:tcPr>
            <w:tcW w:w="102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Расходы на организацию отдыха и оздоровления детей в каникулярное время</w:t>
            </w:r>
          </w:p>
        </w:tc>
        <w:tc>
          <w:tcPr>
            <w:tcW w:w="102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Расходы на осуществление социальных выплат медицинским работникам, перешедшим на пенсию из муниципальных учреждений здравоохранения</w:t>
            </w:r>
          </w:p>
        </w:tc>
        <w:tc>
          <w:tcPr>
            <w:tcW w:w="102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r w:rsidR="00687680" w:rsidRPr="00687680">
        <w:tc>
          <w:tcPr>
            <w:tcW w:w="3288" w:type="dxa"/>
          </w:tcPr>
          <w:p w:rsidR="00687680" w:rsidRPr="00687680" w:rsidRDefault="00687680">
            <w:pPr>
              <w:pStyle w:val="ConsPlusNormal"/>
              <w:rPr>
                <w:rFonts w:ascii="Times New Roman" w:hAnsi="Times New Roman" w:cs="Times New Roman"/>
                <w:sz w:val="24"/>
                <w:szCs w:val="24"/>
              </w:rPr>
            </w:pPr>
            <w:r w:rsidRPr="00687680">
              <w:rPr>
                <w:rFonts w:ascii="Times New Roman" w:hAnsi="Times New Roman" w:cs="Times New Roman"/>
                <w:sz w:val="24"/>
                <w:szCs w:val="24"/>
              </w:rPr>
              <w:t>Расходы муниципальных дорожных фондов</w:t>
            </w:r>
          </w:p>
        </w:tc>
        <w:tc>
          <w:tcPr>
            <w:tcW w:w="1020"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624"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680"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737"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c>
          <w:tcPr>
            <w:tcW w:w="850" w:type="dxa"/>
          </w:tcPr>
          <w:p w:rsidR="00687680" w:rsidRPr="00687680" w:rsidRDefault="00687680">
            <w:pPr>
              <w:pStyle w:val="ConsPlusNormal"/>
              <w:rPr>
                <w:rFonts w:ascii="Times New Roman" w:hAnsi="Times New Roman" w:cs="Times New Roman"/>
                <w:sz w:val="24"/>
                <w:szCs w:val="24"/>
              </w:rPr>
            </w:pPr>
          </w:p>
        </w:tc>
      </w:tr>
    </w:tbl>
    <w:p w:rsidR="00687680" w:rsidRPr="00687680" w:rsidRDefault="00687680">
      <w:pPr>
        <w:rPr>
          <w:rFonts w:ascii="Times New Roman" w:hAnsi="Times New Roman" w:cs="Times New Roman"/>
          <w:sz w:val="24"/>
          <w:szCs w:val="24"/>
        </w:rPr>
        <w:sectPr w:rsidR="00687680" w:rsidRPr="00687680">
          <w:pgSz w:w="16838" w:h="11905" w:orient="landscape"/>
          <w:pgMar w:top="1701" w:right="1134" w:bottom="850" w:left="1134" w:header="0" w:footer="0" w:gutter="0"/>
          <w:cols w:space="720"/>
        </w:sect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r w:rsidRPr="00687680">
        <w:rPr>
          <w:rFonts w:ascii="Times New Roman" w:hAnsi="Times New Roman" w:cs="Times New Roman"/>
          <w:sz w:val="24"/>
          <w:szCs w:val="24"/>
        </w:rPr>
        <w:t>--------------------------------</w:t>
      </w:r>
    </w:p>
    <w:p w:rsidR="00687680" w:rsidRPr="00687680" w:rsidRDefault="00687680">
      <w:pPr>
        <w:pStyle w:val="ConsPlusNormal"/>
        <w:spacing w:before="200"/>
        <w:ind w:firstLine="540"/>
        <w:jc w:val="both"/>
        <w:rPr>
          <w:rFonts w:ascii="Times New Roman" w:hAnsi="Times New Roman" w:cs="Times New Roman"/>
          <w:sz w:val="24"/>
          <w:szCs w:val="24"/>
        </w:rPr>
      </w:pPr>
      <w:bookmarkStart w:id="43" w:name="P12991"/>
      <w:bookmarkEnd w:id="43"/>
      <w:proofErr w:type="gramStart"/>
      <w:r w:rsidRPr="00687680">
        <w:rPr>
          <w:rFonts w:ascii="Times New Roman" w:hAnsi="Times New Roman" w:cs="Times New Roman"/>
          <w:sz w:val="24"/>
          <w:szCs w:val="24"/>
        </w:rPr>
        <w:t>&lt;*&gt; Указывается конкретный вид учреждений в соответствии отчетом по сети, штатам и контингентам получателей бюджетных средств, состоящих на бюджетах муниципальных образований, за 2018 год: дошкольные образовательные организации, общеобразовательные организации, организации дополнительного образования (дворцы и дома (центры) детского творчества, детские музыкальные, художественные школы, детско-юношеские спортивные школы), оздоровительные учреждения, учреждения культуры (физической культуры, массового спорта, средств массовой информации), учреждения, обеспечивающие предоставление услуг в</w:t>
      </w:r>
      <w:proofErr w:type="gramEnd"/>
      <w:r w:rsidRPr="00687680">
        <w:rPr>
          <w:rFonts w:ascii="Times New Roman" w:hAnsi="Times New Roman" w:cs="Times New Roman"/>
          <w:sz w:val="24"/>
          <w:szCs w:val="24"/>
        </w:rPr>
        <w:t xml:space="preserve"> сфере образования (культуры, иных сферах) и т.д.</w:t>
      </w:r>
    </w:p>
    <w:p w:rsidR="00687680" w:rsidRPr="00687680" w:rsidRDefault="00687680">
      <w:pPr>
        <w:pStyle w:val="ConsPlusNormal"/>
        <w:spacing w:before="200"/>
        <w:ind w:firstLine="540"/>
        <w:jc w:val="both"/>
        <w:rPr>
          <w:rFonts w:ascii="Times New Roman" w:hAnsi="Times New Roman" w:cs="Times New Roman"/>
          <w:sz w:val="24"/>
          <w:szCs w:val="24"/>
        </w:rPr>
      </w:pPr>
      <w:bookmarkStart w:id="44" w:name="P12992"/>
      <w:bookmarkEnd w:id="44"/>
      <w:r w:rsidRPr="00687680">
        <w:rPr>
          <w:rFonts w:ascii="Times New Roman" w:hAnsi="Times New Roman" w:cs="Times New Roman"/>
          <w:sz w:val="24"/>
          <w:szCs w:val="24"/>
        </w:rPr>
        <w:t>&lt;**&gt; Присоединение, объединение либо иное перераспределение функций и трудовых ресурсов между учреждениями без увеличения объемов их производственных показателей не относится к расширению действующей сети</w:t>
      </w:r>
    </w:p>
    <w:p w:rsidR="00687680" w:rsidRPr="00687680" w:rsidRDefault="00687680">
      <w:pPr>
        <w:pStyle w:val="ConsPlusNormal"/>
        <w:spacing w:before="200"/>
        <w:ind w:firstLine="540"/>
        <w:jc w:val="both"/>
        <w:rPr>
          <w:rFonts w:ascii="Times New Roman" w:hAnsi="Times New Roman" w:cs="Times New Roman"/>
          <w:sz w:val="24"/>
          <w:szCs w:val="24"/>
        </w:rPr>
      </w:pPr>
      <w:bookmarkStart w:id="45" w:name="P12993"/>
      <w:bookmarkEnd w:id="45"/>
      <w:r w:rsidRPr="00687680">
        <w:rPr>
          <w:rFonts w:ascii="Times New Roman" w:hAnsi="Times New Roman" w:cs="Times New Roman"/>
          <w:sz w:val="24"/>
          <w:szCs w:val="24"/>
        </w:rPr>
        <w:t>&lt;***&gt; Проект на 2020 год, на 2021 год, на 2022 год - отдельно по годам</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right"/>
        <w:outlineLvl w:val="0"/>
        <w:rPr>
          <w:rFonts w:ascii="Times New Roman" w:hAnsi="Times New Roman" w:cs="Times New Roman"/>
          <w:sz w:val="24"/>
          <w:szCs w:val="24"/>
        </w:rPr>
      </w:pPr>
      <w:r w:rsidRPr="00687680">
        <w:rPr>
          <w:rFonts w:ascii="Times New Roman" w:hAnsi="Times New Roman" w:cs="Times New Roman"/>
          <w:sz w:val="24"/>
          <w:szCs w:val="24"/>
        </w:rPr>
        <w:t>Приложение N 2</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к приказу</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министерства финансов Саратовской области</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от 13 августа 2019 г. N 434</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Title"/>
        <w:jc w:val="center"/>
        <w:rPr>
          <w:rFonts w:ascii="Times New Roman" w:hAnsi="Times New Roman" w:cs="Times New Roman"/>
          <w:sz w:val="24"/>
          <w:szCs w:val="24"/>
        </w:rPr>
      </w:pPr>
      <w:bookmarkStart w:id="46" w:name="P13004"/>
      <w:bookmarkEnd w:id="46"/>
      <w:r w:rsidRPr="00687680">
        <w:rPr>
          <w:rFonts w:ascii="Times New Roman" w:hAnsi="Times New Roman" w:cs="Times New Roman"/>
          <w:sz w:val="24"/>
          <w:szCs w:val="24"/>
        </w:rPr>
        <w:t>МЕТОДИКА</w:t>
      </w:r>
    </w:p>
    <w:p w:rsidR="00687680" w:rsidRPr="00687680" w:rsidRDefault="00687680">
      <w:pPr>
        <w:pStyle w:val="ConsPlusTitle"/>
        <w:jc w:val="center"/>
        <w:rPr>
          <w:rFonts w:ascii="Times New Roman" w:hAnsi="Times New Roman" w:cs="Times New Roman"/>
          <w:sz w:val="24"/>
          <w:szCs w:val="24"/>
        </w:rPr>
      </w:pPr>
      <w:r w:rsidRPr="00687680">
        <w:rPr>
          <w:rFonts w:ascii="Times New Roman" w:hAnsi="Times New Roman" w:cs="Times New Roman"/>
          <w:sz w:val="24"/>
          <w:szCs w:val="24"/>
        </w:rPr>
        <w:t>ОЦЕНКИ ПРОГНОЗНЫХ ОБЪЕМОВ РАСХОДОВ МЕСТНЫХ БЮДЖЕТОВ</w:t>
      </w:r>
    </w:p>
    <w:p w:rsidR="00687680" w:rsidRPr="00687680" w:rsidRDefault="00687680">
      <w:pPr>
        <w:pStyle w:val="ConsPlusTitle"/>
        <w:jc w:val="center"/>
        <w:rPr>
          <w:rFonts w:ascii="Times New Roman" w:hAnsi="Times New Roman" w:cs="Times New Roman"/>
          <w:sz w:val="24"/>
          <w:szCs w:val="24"/>
        </w:rPr>
      </w:pPr>
      <w:r w:rsidRPr="00687680">
        <w:rPr>
          <w:rFonts w:ascii="Times New Roman" w:hAnsi="Times New Roman" w:cs="Times New Roman"/>
          <w:sz w:val="24"/>
          <w:szCs w:val="24"/>
        </w:rPr>
        <w:t>НА 2020 - 2022 ГОДЫ</w:t>
      </w:r>
    </w:p>
    <w:p w:rsidR="00687680" w:rsidRPr="00687680" w:rsidRDefault="00687680">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87680" w:rsidRPr="00687680">
        <w:trPr>
          <w:jc w:val="center"/>
        </w:trPr>
        <w:tc>
          <w:tcPr>
            <w:tcW w:w="9294" w:type="dxa"/>
            <w:tcBorders>
              <w:top w:val="nil"/>
              <w:left w:val="single" w:sz="24" w:space="0" w:color="CED3F1"/>
              <w:bottom w:val="nil"/>
              <w:right w:val="single" w:sz="24" w:space="0" w:color="F4F3F8"/>
            </w:tcBorders>
            <w:shd w:val="clear" w:color="auto" w:fill="F4F3F8"/>
          </w:tcPr>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Список изменяющих документов</w:t>
            </w:r>
          </w:p>
          <w:p w:rsidR="00687680" w:rsidRPr="00687680" w:rsidRDefault="00687680">
            <w:pPr>
              <w:pStyle w:val="ConsPlusNormal"/>
              <w:jc w:val="center"/>
              <w:rPr>
                <w:rFonts w:ascii="Times New Roman" w:hAnsi="Times New Roman" w:cs="Times New Roman"/>
                <w:sz w:val="24"/>
                <w:szCs w:val="24"/>
              </w:rPr>
            </w:pPr>
            <w:proofErr w:type="gramStart"/>
            <w:r w:rsidRPr="00687680">
              <w:rPr>
                <w:rFonts w:ascii="Times New Roman" w:hAnsi="Times New Roman" w:cs="Times New Roman"/>
                <w:sz w:val="24"/>
                <w:szCs w:val="24"/>
              </w:rPr>
              <w:t>(в ред. приказов Минфина Саратовской области</w:t>
            </w:r>
            <w:proofErr w:type="gramEnd"/>
          </w:p>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 xml:space="preserve">от 10.09.2019 </w:t>
            </w:r>
            <w:hyperlink r:id="rId55" w:history="1">
              <w:r w:rsidRPr="00687680">
                <w:rPr>
                  <w:rFonts w:ascii="Times New Roman" w:hAnsi="Times New Roman" w:cs="Times New Roman"/>
                  <w:sz w:val="24"/>
                  <w:szCs w:val="24"/>
                </w:rPr>
                <w:t>N 495</w:t>
              </w:r>
            </w:hyperlink>
            <w:r w:rsidRPr="00687680">
              <w:rPr>
                <w:rFonts w:ascii="Times New Roman" w:hAnsi="Times New Roman" w:cs="Times New Roman"/>
                <w:sz w:val="24"/>
                <w:szCs w:val="24"/>
              </w:rPr>
              <w:t xml:space="preserve">, от 22.11.2019 </w:t>
            </w:r>
            <w:hyperlink r:id="rId56" w:history="1">
              <w:r w:rsidRPr="00687680">
                <w:rPr>
                  <w:rFonts w:ascii="Times New Roman" w:hAnsi="Times New Roman" w:cs="Times New Roman"/>
                  <w:sz w:val="24"/>
                  <w:szCs w:val="24"/>
                </w:rPr>
                <w:t>N 632</w:t>
              </w:r>
            </w:hyperlink>
            <w:r w:rsidRPr="00687680">
              <w:rPr>
                <w:rFonts w:ascii="Times New Roman" w:hAnsi="Times New Roman" w:cs="Times New Roman"/>
                <w:sz w:val="24"/>
                <w:szCs w:val="24"/>
              </w:rPr>
              <w:t>)</w:t>
            </w:r>
          </w:p>
        </w:tc>
      </w:tr>
    </w:tbl>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proofErr w:type="gramStart"/>
      <w:r w:rsidRPr="00687680">
        <w:rPr>
          <w:rFonts w:ascii="Times New Roman" w:hAnsi="Times New Roman" w:cs="Times New Roman"/>
          <w:sz w:val="24"/>
          <w:szCs w:val="24"/>
        </w:rPr>
        <w:t>За базу для проведения оценки расходов местных бюджетов на 2020 год и на плановый период 2021 и 2022 годов принимаются данные свода отчетов по сети, штатам и контингентам получателей бюджетных средств, состоящих на бюджете субъекта Российской Федерации и бюджетах муниципальных образований по Саратовской области за 2018 год в части местных бюджетов, данные, представленные финансовыми органами муниципальных образований области в составе</w:t>
      </w:r>
      <w:proofErr w:type="gramEnd"/>
      <w:r w:rsidRPr="00687680">
        <w:rPr>
          <w:rFonts w:ascii="Times New Roman" w:hAnsi="Times New Roman" w:cs="Times New Roman"/>
          <w:sz w:val="24"/>
          <w:szCs w:val="24"/>
        </w:rPr>
        <w:t xml:space="preserve"> паспортов муниципальных образований, и дополнительные данные, представленные органами местного самоуправления.</w:t>
      </w:r>
    </w:p>
    <w:p w:rsidR="00687680" w:rsidRPr="00687680" w:rsidRDefault="00687680">
      <w:pPr>
        <w:pStyle w:val="ConsPlusNormal"/>
        <w:jc w:val="both"/>
        <w:rPr>
          <w:rFonts w:ascii="Times New Roman" w:hAnsi="Times New Roman" w:cs="Times New Roman"/>
          <w:sz w:val="24"/>
          <w:szCs w:val="24"/>
        </w:rPr>
      </w:pPr>
      <w:r w:rsidRPr="00687680">
        <w:rPr>
          <w:rFonts w:ascii="Times New Roman" w:hAnsi="Times New Roman" w:cs="Times New Roman"/>
          <w:sz w:val="24"/>
          <w:szCs w:val="24"/>
        </w:rPr>
        <w:t xml:space="preserve">(в ред. </w:t>
      </w:r>
      <w:hyperlink r:id="rId57" w:history="1">
        <w:r w:rsidRPr="00687680">
          <w:rPr>
            <w:rFonts w:ascii="Times New Roman" w:hAnsi="Times New Roman" w:cs="Times New Roman"/>
            <w:sz w:val="24"/>
            <w:szCs w:val="24"/>
          </w:rPr>
          <w:t>приказа</w:t>
        </w:r>
      </w:hyperlink>
      <w:r w:rsidRPr="00687680">
        <w:rPr>
          <w:rFonts w:ascii="Times New Roman" w:hAnsi="Times New Roman" w:cs="Times New Roman"/>
          <w:sz w:val="24"/>
          <w:szCs w:val="24"/>
        </w:rPr>
        <w:t xml:space="preserve"> Минфина Саратовской области от 22.11.2019 N 632)</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Оценка местного бюджета проводится по следующим направлениям:</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1) расходы на содержание органов местного самоуправления муниципальных образований;</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2) расходы на содержание муниципальных учреждений социальной сферы и прочих учреждений, функционирование которых обеспечивает реализацию органами местного самоуправления своих функций;</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lastRenderedPageBreak/>
        <w:t>3) расходы на осуществление публичных нормативных обязательств;</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4) расходы на обслуживание муниципального долга;</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5) расходы муниципальных дорожных фондов;</w:t>
      </w:r>
    </w:p>
    <w:p w:rsidR="00687680" w:rsidRPr="00687680" w:rsidRDefault="00687680">
      <w:pPr>
        <w:pStyle w:val="ConsPlusNormal"/>
        <w:spacing w:before="200"/>
        <w:ind w:firstLine="540"/>
        <w:jc w:val="both"/>
        <w:rPr>
          <w:rFonts w:ascii="Times New Roman" w:hAnsi="Times New Roman" w:cs="Times New Roman"/>
          <w:sz w:val="24"/>
          <w:szCs w:val="24"/>
        </w:rPr>
      </w:pPr>
      <w:proofErr w:type="gramStart"/>
      <w:r w:rsidRPr="00687680">
        <w:rPr>
          <w:rFonts w:ascii="Times New Roman" w:hAnsi="Times New Roman" w:cs="Times New Roman"/>
          <w:sz w:val="24"/>
          <w:szCs w:val="24"/>
        </w:rPr>
        <w:t xml:space="preserve">6) расходы на дополнительное увеличение заработной платы отдельным категориям работников бюджетной сферы, определенных Указами Президента Российской Федерации от 7 мая 2012 года </w:t>
      </w:r>
      <w:hyperlink r:id="rId58" w:history="1">
        <w:r w:rsidRPr="00687680">
          <w:rPr>
            <w:rFonts w:ascii="Times New Roman" w:hAnsi="Times New Roman" w:cs="Times New Roman"/>
            <w:sz w:val="24"/>
            <w:szCs w:val="24"/>
          </w:rPr>
          <w:t>N 597</w:t>
        </w:r>
      </w:hyperlink>
      <w:r w:rsidRPr="00687680">
        <w:rPr>
          <w:rFonts w:ascii="Times New Roman" w:hAnsi="Times New Roman" w:cs="Times New Roman"/>
          <w:sz w:val="24"/>
          <w:szCs w:val="24"/>
        </w:rPr>
        <w:t xml:space="preserve"> "О мероприятиях по реализации государственной социальной политики", 1 июня 2012 года </w:t>
      </w:r>
      <w:hyperlink r:id="rId59" w:history="1">
        <w:r w:rsidRPr="00687680">
          <w:rPr>
            <w:rFonts w:ascii="Times New Roman" w:hAnsi="Times New Roman" w:cs="Times New Roman"/>
            <w:sz w:val="24"/>
            <w:szCs w:val="24"/>
          </w:rPr>
          <w:t>N 761</w:t>
        </w:r>
      </w:hyperlink>
      <w:r w:rsidRPr="00687680">
        <w:rPr>
          <w:rFonts w:ascii="Times New Roman" w:hAnsi="Times New Roman" w:cs="Times New Roman"/>
          <w:sz w:val="24"/>
          <w:szCs w:val="24"/>
        </w:rPr>
        <w:t xml:space="preserve"> "О Национальной стратегии действий в интересах детей на 2012 - 2017 годы" и 28 декабря 2012 года </w:t>
      </w:r>
      <w:hyperlink r:id="rId60" w:history="1">
        <w:r w:rsidRPr="00687680">
          <w:rPr>
            <w:rFonts w:ascii="Times New Roman" w:hAnsi="Times New Roman" w:cs="Times New Roman"/>
            <w:sz w:val="24"/>
            <w:szCs w:val="24"/>
          </w:rPr>
          <w:t>N 1688</w:t>
        </w:r>
      </w:hyperlink>
      <w:r w:rsidRPr="00687680">
        <w:rPr>
          <w:rFonts w:ascii="Times New Roman" w:hAnsi="Times New Roman" w:cs="Times New Roman"/>
          <w:sz w:val="24"/>
          <w:szCs w:val="24"/>
        </w:rPr>
        <w:t xml:space="preserve"> "О некоторых мерах по реализации</w:t>
      </w:r>
      <w:proofErr w:type="gramEnd"/>
      <w:r w:rsidRPr="00687680">
        <w:rPr>
          <w:rFonts w:ascii="Times New Roman" w:hAnsi="Times New Roman" w:cs="Times New Roman"/>
          <w:sz w:val="24"/>
          <w:szCs w:val="24"/>
        </w:rPr>
        <w:t xml:space="preserve"> государственной политики в сфере защиты детей-сирот и детей, оставшихся без попечения родителей" (далее - Указы);</w:t>
      </w:r>
    </w:p>
    <w:p w:rsidR="00687680" w:rsidRPr="00687680" w:rsidRDefault="00687680">
      <w:pPr>
        <w:pStyle w:val="ConsPlusNormal"/>
        <w:jc w:val="both"/>
        <w:rPr>
          <w:rFonts w:ascii="Times New Roman" w:hAnsi="Times New Roman" w:cs="Times New Roman"/>
          <w:sz w:val="24"/>
          <w:szCs w:val="24"/>
        </w:rPr>
      </w:pPr>
      <w:r w:rsidRPr="00687680">
        <w:rPr>
          <w:rFonts w:ascii="Times New Roman" w:hAnsi="Times New Roman" w:cs="Times New Roman"/>
          <w:sz w:val="24"/>
          <w:szCs w:val="24"/>
        </w:rPr>
        <w:t xml:space="preserve">(п. 6 </w:t>
      </w:r>
      <w:proofErr w:type="gramStart"/>
      <w:r w:rsidRPr="00687680">
        <w:rPr>
          <w:rFonts w:ascii="Times New Roman" w:hAnsi="Times New Roman" w:cs="Times New Roman"/>
          <w:sz w:val="24"/>
          <w:szCs w:val="24"/>
        </w:rPr>
        <w:t>введен</w:t>
      </w:r>
      <w:proofErr w:type="gramEnd"/>
      <w:r w:rsidRPr="00687680">
        <w:rPr>
          <w:rFonts w:ascii="Times New Roman" w:hAnsi="Times New Roman" w:cs="Times New Roman"/>
          <w:sz w:val="24"/>
          <w:szCs w:val="24"/>
        </w:rPr>
        <w:t xml:space="preserve"> </w:t>
      </w:r>
      <w:hyperlink r:id="rId61" w:history="1">
        <w:r w:rsidRPr="00687680">
          <w:rPr>
            <w:rFonts w:ascii="Times New Roman" w:hAnsi="Times New Roman" w:cs="Times New Roman"/>
            <w:sz w:val="24"/>
            <w:szCs w:val="24"/>
          </w:rPr>
          <w:t>приказом</w:t>
        </w:r>
      </w:hyperlink>
      <w:r w:rsidRPr="00687680">
        <w:rPr>
          <w:rFonts w:ascii="Times New Roman" w:hAnsi="Times New Roman" w:cs="Times New Roman"/>
          <w:sz w:val="24"/>
          <w:szCs w:val="24"/>
        </w:rPr>
        <w:t xml:space="preserve"> Минфина Саратовской области от 22.11.2019 N 632)</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7) расходы на дополнительное увеличение заработной платы некоторых категорий работников муниципальных учреждений, на которых не распространяется действие Указов.</w:t>
      </w:r>
    </w:p>
    <w:p w:rsidR="00687680" w:rsidRPr="00687680" w:rsidRDefault="00687680">
      <w:pPr>
        <w:pStyle w:val="ConsPlusNormal"/>
        <w:jc w:val="both"/>
        <w:rPr>
          <w:rFonts w:ascii="Times New Roman" w:hAnsi="Times New Roman" w:cs="Times New Roman"/>
          <w:sz w:val="24"/>
          <w:szCs w:val="24"/>
        </w:rPr>
      </w:pPr>
      <w:r w:rsidRPr="00687680">
        <w:rPr>
          <w:rFonts w:ascii="Times New Roman" w:hAnsi="Times New Roman" w:cs="Times New Roman"/>
          <w:sz w:val="24"/>
          <w:szCs w:val="24"/>
        </w:rPr>
        <w:t xml:space="preserve">(п. 7 </w:t>
      </w:r>
      <w:proofErr w:type="gramStart"/>
      <w:r w:rsidRPr="00687680">
        <w:rPr>
          <w:rFonts w:ascii="Times New Roman" w:hAnsi="Times New Roman" w:cs="Times New Roman"/>
          <w:sz w:val="24"/>
          <w:szCs w:val="24"/>
        </w:rPr>
        <w:t>введен</w:t>
      </w:r>
      <w:proofErr w:type="gramEnd"/>
      <w:r w:rsidRPr="00687680">
        <w:rPr>
          <w:rFonts w:ascii="Times New Roman" w:hAnsi="Times New Roman" w:cs="Times New Roman"/>
          <w:sz w:val="24"/>
          <w:szCs w:val="24"/>
        </w:rPr>
        <w:t xml:space="preserve"> </w:t>
      </w:r>
      <w:hyperlink r:id="rId62" w:history="1">
        <w:r w:rsidRPr="00687680">
          <w:rPr>
            <w:rFonts w:ascii="Times New Roman" w:hAnsi="Times New Roman" w:cs="Times New Roman"/>
            <w:sz w:val="24"/>
            <w:szCs w:val="24"/>
          </w:rPr>
          <w:t>приказом</w:t>
        </w:r>
      </w:hyperlink>
      <w:r w:rsidRPr="00687680">
        <w:rPr>
          <w:rFonts w:ascii="Times New Roman" w:hAnsi="Times New Roman" w:cs="Times New Roman"/>
          <w:sz w:val="24"/>
          <w:szCs w:val="24"/>
        </w:rPr>
        <w:t xml:space="preserve"> Минфина Саратовской области от 22.11.2019 N 632)</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1. Формирование расходов на содержание органов местного самоуправления (</w:t>
      </w:r>
      <w:proofErr w:type="spellStart"/>
      <w:r w:rsidRPr="00687680">
        <w:rPr>
          <w:rFonts w:ascii="Times New Roman" w:hAnsi="Times New Roman" w:cs="Times New Roman"/>
          <w:sz w:val="24"/>
          <w:szCs w:val="24"/>
        </w:rPr>
        <w:t>Р</w:t>
      </w:r>
      <w:r w:rsidRPr="00687680">
        <w:rPr>
          <w:rFonts w:ascii="Times New Roman" w:hAnsi="Times New Roman" w:cs="Times New Roman"/>
          <w:sz w:val="24"/>
          <w:szCs w:val="24"/>
          <w:vertAlign w:val="subscript"/>
        </w:rPr>
        <w:t>мсу</w:t>
      </w:r>
      <w:proofErr w:type="spellEnd"/>
      <w:r w:rsidRPr="00687680">
        <w:rPr>
          <w:rFonts w:ascii="Times New Roman" w:hAnsi="Times New Roman" w:cs="Times New Roman"/>
          <w:sz w:val="24"/>
          <w:szCs w:val="24"/>
        </w:rPr>
        <w:t>) на 2020 - 2022 годы осуществляется по следующей формуле:</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center"/>
        <w:rPr>
          <w:rFonts w:ascii="Times New Roman" w:hAnsi="Times New Roman" w:cs="Times New Roman"/>
          <w:sz w:val="24"/>
          <w:szCs w:val="24"/>
        </w:rPr>
      </w:pPr>
      <w:proofErr w:type="spellStart"/>
      <w:r w:rsidRPr="00687680">
        <w:rPr>
          <w:rFonts w:ascii="Times New Roman" w:hAnsi="Times New Roman" w:cs="Times New Roman"/>
          <w:sz w:val="24"/>
          <w:szCs w:val="24"/>
        </w:rPr>
        <w:t>Р</w:t>
      </w:r>
      <w:r w:rsidRPr="00687680">
        <w:rPr>
          <w:rFonts w:ascii="Times New Roman" w:hAnsi="Times New Roman" w:cs="Times New Roman"/>
          <w:sz w:val="24"/>
          <w:szCs w:val="24"/>
          <w:vertAlign w:val="subscript"/>
        </w:rPr>
        <w:t>мсу</w:t>
      </w:r>
      <w:proofErr w:type="spellEnd"/>
      <w:r w:rsidRPr="00687680">
        <w:rPr>
          <w:rFonts w:ascii="Times New Roman" w:hAnsi="Times New Roman" w:cs="Times New Roman"/>
          <w:sz w:val="24"/>
          <w:szCs w:val="24"/>
        </w:rPr>
        <w:t xml:space="preserve"> = (</w:t>
      </w:r>
      <w:proofErr w:type="spellStart"/>
      <w:r w:rsidRPr="00687680">
        <w:rPr>
          <w:rFonts w:ascii="Times New Roman" w:hAnsi="Times New Roman" w:cs="Times New Roman"/>
          <w:sz w:val="24"/>
          <w:szCs w:val="24"/>
        </w:rPr>
        <w:t>ФОТ</w:t>
      </w:r>
      <w:r w:rsidRPr="00687680">
        <w:rPr>
          <w:rFonts w:ascii="Times New Roman" w:hAnsi="Times New Roman" w:cs="Times New Roman"/>
          <w:sz w:val="24"/>
          <w:szCs w:val="24"/>
          <w:vertAlign w:val="subscript"/>
        </w:rPr>
        <w:t>мсу</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мр</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го</w:t>
      </w:r>
      <w:proofErr w:type="spellEnd"/>
      <w:r w:rsidRPr="00687680">
        <w:rPr>
          <w:rFonts w:ascii="Times New Roman" w:hAnsi="Times New Roman" w:cs="Times New Roman"/>
          <w:sz w:val="24"/>
          <w:szCs w:val="24"/>
          <w:vertAlign w:val="subscript"/>
        </w:rPr>
        <w:t>)</w:t>
      </w:r>
      <w:r w:rsidRPr="00687680">
        <w:rPr>
          <w:rFonts w:ascii="Times New Roman" w:hAnsi="Times New Roman" w:cs="Times New Roman"/>
          <w:sz w:val="24"/>
          <w:szCs w:val="24"/>
        </w:rPr>
        <w:t xml:space="preserve"> + </w:t>
      </w:r>
      <w:proofErr w:type="spellStart"/>
      <w:r w:rsidRPr="00687680">
        <w:rPr>
          <w:rFonts w:ascii="Times New Roman" w:hAnsi="Times New Roman" w:cs="Times New Roman"/>
          <w:sz w:val="24"/>
          <w:szCs w:val="24"/>
        </w:rPr>
        <w:t>ФОТ</w:t>
      </w:r>
      <w:r w:rsidRPr="00687680">
        <w:rPr>
          <w:rFonts w:ascii="Times New Roman" w:hAnsi="Times New Roman" w:cs="Times New Roman"/>
          <w:sz w:val="24"/>
          <w:szCs w:val="24"/>
          <w:vertAlign w:val="subscript"/>
        </w:rPr>
        <w:t>мсу</w:t>
      </w:r>
      <w:proofErr w:type="spellEnd"/>
      <w:r w:rsidRPr="00687680">
        <w:rPr>
          <w:rFonts w:ascii="Times New Roman" w:hAnsi="Times New Roman" w:cs="Times New Roman"/>
          <w:sz w:val="24"/>
          <w:szCs w:val="24"/>
          <w:vertAlign w:val="subscript"/>
        </w:rPr>
        <w:t xml:space="preserve"> </w:t>
      </w:r>
      <w:proofErr w:type="spellStart"/>
      <w:proofErr w:type="gramStart"/>
      <w:r w:rsidRPr="00687680">
        <w:rPr>
          <w:rFonts w:ascii="Times New Roman" w:hAnsi="Times New Roman" w:cs="Times New Roman"/>
          <w:sz w:val="24"/>
          <w:szCs w:val="24"/>
          <w:vertAlign w:val="subscript"/>
        </w:rPr>
        <w:t>пос</w:t>
      </w:r>
      <w:proofErr w:type="spellEnd"/>
      <w:proofErr w:type="gramEnd"/>
      <w:r w:rsidRPr="00687680">
        <w:rPr>
          <w:rFonts w:ascii="Times New Roman" w:hAnsi="Times New Roman" w:cs="Times New Roman"/>
          <w:sz w:val="24"/>
          <w:szCs w:val="24"/>
        </w:rPr>
        <w:t xml:space="preserve">) x </w:t>
      </w:r>
      <w:proofErr w:type="spellStart"/>
      <w:r w:rsidRPr="00687680">
        <w:rPr>
          <w:rFonts w:ascii="Times New Roman" w:hAnsi="Times New Roman" w:cs="Times New Roman"/>
          <w:sz w:val="24"/>
          <w:szCs w:val="24"/>
        </w:rPr>
        <w:t>К</w:t>
      </w:r>
      <w:r w:rsidRPr="00687680">
        <w:rPr>
          <w:rFonts w:ascii="Times New Roman" w:hAnsi="Times New Roman" w:cs="Times New Roman"/>
          <w:sz w:val="24"/>
          <w:szCs w:val="24"/>
          <w:vertAlign w:val="subscript"/>
        </w:rPr>
        <w:t>прочие</w:t>
      </w:r>
      <w:proofErr w:type="spellEnd"/>
      <w:r w:rsidRPr="00687680">
        <w:rPr>
          <w:rFonts w:ascii="Times New Roman" w:hAnsi="Times New Roman" w:cs="Times New Roman"/>
          <w:sz w:val="24"/>
          <w:szCs w:val="24"/>
        </w:rPr>
        <w:t xml:space="preserve"> + </w:t>
      </w:r>
      <w:proofErr w:type="spellStart"/>
      <w:r w:rsidRPr="00687680">
        <w:rPr>
          <w:rFonts w:ascii="Times New Roman" w:hAnsi="Times New Roman" w:cs="Times New Roman"/>
          <w:sz w:val="24"/>
          <w:szCs w:val="24"/>
        </w:rPr>
        <w:t>П</w:t>
      </w:r>
      <w:r w:rsidRPr="00687680">
        <w:rPr>
          <w:rFonts w:ascii="Times New Roman" w:hAnsi="Times New Roman" w:cs="Times New Roman"/>
          <w:sz w:val="24"/>
          <w:szCs w:val="24"/>
          <w:vertAlign w:val="subscript"/>
        </w:rPr>
        <w:t>субв</w:t>
      </w:r>
      <w:proofErr w:type="spellEnd"/>
      <w:r w:rsidRPr="00687680">
        <w:rPr>
          <w:rFonts w:ascii="Times New Roman" w:hAnsi="Times New Roman" w:cs="Times New Roman"/>
          <w:sz w:val="24"/>
          <w:szCs w:val="24"/>
        </w:rPr>
        <w:t>, где:</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proofErr w:type="spellStart"/>
      <w:r w:rsidRPr="00687680">
        <w:rPr>
          <w:rFonts w:ascii="Times New Roman" w:hAnsi="Times New Roman" w:cs="Times New Roman"/>
          <w:sz w:val="24"/>
          <w:szCs w:val="24"/>
        </w:rPr>
        <w:t>ФОТ</w:t>
      </w:r>
      <w:r w:rsidRPr="00687680">
        <w:rPr>
          <w:rFonts w:ascii="Times New Roman" w:hAnsi="Times New Roman" w:cs="Times New Roman"/>
          <w:sz w:val="24"/>
          <w:szCs w:val="24"/>
          <w:vertAlign w:val="subscript"/>
        </w:rPr>
        <w:t>мсу</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мр</w:t>
      </w:r>
      <w:proofErr w:type="spellEnd"/>
      <w:r w:rsidRPr="00687680">
        <w:rPr>
          <w:rFonts w:ascii="Times New Roman" w:hAnsi="Times New Roman" w:cs="Times New Roman"/>
          <w:sz w:val="24"/>
          <w:szCs w:val="24"/>
        </w:rPr>
        <w:t xml:space="preserve"> - фонд оплаты труда органов местного самоуправления соответствующего муниципального района (городского округа) области, рассчитываемый по следующей формуле:</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proofErr w:type="spellStart"/>
      <w:r w:rsidRPr="00687680">
        <w:rPr>
          <w:rFonts w:ascii="Times New Roman" w:hAnsi="Times New Roman" w:cs="Times New Roman"/>
          <w:sz w:val="24"/>
          <w:szCs w:val="24"/>
        </w:rPr>
        <w:t>ФОТ</w:t>
      </w:r>
      <w:r w:rsidRPr="00687680">
        <w:rPr>
          <w:rFonts w:ascii="Times New Roman" w:hAnsi="Times New Roman" w:cs="Times New Roman"/>
          <w:sz w:val="24"/>
          <w:szCs w:val="24"/>
          <w:vertAlign w:val="subscript"/>
        </w:rPr>
        <w:t>мсу</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мр</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го</w:t>
      </w:r>
      <w:proofErr w:type="spellEnd"/>
      <w:r w:rsidRPr="00687680">
        <w:rPr>
          <w:rFonts w:ascii="Times New Roman" w:hAnsi="Times New Roman" w:cs="Times New Roman"/>
          <w:sz w:val="24"/>
          <w:szCs w:val="24"/>
          <w:vertAlign w:val="subscript"/>
        </w:rPr>
        <w:t>)</w:t>
      </w:r>
      <w:r w:rsidRPr="00687680">
        <w:rPr>
          <w:rFonts w:ascii="Times New Roman" w:hAnsi="Times New Roman" w:cs="Times New Roman"/>
          <w:sz w:val="24"/>
          <w:szCs w:val="24"/>
        </w:rPr>
        <w:t xml:space="preserve"> = </w:t>
      </w:r>
      <w:proofErr w:type="spellStart"/>
      <w:r w:rsidRPr="00687680">
        <w:rPr>
          <w:rFonts w:ascii="Times New Roman" w:hAnsi="Times New Roman" w:cs="Times New Roman"/>
          <w:sz w:val="24"/>
          <w:szCs w:val="24"/>
        </w:rPr>
        <w:t>ЗП</w:t>
      </w:r>
      <w:r w:rsidRPr="00687680">
        <w:rPr>
          <w:rFonts w:ascii="Times New Roman" w:hAnsi="Times New Roman" w:cs="Times New Roman"/>
          <w:sz w:val="24"/>
          <w:szCs w:val="24"/>
          <w:vertAlign w:val="subscript"/>
        </w:rPr>
        <w:t>мсу</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мр</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го</w:t>
      </w:r>
      <w:proofErr w:type="spellEnd"/>
      <w:r w:rsidRPr="00687680">
        <w:rPr>
          <w:rFonts w:ascii="Times New Roman" w:hAnsi="Times New Roman" w:cs="Times New Roman"/>
          <w:sz w:val="24"/>
          <w:szCs w:val="24"/>
          <w:vertAlign w:val="subscript"/>
        </w:rPr>
        <w:t>)</w:t>
      </w:r>
      <w:r w:rsidRPr="00687680">
        <w:rPr>
          <w:rFonts w:ascii="Times New Roman" w:hAnsi="Times New Roman" w:cs="Times New Roman"/>
          <w:sz w:val="24"/>
          <w:szCs w:val="24"/>
        </w:rPr>
        <w:t xml:space="preserve"> x </w:t>
      </w:r>
      <w:proofErr w:type="spellStart"/>
      <w:proofErr w:type="gramStart"/>
      <w:r w:rsidRPr="00687680">
        <w:rPr>
          <w:rFonts w:ascii="Times New Roman" w:hAnsi="Times New Roman" w:cs="Times New Roman"/>
          <w:sz w:val="24"/>
          <w:szCs w:val="24"/>
        </w:rPr>
        <w:t>N</w:t>
      </w:r>
      <w:proofErr w:type="gramEnd"/>
      <w:r w:rsidRPr="00687680">
        <w:rPr>
          <w:rFonts w:ascii="Times New Roman" w:hAnsi="Times New Roman" w:cs="Times New Roman"/>
          <w:sz w:val="24"/>
          <w:szCs w:val="24"/>
          <w:vertAlign w:val="subscript"/>
        </w:rPr>
        <w:t>мсу</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мр</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го</w:t>
      </w:r>
      <w:proofErr w:type="spellEnd"/>
      <w:r w:rsidRPr="00687680">
        <w:rPr>
          <w:rFonts w:ascii="Times New Roman" w:hAnsi="Times New Roman" w:cs="Times New Roman"/>
          <w:sz w:val="24"/>
          <w:szCs w:val="24"/>
          <w:vertAlign w:val="subscript"/>
        </w:rPr>
        <w:t>)</w:t>
      </w:r>
      <w:r w:rsidRPr="00687680">
        <w:rPr>
          <w:rFonts w:ascii="Times New Roman" w:hAnsi="Times New Roman" w:cs="Times New Roman"/>
          <w:sz w:val="24"/>
          <w:szCs w:val="24"/>
        </w:rPr>
        <w:t xml:space="preserve"> x </w:t>
      </w:r>
      <w:proofErr w:type="spellStart"/>
      <w:r w:rsidRPr="00687680">
        <w:rPr>
          <w:rFonts w:ascii="Times New Roman" w:hAnsi="Times New Roman" w:cs="Times New Roman"/>
          <w:sz w:val="24"/>
          <w:szCs w:val="24"/>
        </w:rPr>
        <w:t>Ч</w:t>
      </w:r>
      <w:r w:rsidRPr="00687680">
        <w:rPr>
          <w:rFonts w:ascii="Times New Roman" w:hAnsi="Times New Roman" w:cs="Times New Roman"/>
          <w:sz w:val="24"/>
          <w:szCs w:val="24"/>
          <w:vertAlign w:val="subscript"/>
        </w:rPr>
        <w:t>i</w:t>
      </w:r>
      <w:proofErr w:type="spellEnd"/>
      <w:r w:rsidRPr="00687680">
        <w:rPr>
          <w:rFonts w:ascii="Times New Roman" w:hAnsi="Times New Roman" w:cs="Times New Roman"/>
          <w:sz w:val="24"/>
          <w:szCs w:val="24"/>
        </w:rPr>
        <w:t xml:space="preserve"> x 1,302 x 12 x IND</w:t>
      </w:r>
      <w:r w:rsidRPr="00687680">
        <w:rPr>
          <w:rFonts w:ascii="Times New Roman" w:hAnsi="Times New Roman" w:cs="Times New Roman"/>
          <w:sz w:val="24"/>
          <w:szCs w:val="24"/>
          <w:vertAlign w:val="subscript"/>
        </w:rPr>
        <w:t>(2020/2021/2022)</w:t>
      </w:r>
      <w:r w:rsidRPr="00687680">
        <w:rPr>
          <w:rFonts w:ascii="Times New Roman" w:hAnsi="Times New Roman" w:cs="Times New Roman"/>
          <w:sz w:val="24"/>
          <w:szCs w:val="24"/>
        </w:rPr>
        <w:t>, где:</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1) </w:t>
      </w:r>
      <w:proofErr w:type="spellStart"/>
      <w:r w:rsidRPr="00687680">
        <w:rPr>
          <w:rFonts w:ascii="Times New Roman" w:hAnsi="Times New Roman" w:cs="Times New Roman"/>
          <w:sz w:val="24"/>
          <w:szCs w:val="24"/>
        </w:rPr>
        <w:t>ЗП</w:t>
      </w:r>
      <w:r w:rsidRPr="00687680">
        <w:rPr>
          <w:rFonts w:ascii="Times New Roman" w:hAnsi="Times New Roman" w:cs="Times New Roman"/>
          <w:sz w:val="24"/>
          <w:szCs w:val="24"/>
          <w:vertAlign w:val="subscript"/>
        </w:rPr>
        <w:t>мсу</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мр</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го</w:t>
      </w:r>
      <w:proofErr w:type="spellEnd"/>
      <w:r w:rsidRPr="00687680">
        <w:rPr>
          <w:rFonts w:ascii="Times New Roman" w:hAnsi="Times New Roman" w:cs="Times New Roman"/>
          <w:sz w:val="24"/>
          <w:szCs w:val="24"/>
          <w:vertAlign w:val="subscript"/>
        </w:rPr>
        <w:t>)</w:t>
      </w:r>
      <w:r w:rsidRPr="00687680">
        <w:rPr>
          <w:rFonts w:ascii="Times New Roman" w:hAnsi="Times New Roman" w:cs="Times New Roman"/>
          <w:sz w:val="24"/>
          <w:szCs w:val="24"/>
        </w:rPr>
        <w:t xml:space="preserve"> - нормативная среднемесячная заработная плата одной условной штатной единицы органа местного самоуправления муниципального района (городского округа) области:</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proofErr w:type="spellStart"/>
      <w:r w:rsidRPr="00687680">
        <w:rPr>
          <w:rFonts w:ascii="Times New Roman" w:hAnsi="Times New Roman" w:cs="Times New Roman"/>
          <w:sz w:val="24"/>
          <w:szCs w:val="24"/>
        </w:rPr>
        <w:t>ЗП</w:t>
      </w:r>
      <w:r w:rsidRPr="00687680">
        <w:rPr>
          <w:rFonts w:ascii="Times New Roman" w:hAnsi="Times New Roman" w:cs="Times New Roman"/>
          <w:sz w:val="24"/>
          <w:szCs w:val="24"/>
          <w:vertAlign w:val="subscript"/>
        </w:rPr>
        <w:t>мсу</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мр</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го</w:t>
      </w:r>
      <w:proofErr w:type="spellEnd"/>
      <w:r w:rsidRPr="00687680">
        <w:rPr>
          <w:rFonts w:ascii="Times New Roman" w:hAnsi="Times New Roman" w:cs="Times New Roman"/>
          <w:sz w:val="24"/>
          <w:szCs w:val="24"/>
          <w:vertAlign w:val="subscript"/>
        </w:rPr>
        <w:t>)</w:t>
      </w:r>
      <w:r w:rsidRPr="00687680">
        <w:rPr>
          <w:rFonts w:ascii="Times New Roman" w:hAnsi="Times New Roman" w:cs="Times New Roman"/>
          <w:sz w:val="24"/>
          <w:szCs w:val="24"/>
        </w:rPr>
        <w:t xml:space="preserve"> = </w:t>
      </w:r>
      <w:proofErr w:type="spellStart"/>
      <w:r w:rsidRPr="00687680">
        <w:rPr>
          <w:rFonts w:ascii="Times New Roman" w:hAnsi="Times New Roman" w:cs="Times New Roman"/>
          <w:sz w:val="24"/>
          <w:szCs w:val="24"/>
        </w:rPr>
        <w:t>Зп</w:t>
      </w:r>
      <w:r w:rsidRPr="00687680">
        <w:rPr>
          <w:rFonts w:ascii="Times New Roman" w:hAnsi="Times New Roman" w:cs="Times New Roman"/>
          <w:sz w:val="24"/>
          <w:szCs w:val="24"/>
          <w:vertAlign w:val="subscript"/>
        </w:rPr>
        <w:t>орг</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мр</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го</w:t>
      </w:r>
      <w:proofErr w:type="spellEnd"/>
      <w:r w:rsidRPr="00687680">
        <w:rPr>
          <w:rFonts w:ascii="Times New Roman" w:hAnsi="Times New Roman" w:cs="Times New Roman"/>
          <w:sz w:val="24"/>
          <w:szCs w:val="24"/>
          <w:vertAlign w:val="subscript"/>
        </w:rPr>
        <w:t>)</w:t>
      </w:r>
      <w:r w:rsidRPr="00687680">
        <w:rPr>
          <w:rFonts w:ascii="Times New Roman" w:hAnsi="Times New Roman" w:cs="Times New Roman"/>
          <w:sz w:val="24"/>
          <w:szCs w:val="24"/>
        </w:rPr>
        <w:t xml:space="preserve"> x 1,1, где</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proofErr w:type="spellStart"/>
      <w:r w:rsidRPr="00687680">
        <w:rPr>
          <w:rFonts w:ascii="Times New Roman" w:hAnsi="Times New Roman" w:cs="Times New Roman"/>
          <w:sz w:val="24"/>
          <w:szCs w:val="24"/>
        </w:rPr>
        <w:t>ЗП</w:t>
      </w:r>
      <w:r w:rsidRPr="00687680">
        <w:rPr>
          <w:rFonts w:ascii="Times New Roman" w:hAnsi="Times New Roman" w:cs="Times New Roman"/>
          <w:sz w:val="24"/>
          <w:szCs w:val="24"/>
          <w:vertAlign w:val="subscript"/>
        </w:rPr>
        <w:t>орг</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мр</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го</w:t>
      </w:r>
      <w:proofErr w:type="spellEnd"/>
      <w:r w:rsidRPr="00687680">
        <w:rPr>
          <w:rFonts w:ascii="Times New Roman" w:hAnsi="Times New Roman" w:cs="Times New Roman"/>
          <w:sz w:val="24"/>
          <w:szCs w:val="24"/>
          <w:vertAlign w:val="subscript"/>
        </w:rPr>
        <w:t>)</w:t>
      </w:r>
      <w:r w:rsidRPr="00687680">
        <w:rPr>
          <w:rFonts w:ascii="Times New Roman" w:hAnsi="Times New Roman" w:cs="Times New Roman"/>
          <w:sz w:val="24"/>
          <w:szCs w:val="24"/>
        </w:rPr>
        <w:t xml:space="preserve"> - среднемесячная начисленная заработная плата работников организаций за 2018 год по соответствующей территории муниципального района (городского округа) области;</w:t>
      </w:r>
    </w:p>
    <w:p w:rsidR="00687680" w:rsidRPr="00687680" w:rsidRDefault="00687680">
      <w:pPr>
        <w:pStyle w:val="ConsPlusNormal"/>
        <w:spacing w:before="200"/>
        <w:ind w:firstLine="540"/>
        <w:jc w:val="both"/>
        <w:rPr>
          <w:rFonts w:ascii="Times New Roman" w:hAnsi="Times New Roman" w:cs="Times New Roman"/>
          <w:sz w:val="24"/>
          <w:szCs w:val="24"/>
        </w:rPr>
      </w:pPr>
      <w:proofErr w:type="gramStart"/>
      <w:r w:rsidRPr="00687680">
        <w:rPr>
          <w:rFonts w:ascii="Times New Roman" w:hAnsi="Times New Roman" w:cs="Times New Roman"/>
          <w:sz w:val="24"/>
          <w:szCs w:val="24"/>
        </w:rPr>
        <w:t xml:space="preserve">2) </w:t>
      </w:r>
      <w:proofErr w:type="spellStart"/>
      <w:r w:rsidRPr="00687680">
        <w:rPr>
          <w:rFonts w:ascii="Times New Roman" w:hAnsi="Times New Roman" w:cs="Times New Roman"/>
          <w:sz w:val="24"/>
          <w:szCs w:val="24"/>
        </w:rPr>
        <w:t>N</w:t>
      </w:r>
      <w:r w:rsidRPr="00687680">
        <w:rPr>
          <w:rFonts w:ascii="Times New Roman" w:hAnsi="Times New Roman" w:cs="Times New Roman"/>
          <w:sz w:val="24"/>
          <w:szCs w:val="24"/>
          <w:vertAlign w:val="subscript"/>
        </w:rPr>
        <w:t>мсу</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мр</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го</w:t>
      </w:r>
      <w:proofErr w:type="spellEnd"/>
      <w:r w:rsidRPr="00687680">
        <w:rPr>
          <w:rFonts w:ascii="Times New Roman" w:hAnsi="Times New Roman" w:cs="Times New Roman"/>
          <w:sz w:val="24"/>
          <w:szCs w:val="24"/>
          <w:vertAlign w:val="subscript"/>
        </w:rPr>
        <w:t>)</w:t>
      </w:r>
      <w:r w:rsidRPr="00687680">
        <w:rPr>
          <w:rFonts w:ascii="Times New Roman" w:hAnsi="Times New Roman" w:cs="Times New Roman"/>
          <w:sz w:val="24"/>
          <w:szCs w:val="24"/>
        </w:rPr>
        <w:t xml:space="preserve"> - нормативное количество условных штатных единиц на 1000 человек постоянно проживающих на территории муниципального района (городского округа) области (без учета численности работников органов местного самоуправления, осуществляющей переданные в установленном порядке государственные полномочия Саратовской области):</w:t>
      </w:r>
      <w:proofErr w:type="gramEnd"/>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1-я группа: муниципальные районы и городские округа области с численностью постоянного населения менее 10 тыс. человек включительно:</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количество условных штатных единиц рассчитывается исходя из норматива 5 единиц на 1 тыс. населения и численности постоянного населения по состоянию на 1 января 2019 года (но не менее 18 единиц).</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2-я группа: муниципальные районы и городские округа области с численностью </w:t>
      </w:r>
      <w:r w:rsidRPr="00687680">
        <w:rPr>
          <w:rFonts w:ascii="Times New Roman" w:hAnsi="Times New Roman" w:cs="Times New Roman"/>
          <w:sz w:val="24"/>
          <w:szCs w:val="24"/>
        </w:rPr>
        <w:lastRenderedPageBreak/>
        <w:t>постоянного населения от 10 до 20 тыс. человек включительно:</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количество условных штатных единиц рассчитывается исходя из норматива 3 - 25 единиц на 1 тыс. населения и численности постоянного населения по состоянию на 1 января 2019 года (но не более 50 единиц).</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3-я группа: муниципальные районы и городские округа области с численностью постоянного населения от 20 до 40 тыс. человек включительно:</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количество условных штатных единиц рассчитывается исходя из норматива 2 - 3 единицы на 1 тыс. населения и численности постоянного населения по состоянию на 1 января 2019 года (но не более 65 единиц).</w:t>
      </w:r>
    </w:p>
    <w:p w:rsidR="00687680" w:rsidRPr="00687680" w:rsidRDefault="00687680">
      <w:pPr>
        <w:pStyle w:val="ConsPlusNormal"/>
        <w:jc w:val="both"/>
        <w:rPr>
          <w:rFonts w:ascii="Times New Roman" w:hAnsi="Times New Roman" w:cs="Times New Roman"/>
          <w:sz w:val="24"/>
          <w:szCs w:val="24"/>
        </w:rPr>
      </w:pPr>
      <w:r w:rsidRPr="00687680">
        <w:rPr>
          <w:rFonts w:ascii="Times New Roman" w:hAnsi="Times New Roman" w:cs="Times New Roman"/>
          <w:sz w:val="24"/>
          <w:szCs w:val="24"/>
        </w:rPr>
        <w:t xml:space="preserve">(в ред. </w:t>
      </w:r>
      <w:hyperlink r:id="rId63" w:history="1">
        <w:r w:rsidRPr="00687680">
          <w:rPr>
            <w:rFonts w:ascii="Times New Roman" w:hAnsi="Times New Roman" w:cs="Times New Roman"/>
            <w:sz w:val="24"/>
            <w:szCs w:val="24"/>
          </w:rPr>
          <w:t>приказа</w:t>
        </w:r>
      </w:hyperlink>
      <w:r w:rsidRPr="00687680">
        <w:rPr>
          <w:rFonts w:ascii="Times New Roman" w:hAnsi="Times New Roman" w:cs="Times New Roman"/>
          <w:sz w:val="24"/>
          <w:szCs w:val="24"/>
        </w:rPr>
        <w:t xml:space="preserve"> Минфина Саратовской области от 10.09.2019 N 495)</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4-я группа: муниципальные районы и городские округа области с численностью постоянного населения от 40 до 100 тыс. человек включительно:</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количество условных штатных единиц рассчитывается исходя из норматива 1 - 6 единицы на 1 тыс. населения и численности постоянного населения по состоянию на 1 января 2019 года (но не более 65 единиц).</w:t>
      </w:r>
    </w:p>
    <w:p w:rsidR="00687680" w:rsidRPr="00687680" w:rsidRDefault="00687680">
      <w:pPr>
        <w:pStyle w:val="ConsPlusNormal"/>
        <w:jc w:val="both"/>
        <w:rPr>
          <w:rFonts w:ascii="Times New Roman" w:hAnsi="Times New Roman" w:cs="Times New Roman"/>
          <w:sz w:val="24"/>
          <w:szCs w:val="24"/>
        </w:rPr>
      </w:pPr>
      <w:r w:rsidRPr="00687680">
        <w:rPr>
          <w:rFonts w:ascii="Times New Roman" w:hAnsi="Times New Roman" w:cs="Times New Roman"/>
          <w:sz w:val="24"/>
          <w:szCs w:val="24"/>
        </w:rPr>
        <w:t xml:space="preserve">(в ред. </w:t>
      </w:r>
      <w:hyperlink r:id="rId64" w:history="1">
        <w:r w:rsidRPr="00687680">
          <w:rPr>
            <w:rFonts w:ascii="Times New Roman" w:hAnsi="Times New Roman" w:cs="Times New Roman"/>
            <w:sz w:val="24"/>
            <w:szCs w:val="24"/>
          </w:rPr>
          <w:t>приказа</w:t>
        </w:r>
      </w:hyperlink>
      <w:r w:rsidRPr="00687680">
        <w:rPr>
          <w:rFonts w:ascii="Times New Roman" w:hAnsi="Times New Roman" w:cs="Times New Roman"/>
          <w:sz w:val="24"/>
          <w:szCs w:val="24"/>
        </w:rPr>
        <w:t xml:space="preserve"> Минфина Саратовской области от 10.09.2019 N 495)</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5-я группа: муниципальные районы и городские округа области с численностью постоянного населения свыше 100 тыс. человек включительно:</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количество условных штатных единиц рассчитывается исходя из норматива 1 единица на 1 тыс. населения и численности постоянного населения по состоянию на 1 января 2019 года;</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3) </w:t>
      </w:r>
      <w:proofErr w:type="spellStart"/>
      <w:r w:rsidRPr="00687680">
        <w:rPr>
          <w:rFonts w:ascii="Times New Roman" w:hAnsi="Times New Roman" w:cs="Times New Roman"/>
          <w:sz w:val="24"/>
          <w:szCs w:val="24"/>
        </w:rPr>
        <w:t>Ч</w:t>
      </w:r>
      <w:proofErr w:type="gramStart"/>
      <w:r w:rsidRPr="00687680">
        <w:rPr>
          <w:rFonts w:ascii="Times New Roman" w:hAnsi="Times New Roman" w:cs="Times New Roman"/>
          <w:sz w:val="24"/>
          <w:szCs w:val="24"/>
          <w:vertAlign w:val="subscript"/>
        </w:rPr>
        <w:t>i</w:t>
      </w:r>
      <w:proofErr w:type="spellEnd"/>
      <w:proofErr w:type="gramEnd"/>
      <w:r w:rsidRPr="00687680">
        <w:rPr>
          <w:rFonts w:ascii="Times New Roman" w:hAnsi="Times New Roman" w:cs="Times New Roman"/>
          <w:sz w:val="24"/>
          <w:szCs w:val="24"/>
        </w:rPr>
        <w:t xml:space="preserve"> - численность постоянного населения на территории муниципального района (городского округа) области на 1 января 2019 года;</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4) 12 - число месяцев в году;</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5) IND </w:t>
      </w:r>
      <w:r w:rsidRPr="00687680">
        <w:rPr>
          <w:rFonts w:ascii="Times New Roman" w:hAnsi="Times New Roman" w:cs="Times New Roman"/>
          <w:sz w:val="24"/>
          <w:szCs w:val="24"/>
          <w:vertAlign w:val="subscript"/>
        </w:rPr>
        <w:t>2020</w:t>
      </w:r>
      <w:r w:rsidRPr="00687680">
        <w:rPr>
          <w:rFonts w:ascii="Times New Roman" w:hAnsi="Times New Roman" w:cs="Times New Roman"/>
          <w:sz w:val="24"/>
          <w:szCs w:val="24"/>
        </w:rPr>
        <w:t xml:space="preserve"> - используется при расчете прогнозных расходов на 2020 год - составляет 1-0484 и соответствует индексации фонда оплаты труда на прогнозный уровень инфляции с 1 октября 2019 года и с 1 октября 2020 года (к уровню 2018 года);</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IND </w:t>
      </w:r>
      <w:r w:rsidRPr="00687680">
        <w:rPr>
          <w:rFonts w:ascii="Times New Roman" w:hAnsi="Times New Roman" w:cs="Times New Roman"/>
          <w:sz w:val="24"/>
          <w:szCs w:val="24"/>
          <w:vertAlign w:val="subscript"/>
        </w:rPr>
        <w:t>2021</w:t>
      </w:r>
      <w:r w:rsidRPr="00687680">
        <w:rPr>
          <w:rFonts w:ascii="Times New Roman" w:hAnsi="Times New Roman" w:cs="Times New Roman"/>
          <w:sz w:val="24"/>
          <w:szCs w:val="24"/>
        </w:rPr>
        <w:t xml:space="preserve"> - используется при расчете прогнозных расходов на 2021 год - составляет 1-0864 и соответствует индексации фонда оплаты труда на прогнозный уровень инфляции с 1 октября 2019 года - с 1 октября 2020 года и 1 октября 2021 года (к уровню 2018 года);</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IND </w:t>
      </w:r>
      <w:r w:rsidRPr="00687680">
        <w:rPr>
          <w:rFonts w:ascii="Times New Roman" w:hAnsi="Times New Roman" w:cs="Times New Roman"/>
          <w:sz w:val="24"/>
          <w:szCs w:val="24"/>
          <w:vertAlign w:val="subscript"/>
        </w:rPr>
        <w:t>2022</w:t>
      </w:r>
      <w:r w:rsidRPr="00687680">
        <w:rPr>
          <w:rFonts w:ascii="Times New Roman" w:hAnsi="Times New Roman" w:cs="Times New Roman"/>
          <w:sz w:val="24"/>
          <w:szCs w:val="24"/>
        </w:rPr>
        <w:t xml:space="preserve"> - используется при расчете прогнозных расходов на 2022 год - составляет 1-1266 и соответствует индексации фонда оплаты труда на прогнозный уровень инфляции с 1 октября 2019 года - с 1 октября 2020 года - 1 октября 2021 года и 1 октября 2022 года (к уровню 2018 года);</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6) 1,302 - начисления на выплаты по оплате труда.</w:t>
      </w:r>
    </w:p>
    <w:p w:rsidR="00687680" w:rsidRPr="00687680" w:rsidRDefault="00687680">
      <w:pPr>
        <w:pStyle w:val="ConsPlusNormal"/>
        <w:jc w:val="both"/>
        <w:rPr>
          <w:rFonts w:ascii="Times New Roman" w:hAnsi="Times New Roman" w:cs="Times New Roman"/>
          <w:sz w:val="24"/>
          <w:szCs w:val="24"/>
        </w:rPr>
      </w:pPr>
      <w:r w:rsidRPr="00687680">
        <w:rPr>
          <w:rFonts w:ascii="Times New Roman" w:hAnsi="Times New Roman" w:cs="Times New Roman"/>
          <w:sz w:val="24"/>
          <w:szCs w:val="24"/>
        </w:rPr>
        <w:t xml:space="preserve">(п. 6 </w:t>
      </w:r>
      <w:proofErr w:type="gramStart"/>
      <w:r w:rsidRPr="00687680">
        <w:rPr>
          <w:rFonts w:ascii="Times New Roman" w:hAnsi="Times New Roman" w:cs="Times New Roman"/>
          <w:sz w:val="24"/>
          <w:szCs w:val="24"/>
        </w:rPr>
        <w:t>введен</w:t>
      </w:r>
      <w:proofErr w:type="gramEnd"/>
      <w:r w:rsidRPr="00687680">
        <w:rPr>
          <w:rFonts w:ascii="Times New Roman" w:hAnsi="Times New Roman" w:cs="Times New Roman"/>
          <w:sz w:val="24"/>
          <w:szCs w:val="24"/>
        </w:rPr>
        <w:t xml:space="preserve"> </w:t>
      </w:r>
      <w:hyperlink r:id="rId65" w:history="1">
        <w:r w:rsidRPr="00687680">
          <w:rPr>
            <w:rFonts w:ascii="Times New Roman" w:hAnsi="Times New Roman" w:cs="Times New Roman"/>
            <w:sz w:val="24"/>
            <w:szCs w:val="24"/>
          </w:rPr>
          <w:t>приказом</w:t>
        </w:r>
      </w:hyperlink>
      <w:r w:rsidRPr="00687680">
        <w:rPr>
          <w:rFonts w:ascii="Times New Roman" w:hAnsi="Times New Roman" w:cs="Times New Roman"/>
          <w:sz w:val="24"/>
          <w:szCs w:val="24"/>
        </w:rPr>
        <w:t xml:space="preserve"> Минфина Саратовской области от 22.11.2019 N 632)</w:t>
      </w:r>
    </w:p>
    <w:p w:rsidR="00687680" w:rsidRPr="00687680" w:rsidRDefault="00687680">
      <w:pPr>
        <w:pStyle w:val="ConsPlusNormal"/>
        <w:spacing w:before="200"/>
        <w:ind w:firstLine="540"/>
        <w:jc w:val="both"/>
        <w:rPr>
          <w:rFonts w:ascii="Times New Roman" w:hAnsi="Times New Roman" w:cs="Times New Roman"/>
          <w:sz w:val="24"/>
          <w:szCs w:val="24"/>
        </w:rPr>
      </w:pPr>
      <w:proofErr w:type="spellStart"/>
      <w:r w:rsidRPr="00687680">
        <w:rPr>
          <w:rFonts w:ascii="Times New Roman" w:hAnsi="Times New Roman" w:cs="Times New Roman"/>
          <w:sz w:val="24"/>
          <w:szCs w:val="24"/>
        </w:rPr>
        <w:t>К</w:t>
      </w:r>
      <w:r w:rsidRPr="00687680">
        <w:rPr>
          <w:rFonts w:ascii="Times New Roman" w:hAnsi="Times New Roman" w:cs="Times New Roman"/>
          <w:sz w:val="24"/>
          <w:szCs w:val="24"/>
          <w:vertAlign w:val="subscript"/>
        </w:rPr>
        <w:t>прочие</w:t>
      </w:r>
      <w:proofErr w:type="spellEnd"/>
      <w:r w:rsidRPr="00687680">
        <w:rPr>
          <w:rFonts w:ascii="Times New Roman" w:hAnsi="Times New Roman" w:cs="Times New Roman"/>
          <w:sz w:val="24"/>
          <w:szCs w:val="24"/>
        </w:rPr>
        <w:t xml:space="preserve"> - коэффициент остальных расходов на содержание органов местного самоуправления (кроме фонда оплаты труда с начислениями органов местного самоуправления) - равный 1,2;</w:t>
      </w:r>
    </w:p>
    <w:p w:rsidR="00687680" w:rsidRPr="00687680" w:rsidRDefault="00687680">
      <w:pPr>
        <w:pStyle w:val="ConsPlusNormal"/>
        <w:spacing w:before="200"/>
        <w:ind w:firstLine="540"/>
        <w:jc w:val="both"/>
        <w:rPr>
          <w:rFonts w:ascii="Times New Roman" w:hAnsi="Times New Roman" w:cs="Times New Roman"/>
          <w:sz w:val="24"/>
          <w:szCs w:val="24"/>
        </w:rPr>
      </w:pPr>
      <w:proofErr w:type="spellStart"/>
      <w:r w:rsidRPr="00687680">
        <w:rPr>
          <w:rFonts w:ascii="Times New Roman" w:hAnsi="Times New Roman" w:cs="Times New Roman"/>
          <w:sz w:val="24"/>
          <w:szCs w:val="24"/>
        </w:rPr>
        <w:t>ФОТ</w:t>
      </w:r>
      <w:r w:rsidRPr="00687680">
        <w:rPr>
          <w:rFonts w:ascii="Times New Roman" w:hAnsi="Times New Roman" w:cs="Times New Roman"/>
          <w:sz w:val="24"/>
          <w:szCs w:val="24"/>
          <w:vertAlign w:val="subscript"/>
        </w:rPr>
        <w:t>мсу</w:t>
      </w:r>
      <w:proofErr w:type="spellEnd"/>
      <w:r w:rsidRPr="00687680">
        <w:rPr>
          <w:rFonts w:ascii="Times New Roman" w:hAnsi="Times New Roman" w:cs="Times New Roman"/>
          <w:sz w:val="24"/>
          <w:szCs w:val="24"/>
          <w:vertAlign w:val="subscript"/>
        </w:rPr>
        <w:t xml:space="preserve"> </w:t>
      </w:r>
      <w:proofErr w:type="spellStart"/>
      <w:proofErr w:type="gramStart"/>
      <w:r w:rsidRPr="00687680">
        <w:rPr>
          <w:rFonts w:ascii="Times New Roman" w:hAnsi="Times New Roman" w:cs="Times New Roman"/>
          <w:sz w:val="24"/>
          <w:szCs w:val="24"/>
          <w:vertAlign w:val="subscript"/>
        </w:rPr>
        <w:t>пос</w:t>
      </w:r>
      <w:proofErr w:type="spellEnd"/>
      <w:proofErr w:type="gramEnd"/>
      <w:r w:rsidRPr="00687680">
        <w:rPr>
          <w:rFonts w:ascii="Times New Roman" w:hAnsi="Times New Roman" w:cs="Times New Roman"/>
          <w:sz w:val="24"/>
          <w:szCs w:val="24"/>
        </w:rPr>
        <w:t xml:space="preserve"> - фонд оплаты труда органов местного самоуправления поселений области, рассчитываемый по следующей формуле:</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center"/>
        <w:rPr>
          <w:rFonts w:ascii="Times New Roman" w:hAnsi="Times New Roman" w:cs="Times New Roman"/>
          <w:sz w:val="24"/>
          <w:szCs w:val="24"/>
        </w:rPr>
      </w:pPr>
      <w:proofErr w:type="spellStart"/>
      <w:r w:rsidRPr="00687680">
        <w:rPr>
          <w:rFonts w:ascii="Times New Roman" w:hAnsi="Times New Roman" w:cs="Times New Roman"/>
          <w:sz w:val="24"/>
          <w:szCs w:val="24"/>
        </w:rPr>
        <w:t>ФОТ</w:t>
      </w:r>
      <w:r w:rsidRPr="00687680">
        <w:rPr>
          <w:rFonts w:ascii="Times New Roman" w:hAnsi="Times New Roman" w:cs="Times New Roman"/>
          <w:sz w:val="24"/>
          <w:szCs w:val="24"/>
          <w:vertAlign w:val="subscript"/>
        </w:rPr>
        <w:t>мсу</w:t>
      </w:r>
      <w:proofErr w:type="spellEnd"/>
      <w:r w:rsidRPr="00687680">
        <w:rPr>
          <w:rFonts w:ascii="Times New Roman" w:hAnsi="Times New Roman" w:cs="Times New Roman"/>
          <w:sz w:val="24"/>
          <w:szCs w:val="24"/>
          <w:vertAlign w:val="subscript"/>
        </w:rPr>
        <w:t xml:space="preserve"> </w:t>
      </w:r>
      <w:proofErr w:type="spellStart"/>
      <w:proofErr w:type="gramStart"/>
      <w:r w:rsidRPr="00687680">
        <w:rPr>
          <w:rFonts w:ascii="Times New Roman" w:hAnsi="Times New Roman" w:cs="Times New Roman"/>
          <w:sz w:val="24"/>
          <w:szCs w:val="24"/>
          <w:vertAlign w:val="subscript"/>
        </w:rPr>
        <w:t>пос</w:t>
      </w:r>
      <w:proofErr w:type="spellEnd"/>
      <w:proofErr w:type="gramEnd"/>
      <w:r w:rsidRPr="00687680">
        <w:rPr>
          <w:rFonts w:ascii="Times New Roman" w:hAnsi="Times New Roman" w:cs="Times New Roman"/>
          <w:sz w:val="24"/>
          <w:szCs w:val="24"/>
        </w:rPr>
        <w:t xml:space="preserve"> = </w:t>
      </w:r>
      <w:proofErr w:type="spellStart"/>
      <w:r w:rsidRPr="00687680">
        <w:rPr>
          <w:rFonts w:ascii="Times New Roman" w:hAnsi="Times New Roman" w:cs="Times New Roman"/>
          <w:sz w:val="24"/>
          <w:szCs w:val="24"/>
        </w:rPr>
        <w:t>ЗП</w:t>
      </w:r>
      <w:r w:rsidRPr="00687680">
        <w:rPr>
          <w:rFonts w:ascii="Times New Roman" w:hAnsi="Times New Roman" w:cs="Times New Roman"/>
          <w:sz w:val="24"/>
          <w:szCs w:val="24"/>
          <w:vertAlign w:val="subscript"/>
        </w:rPr>
        <w:t>мсу</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пос</w:t>
      </w:r>
      <w:proofErr w:type="spellEnd"/>
      <w:r w:rsidRPr="00687680">
        <w:rPr>
          <w:rFonts w:ascii="Times New Roman" w:hAnsi="Times New Roman" w:cs="Times New Roman"/>
          <w:sz w:val="24"/>
          <w:szCs w:val="24"/>
        </w:rPr>
        <w:t xml:space="preserve"> x </w:t>
      </w:r>
      <w:proofErr w:type="spellStart"/>
      <w:r w:rsidRPr="00687680">
        <w:rPr>
          <w:rFonts w:ascii="Times New Roman" w:hAnsi="Times New Roman" w:cs="Times New Roman"/>
          <w:sz w:val="24"/>
          <w:szCs w:val="24"/>
        </w:rPr>
        <w:t>N</w:t>
      </w:r>
      <w:r w:rsidRPr="00687680">
        <w:rPr>
          <w:rFonts w:ascii="Times New Roman" w:hAnsi="Times New Roman" w:cs="Times New Roman"/>
          <w:sz w:val="24"/>
          <w:szCs w:val="24"/>
          <w:vertAlign w:val="subscript"/>
        </w:rPr>
        <w:t>мсу</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пос</w:t>
      </w:r>
      <w:proofErr w:type="spellEnd"/>
      <w:r w:rsidRPr="00687680">
        <w:rPr>
          <w:rFonts w:ascii="Times New Roman" w:hAnsi="Times New Roman" w:cs="Times New Roman"/>
          <w:sz w:val="24"/>
          <w:szCs w:val="24"/>
        </w:rPr>
        <w:t xml:space="preserve"> x </w:t>
      </w:r>
      <w:proofErr w:type="spellStart"/>
      <w:r w:rsidRPr="00687680">
        <w:rPr>
          <w:rFonts w:ascii="Times New Roman" w:hAnsi="Times New Roman" w:cs="Times New Roman"/>
          <w:sz w:val="24"/>
          <w:szCs w:val="24"/>
        </w:rPr>
        <w:t>Ч</w:t>
      </w:r>
      <w:r w:rsidRPr="00687680">
        <w:rPr>
          <w:rFonts w:ascii="Times New Roman" w:hAnsi="Times New Roman" w:cs="Times New Roman"/>
          <w:sz w:val="24"/>
          <w:szCs w:val="24"/>
          <w:vertAlign w:val="subscript"/>
        </w:rPr>
        <w:t>i</w:t>
      </w:r>
      <w:proofErr w:type="spellEnd"/>
      <w:r w:rsidRPr="00687680">
        <w:rPr>
          <w:rFonts w:ascii="Times New Roman" w:hAnsi="Times New Roman" w:cs="Times New Roman"/>
          <w:sz w:val="24"/>
          <w:szCs w:val="24"/>
          <w:vertAlign w:val="subscript"/>
        </w:rPr>
        <w:t xml:space="preserve"> по</w:t>
      </w:r>
      <w:r w:rsidRPr="00687680">
        <w:rPr>
          <w:rFonts w:ascii="Times New Roman" w:hAnsi="Times New Roman" w:cs="Times New Roman"/>
          <w:sz w:val="24"/>
          <w:szCs w:val="24"/>
        </w:rPr>
        <w:t xml:space="preserve"> x 1,302 x 12 x</w:t>
      </w:r>
    </w:p>
    <w:p w:rsidR="00687680" w:rsidRPr="00687680" w:rsidRDefault="00687680">
      <w:pPr>
        <w:pStyle w:val="ConsPlusNormal"/>
        <w:jc w:val="center"/>
        <w:rPr>
          <w:rFonts w:ascii="Times New Roman" w:hAnsi="Times New Roman" w:cs="Times New Roman"/>
          <w:sz w:val="24"/>
          <w:szCs w:val="24"/>
        </w:rPr>
      </w:pPr>
      <w:r w:rsidRPr="00687680">
        <w:rPr>
          <w:rFonts w:ascii="Times New Roman" w:hAnsi="Times New Roman" w:cs="Times New Roman"/>
          <w:sz w:val="24"/>
          <w:szCs w:val="24"/>
        </w:rPr>
        <w:t>x IND</w:t>
      </w:r>
      <w:r w:rsidRPr="00687680">
        <w:rPr>
          <w:rFonts w:ascii="Times New Roman" w:hAnsi="Times New Roman" w:cs="Times New Roman"/>
          <w:sz w:val="24"/>
          <w:szCs w:val="24"/>
          <w:vertAlign w:val="subscript"/>
        </w:rPr>
        <w:t>(2020/2021/2022)</w:t>
      </w:r>
      <w:r w:rsidRPr="00687680">
        <w:rPr>
          <w:rFonts w:ascii="Times New Roman" w:hAnsi="Times New Roman" w:cs="Times New Roman"/>
          <w:sz w:val="24"/>
          <w:szCs w:val="24"/>
        </w:rPr>
        <w:t>, где:</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1) </w:t>
      </w:r>
      <w:proofErr w:type="spellStart"/>
      <w:r w:rsidRPr="00687680">
        <w:rPr>
          <w:rFonts w:ascii="Times New Roman" w:hAnsi="Times New Roman" w:cs="Times New Roman"/>
          <w:sz w:val="24"/>
          <w:szCs w:val="24"/>
        </w:rPr>
        <w:t>ЗП</w:t>
      </w:r>
      <w:r w:rsidRPr="00687680">
        <w:rPr>
          <w:rFonts w:ascii="Times New Roman" w:hAnsi="Times New Roman" w:cs="Times New Roman"/>
          <w:sz w:val="24"/>
          <w:szCs w:val="24"/>
          <w:vertAlign w:val="subscript"/>
        </w:rPr>
        <w:t>мсу</w:t>
      </w:r>
      <w:proofErr w:type="spellEnd"/>
      <w:r w:rsidRPr="00687680">
        <w:rPr>
          <w:rFonts w:ascii="Times New Roman" w:hAnsi="Times New Roman" w:cs="Times New Roman"/>
          <w:sz w:val="24"/>
          <w:szCs w:val="24"/>
          <w:vertAlign w:val="subscript"/>
        </w:rPr>
        <w:t xml:space="preserve"> </w:t>
      </w:r>
      <w:proofErr w:type="spellStart"/>
      <w:proofErr w:type="gramStart"/>
      <w:r w:rsidRPr="00687680">
        <w:rPr>
          <w:rFonts w:ascii="Times New Roman" w:hAnsi="Times New Roman" w:cs="Times New Roman"/>
          <w:sz w:val="24"/>
          <w:szCs w:val="24"/>
          <w:vertAlign w:val="subscript"/>
        </w:rPr>
        <w:t>пос</w:t>
      </w:r>
      <w:proofErr w:type="spellEnd"/>
      <w:proofErr w:type="gramEnd"/>
      <w:r w:rsidRPr="00687680">
        <w:rPr>
          <w:rFonts w:ascii="Times New Roman" w:hAnsi="Times New Roman" w:cs="Times New Roman"/>
          <w:sz w:val="24"/>
          <w:szCs w:val="24"/>
        </w:rPr>
        <w:t xml:space="preserve"> - нормативная среднемесячная заработная плата одной условной штатной единицы органа местного самоуправления поселения области:</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proofErr w:type="spellStart"/>
      <w:r w:rsidRPr="00687680">
        <w:rPr>
          <w:rFonts w:ascii="Times New Roman" w:hAnsi="Times New Roman" w:cs="Times New Roman"/>
          <w:sz w:val="24"/>
          <w:szCs w:val="24"/>
        </w:rPr>
        <w:t>ЗП</w:t>
      </w:r>
      <w:r w:rsidRPr="00687680">
        <w:rPr>
          <w:rFonts w:ascii="Times New Roman" w:hAnsi="Times New Roman" w:cs="Times New Roman"/>
          <w:sz w:val="24"/>
          <w:szCs w:val="24"/>
          <w:vertAlign w:val="subscript"/>
        </w:rPr>
        <w:t>мсу</w:t>
      </w:r>
      <w:proofErr w:type="spellEnd"/>
      <w:r w:rsidRPr="00687680">
        <w:rPr>
          <w:rFonts w:ascii="Times New Roman" w:hAnsi="Times New Roman" w:cs="Times New Roman"/>
          <w:sz w:val="24"/>
          <w:szCs w:val="24"/>
          <w:vertAlign w:val="subscript"/>
        </w:rPr>
        <w:t xml:space="preserve"> </w:t>
      </w:r>
      <w:proofErr w:type="spellStart"/>
      <w:proofErr w:type="gramStart"/>
      <w:r w:rsidRPr="00687680">
        <w:rPr>
          <w:rFonts w:ascii="Times New Roman" w:hAnsi="Times New Roman" w:cs="Times New Roman"/>
          <w:sz w:val="24"/>
          <w:szCs w:val="24"/>
          <w:vertAlign w:val="subscript"/>
        </w:rPr>
        <w:t>пос</w:t>
      </w:r>
      <w:proofErr w:type="spellEnd"/>
      <w:proofErr w:type="gramEnd"/>
      <w:r w:rsidRPr="00687680">
        <w:rPr>
          <w:rFonts w:ascii="Times New Roman" w:hAnsi="Times New Roman" w:cs="Times New Roman"/>
          <w:sz w:val="24"/>
          <w:szCs w:val="24"/>
        </w:rPr>
        <w:t xml:space="preserve"> = </w:t>
      </w:r>
      <w:proofErr w:type="spellStart"/>
      <w:r w:rsidRPr="00687680">
        <w:rPr>
          <w:rFonts w:ascii="Times New Roman" w:hAnsi="Times New Roman" w:cs="Times New Roman"/>
          <w:sz w:val="24"/>
          <w:szCs w:val="24"/>
        </w:rPr>
        <w:t>ЗП</w:t>
      </w:r>
      <w:r w:rsidRPr="00687680">
        <w:rPr>
          <w:rFonts w:ascii="Times New Roman" w:hAnsi="Times New Roman" w:cs="Times New Roman"/>
          <w:sz w:val="24"/>
          <w:szCs w:val="24"/>
          <w:vertAlign w:val="subscript"/>
        </w:rPr>
        <w:t>мсу</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мр</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го</w:t>
      </w:r>
      <w:proofErr w:type="spellEnd"/>
      <w:r w:rsidRPr="00687680">
        <w:rPr>
          <w:rFonts w:ascii="Times New Roman" w:hAnsi="Times New Roman" w:cs="Times New Roman"/>
          <w:sz w:val="24"/>
          <w:szCs w:val="24"/>
          <w:vertAlign w:val="subscript"/>
        </w:rPr>
        <w:t>)</w:t>
      </w:r>
      <w:r w:rsidRPr="00687680">
        <w:rPr>
          <w:rFonts w:ascii="Times New Roman" w:hAnsi="Times New Roman" w:cs="Times New Roman"/>
          <w:sz w:val="24"/>
          <w:szCs w:val="24"/>
        </w:rPr>
        <w:t xml:space="preserve"> x </w:t>
      </w:r>
      <w:proofErr w:type="spellStart"/>
      <w:r w:rsidRPr="00687680">
        <w:rPr>
          <w:rFonts w:ascii="Times New Roman" w:hAnsi="Times New Roman" w:cs="Times New Roman"/>
          <w:sz w:val="24"/>
          <w:szCs w:val="24"/>
        </w:rPr>
        <w:t>К</w:t>
      </w:r>
      <w:r w:rsidRPr="00687680">
        <w:rPr>
          <w:rFonts w:ascii="Times New Roman" w:hAnsi="Times New Roman" w:cs="Times New Roman"/>
          <w:sz w:val="24"/>
          <w:szCs w:val="24"/>
          <w:vertAlign w:val="subscript"/>
        </w:rPr>
        <w:t>пос</w:t>
      </w:r>
      <w:proofErr w:type="spellEnd"/>
      <w:r w:rsidRPr="00687680">
        <w:rPr>
          <w:rFonts w:ascii="Times New Roman" w:hAnsi="Times New Roman" w:cs="Times New Roman"/>
          <w:sz w:val="24"/>
          <w:szCs w:val="24"/>
          <w:vertAlign w:val="subscript"/>
        </w:rPr>
        <w:t>,</w:t>
      </w:r>
      <w:r w:rsidRPr="00687680">
        <w:rPr>
          <w:rFonts w:ascii="Times New Roman" w:hAnsi="Times New Roman" w:cs="Times New Roman"/>
          <w:sz w:val="24"/>
          <w:szCs w:val="24"/>
        </w:rPr>
        <w:t xml:space="preserve"> где</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К </w:t>
      </w:r>
      <w:proofErr w:type="spellStart"/>
      <w:proofErr w:type="gramStart"/>
      <w:r w:rsidRPr="00687680">
        <w:rPr>
          <w:rFonts w:ascii="Times New Roman" w:hAnsi="Times New Roman" w:cs="Times New Roman"/>
          <w:sz w:val="24"/>
          <w:szCs w:val="24"/>
          <w:vertAlign w:val="subscript"/>
        </w:rPr>
        <w:t>пос</w:t>
      </w:r>
      <w:proofErr w:type="spellEnd"/>
      <w:proofErr w:type="gramEnd"/>
      <w:r w:rsidRPr="00687680">
        <w:rPr>
          <w:rFonts w:ascii="Times New Roman" w:hAnsi="Times New Roman" w:cs="Times New Roman"/>
          <w:sz w:val="24"/>
          <w:szCs w:val="24"/>
        </w:rPr>
        <w:t xml:space="preserve"> - корректирующий коэффициент заработной платы работников органов местного самоуправления поселений области - равный отношению среднемесячной заработной платы работников органов местного самоуправления поселений области к среднемесячной заработной плате работников органов местного самоуправления муниципальных районов области;</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2) </w:t>
      </w:r>
      <w:proofErr w:type="spellStart"/>
      <w:proofErr w:type="gramStart"/>
      <w:r w:rsidRPr="00687680">
        <w:rPr>
          <w:rFonts w:ascii="Times New Roman" w:hAnsi="Times New Roman" w:cs="Times New Roman"/>
          <w:sz w:val="24"/>
          <w:szCs w:val="24"/>
        </w:rPr>
        <w:t>N</w:t>
      </w:r>
      <w:proofErr w:type="gramEnd"/>
      <w:r w:rsidRPr="00687680">
        <w:rPr>
          <w:rFonts w:ascii="Times New Roman" w:hAnsi="Times New Roman" w:cs="Times New Roman"/>
          <w:sz w:val="24"/>
          <w:szCs w:val="24"/>
          <w:vertAlign w:val="subscript"/>
        </w:rPr>
        <w:t>пос</w:t>
      </w:r>
      <w:proofErr w:type="spellEnd"/>
      <w:r w:rsidRPr="00687680">
        <w:rPr>
          <w:rFonts w:ascii="Times New Roman" w:hAnsi="Times New Roman" w:cs="Times New Roman"/>
          <w:sz w:val="24"/>
          <w:szCs w:val="24"/>
        </w:rPr>
        <w:t xml:space="preserve"> - нормативное количество условных штатных единиц на 1000 человек постоянно проживающих на территории поселения области (без учета численности работников органов местного самоуправления, осуществляющей переданные в установленном порядке государственные полномочия Саратовской области):</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1-я группа: поселения области с численностью постоянного населения менее 1 тыс. человек включительно:</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количество условных штатных единиц рассчитывается исходя из норматива 4 единицы на 1 тыс. населения (но не менее 3 единиц) и численности постоянного населения по состоянию на 1 января 2019 года.</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2-я группа: поселения области с численностью постоянного населения от 1 до 2 тыс. человек включительно:</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количество условных штатных единиц рассчитывается исходя из норматива 3 - 0 единицы на 1 тыс. населения (но не менее 4 единиц) и численности постоянного населения по состоянию на 1 января 2019 года.</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3-я группа: поселения области с численностью постоянного населения от 2 до 5 тыс. человек включительно:</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количество условных штатных единиц рассчитывается исходя из норматива 2 - 0 единицы на 1 тыс. населения (но не менее 6 единиц) и численности постоянного населения по состоянию на 1 января 2019 года.</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4-я группа: поселения области с численностью постоянного населения от 5 до 12 тыс. человек включительно:</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количество условных штатных единиц рассчитывается исходя из норматива 1 - 5 единицы на 1 тыс. населения (но не менее 10 единиц) и численности постоянного населения по состоянию на 1 января 2019 года.</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5-я группа: поселения области с численностью постоянного населения от 12 до 30 тыс. человек включительно: количество условных штатных единиц рассчитывается исходя из норматива 1 единица на 1 тыс. населения (но не менее 18 единиц) и численности постоянного населения по состоянию на 1 января 2019 года.</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6-я группа: поселения области с численностью постоянного населения 30 до 100 тыс. человек:</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lastRenderedPageBreak/>
        <w:t>количество условных штатных единиц рассчитывается исходя из норматива 0 - 5 единиц на 1 тыс. населения (но не менее 30 единиц) и численности постоянного населения по состоянию на 1 января 2019 года.</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7-я группа: поселения области с численностью постоянного населения свыше 100 тыс. человек:</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количество условных штатных единиц рассчитывается исходя из норматива 0 - 3 единицы на 1 тыс. населения и численности постоянного населения по состоянию на 1 января 2019 года.</w:t>
      </w:r>
    </w:p>
    <w:p w:rsidR="00687680" w:rsidRPr="00687680" w:rsidRDefault="00687680">
      <w:pPr>
        <w:pStyle w:val="ConsPlusNormal"/>
        <w:spacing w:before="200"/>
        <w:ind w:firstLine="540"/>
        <w:jc w:val="both"/>
        <w:rPr>
          <w:rFonts w:ascii="Times New Roman" w:hAnsi="Times New Roman" w:cs="Times New Roman"/>
          <w:sz w:val="24"/>
          <w:szCs w:val="24"/>
        </w:rPr>
      </w:pPr>
      <w:proofErr w:type="spellStart"/>
      <w:r w:rsidRPr="00687680">
        <w:rPr>
          <w:rFonts w:ascii="Times New Roman" w:hAnsi="Times New Roman" w:cs="Times New Roman"/>
          <w:sz w:val="24"/>
          <w:szCs w:val="24"/>
        </w:rPr>
        <w:t>П</w:t>
      </w:r>
      <w:r w:rsidRPr="00687680">
        <w:rPr>
          <w:rFonts w:ascii="Times New Roman" w:hAnsi="Times New Roman" w:cs="Times New Roman"/>
          <w:sz w:val="24"/>
          <w:szCs w:val="24"/>
          <w:vertAlign w:val="subscript"/>
        </w:rPr>
        <w:t>субв</w:t>
      </w:r>
      <w:proofErr w:type="spellEnd"/>
      <w:r w:rsidRPr="00687680">
        <w:rPr>
          <w:rFonts w:ascii="Times New Roman" w:hAnsi="Times New Roman" w:cs="Times New Roman"/>
          <w:sz w:val="24"/>
          <w:szCs w:val="24"/>
        </w:rPr>
        <w:t xml:space="preserve"> - расходы на исполнение переданных органам местного самоуправления в установленном порядке государственных полномочий Саратовской области за счет соответствующих субвенций из областного бюджета.</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Расходы на содержание органов местного самоуправления муниципальных образований области не могут превышать установленного Правительством Саратовской области норматива формирования расходов на содержание органов местного самоуправления области и фактических расходов за истекший финансовый год с учетом индексации на уровень прогнозной инфляции.</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2. Формирование расходов на обеспечение деятельности муниципальных (казенных, бюджетных и автономных) учреждений (</w:t>
      </w:r>
      <w:proofErr w:type="spellStart"/>
      <w:r w:rsidRPr="00687680">
        <w:rPr>
          <w:rFonts w:ascii="Times New Roman" w:hAnsi="Times New Roman" w:cs="Times New Roman"/>
          <w:sz w:val="24"/>
          <w:szCs w:val="24"/>
        </w:rPr>
        <w:t>Р</w:t>
      </w:r>
      <w:r w:rsidRPr="00687680">
        <w:rPr>
          <w:rFonts w:ascii="Times New Roman" w:hAnsi="Times New Roman" w:cs="Times New Roman"/>
          <w:sz w:val="24"/>
          <w:szCs w:val="24"/>
          <w:vertAlign w:val="subscript"/>
        </w:rPr>
        <w:t>учр</w:t>
      </w:r>
      <w:proofErr w:type="spellEnd"/>
      <w:r w:rsidRPr="00687680">
        <w:rPr>
          <w:rFonts w:ascii="Times New Roman" w:hAnsi="Times New Roman" w:cs="Times New Roman"/>
          <w:sz w:val="24"/>
          <w:szCs w:val="24"/>
        </w:rPr>
        <w:t>) на 2020 - 2022 годы осуществляется по следующей формуле:</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center"/>
        <w:rPr>
          <w:rFonts w:ascii="Times New Roman" w:hAnsi="Times New Roman" w:cs="Times New Roman"/>
          <w:sz w:val="24"/>
          <w:szCs w:val="24"/>
        </w:rPr>
      </w:pPr>
      <w:proofErr w:type="spellStart"/>
      <w:r w:rsidRPr="00687680">
        <w:rPr>
          <w:rFonts w:ascii="Times New Roman" w:hAnsi="Times New Roman" w:cs="Times New Roman"/>
          <w:sz w:val="24"/>
          <w:szCs w:val="24"/>
        </w:rPr>
        <w:t>Р</w:t>
      </w:r>
      <w:r w:rsidRPr="00687680">
        <w:rPr>
          <w:rFonts w:ascii="Times New Roman" w:hAnsi="Times New Roman" w:cs="Times New Roman"/>
          <w:sz w:val="24"/>
          <w:szCs w:val="24"/>
          <w:vertAlign w:val="subscript"/>
        </w:rPr>
        <w:t>учр</w:t>
      </w:r>
      <w:proofErr w:type="spellEnd"/>
      <w:r w:rsidRPr="00687680">
        <w:rPr>
          <w:rFonts w:ascii="Times New Roman" w:hAnsi="Times New Roman" w:cs="Times New Roman"/>
          <w:sz w:val="24"/>
          <w:szCs w:val="24"/>
        </w:rPr>
        <w:t xml:space="preserve"> = </w:t>
      </w:r>
      <w:proofErr w:type="spellStart"/>
      <w:r w:rsidRPr="00687680">
        <w:rPr>
          <w:rFonts w:ascii="Times New Roman" w:hAnsi="Times New Roman" w:cs="Times New Roman"/>
          <w:sz w:val="24"/>
          <w:szCs w:val="24"/>
        </w:rPr>
        <w:t>Р</w:t>
      </w:r>
      <w:r w:rsidRPr="00687680">
        <w:rPr>
          <w:rFonts w:ascii="Times New Roman" w:hAnsi="Times New Roman" w:cs="Times New Roman"/>
          <w:sz w:val="24"/>
          <w:szCs w:val="24"/>
          <w:vertAlign w:val="subscript"/>
        </w:rPr>
        <w:t>доу</w:t>
      </w:r>
      <w:proofErr w:type="spellEnd"/>
      <w:r w:rsidRPr="00687680">
        <w:rPr>
          <w:rFonts w:ascii="Times New Roman" w:hAnsi="Times New Roman" w:cs="Times New Roman"/>
          <w:sz w:val="24"/>
          <w:szCs w:val="24"/>
        </w:rPr>
        <w:t xml:space="preserve"> + </w:t>
      </w:r>
      <w:proofErr w:type="spellStart"/>
      <w:r w:rsidRPr="00687680">
        <w:rPr>
          <w:rFonts w:ascii="Times New Roman" w:hAnsi="Times New Roman" w:cs="Times New Roman"/>
          <w:sz w:val="24"/>
          <w:szCs w:val="24"/>
        </w:rPr>
        <w:t>Р</w:t>
      </w:r>
      <w:r w:rsidRPr="00687680">
        <w:rPr>
          <w:rFonts w:ascii="Times New Roman" w:hAnsi="Times New Roman" w:cs="Times New Roman"/>
          <w:sz w:val="24"/>
          <w:szCs w:val="24"/>
          <w:vertAlign w:val="subscript"/>
        </w:rPr>
        <w:t>шк</w:t>
      </w:r>
      <w:proofErr w:type="spellEnd"/>
      <w:r w:rsidRPr="00687680">
        <w:rPr>
          <w:rFonts w:ascii="Times New Roman" w:hAnsi="Times New Roman" w:cs="Times New Roman"/>
          <w:sz w:val="24"/>
          <w:szCs w:val="24"/>
        </w:rPr>
        <w:t xml:space="preserve">+ </w:t>
      </w:r>
      <w:proofErr w:type="spellStart"/>
      <w:r w:rsidRPr="00687680">
        <w:rPr>
          <w:rFonts w:ascii="Times New Roman" w:hAnsi="Times New Roman" w:cs="Times New Roman"/>
          <w:sz w:val="24"/>
          <w:szCs w:val="24"/>
        </w:rPr>
        <w:t>Р</w:t>
      </w:r>
      <w:r w:rsidRPr="00687680">
        <w:rPr>
          <w:rFonts w:ascii="Times New Roman" w:hAnsi="Times New Roman" w:cs="Times New Roman"/>
          <w:sz w:val="24"/>
          <w:szCs w:val="24"/>
          <w:vertAlign w:val="subscript"/>
        </w:rPr>
        <w:t>доп</w:t>
      </w:r>
      <w:proofErr w:type="spellEnd"/>
      <w:r w:rsidRPr="00687680">
        <w:rPr>
          <w:rFonts w:ascii="Times New Roman" w:hAnsi="Times New Roman" w:cs="Times New Roman"/>
          <w:sz w:val="24"/>
          <w:szCs w:val="24"/>
        </w:rPr>
        <w:t xml:space="preserve"> + </w:t>
      </w:r>
      <w:proofErr w:type="spellStart"/>
      <w:r w:rsidRPr="00687680">
        <w:rPr>
          <w:rFonts w:ascii="Times New Roman" w:hAnsi="Times New Roman" w:cs="Times New Roman"/>
          <w:sz w:val="24"/>
          <w:szCs w:val="24"/>
        </w:rPr>
        <w:t>Р</w:t>
      </w:r>
      <w:r w:rsidRPr="00687680">
        <w:rPr>
          <w:rFonts w:ascii="Times New Roman" w:hAnsi="Times New Roman" w:cs="Times New Roman"/>
          <w:sz w:val="24"/>
          <w:szCs w:val="24"/>
          <w:vertAlign w:val="subscript"/>
        </w:rPr>
        <w:t>культ</w:t>
      </w:r>
      <w:proofErr w:type="spellEnd"/>
      <w:r w:rsidRPr="00687680">
        <w:rPr>
          <w:rFonts w:ascii="Times New Roman" w:hAnsi="Times New Roman" w:cs="Times New Roman"/>
          <w:sz w:val="24"/>
          <w:szCs w:val="24"/>
        </w:rPr>
        <w:t xml:space="preserve"> + </w:t>
      </w:r>
      <w:proofErr w:type="spellStart"/>
      <w:r w:rsidRPr="00687680">
        <w:rPr>
          <w:rFonts w:ascii="Times New Roman" w:hAnsi="Times New Roman" w:cs="Times New Roman"/>
          <w:sz w:val="24"/>
          <w:szCs w:val="24"/>
        </w:rPr>
        <w:t>Р</w:t>
      </w:r>
      <w:r w:rsidRPr="00687680">
        <w:rPr>
          <w:rFonts w:ascii="Times New Roman" w:hAnsi="Times New Roman" w:cs="Times New Roman"/>
          <w:sz w:val="24"/>
          <w:szCs w:val="24"/>
          <w:vertAlign w:val="subscript"/>
        </w:rPr>
        <w:t>спорт</w:t>
      </w:r>
      <w:proofErr w:type="spellEnd"/>
      <w:r w:rsidRPr="00687680">
        <w:rPr>
          <w:rFonts w:ascii="Times New Roman" w:hAnsi="Times New Roman" w:cs="Times New Roman"/>
          <w:sz w:val="24"/>
          <w:szCs w:val="24"/>
        </w:rPr>
        <w:t xml:space="preserve"> + </w:t>
      </w:r>
      <w:proofErr w:type="spellStart"/>
      <w:r w:rsidRPr="00687680">
        <w:rPr>
          <w:rFonts w:ascii="Times New Roman" w:hAnsi="Times New Roman" w:cs="Times New Roman"/>
          <w:sz w:val="24"/>
          <w:szCs w:val="24"/>
        </w:rPr>
        <w:t>Р</w:t>
      </w:r>
      <w:r w:rsidRPr="00687680">
        <w:rPr>
          <w:rFonts w:ascii="Times New Roman" w:hAnsi="Times New Roman" w:cs="Times New Roman"/>
          <w:sz w:val="24"/>
          <w:szCs w:val="24"/>
          <w:vertAlign w:val="subscript"/>
        </w:rPr>
        <w:t>проч</w:t>
      </w:r>
      <w:proofErr w:type="spellEnd"/>
      <w:r w:rsidRPr="00687680">
        <w:rPr>
          <w:rFonts w:ascii="Times New Roman" w:hAnsi="Times New Roman" w:cs="Times New Roman"/>
          <w:sz w:val="24"/>
          <w:szCs w:val="24"/>
        </w:rPr>
        <w:t>, где:</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1) </w:t>
      </w:r>
      <w:proofErr w:type="spellStart"/>
      <w:r w:rsidRPr="00687680">
        <w:rPr>
          <w:rFonts w:ascii="Times New Roman" w:hAnsi="Times New Roman" w:cs="Times New Roman"/>
          <w:sz w:val="24"/>
          <w:szCs w:val="24"/>
        </w:rPr>
        <w:t>Р</w:t>
      </w:r>
      <w:r w:rsidRPr="00687680">
        <w:rPr>
          <w:rFonts w:ascii="Times New Roman" w:hAnsi="Times New Roman" w:cs="Times New Roman"/>
          <w:sz w:val="24"/>
          <w:szCs w:val="24"/>
          <w:vertAlign w:val="subscript"/>
        </w:rPr>
        <w:t>доу</w:t>
      </w:r>
      <w:proofErr w:type="spellEnd"/>
      <w:r w:rsidRPr="00687680">
        <w:rPr>
          <w:rFonts w:ascii="Times New Roman" w:hAnsi="Times New Roman" w:cs="Times New Roman"/>
          <w:sz w:val="24"/>
          <w:szCs w:val="24"/>
        </w:rPr>
        <w:t xml:space="preserve"> - расходы на содержание муниципальных учреждений дошкольного образования, рассчитываемые по формуле:</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proofErr w:type="spellStart"/>
      <w:proofErr w:type="gramStart"/>
      <w:r w:rsidRPr="00687680">
        <w:rPr>
          <w:rFonts w:ascii="Times New Roman" w:hAnsi="Times New Roman" w:cs="Times New Roman"/>
          <w:sz w:val="24"/>
          <w:szCs w:val="24"/>
        </w:rPr>
        <w:t>Р</w:t>
      </w:r>
      <w:r w:rsidRPr="00687680">
        <w:rPr>
          <w:rFonts w:ascii="Times New Roman" w:hAnsi="Times New Roman" w:cs="Times New Roman"/>
          <w:sz w:val="24"/>
          <w:szCs w:val="24"/>
          <w:vertAlign w:val="subscript"/>
        </w:rPr>
        <w:t>доу</w:t>
      </w:r>
      <w:proofErr w:type="spellEnd"/>
      <w:r w:rsidRPr="00687680">
        <w:rPr>
          <w:rFonts w:ascii="Times New Roman" w:hAnsi="Times New Roman" w:cs="Times New Roman"/>
          <w:sz w:val="24"/>
          <w:szCs w:val="24"/>
        </w:rPr>
        <w:t xml:space="preserve"> = </w:t>
      </w:r>
      <w:proofErr w:type="spellStart"/>
      <w:r w:rsidRPr="00687680">
        <w:rPr>
          <w:rFonts w:ascii="Times New Roman" w:hAnsi="Times New Roman" w:cs="Times New Roman"/>
          <w:sz w:val="24"/>
          <w:szCs w:val="24"/>
        </w:rPr>
        <w:t>Р</w:t>
      </w:r>
      <w:r w:rsidRPr="00687680">
        <w:rPr>
          <w:rFonts w:ascii="Times New Roman" w:hAnsi="Times New Roman" w:cs="Times New Roman"/>
          <w:sz w:val="24"/>
          <w:szCs w:val="24"/>
          <w:vertAlign w:val="subscript"/>
        </w:rPr>
        <w:t>доу</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субв</w:t>
      </w:r>
      <w:proofErr w:type="spellEnd"/>
      <w:r w:rsidRPr="00687680">
        <w:rPr>
          <w:rFonts w:ascii="Times New Roman" w:hAnsi="Times New Roman" w:cs="Times New Roman"/>
          <w:sz w:val="24"/>
          <w:szCs w:val="24"/>
        </w:rPr>
        <w:t xml:space="preserve"> + </w:t>
      </w:r>
      <w:proofErr w:type="spellStart"/>
      <w:r w:rsidRPr="00687680">
        <w:rPr>
          <w:rFonts w:ascii="Times New Roman" w:hAnsi="Times New Roman" w:cs="Times New Roman"/>
          <w:sz w:val="24"/>
          <w:szCs w:val="24"/>
        </w:rPr>
        <w:t>R</w:t>
      </w:r>
      <w:r w:rsidRPr="00687680">
        <w:rPr>
          <w:rFonts w:ascii="Times New Roman" w:hAnsi="Times New Roman" w:cs="Times New Roman"/>
          <w:sz w:val="24"/>
          <w:szCs w:val="24"/>
          <w:vertAlign w:val="subscript"/>
        </w:rPr>
        <w:t>пед</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доу</w:t>
      </w:r>
      <w:proofErr w:type="spellEnd"/>
      <w:r w:rsidRPr="00687680">
        <w:rPr>
          <w:rFonts w:ascii="Times New Roman" w:hAnsi="Times New Roman" w:cs="Times New Roman"/>
          <w:sz w:val="24"/>
          <w:szCs w:val="24"/>
          <w:vertAlign w:val="subscript"/>
        </w:rPr>
        <w:t xml:space="preserve"> 2018</w:t>
      </w:r>
      <w:r w:rsidRPr="00687680">
        <w:rPr>
          <w:rFonts w:ascii="Times New Roman" w:hAnsi="Times New Roman" w:cs="Times New Roman"/>
          <w:sz w:val="24"/>
          <w:szCs w:val="24"/>
        </w:rPr>
        <w:t xml:space="preserve"> x ЗПООУ</w:t>
      </w:r>
      <w:r w:rsidRPr="00687680">
        <w:rPr>
          <w:rFonts w:ascii="Times New Roman" w:hAnsi="Times New Roman" w:cs="Times New Roman"/>
          <w:sz w:val="24"/>
          <w:szCs w:val="24"/>
          <w:vertAlign w:val="subscript"/>
        </w:rPr>
        <w:t>2020/2021/2022</w:t>
      </w:r>
      <w:r w:rsidRPr="00687680">
        <w:rPr>
          <w:rFonts w:ascii="Times New Roman" w:hAnsi="Times New Roman" w:cs="Times New Roman"/>
          <w:sz w:val="24"/>
          <w:szCs w:val="24"/>
        </w:rPr>
        <w:t xml:space="preserve"> x 12 x 1,302 x </w:t>
      </w:r>
      <w:proofErr w:type="spellStart"/>
      <w:r w:rsidRPr="00687680">
        <w:rPr>
          <w:rFonts w:ascii="Times New Roman" w:hAnsi="Times New Roman" w:cs="Times New Roman"/>
          <w:sz w:val="24"/>
          <w:szCs w:val="24"/>
        </w:rPr>
        <w:t>К</w:t>
      </w:r>
      <w:r w:rsidRPr="00687680">
        <w:rPr>
          <w:rFonts w:ascii="Times New Roman" w:hAnsi="Times New Roman" w:cs="Times New Roman"/>
          <w:sz w:val="24"/>
          <w:szCs w:val="24"/>
          <w:vertAlign w:val="subscript"/>
        </w:rPr>
        <w:t>проч</w:t>
      </w:r>
      <w:proofErr w:type="spellEnd"/>
      <w:r w:rsidRPr="00687680">
        <w:rPr>
          <w:rFonts w:ascii="Times New Roman" w:hAnsi="Times New Roman" w:cs="Times New Roman"/>
          <w:sz w:val="24"/>
          <w:szCs w:val="24"/>
          <w:vertAlign w:val="subscript"/>
        </w:rPr>
        <w:t xml:space="preserve"> раб</w:t>
      </w:r>
      <w:r w:rsidRPr="00687680">
        <w:rPr>
          <w:rFonts w:ascii="Times New Roman" w:hAnsi="Times New Roman" w:cs="Times New Roman"/>
          <w:sz w:val="24"/>
          <w:szCs w:val="24"/>
        </w:rPr>
        <w:t xml:space="preserve"> + </w:t>
      </w:r>
      <w:proofErr w:type="spellStart"/>
      <w:r w:rsidRPr="00687680">
        <w:rPr>
          <w:rFonts w:ascii="Times New Roman" w:hAnsi="Times New Roman" w:cs="Times New Roman"/>
          <w:sz w:val="24"/>
          <w:szCs w:val="24"/>
        </w:rPr>
        <w:t>R</w:t>
      </w:r>
      <w:r w:rsidRPr="00687680">
        <w:rPr>
          <w:rFonts w:ascii="Times New Roman" w:hAnsi="Times New Roman" w:cs="Times New Roman"/>
          <w:sz w:val="24"/>
          <w:szCs w:val="24"/>
          <w:vertAlign w:val="subscript"/>
        </w:rPr>
        <w:t>пед</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доу</w:t>
      </w:r>
      <w:proofErr w:type="spellEnd"/>
      <w:r w:rsidRPr="00687680">
        <w:rPr>
          <w:rFonts w:ascii="Times New Roman" w:hAnsi="Times New Roman" w:cs="Times New Roman"/>
          <w:sz w:val="24"/>
          <w:szCs w:val="24"/>
          <w:vertAlign w:val="subscript"/>
        </w:rPr>
        <w:t xml:space="preserve"> 2018</w:t>
      </w:r>
      <w:r w:rsidRPr="00687680">
        <w:rPr>
          <w:rFonts w:ascii="Times New Roman" w:hAnsi="Times New Roman" w:cs="Times New Roman"/>
          <w:sz w:val="24"/>
          <w:szCs w:val="24"/>
        </w:rPr>
        <w:t xml:space="preserve"> x ЗПООУ</w:t>
      </w:r>
      <w:r w:rsidRPr="00687680">
        <w:rPr>
          <w:rFonts w:ascii="Times New Roman" w:hAnsi="Times New Roman" w:cs="Times New Roman"/>
          <w:sz w:val="24"/>
          <w:szCs w:val="24"/>
          <w:vertAlign w:val="subscript"/>
        </w:rPr>
        <w:t>2020/2021/2022</w:t>
      </w:r>
      <w:r w:rsidRPr="00687680">
        <w:rPr>
          <w:rFonts w:ascii="Times New Roman" w:hAnsi="Times New Roman" w:cs="Times New Roman"/>
          <w:sz w:val="24"/>
          <w:szCs w:val="24"/>
        </w:rPr>
        <w:t xml:space="preserve"> x 12 x </w:t>
      </w:r>
      <w:proofErr w:type="spellStart"/>
      <w:r w:rsidRPr="00687680">
        <w:rPr>
          <w:rFonts w:ascii="Times New Roman" w:hAnsi="Times New Roman" w:cs="Times New Roman"/>
          <w:sz w:val="24"/>
          <w:szCs w:val="24"/>
        </w:rPr>
        <w:t>К</w:t>
      </w:r>
      <w:r w:rsidRPr="00687680">
        <w:rPr>
          <w:rFonts w:ascii="Times New Roman" w:hAnsi="Times New Roman" w:cs="Times New Roman"/>
          <w:sz w:val="24"/>
          <w:szCs w:val="24"/>
          <w:vertAlign w:val="subscript"/>
        </w:rPr>
        <w:t>доу</w:t>
      </w:r>
      <w:proofErr w:type="spellEnd"/>
      <w:r w:rsidRPr="00687680">
        <w:rPr>
          <w:rFonts w:ascii="Times New Roman" w:hAnsi="Times New Roman" w:cs="Times New Roman"/>
          <w:sz w:val="24"/>
          <w:szCs w:val="24"/>
          <w:vertAlign w:val="subscript"/>
        </w:rPr>
        <w:t xml:space="preserve"> ост</w:t>
      </w:r>
      <w:r w:rsidRPr="00687680">
        <w:rPr>
          <w:rFonts w:ascii="Times New Roman" w:hAnsi="Times New Roman" w:cs="Times New Roman"/>
          <w:sz w:val="24"/>
          <w:szCs w:val="24"/>
        </w:rPr>
        <w:t xml:space="preserve"> + </w:t>
      </w:r>
      <w:proofErr w:type="spellStart"/>
      <w:r w:rsidRPr="00687680">
        <w:rPr>
          <w:rFonts w:ascii="Times New Roman" w:hAnsi="Times New Roman" w:cs="Times New Roman"/>
          <w:sz w:val="24"/>
          <w:szCs w:val="24"/>
        </w:rPr>
        <w:t>R</w:t>
      </w:r>
      <w:r w:rsidRPr="00687680">
        <w:rPr>
          <w:rFonts w:ascii="Times New Roman" w:hAnsi="Times New Roman" w:cs="Times New Roman"/>
          <w:sz w:val="24"/>
          <w:szCs w:val="24"/>
          <w:vertAlign w:val="subscript"/>
        </w:rPr>
        <w:t>пед</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доу</w:t>
      </w:r>
      <w:proofErr w:type="spellEnd"/>
      <w:r w:rsidRPr="00687680">
        <w:rPr>
          <w:rFonts w:ascii="Times New Roman" w:hAnsi="Times New Roman" w:cs="Times New Roman"/>
          <w:sz w:val="24"/>
          <w:szCs w:val="24"/>
          <w:vertAlign w:val="subscript"/>
        </w:rPr>
        <w:t xml:space="preserve"> нов 2020/2021/2022</w:t>
      </w:r>
      <w:r w:rsidRPr="00687680">
        <w:rPr>
          <w:rFonts w:ascii="Times New Roman" w:hAnsi="Times New Roman" w:cs="Times New Roman"/>
          <w:sz w:val="24"/>
          <w:szCs w:val="24"/>
        </w:rPr>
        <w:t xml:space="preserve"> x ЗПООУ</w:t>
      </w:r>
      <w:r w:rsidRPr="00687680">
        <w:rPr>
          <w:rFonts w:ascii="Times New Roman" w:hAnsi="Times New Roman" w:cs="Times New Roman"/>
          <w:sz w:val="24"/>
          <w:szCs w:val="24"/>
          <w:vertAlign w:val="subscript"/>
        </w:rPr>
        <w:t>2020/2021/2022</w:t>
      </w:r>
      <w:r w:rsidRPr="00687680">
        <w:rPr>
          <w:rFonts w:ascii="Times New Roman" w:hAnsi="Times New Roman" w:cs="Times New Roman"/>
          <w:sz w:val="24"/>
          <w:szCs w:val="24"/>
        </w:rPr>
        <w:t xml:space="preserve"> x 12 x 1,302 x </w:t>
      </w:r>
      <w:proofErr w:type="spellStart"/>
      <w:r w:rsidRPr="00687680">
        <w:rPr>
          <w:rFonts w:ascii="Times New Roman" w:hAnsi="Times New Roman" w:cs="Times New Roman"/>
          <w:sz w:val="24"/>
          <w:szCs w:val="24"/>
        </w:rPr>
        <w:t>К</w:t>
      </w:r>
      <w:r w:rsidRPr="00687680">
        <w:rPr>
          <w:rFonts w:ascii="Times New Roman" w:hAnsi="Times New Roman" w:cs="Times New Roman"/>
          <w:sz w:val="24"/>
          <w:szCs w:val="24"/>
          <w:vertAlign w:val="subscript"/>
        </w:rPr>
        <w:t>проч</w:t>
      </w:r>
      <w:proofErr w:type="spellEnd"/>
      <w:r w:rsidRPr="00687680">
        <w:rPr>
          <w:rFonts w:ascii="Times New Roman" w:hAnsi="Times New Roman" w:cs="Times New Roman"/>
          <w:sz w:val="24"/>
          <w:szCs w:val="24"/>
          <w:vertAlign w:val="subscript"/>
        </w:rPr>
        <w:t xml:space="preserve"> раб</w:t>
      </w:r>
      <w:r w:rsidRPr="00687680">
        <w:rPr>
          <w:rFonts w:ascii="Times New Roman" w:hAnsi="Times New Roman" w:cs="Times New Roman"/>
          <w:sz w:val="24"/>
          <w:szCs w:val="24"/>
        </w:rPr>
        <w:t xml:space="preserve"> + </w:t>
      </w:r>
      <w:proofErr w:type="spellStart"/>
      <w:r w:rsidRPr="00687680">
        <w:rPr>
          <w:rFonts w:ascii="Times New Roman" w:hAnsi="Times New Roman" w:cs="Times New Roman"/>
          <w:sz w:val="24"/>
          <w:szCs w:val="24"/>
        </w:rPr>
        <w:t>R</w:t>
      </w:r>
      <w:r w:rsidRPr="00687680">
        <w:rPr>
          <w:rFonts w:ascii="Times New Roman" w:hAnsi="Times New Roman" w:cs="Times New Roman"/>
          <w:sz w:val="24"/>
          <w:szCs w:val="24"/>
          <w:vertAlign w:val="subscript"/>
        </w:rPr>
        <w:t>пед</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доу</w:t>
      </w:r>
      <w:proofErr w:type="spellEnd"/>
      <w:r w:rsidRPr="00687680">
        <w:rPr>
          <w:rFonts w:ascii="Times New Roman" w:hAnsi="Times New Roman" w:cs="Times New Roman"/>
          <w:sz w:val="24"/>
          <w:szCs w:val="24"/>
          <w:vertAlign w:val="subscript"/>
        </w:rPr>
        <w:t xml:space="preserve"> нов 2020/2021/2022</w:t>
      </w:r>
      <w:r w:rsidRPr="00687680">
        <w:rPr>
          <w:rFonts w:ascii="Times New Roman" w:hAnsi="Times New Roman" w:cs="Times New Roman"/>
          <w:sz w:val="24"/>
          <w:szCs w:val="24"/>
        </w:rPr>
        <w:t xml:space="preserve"> x ЗПООУ</w:t>
      </w:r>
      <w:r w:rsidRPr="00687680">
        <w:rPr>
          <w:rFonts w:ascii="Times New Roman" w:hAnsi="Times New Roman" w:cs="Times New Roman"/>
          <w:sz w:val="24"/>
          <w:szCs w:val="24"/>
          <w:vertAlign w:val="subscript"/>
        </w:rPr>
        <w:t>2020/2021/2022</w:t>
      </w:r>
      <w:r w:rsidRPr="00687680">
        <w:rPr>
          <w:rFonts w:ascii="Times New Roman" w:hAnsi="Times New Roman" w:cs="Times New Roman"/>
          <w:sz w:val="24"/>
          <w:szCs w:val="24"/>
        </w:rPr>
        <w:t xml:space="preserve"> x 12 x </w:t>
      </w:r>
      <w:proofErr w:type="spellStart"/>
      <w:r w:rsidRPr="00687680">
        <w:rPr>
          <w:rFonts w:ascii="Times New Roman" w:hAnsi="Times New Roman" w:cs="Times New Roman"/>
          <w:sz w:val="24"/>
          <w:szCs w:val="24"/>
        </w:rPr>
        <w:t>К</w:t>
      </w:r>
      <w:r w:rsidRPr="00687680">
        <w:rPr>
          <w:rFonts w:ascii="Times New Roman" w:hAnsi="Times New Roman" w:cs="Times New Roman"/>
          <w:sz w:val="24"/>
          <w:szCs w:val="24"/>
          <w:vertAlign w:val="subscript"/>
        </w:rPr>
        <w:t>доу</w:t>
      </w:r>
      <w:proofErr w:type="spellEnd"/>
      <w:proofErr w:type="gramEnd"/>
      <w:r w:rsidRPr="00687680">
        <w:rPr>
          <w:rFonts w:ascii="Times New Roman" w:hAnsi="Times New Roman" w:cs="Times New Roman"/>
          <w:sz w:val="24"/>
          <w:szCs w:val="24"/>
          <w:vertAlign w:val="subscript"/>
        </w:rPr>
        <w:t xml:space="preserve"> ост</w:t>
      </w:r>
      <w:r w:rsidRPr="00687680">
        <w:rPr>
          <w:rFonts w:ascii="Times New Roman" w:hAnsi="Times New Roman" w:cs="Times New Roman"/>
          <w:sz w:val="24"/>
          <w:szCs w:val="24"/>
        </w:rPr>
        <w:t>,</w:t>
      </w:r>
    </w:p>
    <w:p w:rsidR="00687680" w:rsidRPr="00687680" w:rsidRDefault="00687680">
      <w:pPr>
        <w:pStyle w:val="ConsPlusNormal"/>
        <w:jc w:val="both"/>
        <w:rPr>
          <w:rFonts w:ascii="Times New Roman" w:hAnsi="Times New Roman" w:cs="Times New Roman"/>
          <w:sz w:val="24"/>
          <w:szCs w:val="24"/>
        </w:rPr>
      </w:pPr>
      <w:r w:rsidRPr="00687680">
        <w:rPr>
          <w:rFonts w:ascii="Times New Roman" w:hAnsi="Times New Roman" w:cs="Times New Roman"/>
          <w:sz w:val="24"/>
          <w:szCs w:val="24"/>
        </w:rPr>
        <w:t xml:space="preserve">(в ред. </w:t>
      </w:r>
      <w:hyperlink r:id="rId66" w:history="1">
        <w:r w:rsidRPr="00687680">
          <w:rPr>
            <w:rFonts w:ascii="Times New Roman" w:hAnsi="Times New Roman" w:cs="Times New Roman"/>
            <w:sz w:val="24"/>
            <w:szCs w:val="24"/>
          </w:rPr>
          <w:t>приказа</w:t>
        </w:r>
      </w:hyperlink>
      <w:r w:rsidRPr="00687680">
        <w:rPr>
          <w:rFonts w:ascii="Times New Roman" w:hAnsi="Times New Roman" w:cs="Times New Roman"/>
          <w:sz w:val="24"/>
          <w:szCs w:val="24"/>
        </w:rPr>
        <w:t xml:space="preserve"> Минфина Саратовской области от 22.11.2019 N 632)</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r w:rsidRPr="00687680">
        <w:rPr>
          <w:rFonts w:ascii="Times New Roman" w:hAnsi="Times New Roman" w:cs="Times New Roman"/>
          <w:sz w:val="24"/>
          <w:szCs w:val="24"/>
        </w:rPr>
        <w:t>где:</w:t>
      </w:r>
    </w:p>
    <w:p w:rsidR="00687680" w:rsidRPr="00687680" w:rsidRDefault="00687680">
      <w:pPr>
        <w:pStyle w:val="ConsPlusNormal"/>
        <w:spacing w:before="200"/>
        <w:ind w:firstLine="540"/>
        <w:jc w:val="both"/>
        <w:rPr>
          <w:rFonts w:ascii="Times New Roman" w:hAnsi="Times New Roman" w:cs="Times New Roman"/>
          <w:sz w:val="24"/>
          <w:szCs w:val="24"/>
        </w:rPr>
      </w:pPr>
      <w:proofErr w:type="spellStart"/>
      <w:proofErr w:type="gramStart"/>
      <w:r w:rsidRPr="00687680">
        <w:rPr>
          <w:rFonts w:ascii="Times New Roman" w:hAnsi="Times New Roman" w:cs="Times New Roman"/>
          <w:sz w:val="24"/>
          <w:szCs w:val="24"/>
        </w:rPr>
        <w:t>Р</w:t>
      </w:r>
      <w:r w:rsidRPr="00687680">
        <w:rPr>
          <w:rFonts w:ascii="Times New Roman" w:hAnsi="Times New Roman" w:cs="Times New Roman"/>
          <w:sz w:val="24"/>
          <w:szCs w:val="24"/>
          <w:vertAlign w:val="subscript"/>
        </w:rPr>
        <w:t>доу</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субв</w:t>
      </w:r>
      <w:proofErr w:type="spellEnd"/>
      <w:r w:rsidRPr="00687680">
        <w:rPr>
          <w:rFonts w:ascii="Times New Roman" w:hAnsi="Times New Roman" w:cs="Times New Roman"/>
          <w:sz w:val="24"/>
          <w:szCs w:val="24"/>
        </w:rPr>
        <w:t xml:space="preserve"> - расходы муниципальных дошкольных учреждений, отражаемые по подразделу 0701 "Дошкольное образование" за счет субвенций из областного бюджета в соответствии с Законами Саратовской области от 27 декабря 2013 года </w:t>
      </w:r>
      <w:hyperlink r:id="rId67" w:history="1">
        <w:r w:rsidRPr="00687680">
          <w:rPr>
            <w:rFonts w:ascii="Times New Roman" w:hAnsi="Times New Roman" w:cs="Times New Roman"/>
            <w:sz w:val="24"/>
            <w:szCs w:val="24"/>
          </w:rPr>
          <w:t>N 232-ЗСО</w:t>
        </w:r>
      </w:hyperlink>
      <w:r w:rsidRPr="00687680">
        <w:rPr>
          <w:rFonts w:ascii="Times New Roman" w:hAnsi="Times New Roman" w:cs="Times New Roman"/>
          <w:sz w:val="24"/>
          <w:szCs w:val="24"/>
        </w:rPr>
        <w:t xml:space="preserve"> "Об определении объема субвенций из областного бюджета на финансовое обеспечение образовательной деятельности муниципальных дошкольных образовательных организаций и о порядке определения нормативов финансового обеспечения образовательной деятельности муниципальных дошкольных образовательных организаций</w:t>
      </w:r>
      <w:proofErr w:type="gramEnd"/>
      <w:r w:rsidRPr="00687680">
        <w:rPr>
          <w:rFonts w:ascii="Times New Roman" w:hAnsi="Times New Roman" w:cs="Times New Roman"/>
          <w:sz w:val="24"/>
          <w:szCs w:val="24"/>
        </w:rPr>
        <w:t xml:space="preserve">" </w:t>
      </w:r>
      <w:proofErr w:type="gramStart"/>
      <w:r w:rsidRPr="00687680">
        <w:rPr>
          <w:rFonts w:ascii="Times New Roman" w:hAnsi="Times New Roman" w:cs="Times New Roman"/>
          <w:sz w:val="24"/>
          <w:szCs w:val="24"/>
        </w:rPr>
        <w:t xml:space="preserve">и от 12 декабря 2011 года </w:t>
      </w:r>
      <w:hyperlink r:id="rId68" w:history="1">
        <w:r w:rsidRPr="00687680">
          <w:rPr>
            <w:rFonts w:ascii="Times New Roman" w:hAnsi="Times New Roman" w:cs="Times New Roman"/>
            <w:sz w:val="24"/>
            <w:szCs w:val="24"/>
          </w:rPr>
          <w:t>N 190-ЗСО</w:t>
        </w:r>
      </w:hyperlink>
      <w:r w:rsidRPr="00687680">
        <w:rPr>
          <w:rFonts w:ascii="Times New Roman" w:hAnsi="Times New Roman" w:cs="Times New Roman"/>
          <w:sz w:val="24"/>
          <w:szCs w:val="24"/>
        </w:rPr>
        <w:t xml:space="preserve">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roofErr w:type="gramEnd"/>
    </w:p>
    <w:p w:rsidR="00687680" w:rsidRPr="00687680" w:rsidRDefault="00687680">
      <w:pPr>
        <w:pStyle w:val="ConsPlusNormal"/>
        <w:spacing w:before="200"/>
        <w:ind w:firstLine="540"/>
        <w:jc w:val="both"/>
        <w:rPr>
          <w:rFonts w:ascii="Times New Roman" w:hAnsi="Times New Roman" w:cs="Times New Roman"/>
          <w:sz w:val="24"/>
          <w:szCs w:val="24"/>
        </w:rPr>
      </w:pPr>
      <w:proofErr w:type="spellStart"/>
      <w:proofErr w:type="gramStart"/>
      <w:r w:rsidRPr="00687680">
        <w:rPr>
          <w:rFonts w:ascii="Times New Roman" w:hAnsi="Times New Roman" w:cs="Times New Roman"/>
          <w:sz w:val="24"/>
          <w:szCs w:val="24"/>
        </w:rPr>
        <w:t>R</w:t>
      </w:r>
      <w:proofErr w:type="gramEnd"/>
      <w:r w:rsidRPr="00687680">
        <w:rPr>
          <w:rFonts w:ascii="Times New Roman" w:hAnsi="Times New Roman" w:cs="Times New Roman"/>
          <w:sz w:val="24"/>
          <w:szCs w:val="24"/>
          <w:vertAlign w:val="subscript"/>
        </w:rPr>
        <w:t>пед</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доу</w:t>
      </w:r>
      <w:proofErr w:type="spellEnd"/>
      <w:r w:rsidRPr="00687680">
        <w:rPr>
          <w:rFonts w:ascii="Times New Roman" w:hAnsi="Times New Roman" w:cs="Times New Roman"/>
          <w:sz w:val="24"/>
          <w:szCs w:val="24"/>
          <w:vertAlign w:val="subscript"/>
        </w:rPr>
        <w:t xml:space="preserve"> 2018</w:t>
      </w:r>
      <w:r w:rsidRPr="00687680">
        <w:rPr>
          <w:rFonts w:ascii="Times New Roman" w:hAnsi="Times New Roman" w:cs="Times New Roman"/>
          <w:sz w:val="24"/>
          <w:szCs w:val="24"/>
        </w:rPr>
        <w:t xml:space="preserve"> - фактическая средняя численность педагогических работников </w:t>
      </w:r>
      <w:r w:rsidRPr="00687680">
        <w:rPr>
          <w:rFonts w:ascii="Times New Roman" w:hAnsi="Times New Roman" w:cs="Times New Roman"/>
          <w:sz w:val="24"/>
          <w:szCs w:val="24"/>
        </w:rPr>
        <w:lastRenderedPageBreak/>
        <w:t>муниципальных дошкольных учреждений, отражаемых по подразделу 0701 "Дошкольное образование", за 2018 год по данным отчета по сети;</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ЗПООУ</w:t>
      </w:r>
      <w:r w:rsidRPr="00687680">
        <w:rPr>
          <w:rFonts w:ascii="Times New Roman" w:hAnsi="Times New Roman" w:cs="Times New Roman"/>
          <w:sz w:val="24"/>
          <w:szCs w:val="24"/>
          <w:vertAlign w:val="subscript"/>
        </w:rPr>
        <w:t>2020/2021/2022</w:t>
      </w:r>
      <w:r w:rsidRPr="00687680">
        <w:rPr>
          <w:rFonts w:ascii="Times New Roman" w:hAnsi="Times New Roman" w:cs="Times New Roman"/>
          <w:sz w:val="24"/>
          <w:szCs w:val="24"/>
        </w:rPr>
        <w:t xml:space="preserve"> - прогнозное значение по средней заработной плате по общеобразовательным учреждениям по области на 2020 (2021/2022) год соответственно;</w:t>
      </w:r>
    </w:p>
    <w:p w:rsidR="00687680" w:rsidRPr="00687680" w:rsidRDefault="00687680">
      <w:pPr>
        <w:pStyle w:val="ConsPlusNormal"/>
        <w:spacing w:before="200"/>
        <w:ind w:firstLine="540"/>
        <w:jc w:val="both"/>
        <w:rPr>
          <w:rFonts w:ascii="Times New Roman" w:hAnsi="Times New Roman" w:cs="Times New Roman"/>
          <w:sz w:val="24"/>
          <w:szCs w:val="24"/>
        </w:rPr>
      </w:pPr>
      <w:proofErr w:type="spellStart"/>
      <w:r w:rsidRPr="00687680">
        <w:rPr>
          <w:rFonts w:ascii="Times New Roman" w:hAnsi="Times New Roman" w:cs="Times New Roman"/>
          <w:sz w:val="24"/>
          <w:szCs w:val="24"/>
        </w:rPr>
        <w:t>К</w:t>
      </w:r>
      <w:r w:rsidRPr="00687680">
        <w:rPr>
          <w:rFonts w:ascii="Times New Roman" w:hAnsi="Times New Roman" w:cs="Times New Roman"/>
          <w:sz w:val="24"/>
          <w:szCs w:val="24"/>
          <w:vertAlign w:val="subscript"/>
        </w:rPr>
        <w:t>проч</w:t>
      </w:r>
      <w:proofErr w:type="spellEnd"/>
      <w:r w:rsidRPr="00687680">
        <w:rPr>
          <w:rFonts w:ascii="Times New Roman" w:hAnsi="Times New Roman" w:cs="Times New Roman"/>
          <w:sz w:val="24"/>
          <w:szCs w:val="24"/>
          <w:vertAlign w:val="subscript"/>
        </w:rPr>
        <w:t xml:space="preserve"> раб</w:t>
      </w:r>
      <w:r w:rsidRPr="00687680">
        <w:rPr>
          <w:rFonts w:ascii="Times New Roman" w:hAnsi="Times New Roman" w:cs="Times New Roman"/>
          <w:sz w:val="24"/>
          <w:szCs w:val="24"/>
        </w:rPr>
        <w:t xml:space="preserve"> - коэффициент нормативного фонда заработной платы с начислениями по прочим работникам дошкольных учреждений - обеспечивающих присмотр и уход за детьми, равный 0,23.</w:t>
      </w:r>
    </w:p>
    <w:p w:rsidR="00687680" w:rsidRPr="00687680" w:rsidRDefault="00687680">
      <w:pPr>
        <w:pStyle w:val="ConsPlusNormal"/>
        <w:spacing w:before="200"/>
        <w:ind w:firstLine="540"/>
        <w:jc w:val="both"/>
        <w:rPr>
          <w:rFonts w:ascii="Times New Roman" w:hAnsi="Times New Roman" w:cs="Times New Roman"/>
          <w:sz w:val="24"/>
          <w:szCs w:val="24"/>
        </w:rPr>
      </w:pPr>
      <w:proofErr w:type="spellStart"/>
      <w:r w:rsidRPr="00687680">
        <w:rPr>
          <w:rFonts w:ascii="Times New Roman" w:hAnsi="Times New Roman" w:cs="Times New Roman"/>
          <w:sz w:val="24"/>
          <w:szCs w:val="24"/>
        </w:rPr>
        <w:t>К</w:t>
      </w:r>
      <w:r w:rsidRPr="00687680">
        <w:rPr>
          <w:rFonts w:ascii="Times New Roman" w:hAnsi="Times New Roman" w:cs="Times New Roman"/>
          <w:sz w:val="24"/>
          <w:szCs w:val="24"/>
          <w:vertAlign w:val="subscript"/>
        </w:rPr>
        <w:t>доу</w:t>
      </w:r>
      <w:proofErr w:type="spellEnd"/>
      <w:r w:rsidRPr="00687680">
        <w:rPr>
          <w:rFonts w:ascii="Times New Roman" w:hAnsi="Times New Roman" w:cs="Times New Roman"/>
          <w:sz w:val="24"/>
          <w:szCs w:val="24"/>
          <w:vertAlign w:val="subscript"/>
        </w:rPr>
        <w:t xml:space="preserve"> ост</w:t>
      </w:r>
      <w:r w:rsidRPr="00687680">
        <w:rPr>
          <w:rFonts w:ascii="Times New Roman" w:hAnsi="Times New Roman" w:cs="Times New Roman"/>
          <w:sz w:val="24"/>
          <w:szCs w:val="24"/>
        </w:rPr>
        <w:t xml:space="preserve"> - нормативная доля прочих расходов (за исключением расходов на выплату заработной платы с начислениями) за счет средств местного бюджета, в размере 0,3;</w:t>
      </w:r>
    </w:p>
    <w:p w:rsidR="00687680" w:rsidRPr="00687680" w:rsidRDefault="00687680">
      <w:pPr>
        <w:pStyle w:val="ConsPlusNormal"/>
        <w:spacing w:before="200"/>
        <w:ind w:firstLine="540"/>
        <w:jc w:val="both"/>
        <w:rPr>
          <w:rFonts w:ascii="Times New Roman" w:hAnsi="Times New Roman" w:cs="Times New Roman"/>
          <w:sz w:val="24"/>
          <w:szCs w:val="24"/>
        </w:rPr>
      </w:pPr>
      <w:proofErr w:type="spellStart"/>
      <w:proofErr w:type="gramStart"/>
      <w:r w:rsidRPr="00687680">
        <w:rPr>
          <w:rFonts w:ascii="Times New Roman" w:hAnsi="Times New Roman" w:cs="Times New Roman"/>
          <w:sz w:val="24"/>
          <w:szCs w:val="24"/>
        </w:rPr>
        <w:t>R</w:t>
      </w:r>
      <w:proofErr w:type="gramEnd"/>
      <w:r w:rsidRPr="00687680">
        <w:rPr>
          <w:rFonts w:ascii="Times New Roman" w:hAnsi="Times New Roman" w:cs="Times New Roman"/>
          <w:sz w:val="24"/>
          <w:szCs w:val="24"/>
          <w:vertAlign w:val="subscript"/>
        </w:rPr>
        <w:t>пед</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доу</w:t>
      </w:r>
      <w:proofErr w:type="spellEnd"/>
      <w:r w:rsidRPr="00687680">
        <w:rPr>
          <w:rFonts w:ascii="Times New Roman" w:hAnsi="Times New Roman" w:cs="Times New Roman"/>
          <w:sz w:val="24"/>
          <w:szCs w:val="24"/>
          <w:vertAlign w:val="subscript"/>
        </w:rPr>
        <w:t xml:space="preserve"> 2020/2021/2022</w:t>
      </w:r>
      <w:r w:rsidRPr="00687680">
        <w:rPr>
          <w:rFonts w:ascii="Times New Roman" w:hAnsi="Times New Roman" w:cs="Times New Roman"/>
          <w:sz w:val="24"/>
          <w:szCs w:val="24"/>
        </w:rPr>
        <w:t xml:space="preserve"> - плановая средняя численность педагогических работников новых и (или) расширяемых муниципальных дошкольных учреждений, отражаемых по подразделу 0701 "Дошкольное образование", на 2020 (2021/2022) год соответственно (в среднегодовом исчислении);</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2) </w:t>
      </w:r>
      <w:proofErr w:type="spellStart"/>
      <w:r w:rsidRPr="00687680">
        <w:rPr>
          <w:rFonts w:ascii="Times New Roman" w:hAnsi="Times New Roman" w:cs="Times New Roman"/>
          <w:sz w:val="24"/>
          <w:szCs w:val="24"/>
        </w:rPr>
        <w:t>Р</w:t>
      </w:r>
      <w:r w:rsidRPr="00687680">
        <w:rPr>
          <w:rFonts w:ascii="Times New Roman" w:hAnsi="Times New Roman" w:cs="Times New Roman"/>
          <w:sz w:val="24"/>
          <w:szCs w:val="24"/>
          <w:vertAlign w:val="subscript"/>
        </w:rPr>
        <w:t>шк</w:t>
      </w:r>
      <w:proofErr w:type="spellEnd"/>
      <w:r w:rsidRPr="00687680">
        <w:rPr>
          <w:rFonts w:ascii="Times New Roman" w:hAnsi="Times New Roman" w:cs="Times New Roman"/>
          <w:sz w:val="24"/>
          <w:szCs w:val="24"/>
        </w:rPr>
        <w:t xml:space="preserve"> - расходы на содержание муниципальных общеобразовательных учреждений, рассчитываемые по формуле:</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proofErr w:type="spellStart"/>
      <w:r w:rsidRPr="00687680">
        <w:rPr>
          <w:rFonts w:ascii="Times New Roman" w:hAnsi="Times New Roman" w:cs="Times New Roman"/>
          <w:sz w:val="24"/>
          <w:szCs w:val="24"/>
        </w:rPr>
        <w:t>Р</w:t>
      </w:r>
      <w:r w:rsidRPr="00687680">
        <w:rPr>
          <w:rFonts w:ascii="Times New Roman" w:hAnsi="Times New Roman" w:cs="Times New Roman"/>
          <w:sz w:val="24"/>
          <w:szCs w:val="24"/>
          <w:vertAlign w:val="subscript"/>
        </w:rPr>
        <w:t>шк</w:t>
      </w:r>
      <w:proofErr w:type="spellEnd"/>
      <w:r w:rsidRPr="00687680">
        <w:rPr>
          <w:rFonts w:ascii="Times New Roman" w:hAnsi="Times New Roman" w:cs="Times New Roman"/>
          <w:sz w:val="24"/>
          <w:szCs w:val="24"/>
        </w:rPr>
        <w:t xml:space="preserve"> = </w:t>
      </w:r>
      <w:proofErr w:type="spellStart"/>
      <w:r w:rsidRPr="00687680">
        <w:rPr>
          <w:rFonts w:ascii="Times New Roman" w:hAnsi="Times New Roman" w:cs="Times New Roman"/>
          <w:sz w:val="24"/>
          <w:szCs w:val="24"/>
        </w:rPr>
        <w:t>Р</w:t>
      </w:r>
      <w:r w:rsidRPr="00687680">
        <w:rPr>
          <w:rFonts w:ascii="Times New Roman" w:hAnsi="Times New Roman" w:cs="Times New Roman"/>
          <w:sz w:val="24"/>
          <w:szCs w:val="24"/>
          <w:vertAlign w:val="subscript"/>
        </w:rPr>
        <w:t>шк</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субв</w:t>
      </w:r>
      <w:proofErr w:type="spellEnd"/>
      <w:r w:rsidRPr="00687680">
        <w:rPr>
          <w:rFonts w:ascii="Times New Roman" w:hAnsi="Times New Roman" w:cs="Times New Roman"/>
          <w:sz w:val="24"/>
          <w:szCs w:val="24"/>
          <w:vertAlign w:val="subscript"/>
        </w:rPr>
        <w:t xml:space="preserve"> 2020/2021/2022</w:t>
      </w:r>
      <w:r w:rsidRPr="00687680">
        <w:rPr>
          <w:rFonts w:ascii="Times New Roman" w:hAnsi="Times New Roman" w:cs="Times New Roman"/>
          <w:sz w:val="24"/>
          <w:szCs w:val="24"/>
        </w:rPr>
        <w:t xml:space="preserve"> + </w:t>
      </w:r>
      <w:proofErr w:type="spellStart"/>
      <w:proofErr w:type="gramStart"/>
      <w:r w:rsidRPr="00687680">
        <w:rPr>
          <w:rFonts w:ascii="Times New Roman" w:hAnsi="Times New Roman" w:cs="Times New Roman"/>
          <w:sz w:val="24"/>
          <w:szCs w:val="24"/>
        </w:rPr>
        <w:t>R</w:t>
      </w:r>
      <w:proofErr w:type="gramEnd"/>
      <w:r w:rsidRPr="00687680">
        <w:rPr>
          <w:rFonts w:ascii="Times New Roman" w:hAnsi="Times New Roman" w:cs="Times New Roman"/>
          <w:sz w:val="24"/>
          <w:szCs w:val="24"/>
          <w:vertAlign w:val="subscript"/>
        </w:rPr>
        <w:t>шк</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пед</w:t>
      </w:r>
      <w:proofErr w:type="spellEnd"/>
      <w:r w:rsidRPr="00687680">
        <w:rPr>
          <w:rFonts w:ascii="Times New Roman" w:hAnsi="Times New Roman" w:cs="Times New Roman"/>
          <w:sz w:val="24"/>
          <w:szCs w:val="24"/>
          <w:vertAlign w:val="subscript"/>
        </w:rPr>
        <w:t xml:space="preserve"> 2018</w:t>
      </w:r>
      <w:r w:rsidRPr="00687680">
        <w:rPr>
          <w:rFonts w:ascii="Times New Roman" w:hAnsi="Times New Roman" w:cs="Times New Roman"/>
          <w:sz w:val="24"/>
          <w:szCs w:val="24"/>
        </w:rPr>
        <w:t xml:space="preserve"> x СДТД</w:t>
      </w:r>
      <w:r w:rsidRPr="00687680">
        <w:rPr>
          <w:rFonts w:ascii="Times New Roman" w:hAnsi="Times New Roman" w:cs="Times New Roman"/>
          <w:sz w:val="24"/>
          <w:szCs w:val="24"/>
          <w:vertAlign w:val="subscript"/>
        </w:rPr>
        <w:t>2020/2021/2022</w:t>
      </w:r>
      <w:r w:rsidRPr="00687680">
        <w:rPr>
          <w:rFonts w:ascii="Times New Roman" w:hAnsi="Times New Roman" w:cs="Times New Roman"/>
          <w:sz w:val="24"/>
          <w:szCs w:val="24"/>
        </w:rPr>
        <w:t xml:space="preserve"> x 12 x </w:t>
      </w:r>
      <w:proofErr w:type="spellStart"/>
      <w:r w:rsidRPr="00687680">
        <w:rPr>
          <w:rFonts w:ascii="Times New Roman" w:hAnsi="Times New Roman" w:cs="Times New Roman"/>
          <w:sz w:val="24"/>
          <w:szCs w:val="24"/>
        </w:rPr>
        <w:t>К</w:t>
      </w:r>
      <w:r w:rsidRPr="00687680">
        <w:rPr>
          <w:rFonts w:ascii="Times New Roman" w:hAnsi="Times New Roman" w:cs="Times New Roman"/>
          <w:sz w:val="24"/>
          <w:szCs w:val="24"/>
          <w:vertAlign w:val="subscript"/>
        </w:rPr>
        <w:t>шк</w:t>
      </w:r>
      <w:proofErr w:type="spellEnd"/>
      <w:r w:rsidRPr="00687680">
        <w:rPr>
          <w:rFonts w:ascii="Times New Roman" w:hAnsi="Times New Roman" w:cs="Times New Roman"/>
          <w:sz w:val="24"/>
          <w:szCs w:val="24"/>
          <w:vertAlign w:val="subscript"/>
        </w:rPr>
        <w:t xml:space="preserve"> ост</w:t>
      </w:r>
      <w:r w:rsidRPr="00687680">
        <w:rPr>
          <w:rFonts w:ascii="Times New Roman" w:hAnsi="Times New Roman" w:cs="Times New Roman"/>
          <w:sz w:val="24"/>
          <w:szCs w:val="24"/>
        </w:rPr>
        <w:t xml:space="preserve"> + </w:t>
      </w:r>
      <w:proofErr w:type="spellStart"/>
      <w:r w:rsidRPr="00687680">
        <w:rPr>
          <w:rFonts w:ascii="Times New Roman" w:hAnsi="Times New Roman" w:cs="Times New Roman"/>
          <w:sz w:val="24"/>
          <w:szCs w:val="24"/>
        </w:rPr>
        <w:t>R</w:t>
      </w:r>
      <w:r w:rsidRPr="00687680">
        <w:rPr>
          <w:rFonts w:ascii="Times New Roman" w:hAnsi="Times New Roman" w:cs="Times New Roman"/>
          <w:sz w:val="24"/>
          <w:szCs w:val="24"/>
          <w:vertAlign w:val="subscript"/>
        </w:rPr>
        <w:t>пед</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ооп</w:t>
      </w:r>
      <w:proofErr w:type="spellEnd"/>
      <w:r w:rsidRPr="00687680">
        <w:rPr>
          <w:rFonts w:ascii="Times New Roman" w:hAnsi="Times New Roman" w:cs="Times New Roman"/>
          <w:sz w:val="24"/>
          <w:szCs w:val="24"/>
          <w:vertAlign w:val="subscript"/>
        </w:rPr>
        <w:t xml:space="preserve"> нов 2020/2021/2022</w:t>
      </w:r>
      <w:r w:rsidRPr="00687680">
        <w:rPr>
          <w:rFonts w:ascii="Times New Roman" w:hAnsi="Times New Roman" w:cs="Times New Roman"/>
          <w:sz w:val="24"/>
          <w:szCs w:val="24"/>
        </w:rPr>
        <w:t xml:space="preserve"> x СДТД</w:t>
      </w:r>
      <w:r w:rsidRPr="00687680">
        <w:rPr>
          <w:rFonts w:ascii="Times New Roman" w:hAnsi="Times New Roman" w:cs="Times New Roman"/>
          <w:sz w:val="24"/>
          <w:szCs w:val="24"/>
          <w:vertAlign w:val="subscript"/>
        </w:rPr>
        <w:t>2020/2021/2022</w:t>
      </w:r>
      <w:r w:rsidRPr="00687680">
        <w:rPr>
          <w:rFonts w:ascii="Times New Roman" w:hAnsi="Times New Roman" w:cs="Times New Roman"/>
          <w:sz w:val="24"/>
          <w:szCs w:val="24"/>
        </w:rPr>
        <w:t xml:space="preserve"> x 12 x </w:t>
      </w:r>
      <w:proofErr w:type="spellStart"/>
      <w:r w:rsidRPr="00687680">
        <w:rPr>
          <w:rFonts w:ascii="Times New Roman" w:hAnsi="Times New Roman" w:cs="Times New Roman"/>
          <w:sz w:val="24"/>
          <w:szCs w:val="24"/>
        </w:rPr>
        <w:t>К</w:t>
      </w:r>
      <w:r w:rsidRPr="00687680">
        <w:rPr>
          <w:rFonts w:ascii="Times New Roman" w:hAnsi="Times New Roman" w:cs="Times New Roman"/>
          <w:sz w:val="24"/>
          <w:szCs w:val="24"/>
          <w:vertAlign w:val="subscript"/>
        </w:rPr>
        <w:t>шк</w:t>
      </w:r>
      <w:proofErr w:type="spellEnd"/>
      <w:r w:rsidRPr="00687680">
        <w:rPr>
          <w:rFonts w:ascii="Times New Roman" w:hAnsi="Times New Roman" w:cs="Times New Roman"/>
          <w:sz w:val="24"/>
          <w:szCs w:val="24"/>
          <w:vertAlign w:val="subscript"/>
        </w:rPr>
        <w:t xml:space="preserve"> ост,</w:t>
      </w:r>
      <w:r w:rsidRPr="00687680">
        <w:rPr>
          <w:rFonts w:ascii="Times New Roman" w:hAnsi="Times New Roman" w:cs="Times New Roman"/>
          <w:sz w:val="24"/>
          <w:szCs w:val="24"/>
        </w:rPr>
        <w:t xml:space="preserve"> где:</w:t>
      </w:r>
    </w:p>
    <w:p w:rsidR="00687680" w:rsidRPr="00687680" w:rsidRDefault="00687680">
      <w:pPr>
        <w:pStyle w:val="ConsPlusNormal"/>
        <w:jc w:val="both"/>
        <w:rPr>
          <w:rFonts w:ascii="Times New Roman" w:hAnsi="Times New Roman" w:cs="Times New Roman"/>
          <w:sz w:val="24"/>
          <w:szCs w:val="24"/>
        </w:rPr>
      </w:pPr>
      <w:r w:rsidRPr="00687680">
        <w:rPr>
          <w:rFonts w:ascii="Times New Roman" w:hAnsi="Times New Roman" w:cs="Times New Roman"/>
          <w:sz w:val="24"/>
          <w:szCs w:val="24"/>
        </w:rPr>
        <w:t xml:space="preserve">(в ред. </w:t>
      </w:r>
      <w:hyperlink r:id="rId69" w:history="1">
        <w:r w:rsidRPr="00687680">
          <w:rPr>
            <w:rFonts w:ascii="Times New Roman" w:hAnsi="Times New Roman" w:cs="Times New Roman"/>
            <w:sz w:val="24"/>
            <w:szCs w:val="24"/>
          </w:rPr>
          <w:t>приказа</w:t>
        </w:r>
      </w:hyperlink>
      <w:r w:rsidRPr="00687680">
        <w:rPr>
          <w:rFonts w:ascii="Times New Roman" w:hAnsi="Times New Roman" w:cs="Times New Roman"/>
          <w:sz w:val="24"/>
          <w:szCs w:val="24"/>
        </w:rPr>
        <w:t xml:space="preserve"> Минфина Саратовской области от 22.11.2019 N 632)</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proofErr w:type="spellStart"/>
      <w:proofErr w:type="gramStart"/>
      <w:r w:rsidRPr="00687680">
        <w:rPr>
          <w:rFonts w:ascii="Times New Roman" w:hAnsi="Times New Roman" w:cs="Times New Roman"/>
          <w:sz w:val="24"/>
          <w:szCs w:val="24"/>
        </w:rPr>
        <w:t>Р</w:t>
      </w:r>
      <w:r w:rsidRPr="00687680">
        <w:rPr>
          <w:rFonts w:ascii="Times New Roman" w:hAnsi="Times New Roman" w:cs="Times New Roman"/>
          <w:sz w:val="24"/>
          <w:szCs w:val="24"/>
          <w:vertAlign w:val="subscript"/>
        </w:rPr>
        <w:t>шк</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субв</w:t>
      </w:r>
      <w:proofErr w:type="spellEnd"/>
      <w:r w:rsidRPr="00687680">
        <w:rPr>
          <w:rFonts w:ascii="Times New Roman" w:hAnsi="Times New Roman" w:cs="Times New Roman"/>
          <w:sz w:val="24"/>
          <w:szCs w:val="24"/>
          <w:vertAlign w:val="subscript"/>
        </w:rPr>
        <w:t xml:space="preserve"> 2020/2021/2022</w:t>
      </w:r>
      <w:r w:rsidRPr="00687680">
        <w:rPr>
          <w:rFonts w:ascii="Times New Roman" w:hAnsi="Times New Roman" w:cs="Times New Roman"/>
          <w:sz w:val="24"/>
          <w:szCs w:val="24"/>
        </w:rPr>
        <w:t xml:space="preserve"> - расходы муниципальных общеобразовательных учреждений, отражаемые по подразделу 0702 "Общее образование" за счет субвенций из областного бюджета в соответствии с Законами Саратовской области от 3 декабря 2009 года </w:t>
      </w:r>
      <w:hyperlink r:id="rId70" w:history="1">
        <w:r w:rsidRPr="00687680">
          <w:rPr>
            <w:rFonts w:ascii="Times New Roman" w:hAnsi="Times New Roman" w:cs="Times New Roman"/>
            <w:sz w:val="24"/>
            <w:szCs w:val="24"/>
          </w:rPr>
          <w:t>N 203-ЗСО</w:t>
        </w:r>
      </w:hyperlink>
      <w:r w:rsidRPr="00687680">
        <w:rPr>
          <w:rFonts w:ascii="Times New Roman" w:hAnsi="Times New Roman" w:cs="Times New Roman"/>
          <w:sz w:val="24"/>
          <w:szCs w:val="24"/>
        </w:rPr>
        <w:t xml:space="preserve"> "Об определении объема субвенций из областного бюджета на финансовое обеспечение образовательной деятельности муниципальных общеобразовательных учреждений и о порядке определения нормативов финансового обеспечения образовательной деятельности муниципальных общеобразовательных</w:t>
      </w:r>
      <w:proofErr w:type="gramEnd"/>
      <w:r w:rsidRPr="00687680">
        <w:rPr>
          <w:rFonts w:ascii="Times New Roman" w:hAnsi="Times New Roman" w:cs="Times New Roman"/>
          <w:sz w:val="24"/>
          <w:szCs w:val="24"/>
        </w:rPr>
        <w:t xml:space="preserve"> </w:t>
      </w:r>
      <w:proofErr w:type="gramStart"/>
      <w:r w:rsidRPr="00687680">
        <w:rPr>
          <w:rFonts w:ascii="Times New Roman" w:hAnsi="Times New Roman" w:cs="Times New Roman"/>
          <w:sz w:val="24"/>
          <w:szCs w:val="24"/>
        </w:rPr>
        <w:t xml:space="preserve">учреждений" и от 12 декабря 2011 года </w:t>
      </w:r>
      <w:hyperlink r:id="rId71" w:history="1">
        <w:r w:rsidRPr="00687680">
          <w:rPr>
            <w:rFonts w:ascii="Times New Roman" w:hAnsi="Times New Roman" w:cs="Times New Roman"/>
            <w:sz w:val="24"/>
            <w:szCs w:val="24"/>
          </w:rPr>
          <w:t>N 190-ЗСО</w:t>
        </w:r>
      </w:hyperlink>
      <w:r w:rsidRPr="00687680">
        <w:rPr>
          <w:rFonts w:ascii="Times New Roman" w:hAnsi="Times New Roman" w:cs="Times New Roman"/>
          <w:sz w:val="24"/>
          <w:szCs w:val="24"/>
        </w:rPr>
        <w:t xml:space="preserve">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roofErr w:type="gramEnd"/>
      <w:r w:rsidRPr="00687680">
        <w:rPr>
          <w:rFonts w:ascii="Times New Roman" w:hAnsi="Times New Roman" w:cs="Times New Roman"/>
          <w:sz w:val="24"/>
          <w:szCs w:val="24"/>
        </w:rPr>
        <w:t>" на 2020 (2021/2022) год соответственно;</w:t>
      </w:r>
    </w:p>
    <w:p w:rsidR="00687680" w:rsidRPr="00687680" w:rsidRDefault="00687680">
      <w:pPr>
        <w:pStyle w:val="ConsPlusNormal"/>
        <w:spacing w:before="200"/>
        <w:ind w:firstLine="540"/>
        <w:jc w:val="both"/>
        <w:rPr>
          <w:rFonts w:ascii="Times New Roman" w:hAnsi="Times New Roman" w:cs="Times New Roman"/>
          <w:sz w:val="24"/>
          <w:szCs w:val="24"/>
        </w:rPr>
      </w:pPr>
      <w:proofErr w:type="spellStart"/>
      <w:proofErr w:type="gramStart"/>
      <w:r w:rsidRPr="00687680">
        <w:rPr>
          <w:rFonts w:ascii="Times New Roman" w:hAnsi="Times New Roman" w:cs="Times New Roman"/>
          <w:sz w:val="24"/>
          <w:szCs w:val="24"/>
        </w:rPr>
        <w:t>R</w:t>
      </w:r>
      <w:proofErr w:type="gramEnd"/>
      <w:r w:rsidRPr="00687680">
        <w:rPr>
          <w:rFonts w:ascii="Times New Roman" w:hAnsi="Times New Roman" w:cs="Times New Roman"/>
          <w:sz w:val="24"/>
          <w:szCs w:val="24"/>
          <w:vertAlign w:val="subscript"/>
        </w:rPr>
        <w:t>шк</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пед</w:t>
      </w:r>
      <w:proofErr w:type="spellEnd"/>
      <w:r w:rsidRPr="00687680">
        <w:rPr>
          <w:rFonts w:ascii="Times New Roman" w:hAnsi="Times New Roman" w:cs="Times New Roman"/>
          <w:sz w:val="24"/>
          <w:szCs w:val="24"/>
          <w:vertAlign w:val="subscript"/>
        </w:rPr>
        <w:t xml:space="preserve"> 2018</w:t>
      </w:r>
      <w:r w:rsidRPr="00687680">
        <w:rPr>
          <w:rFonts w:ascii="Times New Roman" w:hAnsi="Times New Roman" w:cs="Times New Roman"/>
          <w:sz w:val="24"/>
          <w:szCs w:val="24"/>
        </w:rPr>
        <w:t xml:space="preserve"> - фактическая штатная численность педагогических работников муниципальных общеобразовательных учреждений, отражаемых по подразделу 0702 "Общее образование", за 2018 год по данным отчета по сети;</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СДТД</w:t>
      </w:r>
      <w:r w:rsidRPr="00687680">
        <w:rPr>
          <w:rFonts w:ascii="Times New Roman" w:hAnsi="Times New Roman" w:cs="Times New Roman"/>
          <w:sz w:val="24"/>
          <w:szCs w:val="24"/>
          <w:vertAlign w:val="subscript"/>
        </w:rPr>
        <w:t>2020/2021/2022</w:t>
      </w:r>
      <w:r w:rsidRPr="00687680">
        <w:rPr>
          <w:rFonts w:ascii="Times New Roman" w:hAnsi="Times New Roman" w:cs="Times New Roman"/>
          <w:sz w:val="24"/>
          <w:szCs w:val="24"/>
        </w:rPr>
        <w:t xml:space="preserve"> - прогнозное значение среднего дохода от трудовой деятельности по области на 2020 (2021/2022) год соответственно;</w:t>
      </w:r>
    </w:p>
    <w:p w:rsidR="00687680" w:rsidRPr="00687680" w:rsidRDefault="00687680">
      <w:pPr>
        <w:pStyle w:val="ConsPlusNormal"/>
        <w:spacing w:before="200"/>
        <w:ind w:firstLine="540"/>
        <w:jc w:val="both"/>
        <w:rPr>
          <w:rFonts w:ascii="Times New Roman" w:hAnsi="Times New Roman" w:cs="Times New Roman"/>
          <w:sz w:val="24"/>
          <w:szCs w:val="24"/>
        </w:rPr>
      </w:pPr>
      <w:proofErr w:type="spellStart"/>
      <w:proofErr w:type="gramStart"/>
      <w:r w:rsidRPr="00687680">
        <w:rPr>
          <w:rFonts w:ascii="Times New Roman" w:hAnsi="Times New Roman" w:cs="Times New Roman"/>
          <w:sz w:val="24"/>
          <w:szCs w:val="24"/>
        </w:rPr>
        <w:t>R</w:t>
      </w:r>
      <w:proofErr w:type="gramEnd"/>
      <w:r w:rsidRPr="00687680">
        <w:rPr>
          <w:rFonts w:ascii="Times New Roman" w:hAnsi="Times New Roman" w:cs="Times New Roman"/>
          <w:sz w:val="24"/>
          <w:szCs w:val="24"/>
          <w:vertAlign w:val="subscript"/>
        </w:rPr>
        <w:t>пед</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ооп</w:t>
      </w:r>
      <w:proofErr w:type="spellEnd"/>
      <w:r w:rsidRPr="00687680">
        <w:rPr>
          <w:rFonts w:ascii="Times New Roman" w:hAnsi="Times New Roman" w:cs="Times New Roman"/>
          <w:sz w:val="24"/>
          <w:szCs w:val="24"/>
          <w:vertAlign w:val="subscript"/>
        </w:rPr>
        <w:t xml:space="preserve"> 2020/2021/2022</w:t>
      </w:r>
      <w:r w:rsidRPr="00687680">
        <w:rPr>
          <w:rFonts w:ascii="Times New Roman" w:hAnsi="Times New Roman" w:cs="Times New Roman"/>
          <w:sz w:val="24"/>
          <w:szCs w:val="24"/>
        </w:rPr>
        <w:t xml:space="preserve"> - плановая средняя численность педагогических работников новых и (или) расширяемых муниципальных общеобразовательных учреждений, отражаемых по подразделу 0702 "Общее образование", на 2020 (2021/2022) год соответственно (в среднегодовом исчислении);</w:t>
      </w:r>
    </w:p>
    <w:p w:rsidR="00687680" w:rsidRPr="00687680" w:rsidRDefault="00687680">
      <w:pPr>
        <w:pStyle w:val="ConsPlusNormal"/>
        <w:spacing w:before="200"/>
        <w:ind w:firstLine="540"/>
        <w:jc w:val="both"/>
        <w:rPr>
          <w:rFonts w:ascii="Times New Roman" w:hAnsi="Times New Roman" w:cs="Times New Roman"/>
          <w:sz w:val="24"/>
          <w:szCs w:val="24"/>
        </w:rPr>
      </w:pPr>
      <w:proofErr w:type="spellStart"/>
      <w:r w:rsidRPr="00687680">
        <w:rPr>
          <w:rFonts w:ascii="Times New Roman" w:hAnsi="Times New Roman" w:cs="Times New Roman"/>
          <w:sz w:val="24"/>
          <w:szCs w:val="24"/>
        </w:rPr>
        <w:t>К</w:t>
      </w:r>
      <w:r w:rsidRPr="00687680">
        <w:rPr>
          <w:rFonts w:ascii="Times New Roman" w:hAnsi="Times New Roman" w:cs="Times New Roman"/>
          <w:sz w:val="24"/>
          <w:szCs w:val="24"/>
          <w:vertAlign w:val="subscript"/>
        </w:rPr>
        <w:t>шк</w:t>
      </w:r>
      <w:proofErr w:type="spellEnd"/>
      <w:r w:rsidRPr="00687680">
        <w:rPr>
          <w:rFonts w:ascii="Times New Roman" w:hAnsi="Times New Roman" w:cs="Times New Roman"/>
          <w:sz w:val="24"/>
          <w:szCs w:val="24"/>
          <w:vertAlign w:val="subscript"/>
        </w:rPr>
        <w:t xml:space="preserve"> ост</w:t>
      </w:r>
      <w:r w:rsidRPr="00687680">
        <w:rPr>
          <w:rFonts w:ascii="Times New Roman" w:hAnsi="Times New Roman" w:cs="Times New Roman"/>
          <w:sz w:val="24"/>
          <w:szCs w:val="24"/>
        </w:rPr>
        <w:t xml:space="preserve"> - нормативная доля прочих расходов (за исключением расходов на выплату заработной платы с начислениями) за счет средств местного бюджета в размере 0 - 3;</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lastRenderedPageBreak/>
        <w:t xml:space="preserve">3) </w:t>
      </w:r>
      <w:proofErr w:type="spellStart"/>
      <w:r w:rsidRPr="00687680">
        <w:rPr>
          <w:rFonts w:ascii="Times New Roman" w:hAnsi="Times New Roman" w:cs="Times New Roman"/>
          <w:sz w:val="24"/>
          <w:szCs w:val="24"/>
        </w:rPr>
        <w:t>Р</w:t>
      </w:r>
      <w:r w:rsidRPr="00687680">
        <w:rPr>
          <w:rFonts w:ascii="Times New Roman" w:hAnsi="Times New Roman" w:cs="Times New Roman"/>
          <w:sz w:val="24"/>
          <w:szCs w:val="24"/>
          <w:vertAlign w:val="subscript"/>
        </w:rPr>
        <w:t>доп</w:t>
      </w:r>
      <w:proofErr w:type="spellEnd"/>
      <w:r w:rsidRPr="00687680">
        <w:rPr>
          <w:rFonts w:ascii="Times New Roman" w:hAnsi="Times New Roman" w:cs="Times New Roman"/>
          <w:sz w:val="24"/>
          <w:szCs w:val="24"/>
        </w:rPr>
        <w:t xml:space="preserve"> - расходы на содержание муниципальных учреждений дополнительного образования детей, рассчитываемые по формуле:</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proofErr w:type="spellStart"/>
      <w:r w:rsidRPr="00687680">
        <w:rPr>
          <w:rFonts w:ascii="Times New Roman" w:hAnsi="Times New Roman" w:cs="Times New Roman"/>
          <w:sz w:val="24"/>
          <w:szCs w:val="24"/>
        </w:rPr>
        <w:t>Р</w:t>
      </w:r>
      <w:r w:rsidRPr="00687680">
        <w:rPr>
          <w:rFonts w:ascii="Times New Roman" w:hAnsi="Times New Roman" w:cs="Times New Roman"/>
          <w:sz w:val="24"/>
          <w:szCs w:val="24"/>
          <w:vertAlign w:val="subscript"/>
        </w:rPr>
        <w:t>доп</w:t>
      </w:r>
      <w:proofErr w:type="spellEnd"/>
      <w:r w:rsidRPr="00687680">
        <w:rPr>
          <w:rFonts w:ascii="Times New Roman" w:hAnsi="Times New Roman" w:cs="Times New Roman"/>
          <w:sz w:val="24"/>
          <w:szCs w:val="24"/>
        </w:rPr>
        <w:t xml:space="preserve"> = </w:t>
      </w:r>
      <w:r w:rsidRPr="00687680">
        <w:rPr>
          <w:rFonts w:ascii="Times New Roman" w:hAnsi="Times New Roman" w:cs="Times New Roman"/>
          <w:sz w:val="24"/>
          <w:szCs w:val="24"/>
          <w:vertAlign w:val="superscript"/>
        </w:rPr>
        <w:t>(</w:t>
      </w:r>
      <w:proofErr w:type="spellStart"/>
      <w:r w:rsidRPr="00687680">
        <w:rPr>
          <w:rFonts w:ascii="Times New Roman" w:hAnsi="Times New Roman" w:cs="Times New Roman"/>
          <w:sz w:val="24"/>
          <w:szCs w:val="24"/>
        </w:rPr>
        <w:t>R</w:t>
      </w:r>
      <w:r w:rsidRPr="00687680">
        <w:rPr>
          <w:rFonts w:ascii="Times New Roman" w:hAnsi="Times New Roman" w:cs="Times New Roman"/>
          <w:sz w:val="24"/>
          <w:szCs w:val="24"/>
          <w:vertAlign w:val="subscript"/>
        </w:rPr>
        <w:t>доп</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пед</w:t>
      </w:r>
      <w:proofErr w:type="spellEnd"/>
      <w:r w:rsidRPr="00687680">
        <w:rPr>
          <w:rFonts w:ascii="Times New Roman" w:hAnsi="Times New Roman" w:cs="Times New Roman"/>
          <w:sz w:val="24"/>
          <w:szCs w:val="24"/>
          <w:vertAlign w:val="subscript"/>
        </w:rPr>
        <w:t xml:space="preserve"> 2018</w:t>
      </w:r>
      <w:r w:rsidRPr="00687680">
        <w:rPr>
          <w:rFonts w:ascii="Times New Roman" w:hAnsi="Times New Roman" w:cs="Times New Roman"/>
          <w:sz w:val="24"/>
          <w:szCs w:val="24"/>
        </w:rPr>
        <w:t xml:space="preserve"> </w:t>
      </w:r>
      <w:r w:rsidRPr="00687680">
        <w:rPr>
          <w:rFonts w:ascii="Times New Roman" w:hAnsi="Times New Roman" w:cs="Times New Roman"/>
          <w:sz w:val="24"/>
          <w:szCs w:val="24"/>
          <w:vertAlign w:val="superscript"/>
        </w:rPr>
        <w:t>-</w:t>
      </w:r>
      <w:r w:rsidRPr="00687680">
        <w:rPr>
          <w:rFonts w:ascii="Times New Roman" w:hAnsi="Times New Roman" w:cs="Times New Roman"/>
          <w:sz w:val="24"/>
          <w:szCs w:val="24"/>
        </w:rPr>
        <w:t xml:space="preserve"> R</w:t>
      </w:r>
      <w:r w:rsidRPr="00687680">
        <w:rPr>
          <w:rFonts w:ascii="Times New Roman" w:hAnsi="Times New Roman" w:cs="Times New Roman"/>
          <w:sz w:val="24"/>
          <w:szCs w:val="24"/>
          <w:vertAlign w:val="subscript"/>
        </w:rPr>
        <w:t xml:space="preserve">1доп </w:t>
      </w:r>
      <w:proofErr w:type="spellStart"/>
      <w:r w:rsidRPr="00687680">
        <w:rPr>
          <w:rFonts w:ascii="Times New Roman" w:hAnsi="Times New Roman" w:cs="Times New Roman"/>
          <w:sz w:val="24"/>
          <w:szCs w:val="24"/>
          <w:vertAlign w:val="subscript"/>
        </w:rPr>
        <w:t>пед</w:t>
      </w:r>
      <w:proofErr w:type="spellEnd"/>
      <w:r w:rsidRPr="00687680">
        <w:rPr>
          <w:rFonts w:ascii="Times New Roman" w:hAnsi="Times New Roman" w:cs="Times New Roman"/>
          <w:sz w:val="24"/>
          <w:szCs w:val="24"/>
          <w:vertAlign w:val="subscript"/>
        </w:rPr>
        <w:t xml:space="preserve"> 2020/2021/2022</w:t>
      </w:r>
      <w:r w:rsidRPr="00687680">
        <w:rPr>
          <w:rFonts w:ascii="Times New Roman" w:hAnsi="Times New Roman" w:cs="Times New Roman"/>
          <w:sz w:val="24"/>
          <w:szCs w:val="24"/>
        </w:rPr>
        <w:t>) x ЗПДО</w:t>
      </w:r>
      <w:r w:rsidRPr="00687680">
        <w:rPr>
          <w:rFonts w:ascii="Times New Roman" w:hAnsi="Times New Roman" w:cs="Times New Roman"/>
          <w:sz w:val="24"/>
          <w:szCs w:val="24"/>
          <w:vertAlign w:val="subscript"/>
        </w:rPr>
        <w:t>2020/2021/2022</w:t>
      </w:r>
      <w:r w:rsidRPr="00687680">
        <w:rPr>
          <w:rFonts w:ascii="Times New Roman" w:hAnsi="Times New Roman" w:cs="Times New Roman"/>
          <w:sz w:val="24"/>
          <w:szCs w:val="24"/>
        </w:rPr>
        <w:t xml:space="preserve"> x 12 x 1,302</w:t>
      </w:r>
      <w:proofErr w:type="gramStart"/>
      <w:r w:rsidRPr="00687680">
        <w:rPr>
          <w:rFonts w:ascii="Times New Roman" w:hAnsi="Times New Roman" w:cs="Times New Roman"/>
          <w:sz w:val="24"/>
          <w:szCs w:val="24"/>
        </w:rPr>
        <w:t xml:space="preserve"> :</w:t>
      </w:r>
      <w:proofErr w:type="gramEnd"/>
      <w:r w:rsidRPr="00687680">
        <w:rPr>
          <w:rFonts w:ascii="Times New Roman" w:hAnsi="Times New Roman" w:cs="Times New Roman"/>
          <w:sz w:val="24"/>
          <w:szCs w:val="24"/>
        </w:rPr>
        <w:t xml:space="preserve"> 70% x 100% x </w:t>
      </w:r>
      <w:proofErr w:type="spellStart"/>
      <w:r w:rsidRPr="00687680">
        <w:rPr>
          <w:rFonts w:ascii="Times New Roman" w:hAnsi="Times New Roman" w:cs="Times New Roman"/>
          <w:sz w:val="24"/>
          <w:szCs w:val="24"/>
        </w:rPr>
        <w:t>К</w:t>
      </w:r>
      <w:r w:rsidRPr="00687680">
        <w:rPr>
          <w:rFonts w:ascii="Times New Roman" w:hAnsi="Times New Roman" w:cs="Times New Roman"/>
          <w:sz w:val="24"/>
          <w:szCs w:val="24"/>
          <w:vertAlign w:val="subscript"/>
        </w:rPr>
        <w:t>доп</w:t>
      </w:r>
      <w:proofErr w:type="spellEnd"/>
      <w:r w:rsidRPr="00687680">
        <w:rPr>
          <w:rFonts w:ascii="Times New Roman" w:hAnsi="Times New Roman" w:cs="Times New Roman"/>
          <w:sz w:val="24"/>
          <w:szCs w:val="24"/>
          <w:vertAlign w:val="subscript"/>
        </w:rPr>
        <w:t xml:space="preserve"> ост</w:t>
      </w:r>
      <w:r w:rsidRPr="00687680">
        <w:rPr>
          <w:rFonts w:ascii="Times New Roman" w:hAnsi="Times New Roman" w:cs="Times New Roman"/>
          <w:sz w:val="24"/>
          <w:szCs w:val="24"/>
        </w:rPr>
        <w:t>,</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r w:rsidRPr="00687680">
        <w:rPr>
          <w:rFonts w:ascii="Times New Roman" w:hAnsi="Times New Roman" w:cs="Times New Roman"/>
          <w:sz w:val="24"/>
          <w:szCs w:val="24"/>
        </w:rPr>
        <w:t>где:</w:t>
      </w:r>
    </w:p>
    <w:p w:rsidR="00687680" w:rsidRPr="00687680" w:rsidRDefault="00687680">
      <w:pPr>
        <w:pStyle w:val="ConsPlusNormal"/>
        <w:spacing w:before="200"/>
        <w:ind w:firstLine="540"/>
        <w:jc w:val="both"/>
        <w:rPr>
          <w:rFonts w:ascii="Times New Roman" w:hAnsi="Times New Roman" w:cs="Times New Roman"/>
          <w:sz w:val="24"/>
          <w:szCs w:val="24"/>
        </w:rPr>
      </w:pPr>
      <w:proofErr w:type="spellStart"/>
      <w:proofErr w:type="gramStart"/>
      <w:r w:rsidRPr="00687680">
        <w:rPr>
          <w:rFonts w:ascii="Times New Roman" w:hAnsi="Times New Roman" w:cs="Times New Roman"/>
          <w:sz w:val="24"/>
          <w:szCs w:val="24"/>
        </w:rPr>
        <w:t>R</w:t>
      </w:r>
      <w:proofErr w:type="gramEnd"/>
      <w:r w:rsidRPr="00687680">
        <w:rPr>
          <w:rFonts w:ascii="Times New Roman" w:hAnsi="Times New Roman" w:cs="Times New Roman"/>
          <w:sz w:val="24"/>
          <w:szCs w:val="24"/>
          <w:vertAlign w:val="subscript"/>
        </w:rPr>
        <w:t>доп</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пед</w:t>
      </w:r>
      <w:proofErr w:type="spellEnd"/>
      <w:r w:rsidRPr="00687680">
        <w:rPr>
          <w:rFonts w:ascii="Times New Roman" w:hAnsi="Times New Roman" w:cs="Times New Roman"/>
          <w:sz w:val="24"/>
          <w:szCs w:val="24"/>
          <w:vertAlign w:val="subscript"/>
        </w:rPr>
        <w:t xml:space="preserve"> 2018</w:t>
      </w:r>
      <w:r w:rsidRPr="00687680">
        <w:rPr>
          <w:rFonts w:ascii="Times New Roman" w:hAnsi="Times New Roman" w:cs="Times New Roman"/>
          <w:sz w:val="24"/>
          <w:szCs w:val="24"/>
        </w:rPr>
        <w:t xml:space="preserve"> - фактическая средняя численность педагогических работников муниципальных учреждений дополнительного образования детей, отраженная по подразделу 0703, за 2018 год по данным отчета по сети;</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R</w:t>
      </w:r>
      <w:r w:rsidRPr="00687680">
        <w:rPr>
          <w:rFonts w:ascii="Times New Roman" w:hAnsi="Times New Roman" w:cs="Times New Roman"/>
          <w:sz w:val="24"/>
          <w:szCs w:val="24"/>
          <w:vertAlign w:val="subscript"/>
        </w:rPr>
        <w:t xml:space="preserve">1доп </w:t>
      </w:r>
      <w:proofErr w:type="spellStart"/>
      <w:r w:rsidRPr="00687680">
        <w:rPr>
          <w:rFonts w:ascii="Times New Roman" w:hAnsi="Times New Roman" w:cs="Times New Roman"/>
          <w:sz w:val="24"/>
          <w:szCs w:val="24"/>
          <w:vertAlign w:val="subscript"/>
        </w:rPr>
        <w:t>пед</w:t>
      </w:r>
      <w:proofErr w:type="spellEnd"/>
      <w:r w:rsidRPr="00687680">
        <w:rPr>
          <w:rFonts w:ascii="Times New Roman" w:hAnsi="Times New Roman" w:cs="Times New Roman"/>
          <w:sz w:val="24"/>
          <w:szCs w:val="24"/>
          <w:vertAlign w:val="subscript"/>
        </w:rPr>
        <w:t xml:space="preserve"> 2020/2021/2022</w:t>
      </w:r>
      <w:r w:rsidRPr="00687680">
        <w:rPr>
          <w:rFonts w:ascii="Times New Roman" w:hAnsi="Times New Roman" w:cs="Times New Roman"/>
          <w:sz w:val="24"/>
          <w:szCs w:val="24"/>
        </w:rPr>
        <w:t xml:space="preserve"> - фактическая средняя численность педагогических работников муниципальных учреждений дополнительного образования детей в сфере культуры за 2018 год по данным отчета по сети по муниципальным образованиям, указанным в Плане мероприятий в соответствующем периоде;</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ЗПДО</w:t>
      </w:r>
      <w:r w:rsidRPr="00687680">
        <w:rPr>
          <w:rFonts w:ascii="Times New Roman" w:hAnsi="Times New Roman" w:cs="Times New Roman"/>
          <w:sz w:val="24"/>
          <w:szCs w:val="24"/>
          <w:vertAlign w:val="subscript"/>
        </w:rPr>
        <w:t>2020/2021/2022</w:t>
      </w:r>
      <w:r w:rsidRPr="00687680">
        <w:rPr>
          <w:rFonts w:ascii="Times New Roman" w:hAnsi="Times New Roman" w:cs="Times New Roman"/>
          <w:sz w:val="24"/>
          <w:szCs w:val="24"/>
        </w:rPr>
        <w:t xml:space="preserve"> - прогнозное значение по средней заработной плате учителей по области на 2020 (2021/2022) год соответственно;</w:t>
      </w:r>
    </w:p>
    <w:p w:rsidR="00687680" w:rsidRPr="00687680" w:rsidRDefault="00687680">
      <w:pPr>
        <w:pStyle w:val="ConsPlusNormal"/>
        <w:spacing w:before="200"/>
        <w:ind w:firstLine="540"/>
        <w:jc w:val="both"/>
        <w:rPr>
          <w:rFonts w:ascii="Times New Roman" w:hAnsi="Times New Roman" w:cs="Times New Roman"/>
          <w:sz w:val="24"/>
          <w:szCs w:val="24"/>
        </w:rPr>
      </w:pPr>
      <w:proofErr w:type="spellStart"/>
      <w:r w:rsidRPr="00687680">
        <w:rPr>
          <w:rFonts w:ascii="Times New Roman" w:hAnsi="Times New Roman" w:cs="Times New Roman"/>
          <w:sz w:val="24"/>
          <w:szCs w:val="24"/>
        </w:rPr>
        <w:t>К</w:t>
      </w:r>
      <w:r w:rsidRPr="00687680">
        <w:rPr>
          <w:rFonts w:ascii="Times New Roman" w:hAnsi="Times New Roman" w:cs="Times New Roman"/>
          <w:sz w:val="24"/>
          <w:szCs w:val="24"/>
          <w:vertAlign w:val="subscript"/>
        </w:rPr>
        <w:t>доп</w:t>
      </w:r>
      <w:proofErr w:type="spellEnd"/>
      <w:r w:rsidRPr="00687680">
        <w:rPr>
          <w:rFonts w:ascii="Times New Roman" w:hAnsi="Times New Roman" w:cs="Times New Roman"/>
          <w:sz w:val="24"/>
          <w:szCs w:val="24"/>
          <w:vertAlign w:val="subscript"/>
        </w:rPr>
        <w:t xml:space="preserve"> ост</w:t>
      </w:r>
      <w:r w:rsidRPr="00687680">
        <w:rPr>
          <w:rFonts w:ascii="Times New Roman" w:hAnsi="Times New Roman" w:cs="Times New Roman"/>
          <w:sz w:val="24"/>
          <w:szCs w:val="24"/>
        </w:rPr>
        <w:t xml:space="preserve"> - нормативная доля прочих расходов (за исключением расходов на выплату заработной платы с начислениями) за счет средств местного бюджета в размере 1,05;</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4) </w:t>
      </w:r>
      <w:proofErr w:type="spellStart"/>
      <w:r w:rsidRPr="00687680">
        <w:rPr>
          <w:rFonts w:ascii="Times New Roman" w:hAnsi="Times New Roman" w:cs="Times New Roman"/>
          <w:sz w:val="24"/>
          <w:szCs w:val="24"/>
        </w:rPr>
        <w:t>Р</w:t>
      </w:r>
      <w:r w:rsidRPr="00687680">
        <w:rPr>
          <w:rFonts w:ascii="Times New Roman" w:hAnsi="Times New Roman" w:cs="Times New Roman"/>
          <w:sz w:val="24"/>
          <w:szCs w:val="24"/>
          <w:vertAlign w:val="subscript"/>
        </w:rPr>
        <w:t>культ</w:t>
      </w:r>
      <w:proofErr w:type="spellEnd"/>
      <w:r w:rsidRPr="00687680">
        <w:rPr>
          <w:rFonts w:ascii="Times New Roman" w:hAnsi="Times New Roman" w:cs="Times New Roman"/>
          <w:sz w:val="24"/>
          <w:szCs w:val="24"/>
        </w:rPr>
        <w:t xml:space="preserve"> - расходы на содержание муниципальных учреждений культуры, рассчитываемые по формуле:</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proofErr w:type="spellStart"/>
      <w:r w:rsidRPr="00687680">
        <w:rPr>
          <w:rFonts w:ascii="Times New Roman" w:hAnsi="Times New Roman" w:cs="Times New Roman"/>
          <w:sz w:val="24"/>
          <w:szCs w:val="24"/>
        </w:rPr>
        <w:t>Р</w:t>
      </w:r>
      <w:r w:rsidRPr="00687680">
        <w:rPr>
          <w:rFonts w:ascii="Times New Roman" w:hAnsi="Times New Roman" w:cs="Times New Roman"/>
          <w:sz w:val="24"/>
          <w:szCs w:val="24"/>
          <w:vertAlign w:val="subscript"/>
        </w:rPr>
        <w:t>культ</w:t>
      </w:r>
      <w:proofErr w:type="spellEnd"/>
      <w:r w:rsidRPr="00687680">
        <w:rPr>
          <w:rFonts w:ascii="Times New Roman" w:hAnsi="Times New Roman" w:cs="Times New Roman"/>
          <w:sz w:val="24"/>
          <w:szCs w:val="24"/>
        </w:rPr>
        <w:t xml:space="preserve"> = </w:t>
      </w:r>
      <w:proofErr w:type="spellStart"/>
      <w:proofErr w:type="gramStart"/>
      <w:r w:rsidRPr="00687680">
        <w:rPr>
          <w:rFonts w:ascii="Times New Roman" w:hAnsi="Times New Roman" w:cs="Times New Roman"/>
          <w:sz w:val="24"/>
          <w:szCs w:val="24"/>
        </w:rPr>
        <w:t>R</w:t>
      </w:r>
      <w:proofErr w:type="gramEnd"/>
      <w:r w:rsidRPr="00687680">
        <w:rPr>
          <w:rFonts w:ascii="Times New Roman" w:hAnsi="Times New Roman" w:cs="Times New Roman"/>
          <w:sz w:val="24"/>
          <w:szCs w:val="24"/>
          <w:vertAlign w:val="subscript"/>
        </w:rPr>
        <w:t>культ</w:t>
      </w:r>
      <w:proofErr w:type="spellEnd"/>
      <w:r w:rsidRPr="00687680">
        <w:rPr>
          <w:rFonts w:ascii="Times New Roman" w:hAnsi="Times New Roman" w:cs="Times New Roman"/>
          <w:sz w:val="24"/>
          <w:szCs w:val="24"/>
          <w:vertAlign w:val="subscript"/>
        </w:rPr>
        <w:t xml:space="preserve"> 2018</w:t>
      </w:r>
      <w:r w:rsidRPr="00687680">
        <w:rPr>
          <w:rFonts w:ascii="Times New Roman" w:hAnsi="Times New Roman" w:cs="Times New Roman"/>
          <w:sz w:val="24"/>
          <w:szCs w:val="24"/>
        </w:rPr>
        <w:t xml:space="preserve"> x СДТД</w:t>
      </w:r>
      <w:r w:rsidRPr="00687680">
        <w:rPr>
          <w:rFonts w:ascii="Times New Roman" w:hAnsi="Times New Roman" w:cs="Times New Roman"/>
          <w:sz w:val="24"/>
          <w:szCs w:val="24"/>
          <w:vertAlign w:val="subscript"/>
        </w:rPr>
        <w:t>2020/2021/2022</w:t>
      </w:r>
      <w:r w:rsidRPr="00687680">
        <w:rPr>
          <w:rFonts w:ascii="Times New Roman" w:hAnsi="Times New Roman" w:cs="Times New Roman"/>
          <w:sz w:val="24"/>
          <w:szCs w:val="24"/>
        </w:rPr>
        <w:t xml:space="preserve"> x 12 x 1,302 x </w:t>
      </w:r>
      <w:proofErr w:type="spellStart"/>
      <w:r w:rsidRPr="00687680">
        <w:rPr>
          <w:rFonts w:ascii="Times New Roman" w:hAnsi="Times New Roman" w:cs="Times New Roman"/>
          <w:sz w:val="24"/>
          <w:szCs w:val="24"/>
        </w:rPr>
        <w:t>К</w:t>
      </w:r>
      <w:r w:rsidRPr="00687680">
        <w:rPr>
          <w:rFonts w:ascii="Times New Roman" w:hAnsi="Times New Roman" w:cs="Times New Roman"/>
          <w:sz w:val="24"/>
          <w:szCs w:val="24"/>
          <w:vertAlign w:val="subscript"/>
        </w:rPr>
        <w:t>культ</w:t>
      </w:r>
      <w:proofErr w:type="spellEnd"/>
      <w:r w:rsidRPr="00687680">
        <w:rPr>
          <w:rFonts w:ascii="Times New Roman" w:hAnsi="Times New Roman" w:cs="Times New Roman"/>
          <w:sz w:val="24"/>
          <w:szCs w:val="24"/>
        </w:rPr>
        <w:t>,</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r w:rsidRPr="00687680">
        <w:rPr>
          <w:rFonts w:ascii="Times New Roman" w:hAnsi="Times New Roman" w:cs="Times New Roman"/>
          <w:sz w:val="24"/>
          <w:szCs w:val="24"/>
        </w:rPr>
        <w:t>где:</w:t>
      </w:r>
    </w:p>
    <w:p w:rsidR="00687680" w:rsidRPr="00687680" w:rsidRDefault="00687680">
      <w:pPr>
        <w:pStyle w:val="ConsPlusNormal"/>
        <w:spacing w:before="200"/>
        <w:ind w:firstLine="540"/>
        <w:jc w:val="both"/>
        <w:rPr>
          <w:rFonts w:ascii="Times New Roman" w:hAnsi="Times New Roman" w:cs="Times New Roman"/>
          <w:sz w:val="24"/>
          <w:szCs w:val="24"/>
        </w:rPr>
      </w:pPr>
      <w:proofErr w:type="spellStart"/>
      <w:proofErr w:type="gramStart"/>
      <w:r w:rsidRPr="00687680">
        <w:rPr>
          <w:rFonts w:ascii="Times New Roman" w:hAnsi="Times New Roman" w:cs="Times New Roman"/>
          <w:sz w:val="24"/>
          <w:szCs w:val="24"/>
        </w:rPr>
        <w:t>R</w:t>
      </w:r>
      <w:proofErr w:type="gramEnd"/>
      <w:r w:rsidRPr="00687680">
        <w:rPr>
          <w:rFonts w:ascii="Times New Roman" w:hAnsi="Times New Roman" w:cs="Times New Roman"/>
          <w:sz w:val="24"/>
          <w:szCs w:val="24"/>
          <w:vertAlign w:val="subscript"/>
        </w:rPr>
        <w:t>культ</w:t>
      </w:r>
      <w:proofErr w:type="spellEnd"/>
      <w:r w:rsidRPr="00687680">
        <w:rPr>
          <w:rFonts w:ascii="Times New Roman" w:hAnsi="Times New Roman" w:cs="Times New Roman"/>
          <w:sz w:val="24"/>
          <w:szCs w:val="24"/>
          <w:vertAlign w:val="subscript"/>
        </w:rPr>
        <w:t xml:space="preserve"> 2018</w:t>
      </w:r>
      <w:r w:rsidRPr="00687680">
        <w:rPr>
          <w:rFonts w:ascii="Times New Roman" w:hAnsi="Times New Roman" w:cs="Times New Roman"/>
          <w:sz w:val="24"/>
          <w:szCs w:val="24"/>
        </w:rPr>
        <w:t xml:space="preserve"> - фактическая среднесписочная численность работников муниципальных учреждений культуры, отражаемых по разделу 08 "Культура, кинематография", за 2018 год по данным отчета по сети;</w:t>
      </w:r>
    </w:p>
    <w:p w:rsidR="00687680" w:rsidRPr="00687680" w:rsidRDefault="00687680">
      <w:pPr>
        <w:pStyle w:val="ConsPlusNormal"/>
        <w:spacing w:before="200"/>
        <w:ind w:firstLine="540"/>
        <w:jc w:val="both"/>
        <w:rPr>
          <w:rFonts w:ascii="Times New Roman" w:hAnsi="Times New Roman" w:cs="Times New Roman"/>
          <w:sz w:val="24"/>
          <w:szCs w:val="24"/>
        </w:rPr>
      </w:pPr>
      <w:proofErr w:type="spellStart"/>
      <w:r w:rsidRPr="00687680">
        <w:rPr>
          <w:rFonts w:ascii="Times New Roman" w:hAnsi="Times New Roman" w:cs="Times New Roman"/>
          <w:sz w:val="24"/>
          <w:szCs w:val="24"/>
        </w:rPr>
        <w:t>К</w:t>
      </w:r>
      <w:r w:rsidRPr="00687680">
        <w:rPr>
          <w:rFonts w:ascii="Times New Roman" w:hAnsi="Times New Roman" w:cs="Times New Roman"/>
          <w:sz w:val="24"/>
          <w:szCs w:val="24"/>
          <w:vertAlign w:val="subscript"/>
        </w:rPr>
        <w:t>культ</w:t>
      </w:r>
      <w:proofErr w:type="spellEnd"/>
      <w:r w:rsidRPr="00687680">
        <w:rPr>
          <w:rFonts w:ascii="Times New Roman" w:hAnsi="Times New Roman" w:cs="Times New Roman"/>
          <w:sz w:val="24"/>
          <w:szCs w:val="24"/>
        </w:rPr>
        <w:t xml:space="preserve"> - нормативная доля прочих расходов (за исключением расходов на выплату заработной платы с начислениями) за счет средств местного бюджета в размере 1,1;</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5) </w:t>
      </w:r>
      <w:proofErr w:type="spellStart"/>
      <w:r w:rsidRPr="00687680">
        <w:rPr>
          <w:rFonts w:ascii="Times New Roman" w:hAnsi="Times New Roman" w:cs="Times New Roman"/>
          <w:sz w:val="24"/>
          <w:szCs w:val="24"/>
        </w:rPr>
        <w:t>Р</w:t>
      </w:r>
      <w:r w:rsidRPr="00687680">
        <w:rPr>
          <w:rFonts w:ascii="Times New Roman" w:hAnsi="Times New Roman" w:cs="Times New Roman"/>
          <w:sz w:val="24"/>
          <w:szCs w:val="24"/>
          <w:vertAlign w:val="subscript"/>
        </w:rPr>
        <w:t>спорт</w:t>
      </w:r>
      <w:proofErr w:type="spellEnd"/>
      <w:r w:rsidRPr="00687680">
        <w:rPr>
          <w:rFonts w:ascii="Times New Roman" w:hAnsi="Times New Roman" w:cs="Times New Roman"/>
          <w:sz w:val="24"/>
          <w:szCs w:val="24"/>
        </w:rPr>
        <w:t xml:space="preserve"> - расходы на содержание муниципальных учреждений физической культуры и спорта, рассчитываемые по формуле:</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proofErr w:type="spellStart"/>
      <w:r w:rsidRPr="00687680">
        <w:rPr>
          <w:rFonts w:ascii="Times New Roman" w:hAnsi="Times New Roman" w:cs="Times New Roman"/>
          <w:sz w:val="24"/>
          <w:szCs w:val="24"/>
        </w:rPr>
        <w:t>Р</w:t>
      </w:r>
      <w:r w:rsidRPr="00687680">
        <w:rPr>
          <w:rFonts w:ascii="Times New Roman" w:hAnsi="Times New Roman" w:cs="Times New Roman"/>
          <w:sz w:val="24"/>
          <w:szCs w:val="24"/>
          <w:vertAlign w:val="subscript"/>
        </w:rPr>
        <w:t>спорт</w:t>
      </w:r>
      <w:proofErr w:type="spellEnd"/>
      <w:r w:rsidRPr="00687680">
        <w:rPr>
          <w:rFonts w:ascii="Times New Roman" w:hAnsi="Times New Roman" w:cs="Times New Roman"/>
          <w:sz w:val="24"/>
          <w:szCs w:val="24"/>
        </w:rPr>
        <w:t xml:space="preserve"> = </w:t>
      </w:r>
      <w:proofErr w:type="spellStart"/>
      <w:r w:rsidRPr="00687680">
        <w:rPr>
          <w:rFonts w:ascii="Times New Roman" w:hAnsi="Times New Roman" w:cs="Times New Roman"/>
          <w:sz w:val="24"/>
          <w:szCs w:val="24"/>
        </w:rPr>
        <w:t>ЗП</w:t>
      </w:r>
      <w:r w:rsidRPr="00687680">
        <w:rPr>
          <w:rFonts w:ascii="Times New Roman" w:hAnsi="Times New Roman" w:cs="Times New Roman"/>
          <w:sz w:val="24"/>
          <w:szCs w:val="24"/>
          <w:vertAlign w:val="subscript"/>
        </w:rPr>
        <w:t>спорт</w:t>
      </w:r>
      <w:proofErr w:type="spellEnd"/>
      <w:r w:rsidRPr="00687680">
        <w:rPr>
          <w:rFonts w:ascii="Times New Roman" w:hAnsi="Times New Roman" w:cs="Times New Roman"/>
          <w:sz w:val="24"/>
          <w:szCs w:val="24"/>
        </w:rPr>
        <w:t xml:space="preserve"> x </w:t>
      </w:r>
      <w:proofErr w:type="spellStart"/>
      <w:proofErr w:type="gramStart"/>
      <w:r w:rsidRPr="00687680">
        <w:rPr>
          <w:rFonts w:ascii="Times New Roman" w:hAnsi="Times New Roman" w:cs="Times New Roman"/>
          <w:sz w:val="24"/>
          <w:szCs w:val="24"/>
        </w:rPr>
        <w:t>R</w:t>
      </w:r>
      <w:proofErr w:type="gramEnd"/>
      <w:r w:rsidRPr="00687680">
        <w:rPr>
          <w:rFonts w:ascii="Times New Roman" w:hAnsi="Times New Roman" w:cs="Times New Roman"/>
          <w:sz w:val="24"/>
          <w:szCs w:val="24"/>
          <w:vertAlign w:val="subscript"/>
        </w:rPr>
        <w:t>спорт</w:t>
      </w:r>
      <w:proofErr w:type="spellEnd"/>
      <w:r w:rsidRPr="00687680">
        <w:rPr>
          <w:rFonts w:ascii="Times New Roman" w:hAnsi="Times New Roman" w:cs="Times New Roman"/>
          <w:sz w:val="24"/>
          <w:szCs w:val="24"/>
        </w:rPr>
        <w:t xml:space="preserve"> x 12 x 1,302 x IND</w:t>
      </w:r>
      <w:r w:rsidRPr="00687680">
        <w:rPr>
          <w:rFonts w:ascii="Times New Roman" w:hAnsi="Times New Roman" w:cs="Times New Roman"/>
          <w:sz w:val="24"/>
          <w:szCs w:val="24"/>
          <w:vertAlign w:val="subscript"/>
        </w:rPr>
        <w:t>(2020/2021/2022)</w:t>
      </w:r>
      <w:r w:rsidRPr="00687680">
        <w:rPr>
          <w:rFonts w:ascii="Times New Roman" w:hAnsi="Times New Roman" w:cs="Times New Roman"/>
          <w:sz w:val="24"/>
          <w:szCs w:val="24"/>
        </w:rPr>
        <w:t xml:space="preserve"> + </w:t>
      </w:r>
      <w:proofErr w:type="spellStart"/>
      <w:r w:rsidRPr="00687680">
        <w:rPr>
          <w:rFonts w:ascii="Times New Roman" w:hAnsi="Times New Roman" w:cs="Times New Roman"/>
          <w:sz w:val="24"/>
          <w:szCs w:val="24"/>
        </w:rPr>
        <w:t>ЗП</w:t>
      </w:r>
      <w:r w:rsidRPr="00687680">
        <w:rPr>
          <w:rFonts w:ascii="Times New Roman" w:hAnsi="Times New Roman" w:cs="Times New Roman"/>
          <w:sz w:val="24"/>
          <w:szCs w:val="24"/>
          <w:vertAlign w:val="subscript"/>
        </w:rPr>
        <w:t>спорт</w:t>
      </w:r>
      <w:proofErr w:type="spellEnd"/>
      <w:r w:rsidRPr="00687680">
        <w:rPr>
          <w:rFonts w:ascii="Times New Roman" w:hAnsi="Times New Roman" w:cs="Times New Roman"/>
          <w:sz w:val="24"/>
          <w:szCs w:val="24"/>
        </w:rPr>
        <w:t xml:space="preserve"> x </w:t>
      </w:r>
      <w:proofErr w:type="spellStart"/>
      <w:r w:rsidRPr="00687680">
        <w:rPr>
          <w:rFonts w:ascii="Times New Roman" w:hAnsi="Times New Roman" w:cs="Times New Roman"/>
          <w:sz w:val="24"/>
          <w:szCs w:val="24"/>
        </w:rPr>
        <w:t>R</w:t>
      </w:r>
      <w:r w:rsidRPr="00687680">
        <w:rPr>
          <w:rFonts w:ascii="Times New Roman" w:hAnsi="Times New Roman" w:cs="Times New Roman"/>
          <w:sz w:val="24"/>
          <w:szCs w:val="24"/>
          <w:vertAlign w:val="subscript"/>
        </w:rPr>
        <w:t>спорт</w:t>
      </w:r>
      <w:proofErr w:type="spellEnd"/>
      <w:r w:rsidRPr="00687680">
        <w:rPr>
          <w:rFonts w:ascii="Times New Roman" w:hAnsi="Times New Roman" w:cs="Times New Roman"/>
          <w:sz w:val="24"/>
          <w:szCs w:val="24"/>
        </w:rPr>
        <w:t xml:space="preserve"> x 12 x </w:t>
      </w:r>
      <w:proofErr w:type="spellStart"/>
      <w:r w:rsidRPr="00687680">
        <w:rPr>
          <w:rFonts w:ascii="Times New Roman" w:hAnsi="Times New Roman" w:cs="Times New Roman"/>
          <w:sz w:val="24"/>
          <w:szCs w:val="24"/>
        </w:rPr>
        <w:t>К</w:t>
      </w:r>
      <w:r w:rsidRPr="00687680">
        <w:rPr>
          <w:rFonts w:ascii="Times New Roman" w:hAnsi="Times New Roman" w:cs="Times New Roman"/>
          <w:sz w:val="24"/>
          <w:szCs w:val="24"/>
          <w:vertAlign w:val="subscript"/>
        </w:rPr>
        <w:t>спорт</w:t>
      </w:r>
      <w:proofErr w:type="spellEnd"/>
      <w:r w:rsidRPr="00687680">
        <w:rPr>
          <w:rFonts w:ascii="Times New Roman" w:hAnsi="Times New Roman" w:cs="Times New Roman"/>
          <w:sz w:val="24"/>
          <w:szCs w:val="24"/>
        </w:rPr>
        <w:t xml:space="preserve"> + </w:t>
      </w:r>
      <w:proofErr w:type="spellStart"/>
      <w:r w:rsidRPr="00687680">
        <w:rPr>
          <w:rFonts w:ascii="Times New Roman" w:hAnsi="Times New Roman" w:cs="Times New Roman"/>
          <w:sz w:val="24"/>
          <w:szCs w:val="24"/>
        </w:rPr>
        <w:t>R</w:t>
      </w:r>
      <w:r w:rsidRPr="00687680">
        <w:rPr>
          <w:rFonts w:ascii="Times New Roman" w:hAnsi="Times New Roman" w:cs="Times New Roman"/>
          <w:sz w:val="24"/>
          <w:szCs w:val="24"/>
          <w:vertAlign w:val="subscript"/>
        </w:rPr>
        <w:t>спорт</w:t>
      </w:r>
      <w:proofErr w:type="spellEnd"/>
      <w:r w:rsidRPr="00687680">
        <w:rPr>
          <w:rFonts w:ascii="Times New Roman" w:hAnsi="Times New Roman" w:cs="Times New Roman"/>
          <w:sz w:val="24"/>
          <w:szCs w:val="24"/>
          <w:vertAlign w:val="subscript"/>
        </w:rPr>
        <w:t xml:space="preserve"> нов (2020/2021/2022)</w:t>
      </w:r>
      <w:r w:rsidRPr="00687680">
        <w:rPr>
          <w:rFonts w:ascii="Times New Roman" w:hAnsi="Times New Roman" w:cs="Times New Roman"/>
          <w:sz w:val="24"/>
          <w:szCs w:val="24"/>
        </w:rPr>
        <w:t xml:space="preserve"> x </w:t>
      </w:r>
      <w:proofErr w:type="spellStart"/>
      <w:r w:rsidRPr="00687680">
        <w:rPr>
          <w:rFonts w:ascii="Times New Roman" w:hAnsi="Times New Roman" w:cs="Times New Roman"/>
          <w:sz w:val="24"/>
          <w:szCs w:val="24"/>
        </w:rPr>
        <w:t>ЗП</w:t>
      </w:r>
      <w:r w:rsidRPr="00687680">
        <w:rPr>
          <w:rFonts w:ascii="Times New Roman" w:hAnsi="Times New Roman" w:cs="Times New Roman"/>
          <w:sz w:val="24"/>
          <w:szCs w:val="24"/>
          <w:vertAlign w:val="subscript"/>
        </w:rPr>
        <w:t>спорт</w:t>
      </w:r>
      <w:proofErr w:type="spellEnd"/>
      <w:r w:rsidRPr="00687680">
        <w:rPr>
          <w:rFonts w:ascii="Times New Roman" w:hAnsi="Times New Roman" w:cs="Times New Roman"/>
          <w:sz w:val="24"/>
          <w:szCs w:val="24"/>
        </w:rPr>
        <w:t xml:space="preserve"> x 12 x 1,302 x IND</w:t>
      </w:r>
      <w:r w:rsidRPr="00687680">
        <w:rPr>
          <w:rFonts w:ascii="Times New Roman" w:hAnsi="Times New Roman" w:cs="Times New Roman"/>
          <w:sz w:val="24"/>
          <w:szCs w:val="24"/>
          <w:vertAlign w:val="subscript"/>
        </w:rPr>
        <w:t>(2020/2021/2022)</w:t>
      </w:r>
      <w:r w:rsidRPr="00687680">
        <w:rPr>
          <w:rFonts w:ascii="Times New Roman" w:hAnsi="Times New Roman" w:cs="Times New Roman"/>
          <w:sz w:val="24"/>
          <w:szCs w:val="24"/>
        </w:rPr>
        <w:t xml:space="preserve"> + </w:t>
      </w:r>
      <w:proofErr w:type="spellStart"/>
      <w:r w:rsidRPr="00687680">
        <w:rPr>
          <w:rFonts w:ascii="Times New Roman" w:hAnsi="Times New Roman" w:cs="Times New Roman"/>
          <w:sz w:val="24"/>
          <w:szCs w:val="24"/>
        </w:rPr>
        <w:t>ЗП</w:t>
      </w:r>
      <w:r w:rsidRPr="00687680">
        <w:rPr>
          <w:rFonts w:ascii="Times New Roman" w:hAnsi="Times New Roman" w:cs="Times New Roman"/>
          <w:sz w:val="24"/>
          <w:szCs w:val="24"/>
          <w:vertAlign w:val="subscript"/>
        </w:rPr>
        <w:t>спорт</w:t>
      </w:r>
      <w:proofErr w:type="spellEnd"/>
      <w:r w:rsidRPr="00687680">
        <w:rPr>
          <w:rFonts w:ascii="Times New Roman" w:hAnsi="Times New Roman" w:cs="Times New Roman"/>
          <w:sz w:val="24"/>
          <w:szCs w:val="24"/>
        </w:rPr>
        <w:t xml:space="preserve"> x </w:t>
      </w:r>
      <w:proofErr w:type="spellStart"/>
      <w:r w:rsidRPr="00687680">
        <w:rPr>
          <w:rFonts w:ascii="Times New Roman" w:hAnsi="Times New Roman" w:cs="Times New Roman"/>
          <w:sz w:val="24"/>
          <w:szCs w:val="24"/>
        </w:rPr>
        <w:t>R</w:t>
      </w:r>
      <w:r w:rsidRPr="00687680">
        <w:rPr>
          <w:rFonts w:ascii="Times New Roman" w:hAnsi="Times New Roman" w:cs="Times New Roman"/>
          <w:sz w:val="24"/>
          <w:szCs w:val="24"/>
          <w:vertAlign w:val="subscript"/>
        </w:rPr>
        <w:t>спорт</w:t>
      </w:r>
      <w:proofErr w:type="spellEnd"/>
      <w:r w:rsidRPr="00687680">
        <w:rPr>
          <w:rFonts w:ascii="Times New Roman" w:hAnsi="Times New Roman" w:cs="Times New Roman"/>
          <w:sz w:val="24"/>
          <w:szCs w:val="24"/>
        </w:rPr>
        <w:t xml:space="preserve"> x 12 x </w:t>
      </w:r>
      <w:proofErr w:type="spellStart"/>
      <w:r w:rsidRPr="00687680">
        <w:rPr>
          <w:rFonts w:ascii="Times New Roman" w:hAnsi="Times New Roman" w:cs="Times New Roman"/>
          <w:sz w:val="24"/>
          <w:szCs w:val="24"/>
        </w:rPr>
        <w:t>К</w:t>
      </w:r>
      <w:r w:rsidRPr="00687680">
        <w:rPr>
          <w:rFonts w:ascii="Times New Roman" w:hAnsi="Times New Roman" w:cs="Times New Roman"/>
          <w:sz w:val="24"/>
          <w:szCs w:val="24"/>
          <w:vertAlign w:val="subscript"/>
        </w:rPr>
        <w:t>спорт</w:t>
      </w:r>
      <w:proofErr w:type="spellEnd"/>
      <w:r w:rsidRPr="00687680">
        <w:rPr>
          <w:rFonts w:ascii="Times New Roman" w:hAnsi="Times New Roman" w:cs="Times New Roman"/>
          <w:sz w:val="24"/>
          <w:szCs w:val="24"/>
        </w:rPr>
        <w:t>,</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r w:rsidRPr="00687680">
        <w:rPr>
          <w:rFonts w:ascii="Times New Roman" w:hAnsi="Times New Roman" w:cs="Times New Roman"/>
          <w:sz w:val="24"/>
          <w:szCs w:val="24"/>
        </w:rPr>
        <w:t>где:</w:t>
      </w:r>
    </w:p>
    <w:p w:rsidR="00687680" w:rsidRPr="00687680" w:rsidRDefault="00687680">
      <w:pPr>
        <w:pStyle w:val="ConsPlusNormal"/>
        <w:spacing w:before="200"/>
        <w:ind w:firstLine="540"/>
        <w:jc w:val="both"/>
        <w:rPr>
          <w:rFonts w:ascii="Times New Roman" w:hAnsi="Times New Roman" w:cs="Times New Roman"/>
          <w:sz w:val="24"/>
          <w:szCs w:val="24"/>
        </w:rPr>
      </w:pPr>
      <w:proofErr w:type="spellStart"/>
      <w:r w:rsidRPr="00687680">
        <w:rPr>
          <w:rFonts w:ascii="Times New Roman" w:hAnsi="Times New Roman" w:cs="Times New Roman"/>
          <w:sz w:val="24"/>
          <w:szCs w:val="24"/>
        </w:rPr>
        <w:t>ЗП</w:t>
      </w:r>
      <w:r w:rsidRPr="00687680">
        <w:rPr>
          <w:rFonts w:ascii="Times New Roman" w:hAnsi="Times New Roman" w:cs="Times New Roman"/>
          <w:sz w:val="24"/>
          <w:szCs w:val="24"/>
          <w:vertAlign w:val="subscript"/>
        </w:rPr>
        <w:t>спорт</w:t>
      </w:r>
      <w:proofErr w:type="spellEnd"/>
      <w:r w:rsidRPr="00687680">
        <w:rPr>
          <w:rFonts w:ascii="Times New Roman" w:hAnsi="Times New Roman" w:cs="Times New Roman"/>
          <w:sz w:val="24"/>
          <w:szCs w:val="24"/>
        </w:rPr>
        <w:t xml:space="preserve"> - фактически начисленная за счет средств местного бюджета средняя зарплата на 1 штатную должность муниципальных учреждений физической культуры и спорта, отражаемых по подразделу 11 "Физическая культура и спорт", в 2018 году по данным отчета по сети;</w:t>
      </w:r>
    </w:p>
    <w:p w:rsidR="00687680" w:rsidRPr="00687680" w:rsidRDefault="00687680">
      <w:pPr>
        <w:pStyle w:val="ConsPlusNormal"/>
        <w:spacing w:before="200"/>
        <w:ind w:firstLine="540"/>
        <w:jc w:val="both"/>
        <w:rPr>
          <w:rFonts w:ascii="Times New Roman" w:hAnsi="Times New Roman" w:cs="Times New Roman"/>
          <w:sz w:val="24"/>
          <w:szCs w:val="24"/>
        </w:rPr>
      </w:pPr>
      <w:proofErr w:type="spellStart"/>
      <w:proofErr w:type="gramStart"/>
      <w:r w:rsidRPr="00687680">
        <w:rPr>
          <w:rFonts w:ascii="Times New Roman" w:hAnsi="Times New Roman" w:cs="Times New Roman"/>
          <w:sz w:val="24"/>
          <w:szCs w:val="24"/>
        </w:rPr>
        <w:t>R</w:t>
      </w:r>
      <w:proofErr w:type="gramEnd"/>
      <w:r w:rsidRPr="00687680">
        <w:rPr>
          <w:rFonts w:ascii="Times New Roman" w:hAnsi="Times New Roman" w:cs="Times New Roman"/>
          <w:sz w:val="24"/>
          <w:szCs w:val="24"/>
          <w:vertAlign w:val="subscript"/>
        </w:rPr>
        <w:t>спорт</w:t>
      </w:r>
      <w:proofErr w:type="spellEnd"/>
      <w:r w:rsidRPr="00687680">
        <w:rPr>
          <w:rFonts w:ascii="Times New Roman" w:hAnsi="Times New Roman" w:cs="Times New Roman"/>
          <w:sz w:val="24"/>
          <w:szCs w:val="24"/>
        </w:rPr>
        <w:t xml:space="preserve"> - фактическая штатная численность работников муниципальных учреждений физической культуры и спорта, отражаемых по подразделу 11 "Физическая культура и спорт", на конец 2018 года по данным отчета по сети;</w:t>
      </w:r>
    </w:p>
    <w:p w:rsidR="00687680" w:rsidRPr="00687680" w:rsidRDefault="00687680">
      <w:pPr>
        <w:pStyle w:val="ConsPlusNormal"/>
        <w:spacing w:before="200"/>
        <w:ind w:firstLine="540"/>
        <w:jc w:val="both"/>
        <w:rPr>
          <w:rFonts w:ascii="Times New Roman" w:hAnsi="Times New Roman" w:cs="Times New Roman"/>
          <w:sz w:val="24"/>
          <w:szCs w:val="24"/>
        </w:rPr>
      </w:pPr>
      <w:proofErr w:type="spellStart"/>
      <w:r w:rsidRPr="00687680">
        <w:rPr>
          <w:rFonts w:ascii="Times New Roman" w:hAnsi="Times New Roman" w:cs="Times New Roman"/>
          <w:sz w:val="24"/>
          <w:szCs w:val="24"/>
        </w:rPr>
        <w:t>К</w:t>
      </w:r>
      <w:r w:rsidRPr="00687680">
        <w:rPr>
          <w:rFonts w:ascii="Times New Roman" w:hAnsi="Times New Roman" w:cs="Times New Roman"/>
          <w:sz w:val="24"/>
          <w:szCs w:val="24"/>
          <w:vertAlign w:val="subscript"/>
        </w:rPr>
        <w:t>спорт</w:t>
      </w:r>
      <w:proofErr w:type="spellEnd"/>
      <w:r w:rsidRPr="00687680">
        <w:rPr>
          <w:rFonts w:ascii="Times New Roman" w:hAnsi="Times New Roman" w:cs="Times New Roman"/>
          <w:sz w:val="24"/>
          <w:szCs w:val="24"/>
        </w:rPr>
        <w:t xml:space="preserve"> - нормативная доля прочих расходов (за исключением расходов на выплату </w:t>
      </w:r>
      <w:r w:rsidRPr="00687680">
        <w:rPr>
          <w:rFonts w:ascii="Times New Roman" w:hAnsi="Times New Roman" w:cs="Times New Roman"/>
          <w:sz w:val="24"/>
          <w:szCs w:val="24"/>
        </w:rPr>
        <w:lastRenderedPageBreak/>
        <w:t>заработной платы с начислениями) за счет средств местного бюджета, равная 0,2.</w:t>
      </w:r>
    </w:p>
    <w:p w:rsidR="00687680" w:rsidRPr="00687680" w:rsidRDefault="00687680">
      <w:pPr>
        <w:pStyle w:val="ConsPlusNormal"/>
        <w:spacing w:before="200"/>
        <w:ind w:firstLine="540"/>
        <w:jc w:val="both"/>
        <w:rPr>
          <w:rFonts w:ascii="Times New Roman" w:hAnsi="Times New Roman" w:cs="Times New Roman"/>
          <w:sz w:val="24"/>
          <w:szCs w:val="24"/>
        </w:rPr>
      </w:pPr>
      <w:proofErr w:type="spellStart"/>
      <w:proofErr w:type="gramStart"/>
      <w:r w:rsidRPr="00687680">
        <w:rPr>
          <w:rFonts w:ascii="Times New Roman" w:hAnsi="Times New Roman" w:cs="Times New Roman"/>
          <w:sz w:val="24"/>
          <w:szCs w:val="24"/>
        </w:rPr>
        <w:t>R</w:t>
      </w:r>
      <w:proofErr w:type="gramEnd"/>
      <w:r w:rsidRPr="00687680">
        <w:rPr>
          <w:rFonts w:ascii="Times New Roman" w:hAnsi="Times New Roman" w:cs="Times New Roman"/>
          <w:sz w:val="24"/>
          <w:szCs w:val="24"/>
          <w:vertAlign w:val="subscript"/>
        </w:rPr>
        <w:t>спорт</w:t>
      </w:r>
      <w:proofErr w:type="spellEnd"/>
      <w:r w:rsidRPr="00687680">
        <w:rPr>
          <w:rFonts w:ascii="Times New Roman" w:hAnsi="Times New Roman" w:cs="Times New Roman"/>
          <w:sz w:val="24"/>
          <w:szCs w:val="24"/>
          <w:vertAlign w:val="subscript"/>
        </w:rPr>
        <w:t xml:space="preserve"> нов (2020</w:t>
      </w:r>
      <w:r w:rsidRPr="00687680">
        <w:rPr>
          <w:rFonts w:ascii="Times New Roman" w:hAnsi="Times New Roman" w:cs="Times New Roman"/>
          <w:sz w:val="24"/>
          <w:szCs w:val="24"/>
        </w:rPr>
        <w:t>,</w:t>
      </w:r>
      <w:r w:rsidRPr="00687680">
        <w:rPr>
          <w:rFonts w:ascii="Times New Roman" w:hAnsi="Times New Roman" w:cs="Times New Roman"/>
          <w:sz w:val="24"/>
          <w:szCs w:val="24"/>
          <w:vertAlign w:val="subscript"/>
        </w:rPr>
        <w:t>2021</w:t>
      </w:r>
      <w:r w:rsidRPr="00687680">
        <w:rPr>
          <w:rFonts w:ascii="Times New Roman" w:hAnsi="Times New Roman" w:cs="Times New Roman"/>
          <w:sz w:val="24"/>
          <w:szCs w:val="24"/>
        </w:rPr>
        <w:t>,</w:t>
      </w:r>
      <w:r w:rsidRPr="00687680">
        <w:rPr>
          <w:rFonts w:ascii="Times New Roman" w:hAnsi="Times New Roman" w:cs="Times New Roman"/>
          <w:sz w:val="24"/>
          <w:szCs w:val="24"/>
          <w:vertAlign w:val="subscript"/>
        </w:rPr>
        <w:t>2022)</w:t>
      </w:r>
      <w:r w:rsidRPr="00687680">
        <w:rPr>
          <w:rFonts w:ascii="Times New Roman" w:hAnsi="Times New Roman" w:cs="Times New Roman"/>
          <w:sz w:val="24"/>
          <w:szCs w:val="24"/>
        </w:rPr>
        <w:t xml:space="preserve"> - плановая штатная численность работников новых и (или) расширяемых муниципальных учреждений физической культуры и спорта, отражаемых по подразделу 11 "Физическая культура и спорт", на 2020 (2021/2022) год соответственно (в среднегодовом исчислении);</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6) </w:t>
      </w:r>
      <w:proofErr w:type="spellStart"/>
      <w:r w:rsidRPr="00687680">
        <w:rPr>
          <w:rFonts w:ascii="Times New Roman" w:hAnsi="Times New Roman" w:cs="Times New Roman"/>
          <w:sz w:val="24"/>
          <w:szCs w:val="24"/>
        </w:rPr>
        <w:t>Р</w:t>
      </w:r>
      <w:r w:rsidRPr="00687680">
        <w:rPr>
          <w:rFonts w:ascii="Times New Roman" w:hAnsi="Times New Roman" w:cs="Times New Roman"/>
          <w:sz w:val="24"/>
          <w:szCs w:val="24"/>
          <w:vertAlign w:val="subscript"/>
        </w:rPr>
        <w:t>проч</w:t>
      </w:r>
      <w:proofErr w:type="spellEnd"/>
      <w:r w:rsidRPr="00687680">
        <w:rPr>
          <w:rFonts w:ascii="Times New Roman" w:hAnsi="Times New Roman" w:cs="Times New Roman"/>
          <w:sz w:val="24"/>
          <w:szCs w:val="24"/>
        </w:rPr>
        <w:t xml:space="preserve"> - расходы на обеспечение муниципальных учреждений, не относящихся к социальной сфере, рассчитываемые по формуле:</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proofErr w:type="spellStart"/>
      <w:r w:rsidRPr="00687680">
        <w:rPr>
          <w:rFonts w:ascii="Times New Roman" w:hAnsi="Times New Roman" w:cs="Times New Roman"/>
          <w:sz w:val="24"/>
          <w:szCs w:val="24"/>
        </w:rPr>
        <w:t>ФОТ</w:t>
      </w:r>
      <w:r w:rsidRPr="00687680">
        <w:rPr>
          <w:rFonts w:ascii="Times New Roman" w:hAnsi="Times New Roman" w:cs="Times New Roman"/>
          <w:sz w:val="24"/>
          <w:szCs w:val="24"/>
          <w:vertAlign w:val="subscript"/>
        </w:rPr>
        <w:t>проч</w:t>
      </w:r>
      <w:proofErr w:type="spellEnd"/>
      <w:r w:rsidRPr="00687680">
        <w:rPr>
          <w:rFonts w:ascii="Times New Roman" w:hAnsi="Times New Roman" w:cs="Times New Roman"/>
          <w:sz w:val="24"/>
          <w:szCs w:val="24"/>
        </w:rPr>
        <w:t xml:space="preserve"> = (ЗП</w:t>
      </w:r>
      <w:r w:rsidRPr="00687680">
        <w:rPr>
          <w:rFonts w:ascii="Times New Roman" w:hAnsi="Times New Roman" w:cs="Times New Roman"/>
          <w:sz w:val="24"/>
          <w:szCs w:val="24"/>
          <w:vertAlign w:val="subscript"/>
        </w:rPr>
        <w:t>р.0113</w:t>
      </w:r>
      <w:r w:rsidRPr="00687680">
        <w:rPr>
          <w:rFonts w:ascii="Times New Roman" w:hAnsi="Times New Roman" w:cs="Times New Roman"/>
          <w:sz w:val="24"/>
          <w:szCs w:val="24"/>
        </w:rPr>
        <w:t xml:space="preserve"> x </w:t>
      </w:r>
      <w:proofErr w:type="gramStart"/>
      <w:r w:rsidRPr="00687680">
        <w:rPr>
          <w:rFonts w:ascii="Times New Roman" w:hAnsi="Times New Roman" w:cs="Times New Roman"/>
          <w:sz w:val="24"/>
          <w:szCs w:val="24"/>
        </w:rPr>
        <w:t>R</w:t>
      </w:r>
      <w:proofErr w:type="gramEnd"/>
      <w:r w:rsidRPr="00687680">
        <w:rPr>
          <w:rFonts w:ascii="Times New Roman" w:hAnsi="Times New Roman" w:cs="Times New Roman"/>
          <w:sz w:val="24"/>
          <w:szCs w:val="24"/>
          <w:vertAlign w:val="subscript"/>
        </w:rPr>
        <w:t>р.0113</w:t>
      </w:r>
      <w:r w:rsidRPr="00687680">
        <w:rPr>
          <w:rFonts w:ascii="Times New Roman" w:hAnsi="Times New Roman" w:cs="Times New Roman"/>
          <w:sz w:val="24"/>
          <w:szCs w:val="24"/>
        </w:rPr>
        <w:t xml:space="preserve"> + ЗП</w:t>
      </w:r>
      <w:r w:rsidRPr="00687680">
        <w:rPr>
          <w:rFonts w:ascii="Times New Roman" w:hAnsi="Times New Roman" w:cs="Times New Roman"/>
          <w:sz w:val="24"/>
          <w:szCs w:val="24"/>
          <w:vertAlign w:val="subscript"/>
        </w:rPr>
        <w:t>р.0309</w:t>
      </w:r>
      <w:r w:rsidRPr="00687680">
        <w:rPr>
          <w:rFonts w:ascii="Times New Roman" w:hAnsi="Times New Roman" w:cs="Times New Roman"/>
          <w:sz w:val="24"/>
          <w:szCs w:val="24"/>
        </w:rPr>
        <w:t xml:space="preserve"> x R</w:t>
      </w:r>
      <w:r w:rsidRPr="00687680">
        <w:rPr>
          <w:rFonts w:ascii="Times New Roman" w:hAnsi="Times New Roman" w:cs="Times New Roman"/>
          <w:sz w:val="24"/>
          <w:szCs w:val="24"/>
          <w:vertAlign w:val="subscript"/>
        </w:rPr>
        <w:t>р.0309</w:t>
      </w:r>
      <w:r w:rsidRPr="00687680">
        <w:rPr>
          <w:rFonts w:ascii="Times New Roman" w:hAnsi="Times New Roman" w:cs="Times New Roman"/>
          <w:sz w:val="24"/>
          <w:szCs w:val="24"/>
        </w:rPr>
        <w:t>) x 12 x 1,302 x IND</w:t>
      </w:r>
      <w:r w:rsidRPr="00687680">
        <w:rPr>
          <w:rFonts w:ascii="Times New Roman" w:hAnsi="Times New Roman" w:cs="Times New Roman"/>
          <w:sz w:val="24"/>
          <w:szCs w:val="24"/>
          <w:vertAlign w:val="subscript"/>
        </w:rPr>
        <w:t>(2019/2020/2021)</w:t>
      </w:r>
      <w:r w:rsidRPr="00687680">
        <w:rPr>
          <w:rFonts w:ascii="Times New Roman" w:hAnsi="Times New Roman" w:cs="Times New Roman"/>
          <w:sz w:val="24"/>
          <w:szCs w:val="24"/>
        </w:rPr>
        <w:t xml:space="preserve"> + (ЗП</w:t>
      </w:r>
      <w:r w:rsidRPr="00687680">
        <w:rPr>
          <w:rFonts w:ascii="Times New Roman" w:hAnsi="Times New Roman" w:cs="Times New Roman"/>
          <w:sz w:val="24"/>
          <w:szCs w:val="24"/>
          <w:vertAlign w:val="subscript"/>
        </w:rPr>
        <w:t>р.0113</w:t>
      </w:r>
      <w:r w:rsidRPr="00687680">
        <w:rPr>
          <w:rFonts w:ascii="Times New Roman" w:hAnsi="Times New Roman" w:cs="Times New Roman"/>
          <w:sz w:val="24"/>
          <w:szCs w:val="24"/>
        </w:rPr>
        <w:t xml:space="preserve"> x R</w:t>
      </w:r>
      <w:r w:rsidRPr="00687680">
        <w:rPr>
          <w:rFonts w:ascii="Times New Roman" w:hAnsi="Times New Roman" w:cs="Times New Roman"/>
          <w:sz w:val="24"/>
          <w:szCs w:val="24"/>
          <w:vertAlign w:val="subscript"/>
        </w:rPr>
        <w:t>р.0113</w:t>
      </w:r>
      <w:r w:rsidRPr="00687680">
        <w:rPr>
          <w:rFonts w:ascii="Times New Roman" w:hAnsi="Times New Roman" w:cs="Times New Roman"/>
          <w:sz w:val="24"/>
          <w:szCs w:val="24"/>
        </w:rPr>
        <w:t xml:space="preserve"> + ЗП</w:t>
      </w:r>
      <w:r w:rsidRPr="00687680">
        <w:rPr>
          <w:rFonts w:ascii="Times New Roman" w:hAnsi="Times New Roman" w:cs="Times New Roman"/>
          <w:sz w:val="24"/>
          <w:szCs w:val="24"/>
          <w:vertAlign w:val="subscript"/>
        </w:rPr>
        <w:t>р.0309</w:t>
      </w:r>
      <w:r w:rsidRPr="00687680">
        <w:rPr>
          <w:rFonts w:ascii="Times New Roman" w:hAnsi="Times New Roman" w:cs="Times New Roman"/>
          <w:sz w:val="24"/>
          <w:szCs w:val="24"/>
        </w:rPr>
        <w:t xml:space="preserve"> x R</w:t>
      </w:r>
      <w:r w:rsidRPr="00687680">
        <w:rPr>
          <w:rFonts w:ascii="Times New Roman" w:hAnsi="Times New Roman" w:cs="Times New Roman"/>
          <w:sz w:val="24"/>
          <w:szCs w:val="24"/>
          <w:vertAlign w:val="subscript"/>
        </w:rPr>
        <w:t>р.0309</w:t>
      </w:r>
      <w:r w:rsidRPr="00687680">
        <w:rPr>
          <w:rFonts w:ascii="Times New Roman" w:hAnsi="Times New Roman" w:cs="Times New Roman"/>
          <w:sz w:val="24"/>
          <w:szCs w:val="24"/>
        </w:rPr>
        <w:t xml:space="preserve">) x 12 x </w:t>
      </w:r>
      <w:proofErr w:type="spellStart"/>
      <w:r w:rsidRPr="00687680">
        <w:rPr>
          <w:rFonts w:ascii="Times New Roman" w:hAnsi="Times New Roman" w:cs="Times New Roman"/>
          <w:sz w:val="24"/>
          <w:szCs w:val="24"/>
        </w:rPr>
        <w:t>К</w:t>
      </w:r>
      <w:r w:rsidRPr="00687680">
        <w:rPr>
          <w:rFonts w:ascii="Times New Roman" w:hAnsi="Times New Roman" w:cs="Times New Roman"/>
          <w:sz w:val="24"/>
          <w:szCs w:val="24"/>
          <w:vertAlign w:val="subscript"/>
        </w:rPr>
        <w:t>проч</w:t>
      </w:r>
      <w:proofErr w:type="spellEnd"/>
      <w:r w:rsidRPr="00687680">
        <w:rPr>
          <w:rFonts w:ascii="Times New Roman" w:hAnsi="Times New Roman" w:cs="Times New Roman"/>
          <w:sz w:val="24"/>
          <w:szCs w:val="24"/>
        </w:rPr>
        <w:t>,</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r w:rsidRPr="00687680">
        <w:rPr>
          <w:rFonts w:ascii="Times New Roman" w:hAnsi="Times New Roman" w:cs="Times New Roman"/>
          <w:sz w:val="24"/>
          <w:szCs w:val="24"/>
        </w:rPr>
        <w:t>где:</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ЗП</w:t>
      </w:r>
      <w:r w:rsidRPr="00687680">
        <w:rPr>
          <w:rFonts w:ascii="Times New Roman" w:hAnsi="Times New Roman" w:cs="Times New Roman"/>
          <w:sz w:val="24"/>
          <w:szCs w:val="24"/>
          <w:vertAlign w:val="subscript"/>
        </w:rPr>
        <w:t>р.0113</w:t>
      </w:r>
      <w:r w:rsidRPr="00687680">
        <w:rPr>
          <w:rFonts w:ascii="Times New Roman" w:hAnsi="Times New Roman" w:cs="Times New Roman"/>
          <w:sz w:val="24"/>
          <w:szCs w:val="24"/>
        </w:rPr>
        <w:t xml:space="preserve"> - фактически начисленная за счет средств местного бюджета средняя зарплата работников муниципальных учреждений, отражаемых по подразделу 0113 "Другие общегосударственные вопросы", в 2018 году по данным отчета по сети;</w:t>
      </w:r>
    </w:p>
    <w:p w:rsidR="00687680" w:rsidRPr="00687680" w:rsidRDefault="00687680">
      <w:pPr>
        <w:pStyle w:val="ConsPlusNormal"/>
        <w:spacing w:before="200"/>
        <w:ind w:firstLine="540"/>
        <w:jc w:val="both"/>
        <w:rPr>
          <w:rFonts w:ascii="Times New Roman" w:hAnsi="Times New Roman" w:cs="Times New Roman"/>
          <w:sz w:val="24"/>
          <w:szCs w:val="24"/>
        </w:rPr>
      </w:pPr>
      <w:proofErr w:type="gramStart"/>
      <w:r w:rsidRPr="00687680">
        <w:rPr>
          <w:rFonts w:ascii="Times New Roman" w:hAnsi="Times New Roman" w:cs="Times New Roman"/>
          <w:sz w:val="24"/>
          <w:szCs w:val="24"/>
        </w:rPr>
        <w:t>R</w:t>
      </w:r>
      <w:proofErr w:type="gramEnd"/>
      <w:r w:rsidRPr="00687680">
        <w:rPr>
          <w:rFonts w:ascii="Times New Roman" w:hAnsi="Times New Roman" w:cs="Times New Roman"/>
          <w:sz w:val="24"/>
          <w:szCs w:val="24"/>
          <w:vertAlign w:val="subscript"/>
        </w:rPr>
        <w:t>р.0113</w:t>
      </w:r>
      <w:r w:rsidRPr="00687680">
        <w:rPr>
          <w:rFonts w:ascii="Times New Roman" w:hAnsi="Times New Roman" w:cs="Times New Roman"/>
          <w:sz w:val="24"/>
          <w:szCs w:val="24"/>
        </w:rPr>
        <w:t xml:space="preserve"> - фактическая штатная численность работников муниципальных учреждений, отражаемых по подразделу 0113 "Другие общегосударственные вопросы", на конец 2018 года по данным отчета по сети;</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ЗП</w:t>
      </w:r>
      <w:r w:rsidRPr="00687680">
        <w:rPr>
          <w:rFonts w:ascii="Times New Roman" w:hAnsi="Times New Roman" w:cs="Times New Roman"/>
          <w:sz w:val="24"/>
          <w:szCs w:val="24"/>
          <w:vertAlign w:val="subscript"/>
        </w:rPr>
        <w:t>р.0309</w:t>
      </w:r>
      <w:r w:rsidRPr="00687680">
        <w:rPr>
          <w:rFonts w:ascii="Times New Roman" w:hAnsi="Times New Roman" w:cs="Times New Roman"/>
          <w:sz w:val="24"/>
          <w:szCs w:val="24"/>
        </w:rPr>
        <w:t xml:space="preserve"> - фактически начисленная за счет средств местного бюджета средняя зарплата работников муниципальных учреждений, отражаемых по подразделу 0309 "Защита населения и территории от чрезвычайных ситуаций природного и техногенного характера, гражданская оборона", в 2018 году по данным отчета по сети;</w:t>
      </w:r>
    </w:p>
    <w:p w:rsidR="00687680" w:rsidRPr="00687680" w:rsidRDefault="00687680">
      <w:pPr>
        <w:pStyle w:val="ConsPlusNormal"/>
        <w:spacing w:before="200"/>
        <w:ind w:firstLine="540"/>
        <w:jc w:val="both"/>
        <w:rPr>
          <w:rFonts w:ascii="Times New Roman" w:hAnsi="Times New Roman" w:cs="Times New Roman"/>
          <w:sz w:val="24"/>
          <w:szCs w:val="24"/>
        </w:rPr>
      </w:pPr>
      <w:proofErr w:type="gramStart"/>
      <w:r w:rsidRPr="00687680">
        <w:rPr>
          <w:rFonts w:ascii="Times New Roman" w:hAnsi="Times New Roman" w:cs="Times New Roman"/>
          <w:sz w:val="24"/>
          <w:szCs w:val="24"/>
        </w:rPr>
        <w:t>R</w:t>
      </w:r>
      <w:proofErr w:type="gramEnd"/>
      <w:r w:rsidRPr="00687680">
        <w:rPr>
          <w:rFonts w:ascii="Times New Roman" w:hAnsi="Times New Roman" w:cs="Times New Roman"/>
          <w:sz w:val="24"/>
          <w:szCs w:val="24"/>
          <w:vertAlign w:val="subscript"/>
        </w:rPr>
        <w:t>р.0309</w:t>
      </w:r>
      <w:r w:rsidRPr="00687680">
        <w:rPr>
          <w:rFonts w:ascii="Times New Roman" w:hAnsi="Times New Roman" w:cs="Times New Roman"/>
          <w:sz w:val="24"/>
          <w:szCs w:val="24"/>
        </w:rPr>
        <w:t xml:space="preserve"> - фактическая штатная численность работников муниципальных учреждений, отражаемых по подразделу 0309 "Защита населения и территории от чрезвычайных ситуаций природного и техногенного характера, гражданская оборона", на конец 2018 года по данным отчета по сети;</w:t>
      </w:r>
    </w:p>
    <w:p w:rsidR="00687680" w:rsidRPr="00687680" w:rsidRDefault="00687680">
      <w:pPr>
        <w:pStyle w:val="ConsPlusNormal"/>
        <w:spacing w:before="200"/>
        <w:ind w:firstLine="540"/>
        <w:jc w:val="both"/>
        <w:rPr>
          <w:rFonts w:ascii="Times New Roman" w:hAnsi="Times New Roman" w:cs="Times New Roman"/>
          <w:sz w:val="24"/>
          <w:szCs w:val="24"/>
        </w:rPr>
      </w:pPr>
      <w:proofErr w:type="spellStart"/>
      <w:r w:rsidRPr="00687680">
        <w:rPr>
          <w:rFonts w:ascii="Times New Roman" w:hAnsi="Times New Roman" w:cs="Times New Roman"/>
          <w:sz w:val="24"/>
          <w:szCs w:val="24"/>
        </w:rPr>
        <w:t>К</w:t>
      </w:r>
      <w:r w:rsidRPr="00687680">
        <w:rPr>
          <w:rFonts w:ascii="Times New Roman" w:hAnsi="Times New Roman" w:cs="Times New Roman"/>
          <w:sz w:val="24"/>
          <w:szCs w:val="24"/>
          <w:vertAlign w:val="subscript"/>
        </w:rPr>
        <w:t>проч</w:t>
      </w:r>
      <w:proofErr w:type="spellEnd"/>
      <w:r w:rsidRPr="00687680">
        <w:rPr>
          <w:rFonts w:ascii="Times New Roman" w:hAnsi="Times New Roman" w:cs="Times New Roman"/>
          <w:sz w:val="24"/>
          <w:szCs w:val="24"/>
        </w:rPr>
        <w:t xml:space="preserve"> - нормативная доля прочих расходов (за исключением расходов на выплату заработной платы с начислениями) за счет средств местного бюджета в размере 0,2.</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3. </w:t>
      </w:r>
      <w:proofErr w:type="gramStart"/>
      <w:r w:rsidRPr="00687680">
        <w:rPr>
          <w:rFonts w:ascii="Times New Roman" w:hAnsi="Times New Roman" w:cs="Times New Roman"/>
          <w:sz w:val="24"/>
          <w:szCs w:val="24"/>
        </w:rPr>
        <w:t>Расходы на осуществление публичных нормативных обязательств на 2020 - 2022 годы прогнозируются в объеме публичных нормативных обязательств, осуществляемых за счет соответствующих субвенций из областного бюджета, и расходов местного бюджета на предоставление мер социальной поддержки медицинским и фармацевтическим работникам, проживающим на селе и перешедшим на пенсию непосредственно из муниципальных учреждений здравоохранения, в объеме, не превышающем фактического начисления по ним за 2018 год</w:t>
      </w:r>
      <w:proofErr w:type="gramEnd"/>
      <w:r w:rsidRPr="00687680">
        <w:rPr>
          <w:rFonts w:ascii="Times New Roman" w:hAnsi="Times New Roman" w:cs="Times New Roman"/>
          <w:sz w:val="24"/>
          <w:szCs w:val="24"/>
        </w:rPr>
        <w:t>.</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4. Расходы на обслуживание муниципального долга на 2020 - 2022 годы прогнозируются:</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по бюджетным кредитам, предоставленным из областного бюджета, - в соответствии с заключенными по состоянию на 1 июня 2019 года договорами;</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по рыночным заимствованиям - в объеме кассовых расходов на эти цели в 2018 году.</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5. Расходы муниципальных дорожных фондов формируются исходя из прогнозируемого поступления доходов, являющихся в соответствии с Бюджетным </w:t>
      </w:r>
      <w:hyperlink r:id="rId72" w:history="1">
        <w:r w:rsidRPr="00687680">
          <w:rPr>
            <w:rFonts w:ascii="Times New Roman" w:hAnsi="Times New Roman" w:cs="Times New Roman"/>
            <w:sz w:val="24"/>
            <w:szCs w:val="24"/>
          </w:rPr>
          <w:t>кодексом</w:t>
        </w:r>
      </w:hyperlink>
      <w:r w:rsidRPr="00687680">
        <w:rPr>
          <w:rFonts w:ascii="Times New Roman" w:hAnsi="Times New Roman" w:cs="Times New Roman"/>
          <w:sz w:val="24"/>
          <w:szCs w:val="24"/>
        </w:rPr>
        <w:t xml:space="preserve"> Российской Федерации источниками их формирования.</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lastRenderedPageBreak/>
        <w:t>6. Формирование расходов на дополнительное увеличение заработной платы отдельным категориям работников бюджетной сферы, определенных Указами:</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proofErr w:type="spellStart"/>
      <w:r w:rsidRPr="00687680">
        <w:rPr>
          <w:rFonts w:ascii="Times New Roman" w:hAnsi="Times New Roman" w:cs="Times New Roman"/>
          <w:sz w:val="24"/>
          <w:szCs w:val="24"/>
        </w:rPr>
        <w:t>Р</w:t>
      </w:r>
      <w:r w:rsidRPr="00687680">
        <w:rPr>
          <w:rFonts w:ascii="Times New Roman" w:hAnsi="Times New Roman" w:cs="Times New Roman"/>
          <w:sz w:val="24"/>
          <w:szCs w:val="24"/>
          <w:vertAlign w:val="subscript"/>
        </w:rPr>
        <w:t>зпдопуказы</w:t>
      </w:r>
      <w:proofErr w:type="spellEnd"/>
      <w:r w:rsidRPr="00687680">
        <w:rPr>
          <w:rFonts w:ascii="Times New Roman" w:hAnsi="Times New Roman" w:cs="Times New Roman"/>
          <w:sz w:val="24"/>
          <w:szCs w:val="24"/>
        </w:rPr>
        <w:t xml:space="preserve"> = (</w:t>
      </w:r>
      <w:proofErr w:type="spellStart"/>
      <w:r w:rsidRPr="00687680">
        <w:rPr>
          <w:rFonts w:ascii="Times New Roman" w:hAnsi="Times New Roman" w:cs="Times New Roman"/>
          <w:sz w:val="24"/>
          <w:szCs w:val="24"/>
        </w:rPr>
        <w:t>R</w:t>
      </w:r>
      <w:r w:rsidRPr="00687680">
        <w:rPr>
          <w:rFonts w:ascii="Times New Roman" w:hAnsi="Times New Roman" w:cs="Times New Roman"/>
          <w:sz w:val="24"/>
          <w:szCs w:val="24"/>
          <w:vertAlign w:val="subscript"/>
        </w:rPr>
        <w:t>доп</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пед</w:t>
      </w:r>
      <w:proofErr w:type="spellEnd"/>
      <w:r w:rsidRPr="00687680">
        <w:rPr>
          <w:rFonts w:ascii="Times New Roman" w:hAnsi="Times New Roman" w:cs="Times New Roman"/>
          <w:sz w:val="24"/>
          <w:szCs w:val="24"/>
          <w:vertAlign w:val="subscript"/>
        </w:rPr>
        <w:t xml:space="preserve"> 2018</w:t>
      </w:r>
      <w:r w:rsidRPr="00687680">
        <w:rPr>
          <w:rFonts w:ascii="Times New Roman" w:hAnsi="Times New Roman" w:cs="Times New Roman"/>
          <w:sz w:val="24"/>
          <w:szCs w:val="24"/>
        </w:rPr>
        <w:t xml:space="preserve"> - R</w:t>
      </w:r>
      <w:r w:rsidRPr="00687680">
        <w:rPr>
          <w:rFonts w:ascii="Times New Roman" w:hAnsi="Times New Roman" w:cs="Times New Roman"/>
          <w:sz w:val="24"/>
          <w:szCs w:val="24"/>
          <w:vertAlign w:val="subscript"/>
        </w:rPr>
        <w:t xml:space="preserve">1 </w:t>
      </w:r>
      <w:proofErr w:type="spellStart"/>
      <w:proofErr w:type="gramStart"/>
      <w:r w:rsidRPr="00687680">
        <w:rPr>
          <w:rFonts w:ascii="Times New Roman" w:hAnsi="Times New Roman" w:cs="Times New Roman"/>
          <w:sz w:val="24"/>
          <w:szCs w:val="24"/>
          <w:vertAlign w:val="subscript"/>
        </w:rPr>
        <w:t>доп</w:t>
      </w:r>
      <w:proofErr w:type="spellEnd"/>
      <w:proofErr w:type="gram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пед</w:t>
      </w:r>
      <w:proofErr w:type="spellEnd"/>
      <w:r w:rsidRPr="00687680">
        <w:rPr>
          <w:rFonts w:ascii="Times New Roman" w:hAnsi="Times New Roman" w:cs="Times New Roman"/>
          <w:sz w:val="24"/>
          <w:szCs w:val="24"/>
          <w:vertAlign w:val="subscript"/>
        </w:rPr>
        <w:t xml:space="preserve"> 2020</w:t>
      </w:r>
      <w:r w:rsidRPr="00687680">
        <w:rPr>
          <w:rFonts w:ascii="Times New Roman" w:hAnsi="Times New Roman" w:cs="Times New Roman"/>
          <w:sz w:val="24"/>
          <w:szCs w:val="24"/>
        </w:rPr>
        <w:t>) x (ЗПДО</w:t>
      </w:r>
      <w:r w:rsidRPr="00687680">
        <w:rPr>
          <w:rFonts w:ascii="Times New Roman" w:hAnsi="Times New Roman" w:cs="Times New Roman"/>
          <w:sz w:val="24"/>
          <w:szCs w:val="24"/>
          <w:vertAlign w:val="subscript"/>
        </w:rPr>
        <w:t xml:space="preserve">2020 </w:t>
      </w:r>
      <w:proofErr w:type="spellStart"/>
      <w:r w:rsidRPr="00687680">
        <w:rPr>
          <w:rFonts w:ascii="Times New Roman" w:hAnsi="Times New Roman" w:cs="Times New Roman"/>
          <w:sz w:val="24"/>
          <w:szCs w:val="24"/>
          <w:vertAlign w:val="subscript"/>
        </w:rPr>
        <w:t>сзп</w:t>
      </w:r>
      <w:proofErr w:type="spellEnd"/>
      <w:r w:rsidRPr="00687680">
        <w:rPr>
          <w:rFonts w:ascii="Times New Roman" w:hAnsi="Times New Roman" w:cs="Times New Roman"/>
          <w:sz w:val="24"/>
          <w:szCs w:val="24"/>
        </w:rPr>
        <w:t xml:space="preserve"> - ЗПДО</w:t>
      </w:r>
      <w:r w:rsidRPr="00687680">
        <w:rPr>
          <w:rFonts w:ascii="Times New Roman" w:hAnsi="Times New Roman" w:cs="Times New Roman"/>
          <w:sz w:val="24"/>
          <w:szCs w:val="24"/>
          <w:vertAlign w:val="subscript"/>
        </w:rPr>
        <w:t>2020</w:t>
      </w:r>
      <w:r w:rsidRPr="00687680">
        <w:rPr>
          <w:rFonts w:ascii="Times New Roman" w:hAnsi="Times New Roman" w:cs="Times New Roman"/>
          <w:sz w:val="24"/>
          <w:szCs w:val="24"/>
        </w:rPr>
        <w:t xml:space="preserve">) x 12 x 1,302 + </w:t>
      </w:r>
      <w:proofErr w:type="spellStart"/>
      <w:r w:rsidRPr="00687680">
        <w:rPr>
          <w:rFonts w:ascii="Times New Roman" w:hAnsi="Times New Roman" w:cs="Times New Roman"/>
          <w:sz w:val="24"/>
          <w:szCs w:val="24"/>
        </w:rPr>
        <w:t>R</w:t>
      </w:r>
      <w:r w:rsidRPr="00687680">
        <w:rPr>
          <w:rFonts w:ascii="Times New Roman" w:hAnsi="Times New Roman" w:cs="Times New Roman"/>
          <w:sz w:val="24"/>
          <w:szCs w:val="24"/>
          <w:vertAlign w:val="subscript"/>
        </w:rPr>
        <w:t>культ</w:t>
      </w:r>
      <w:proofErr w:type="spellEnd"/>
      <w:r w:rsidRPr="00687680">
        <w:rPr>
          <w:rFonts w:ascii="Times New Roman" w:hAnsi="Times New Roman" w:cs="Times New Roman"/>
          <w:sz w:val="24"/>
          <w:szCs w:val="24"/>
          <w:vertAlign w:val="subscript"/>
        </w:rPr>
        <w:t xml:space="preserve"> 2018</w:t>
      </w:r>
      <w:r w:rsidRPr="00687680">
        <w:rPr>
          <w:rFonts w:ascii="Times New Roman" w:hAnsi="Times New Roman" w:cs="Times New Roman"/>
          <w:sz w:val="24"/>
          <w:szCs w:val="24"/>
        </w:rPr>
        <w:t xml:space="preserve"> x (СЗП</w:t>
      </w:r>
      <w:r w:rsidRPr="00687680">
        <w:rPr>
          <w:rFonts w:ascii="Times New Roman" w:hAnsi="Times New Roman" w:cs="Times New Roman"/>
          <w:sz w:val="24"/>
          <w:szCs w:val="24"/>
          <w:vertAlign w:val="subscript"/>
        </w:rPr>
        <w:t>2020</w:t>
      </w:r>
      <w:r w:rsidRPr="00687680">
        <w:rPr>
          <w:rFonts w:ascii="Times New Roman" w:hAnsi="Times New Roman" w:cs="Times New Roman"/>
          <w:sz w:val="24"/>
          <w:szCs w:val="24"/>
        </w:rPr>
        <w:t xml:space="preserve"> - СДТД</w:t>
      </w:r>
      <w:r w:rsidRPr="00687680">
        <w:rPr>
          <w:rFonts w:ascii="Times New Roman" w:hAnsi="Times New Roman" w:cs="Times New Roman"/>
          <w:sz w:val="24"/>
          <w:szCs w:val="24"/>
          <w:vertAlign w:val="subscript"/>
        </w:rPr>
        <w:t>2020</w:t>
      </w:r>
      <w:r w:rsidRPr="00687680">
        <w:rPr>
          <w:rFonts w:ascii="Times New Roman" w:hAnsi="Times New Roman" w:cs="Times New Roman"/>
          <w:sz w:val="24"/>
          <w:szCs w:val="24"/>
        </w:rPr>
        <w:t>) x 12 x 1,302,</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r w:rsidRPr="00687680">
        <w:rPr>
          <w:rFonts w:ascii="Times New Roman" w:hAnsi="Times New Roman" w:cs="Times New Roman"/>
          <w:sz w:val="24"/>
          <w:szCs w:val="24"/>
        </w:rPr>
        <w:t>где:</w:t>
      </w:r>
    </w:p>
    <w:p w:rsidR="00687680" w:rsidRPr="00687680" w:rsidRDefault="00687680">
      <w:pPr>
        <w:pStyle w:val="ConsPlusNormal"/>
        <w:spacing w:before="200"/>
        <w:ind w:firstLine="540"/>
        <w:jc w:val="both"/>
        <w:rPr>
          <w:rFonts w:ascii="Times New Roman" w:hAnsi="Times New Roman" w:cs="Times New Roman"/>
          <w:sz w:val="24"/>
          <w:szCs w:val="24"/>
        </w:rPr>
      </w:pPr>
      <w:proofErr w:type="spellStart"/>
      <w:r w:rsidRPr="00687680">
        <w:rPr>
          <w:rFonts w:ascii="Times New Roman" w:hAnsi="Times New Roman" w:cs="Times New Roman"/>
          <w:sz w:val="24"/>
          <w:szCs w:val="24"/>
        </w:rPr>
        <w:t>Р</w:t>
      </w:r>
      <w:r w:rsidRPr="00687680">
        <w:rPr>
          <w:rFonts w:ascii="Times New Roman" w:hAnsi="Times New Roman" w:cs="Times New Roman"/>
          <w:sz w:val="24"/>
          <w:szCs w:val="24"/>
          <w:vertAlign w:val="subscript"/>
        </w:rPr>
        <w:t>зпдопуказы</w:t>
      </w:r>
      <w:proofErr w:type="spellEnd"/>
      <w:r w:rsidRPr="00687680">
        <w:rPr>
          <w:rFonts w:ascii="Times New Roman" w:hAnsi="Times New Roman" w:cs="Times New Roman"/>
          <w:sz w:val="24"/>
          <w:szCs w:val="24"/>
        </w:rPr>
        <w:t xml:space="preserve"> - расходы на дополнительное увеличение заработной платы отдельных категорий работников бюджетной сферы, определенные Указами;</w:t>
      </w:r>
    </w:p>
    <w:p w:rsidR="00687680" w:rsidRPr="00687680" w:rsidRDefault="00687680">
      <w:pPr>
        <w:pStyle w:val="ConsPlusNormal"/>
        <w:spacing w:before="200"/>
        <w:ind w:firstLine="540"/>
        <w:jc w:val="both"/>
        <w:rPr>
          <w:rFonts w:ascii="Times New Roman" w:hAnsi="Times New Roman" w:cs="Times New Roman"/>
          <w:sz w:val="24"/>
          <w:szCs w:val="24"/>
        </w:rPr>
      </w:pPr>
      <w:proofErr w:type="spellStart"/>
      <w:proofErr w:type="gramStart"/>
      <w:r w:rsidRPr="00687680">
        <w:rPr>
          <w:rFonts w:ascii="Times New Roman" w:hAnsi="Times New Roman" w:cs="Times New Roman"/>
          <w:sz w:val="24"/>
          <w:szCs w:val="24"/>
        </w:rPr>
        <w:t>R</w:t>
      </w:r>
      <w:r w:rsidRPr="00687680">
        <w:rPr>
          <w:rFonts w:ascii="Times New Roman" w:hAnsi="Times New Roman" w:cs="Times New Roman"/>
          <w:sz w:val="24"/>
          <w:szCs w:val="24"/>
          <w:vertAlign w:val="subscript"/>
        </w:rPr>
        <w:t>доп</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пед</w:t>
      </w:r>
      <w:proofErr w:type="spellEnd"/>
      <w:r w:rsidRPr="00687680">
        <w:rPr>
          <w:rFonts w:ascii="Times New Roman" w:hAnsi="Times New Roman" w:cs="Times New Roman"/>
          <w:sz w:val="24"/>
          <w:szCs w:val="24"/>
          <w:vertAlign w:val="subscript"/>
        </w:rPr>
        <w:t xml:space="preserve"> 2018</w:t>
      </w:r>
      <w:r w:rsidRPr="00687680">
        <w:rPr>
          <w:rFonts w:ascii="Times New Roman" w:hAnsi="Times New Roman" w:cs="Times New Roman"/>
          <w:sz w:val="24"/>
          <w:szCs w:val="24"/>
        </w:rPr>
        <w:t xml:space="preserve"> - фактическая средняя численность педагогических работников муниципальные учреждений дополнительного образования детей, отраженная по подразделу 0703, за 2018 год по данным отчета по сети;</w:t>
      </w:r>
      <w:proofErr w:type="gramEnd"/>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R</w:t>
      </w:r>
      <w:r w:rsidRPr="00687680">
        <w:rPr>
          <w:rFonts w:ascii="Times New Roman" w:hAnsi="Times New Roman" w:cs="Times New Roman"/>
          <w:sz w:val="24"/>
          <w:szCs w:val="24"/>
          <w:vertAlign w:val="subscript"/>
        </w:rPr>
        <w:t xml:space="preserve">1 </w:t>
      </w:r>
      <w:proofErr w:type="spellStart"/>
      <w:proofErr w:type="gramStart"/>
      <w:r w:rsidRPr="00687680">
        <w:rPr>
          <w:rFonts w:ascii="Times New Roman" w:hAnsi="Times New Roman" w:cs="Times New Roman"/>
          <w:sz w:val="24"/>
          <w:szCs w:val="24"/>
          <w:vertAlign w:val="subscript"/>
        </w:rPr>
        <w:t>доп</w:t>
      </w:r>
      <w:proofErr w:type="spellEnd"/>
      <w:proofErr w:type="gram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пед</w:t>
      </w:r>
      <w:proofErr w:type="spellEnd"/>
      <w:r w:rsidRPr="00687680">
        <w:rPr>
          <w:rFonts w:ascii="Times New Roman" w:hAnsi="Times New Roman" w:cs="Times New Roman"/>
          <w:sz w:val="24"/>
          <w:szCs w:val="24"/>
          <w:vertAlign w:val="subscript"/>
        </w:rPr>
        <w:t xml:space="preserve"> 2020</w:t>
      </w:r>
      <w:r w:rsidRPr="00687680">
        <w:rPr>
          <w:rFonts w:ascii="Times New Roman" w:hAnsi="Times New Roman" w:cs="Times New Roman"/>
          <w:sz w:val="24"/>
          <w:szCs w:val="24"/>
        </w:rPr>
        <w:t xml:space="preserve"> - фактическая средняя численность педагогических работников муниципальные учреждений дополнительного образования детей в сфере культуры за 2018 год по данным отчета по сети по муниципальным образованиям, указанным в Плане мероприятий в 2020 году;</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ЗПДО</w:t>
      </w:r>
      <w:r w:rsidRPr="00687680">
        <w:rPr>
          <w:rFonts w:ascii="Times New Roman" w:hAnsi="Times New Roman" w:cs="Times New Roman"/>
          <w:sz w:val="24"/>
          <w:szCs w:val="24"/>
          <w:vertAlign w:val="subscript"/>
        </w:rPr>
        <w:t>2020</w:t>
      </w:r>
      <w:r w:rsidRPr="00687680">
        <w:rPr>
          <w:rFonts w:ascii="Times New Roman" w:hAnsi="Times New Roman" w:cs="Times New Roman"/>
          <w:sz w:val="24"/>
          <w:szCs w:val="24"/>
        </w:rPr>
        <w:t xml:space="preserve"> - первоначальное прогнозное значение средней заработной платы учителей по области на 2020 год в размере 26850,0 рублей в месяц;</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ЗПДО</w:t>
      </w:r>
      <w:r w:rsidRPr="00687680">
        <w:rPr>
          <w:rFonts w:ascii="Times New Roman" w:hAnsi="Times New Roman" w:cs="Times New Roman"/>
          <w:sz w:val="24"/>
          <w:szCs w:val="24"/>
          <w:vertAlign w:val="subscript"/>
        </w:rPr>
        <w:t xml:space="preserve">2020 </w:t>
      </w:r>
      <w:proofErr w:type="spellStart"/>
      <w:r w:rsidRPr="00687680">
        <w:rPr>
          <w:rFonts w:ascii="Times New Roman" w:hAnsi="Times New Roman" w:cs="Times New Roman"/>
          <w:sz w:val="24"/>
          <w:szCs w:val="24"/>
          <w:vertAlign w:val="subscript"/>
        </w:rPr>
        <w:t>сзп</w:t>
      </w:r>
      <w:proofErr w:type="spellEnd"/>
      <w:r w:rsidRPr="00687680">
        <w:rPr>
          <w:rFonts w:ascii="Times New Roman" w:hAnsi="Times New Roman" w:cs="Times New Roman"/>
          <w:sz w:val="24"/>
          <w:szCs w:val="24"/>
        </w:rPr>
        <w:t xml:space="preserve"> - прогнозное значение средней заработной платы учителей по области на 2020 с учетом дополнительного повышения с 1 октября 2019 года в размере 28600,0 рублей в месяц;</w:t>
      </w:r>
    </w:p>
    <w:p w:rsidR="00687680" w:rsidRPr="00687680" w:rsidRDefault="00687680">
      <w:pPr>
        <w:pStyle w:val="ConsPlusNormal"/>
        <w:spacing w:before="200"/>
        <w:ind w:firstLine="540"/>
        <w:jc w:val="both"/>
        <w:rPr>
          <w:rFonts w:ascii="Times New Roman" w:hAnsi="Times New Roman" w:cs="Times New Roman"/>
          <w:sz w:val="24"/>
          <w:szCs w:val="24"/>
        </w:rPr>
      </w:pPr>
      <w:proofErr w:type="spellStart"/>
      <w:proofErr w:type="gramStart"/>
      <w:r w:rsidRPr="00687680">
        <w:rPr>
          <w:rFonts w:ascii="Times New Roman" w:hAnsi="Times New Roman" w:cs="Times New Roman"/>
          <w:sz w:val="24"/>
          <w:szCs w:val="24"/>
        </w:rPr>
        <w:t>R</w:t>
      </w:r>
      <w:proofErr w:type="gramEnd"/>
      <w:r w:rsidRPr="00687680">
        <w:rPr>
          <w:rFonts w:ascii="Times New Roman" w:hAnsi="Times New Roman" w:cs="Times New Roman"/>
          <w:sz w:val="24"/>
          <w:szCs w:val="24"/>
          <w:vertAlign w:val="subscript"/>
        </w:rPr>
        <w:t>культ</w:t>
      </w:r>
      <w:proofErr w:type="spellEnd"/>
      <w:r w:rsidRPr="00687680">
        <w:rPr>
          <w:rFonts w:ascii="Times New Roman" w:hAnsi="Times New Roman" w:cs="Times New Roman"/>
          <w:sz w:val="24"/>
          <w:szCs w:val="24"/>
          <w:vertAlign w:val="subscript"/>
        </w:rPr>
        <w:t xml:space="preserve"> 2018</w:t>
      </w:r>
      <w:r w:rsidRPr="00687680">
        <w:rPr>
          <w:rFonts w:ascii="Times New Roman" w:hAnsi="Times New Roman" w:cs="Times New Roman"/>
          <w:sz w:val="24"/>
          <w:szCs w:val="24"/>
        </w:rPr>
        <w:t xml:space="preserve"> - фактическая среднесписочная численность работников муниципальные учреждений культуры, отражаемые по разделу 08 "Культура, кинематография", за 2018 год по данным отчета по сети;</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СДТД</w:t>
      </w:r>
      <w:r w:rsidRPr="00687680">
        <w:rPr>
          <w:rFonts w:ascii="Times New Roman" w:hAnsi="Times New Roman" w:cs="Times New Roman"/>
          <w:sz w:val="24"/>
          <w:szCs w:val="24"/>
          <w:vertAlign w:val="subscript"/>
        </w:rPr>
        <w:t>2020</w:t>
      </w:r>
      <w:r w:rsidRPr="00687680">
        <w:rPr>
          <w:rFonts w:ascii="Times New Roman" w:hAnsi="Times New Roman" w:cs="Times New Roman"/>
          <w:sz w:val="24"/>
          <w:szCs w:val="24"/>
        </w:rPr>
        <w:t xml:space="preserve"> - прогнозное значение среднего дохода от трудовой деятельности по области на 2020 год в размере 26340,0 тыс. рублей в месяц;</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СЗП</w:t>
      </w:r>
      <w:r w:rsidRPr="00687680">
        <w:rPr>
          <w:rFonts w:ascii="Times New Roman" w:hAnsi="Times New Roman" w:cs="Times New Roman"/>
          <w:sz w:val="24"/>
          <w:szCs w:val="24"/>
          <w:vertAlign w:val="subscript"/>
        </w:rPr>
        <w:t>2020</w:t>
      </w:r>
      <w:r w:rsidRPr="00687680">
        <w:rPr>
          <w:rFonts w:ascii="Times New Roman" w:hAnsi="Times New Roman" w:cs="Times New Roman"/>
          <w:sz w:val="24"/>
          <w:szCs w:val="24"/>
        </w:rPr>
        <w:t xml:space="preserve"> - прогнозное значение средней номинальной начисленной заработной платы по области на 2020 год с учетом дополнительного увеличения в размере 28100,0 рублей в месяц.</w:t>
      </w:r>
    </w:p>
    <w:p w:rsidR="00687680" w:rsidRPr="00687680" w:rsidRDefault="00687680">
      <w:pPr>
        <w:pStyle w:val="ConsPlusNormal"/>
        <w:jc w:val="both"/>
        <w:rPr>
          <w:rFonts w:ascii="Times New Roman" w:hAnsi="Times New Roman" w:cs="Times New Roman"/>
          <w:sz w:val="24"/>
          <w:szCs w:val="24"/>
        </w:rPr>
      </w:pPr>
      <w:r w:rsidRPr="00687680">
        <w:rPr>
          <w:rFonts w:ascii="Times New Roman" w:hAnsi="Times New Roman" w:cs="Times New Roman"/>
          <w:sz w:val="24"/>
          <w:szCs w:val="24"/>
        </w:rPr>
        <w:t xml:space="preserve">(часть 6 введена </w:t>
      </w:r>
      <w:hyperlink r:id="rId73" w:history="1">
        <w:r w:rsidRPr="00687680">
          <w:rPr>
            <w:rFonts w:ascii="Times New Roman" w:hAnsi="Times New Roman" w:cs="Times New Roman"/>
            <w:sz w:val="24"/>
            <w:szCs w:val="24"/>
          </w:rPr>
          <w:t>приказом</w:t>
        </w:r>
      </w:hyperlink>
      <w:r w:rsidRPr="00687680">
        <w:rPr>
          <w:rFonts w:ascii="Times New Roman" w:hAnsi="Times New Roman" w:cs="Times New Roman"/>
          <w:sz w:val="24"/>
          <w:szCs w:val="24"/>
        </w:rPr>
        <w:t xml:space="preserve"> Минфина Саратовской области от 22.11.2019 N 632)</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7. Формирование расходов на дополнительное увеличение заработной платы некоторые категорий работников муниципальных учреждений, на которых не распространяется действие Указов:</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proofErr w:type="spellStart"/>
      <w:r w:rsidRPr="00687680">
        <w:rPr>
          <w:rFonts w:ascii="Times New Roman" w:hAnsi="Times New Roman" w:cs="Times New Roman"/>
          <w:sz w:val="24"/>
          <w:szCs w:val="24"/>
        </w:rPr>
        <w:t>Р</w:t>
      </w:r>
      <w:r w:rsidRPr="00687680">
        <w:rPr>
          <w:rFonts w:ascii="Times New Roman" w:hAnsi="Times New Roman" w:cs="Times New Roman"/>
          <w:sz w:val="24"/>
          <w:szCs w:val="24"/>
          <w:vertAlign w:val="subscript"/>
        </w:rPr>
        <w:t>зпдоп</w:t>
      </w:r>
      <w:proofErr w:type="spellEnd"/>
      <w:r w:rsidRPr="00687680">
        <w:rPr>
          <w:rFonts w:ascii="Times New Roman" w:hAnsi="Times New Roman" w:cs="Times New Roman"/>
          <w:sz w:val="24"/>
          <w:szCs w:val="24"/>
          <w:vertAlign w:val="subscript"/>
        </w:rPr>
        <w:t xml:space="preserve"> не </w:t>
      </w:r>
      <w:proofErr w:type="spellStart"/>
      <w:r w:rsidRPr="00687680">
        <w:rPr>
          <w:rFonts w:ascii="Times New Roman" w:hAnsi="Times New Roman" w:cs="Times New Roman"/>
          <w:sz w:val="24"/>
          <w:szCs w:val="24"/>
          <w:vertAlign w:val="subscript"/>
        </w:rPr>
        <w:t>указн</w:t>
      </w:r>
      <w:proofErr w:type="spellEnd"/>
      <w:r w:rsidRPr="00687680">
        <w:rPr>
          <w:rFonts w:ascii="Times New Roman" w:hAnsi="Times New Roman" w:cs="Times New Roman"/>
          <w:sz w:val="24"/>
          <w:szCs w:val="24"/>
        </w:rPr>
        <w:t xml:space="preserve"> = </w:t>
      </w:r>
      <w:proofErr w:type="spellStart"/>
      <w:r w:rsidRPr="00687680">
        <w:rPr>
          <w:rFonts w:ascii="Times New Roman" w:hAnsi="Times New Roman" w:cs="Times New Roman"/>
          <w:sz w:val="24"/>
          <w:szCs w:val="24"/>
        </w:rPr>
        <w:t>ФОТ</w:t>
      </w:r>
      <w:r w:rsidRPr="00687680">
        <w:rPr>
          <w:rFonts w:ascii="Times New Roman" w:hAnsi="Times New Roman" w:cs="Times New Roman"/>
          <w:sz w:val="24"/>
          <w:szCs w:val="24"/>
          <w:vertAlign w:val="subscript"/>
        </w:rPr>
        <w:t>не</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указн</w:t>
      </w:r>
      <w:proofErr w:type="spellEnd"/>
      <w:r w:rsidRPr="00687680">
        <w:rPr>
          <w:rFonts w:ascii="Times New Roman" w:hAnsi="Times New Roman" w:cs="Times New Roman"/>
          <w:sz w:val="24"/>
          <w:szCs w:val="24"/>
        </w:rPr>
        <w:t xml:space="preserve"> x </w:t>
      </w:r>
      <w:proofErr w:type="spellStart"/>
      <w:r w:rsidRPr="00687680">
        <w:rPr>
          <w:rFonts w:ascii="Times New Roman" w:hAnsi="Times New Roman" w:cs="Times New Roman"/>
          <w:sz w:val="24"/>
          <w:szCs w:val="24"/>
        </w:rPr>
        <w:t>К</w:t>
      </w:r>
      <w:r w:rsidRPr="00687680">
        <w:rPr>
          <w:rFonts w:ascii="Times New Roman" w:hAnsi="Times New Roman" w:cs="Times New Roman"/>
          <w:sz w:val="24"/>
          <w:szCs w:val="24"/>
          <w:vertAlign w:val="subscript"/>
        </w:rPr>
        <w:t>допувел</w:t>
      </w:r>
      <w:proofErr w:type="spellEnd"/>
      <w:r w:rsidRPr="00687680">
        <w:rPr>
          <w:rFonts w:ascii="Times New Roman" w:hAnsi="Times New Roman" w:cs="Times New Roman"/>
          <w:sz w:val="24"/>
          <w:szCs w:val="24"/>
        </w:rPr>
        <w:t xml:space="preserve"> x 12 x 1,302:</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r w:rsidRPr="00687680">
        <w:rPr>
          <w:rFonts w:ascii="Times New Roman" w:hAnsi="Times New Roman" w:cs="Times New Roman"/>
          <w:sz w:val="24"/>
          <w:szCs w:val="24"/>
        </w:rPr>
        <w:t>где:</w:t>
      </w:r>
    </w:p>
    <w:p w:rsidR="00687680" w:rsidRPr="00687680" w:rsidRDefault="00687680">
      <w:pPr>
        <w:pStyle w:val="ConsPlusNormal"/>
        <w:spacing w:before="200"/>
        <w:ind w:firstLine="540"/>
        <w:jc w:val="both"/>
        <w:rPr>
          <w:rFonts w:ascii="Times New Roman" w:hAnsi="Times New Roman" w:cs="Times New Roman"/>
          <w:sz w:val="24"/>
          <w:szCs w:val="24"/>
        </w:rPr>
      </w:pPr>
      <w:proofErr w:type="spellStart"/>
      <w:r w:rsidRPr="00687680">
        <w:rPr>
          <w:rFonts w:ascii="Times New Roman" w:hAnsi="Times New Roman" w:cs="Times New Roman"/>
          <w:sz w:val="24"/>
          <w:szCs w:val="24"/>
        </w:rPr>
        <w:t>Р</w:t>
      </w:r>
      <w:r w:rsidRPr="00687680">
        <w:rPr>
          <w:rFonts w:ascii="Times New Roman" w:hAnsi="Times New Roman" w:cs="Times New Roman"/>
          <w:sz w:val="24"/>
          <w:szCs w:val="24"/>
          <w:vertAlign w:val="subscript"/>
        </w:rPr>
        <w:t>зпдоп</w:t>
      </w:r>
      <w:proofErr w:type="spellEnd"/>
      <w:r w:rsidRPr="00687680">
        <w:rPr>
          <w:rFonts w:ascii="Times New Roman" w:hAnsi="Times New Roman" w:cs="Times New Roman"/>
          <w:sz w:val="24"/>
          <w:szCs w:val="24"/>
          <w:vertAlign w:val="subscript"/>
        </w:rPr>
        <w:t xml:space="preserve"> не </w:t>
      </w:r>
      <w:proofErr w:type="spellStart"/>
      <w:r w:rsidRPr="00687680">
        <w:rPr>
          <w:rFonts w:ascii="Times New Roman" w:hAnsi="Times New Roman" w:cs="Times New Roman"/>
          <w:sz w:val="24"/>
          <w:szCs w:val="24"/>
          <w:vertAlign w:val="subscript"/>
        </w:rPr>
        <w:t>указн</w:t>
      </w:r>
      <w:proofErr w:type="spellEnd"/>
      <w:r w:rsidRPr="00687680">
        <w:rPr>
          <w:rFonts w:ascii="Times New Roman" w:hAnsi="Times New Roman" w:cs="Times New Roman"/>
          <w:sz w:val="24"/>
          <w:szCs w:val="24"/>
        </w:rPr>
        <w:t xml:space="preserve"> - расходы на дополнительное увеличение заработной платы некоторых категорий работников муниципальных учреждений, на которых не распространяется действие Указов;</w:t>
      </w:r>
    </w:p>
    <w:p w:rsidR="00687680" w:rsidRPr="00687680" w:rsidRDefault="00687680">
      <w:pPr>
        <w:pStyle w:val="ConsPlusNormal"/>
        <w:spacing w:before="200"/>
        <w:ind w:firstLine="540"/>
        <w:jc w:val="both"/>
        <w:rPr>
          <w:rFonts w:ascii="Times New Roman" w:hAnsi="Times New Roman" w:cs="Times New Roman"/>
          <w:sz w:val="24"/>
          <w:szCs w:val="24"/>
        </w:rPr>
      </w:pPr>
      <w:proofErr w:type="spellStart"/>
      <w:r w:rsidRPr="00687680">
        <w:rPr>
          <w:rFonts w:ascii="Times New Roman" w:hAnsi="Times New Roman" w:cs="Times New Roman"/>
          <w:sz w:val="24"/>
          <w:szCs w:val="24"/>
        </w:rPr>
        <w:t>ФОТ</w:t>
      </w:r>
      <w:r w:rsidRPr="00687680">
        <w:rPr>
          <w:rFonts w:ascii="Times New Roman" w:hAnsi="Times New Roman" w:cs="Times New Roman"/>
          <w:sz w:val="24"/>
          <w:szCs w:val="24"/>
          <w:vertAlign w:val="subscript"/>
        </w:rPr>
        <w:t>не</w:t>
      </w:r>
      <w:proofErr w:type="spellEnd"/>
      <w:r w:rsidRPr="00687680">
        <w:rPr>
          <w:rFonts w:ascii="Times New Roman" w:hAnsi="Times New Roman" w:cs="Times New Roman"/>
          <w:sz w:val="24"/>
          <w:szCs w:val="24"/>
          <w:vertAlign w:val="subscript"/>
        </w:rPr>
        <w:t xml:space="preserve"> </w:t>
      </w:r>
      <w:proofErr w:type="spellStart"/>
      <w:r w:rsidRPr="00687680">
        <w:rPr>
          <w:rFonts w:ascii="Times New Roman" w:hAnsi="Times New Roman" w:cs="Times New Roman"/>
          <w:sz w:val="24"/>
          <w:szCs w:val="24"/>
          <w:vertAlign w:val="subscript"/>
        </w:rPr>
        <w:t>указн</w:t>
      </w:r>
      <w:proofErr w:type="spellEnd"/>
      <w:r w:rsidRPr="00687680">
        <w:rPr>
          <w:rFonts w:ascii="Times New Roman" w:hAnsi="Times New Roman" w:cs="Times New Roman"/>
          <w:sz w:val="24"/>
          <w:szCs w:val="24"/>
        </w:rPr>
        <w:t xml:space="preserve"> - плановый фонд заработной платы некоторых категорий работников муниципальных учреждений, на которых не распространяется действие Указов, за 2018 год по данным органов местного самоуправления области;</w:t>
      </w:r>
    </w:p>
    <w:p w:rsidR="00687680" w:rsidRPr="00687680" w:rsidRDefault="00687680">
      <w:pPr>
        <w:pStyle w:val="ConsPlusNormal"/>
        <w:spacing w:before="200"/>
        <w:ind w:firstLine="540"/>
        <w:jc w:val="both"/>
        <w:rPr>
          <w:rFonts w:ascii="Times New Roman" w:hAnsi="Times New Roman" w:cs="Times New Roman"/>
          <w:sz w:val="24"/>
          <w:szCs w:val="24"/>
        </w:rPr>
      </w:pPr>
      <w:proofErr w:type="spellStart"/>
      <w:r w:rsidRPr="00687680">
        <w:rPr>
          <w:rFonts w:ascii="Times New Roman" w:hAnsi="Times New Roman" w:cs="Times New Roman"/>
          <w:sz w:val="24"/>
          <w:szCs w:val="24"/>
        </w:rPr>
        <w:t>К</w:t>
      </w:r>
      <w:r w:rsidRPr="00687680">
        <w:rPr>
          <w:rFonts w:ascii="Times New Roman" w:hAnsi="Times New Roman" w:cs="Times New Roman"/>
          <w:sz w:val="24"/>
          <w:szCs w:val="24"/>
          <w:vertAlign w:val="subscript"/>
        </w:rPr>
        <w:t>допувел</w:t>
      </w:r>
      <w:proofErr w:type="spellEnd"/>
      <w:r w:rsidRPr="00687680">
        <w:rPr>
          <w:rFonts w:ascii="Times New Roman" w:hAnsi="Times New Roman" w:cs="Times New Roman"/>
          <w:sz w:val="24"/>
          <w:szCs w:val="24"/>
        </w:rPr>
        <w:t xml:space="preserve"> - коэффициент дополнительного увеличения заработной платы некоторых </w:t>
      </w:r>
      <w:r w:rsidRPr="00687680">
        <w:rPr>
          <w:rFonts w:ascii="Times New Roman" w:hAnsi="Times New Roman" w:cs="Times New Roman"/>
          <w:sz w:val="24"/>
          <w:szCs w:val="24"/>
        </w:rPr>
        <w:lastRenderedPageBreak/>
        <w:t>категорий работников муниципальных учреждений, на которых не распространяется действие Указов, с 1 октября 2019 года в размере 5%.</w:t>
      </w:r>
    </w:p>
    <w:p w:rsidR="00687680" w:rsidRPr="00687680" w:rsidRDefault="00687680">
      <w:pPr>
        <w:pStyle w:val="ConsPlusNormal"/>
        <w:jc w:val="both"/>
        <w:rPr>
          <w:rFonts w:ascii="Times New Roman" w:hAnsi="Times New Roman" w:cs="Times New Roman"/>
          <w:sz w:val="24"/>
          <w:szCs w:val="24"/>
        </w:rPr>
      </w:pPr>
      <w:r w:rsidRPr="00687680">
        <w:rPr>
          <w:rFonts w:ascii="Times New Roman" w:hAnsi="Times New Roman" w:cs="Times New Roman"/>
          <w:sz w:val="24"/>
          <w:szCs w:val="24"/>
        </w:rPr>
        <w:t xml:space="preserve">(часть 7 введена </w:t>
      </w:r>
      <w:hyperlink r:id="rId74" w:history="1">
        <w:r w:rsidRPr="00687680">
          <w:rPr>
            <w:rFonts w:ascii="Times New Roman" w:hAnsi="Times New Roman" w:cs="Times New Roman"/>
            <w:sz w:val="24"/>
            <w:szCs w:val="24"/>
          </w:rPr>
          <w:t>приказом</w:t>
        </w:r>
      </w:hyperlink>
      <w:r w:rsidRPr="00687680">
        <w:rPr>
          <w:rFonts w:ascii="Times New Roman" w:hAnsi="Times New Roman" w:cs="Times New Roman"/>
          <w:sz w:val="24"/>
          <w:szCs w:val="24"/>
        </w:rPr>
        <w:t xml:space="preserve"> Минфина Саратовской области от 22.11.2019 N 632)</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right"/>
        <w:outlineLvl w:val="0"/>
        <w:rPr>
          <w:rFonts w:ascii="Times New Roman" w:hAnsi="Times New Roman" w:cs="Times New Roman"/>
          <w:sz w:val="24"/>
          <w:szCs w:val="24"/>
        </w:rPr>
      </w:pPr>
      <w:r w:rsidRPr="00687680">
        <w:rPr>
          <w:rFonts w:ascii="Times New Roman" w:hAnsi="Times New Roman" w:cs="Times New Roman"/>
          <w:sz w:val="24"/>
          <w:szCs w:val="24"/>
        </w:rPr>
        <w:t>Приложение N 3</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к приказу</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министерства финансов Саратовской области</w:t>
      </w:r>
    </w:p>
    <w:p w:rsidR="00687680" w:rsidRPr="00687680" w:rsidRDefault="00687680">
      <w:pPr>
        <w:pStyle w:val="ConsPlusNormal"/>
        <w:jc w:val="right"/>
        <w:rPr>
          <w:rFonts w:ascii="Times New Roman" w:hAnsi="Times New Roman" w:cs="Times New Roman"/>
          <w:sz w:val="24"/>
          <w:szCs w:val="24"/>
        </w:rPr>
      </w:pPr>
      <w:r w:rsidRPr="00687680">
        <w:rPr>
          <w:rFonts w:ascii="Times New Roman" w:hAnsi="Times New Roman" w:cs="Times New Roman"/>
          <w:sz w:val="24"/>
          <w:szCs w:val="24"/>
        </w:rPr>
        <w:t>от 13 августа 2019 г. N 434</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Title"/>
        <w:jc w:val="center"/>
        <w:rPr>
          <w:rFonts w:ascii="Times New Roman" w:hAnsi="Times New Roman" w:cs="Times New Roman"/>
          <w:sz w:val="24"/>
          <w:szCs w:val="24"/>
        </w:rPr>
      </w:pPr>
      <w:bookmarkStart w:id="47" w:name="P13182"/>
      <w:bookmarkEnd w:id="47"/>
      <w:r w:rsidRPr="00687680">
        <w:rPr>
          <w:rFonts w:ascii="Times New Roman" w:hAnsi="Times New Roman" w:cs="Times New Roman"/>
          <w:sz w:val="24"/>
          <w:szCs w:val="24"/>
        </w:rPr>
        <w:t>МЕТОДИКА</w:t>
      </w:r>
    </w:p>
    <w:p w:rsidR="00687680" w:rsidRPr="00687680" w:rsidRDefault="00687680">
      <w:pPr>
        <w:pStyle w:val="ConsPlusTitle"/>
        <w:jc w:val="center"/>
        <w:rPr>
          <w:rFonts w:ascii="Times New Roman" w:hAnsi="Times New Roman" w:cs="Times New Roman"/>
          <w:sz w:val="24"/>
          <w:szCs w:val="24"/>
        </w:rPr>
      </w:pPr>
      <w:r w:rsidRPr="00687680">
        <w:rPr>
          <w:rFonts w:ascii="Times New Roman" w:hAnsi="Times New Roman" w:cs="Times New Roman"/>
          <w:sz w:val="24"/>
          <w:szCs w:val="24"/>
        </w:rPr>
        <w:t>ОЦЕНКИ ОБЪЕМОВ РАСХОДНЫХ ОБЯЗАТЕЛЬСТВ</w:t>
      </w:r>
    </w:p>
    <w:p w:rsidR="00687680" w:rsidRPr="00687680" w:rsidRDefault="00687680">
      <w:pPr>
        <w:pStyle w:val="ConsPlusTitle"/>
        <w:jc w:val="center"/>
        <w:rPr>
          <w:rFonts w:ascii="Times New Roman" w:hAnsi="Times New Roman" w:cs="Times New Roman"/>
          <w:sz w:val="24"/>
          <w:szCs w:val="24"/>
        </w:rPr>
      </w:pPr>
      <w:r w:rsidRPr="00687680">
        <w:rPr>
          <w:rFonts w:ascii="Times New Roman" w:hAnsi="Times New Roman" w:cs="Times New Roman"/>
          <w:sz w:val="24"/>
          <w:szCs w:val="24"/>
        </w:rPr>
        <w:t>ДЛЯ РЕАЛИЗАЦИИ ПЛАНА МЕРОПРИЯТИЙ ("ДОРОЖНОЙ КАРТЫ")</w:t>
      </w:r>
    </w:p>
    <w:p w:rsidR="00687680" w:rsidRPr="00687680" w:rsidRDefault="00687680">
      <w:pPr>
        <w:pStyle w:val="ConsPlusTitle"/>
        <w:jc w:val="center"/>
        <w:rPr>
          <w:rFonts w:ascii="Times New Roman" w:hAnsi="Times New Roman" w:cs="Times New Roman"/>
          <w:sz w:val="24"/>
          <w:szCs w:val="24"/>
        </w:rPr>
      </w:pPr>
      <w:r w:rsidRPr="00687680">
        <w:rPr>
          <w:rFonts w:ascii="Times New Roman" w:hAnsi="Times New Roman" w:cs="Times New Roman"/>
          <w:sz w:val="24"/>
          <w:szCs w:val="24"/>
        </w:rPr>
        <w:t xml:space="preserve">ПО ПРИНЯТИЮ МУНИЦИПАЛЬНЫХ УЧРЕЖДЕНИЙ </w:t>
      </w:r>
      <w:proofErr w:type="gramStart"/>
      <w:r w:rsidRPr="00687680">
        <w:rPr>
          <w:rFonts w:ascii="Times New Roman" w:hAnsi="Times New Roman" w:cs="Times New Roman"/>
          <w:sz w:val="24"/>
          <w:szCs w:val="24"/>
        </w:rPr>
        <w:t>ДОПОЛНИТЕЛЬНОГО</w:t>
      </w:r>
      <w:proofErr w:type="gramEnd"/>
    </w:p>
    <w:p w:rsidR="00687680" w:rsidRPr="00687680" w:rsidRDefault="00687680">
      <w:pPr>
        <w:pStyle w:val="ConsPlusTitle"/>
        <w:jc w:val="center"/>
        <w:rPr>
          <w:rFonts w:ascii="Times New Roman" w:hAnsi="Times New Roman" w:cs="Times New Roman"/>
          <w:sz w:val="24"/>
          <w:szCs w:val="24"/>
        </w:rPr>
      </w:pPr>
      <w:r w:rsidRPr="00687680">
        <w:rPr>
          <w:rFonts w:ascii="Times New Roman" w:hAnsi="Times New Roman" w:cs="Times New Roman"/>
          <w:sz w:val="24"/>
          <w:szCs w:val="24"/>
        </w:rPr>
        <w:t xml:space="preserve">ОБРАЗОВАНИЯ В СФЕРЕ КУЛЬТУРЫ В </w:t>
      </w:r>
      <w:proofErr w:type="gramStart"/>
      <w:r w:rsidRPr="00687680">
        <w:rPr>
          <w:rFonts w:ascii="Times New Roman" w:hAnsi="Times New Roman" w:cs="Times New Roman"/>
          <w:sz w:val="24"/>
          <w:szCs w:val="24"/>
        </w:rPr>
        <w:t>ГОСУДАРСТВЕННУЮ</w:t>
      </w:r>
      <w:proofErr w:type="gramEnd"/>
    </w:p>
    <w:p w:rsidR="00687680" w:rsidRPr="00687680" w:rsidRDefault="00687680">
      <w:pPr>
        <w:pStyle w:val="ConsPlusTitle"/>
        <w:jc w:val="center"/>
        <w:rPr>
          <w:rFonts w:ascii="Times New Roman" w:hAnsi="Times New Roman" w:cs="Times New Roman"/>
          <w:sz w:val="24"/>
          <w:szCs w:val="24"/>
        </w:rPr>
      </w:pPr>
      <w:r w:rsidRPr="00687680">
        <w:rPr>
          <w:rFonts w:ascii="Times New Roman" w:hAnsi="Times New Roman" w:cs="Times New Roman"/>
          <w:sz w:val="24"/>
          <w:szCs w:val="24"/>
        </w:rPr>
        <w:t>СОБСТВЕННОСТЬ САРАТОВСКОЙ ОБЛАСТИ, УТВЕРЖДЕННОЙ</w:t>
      </w:r>
    </w:p>
    <w:p w:rsidR="00687680" w:rsidRPr="00687680" w:rsidRDefault="00687680">
      <w:pPr>
        <w:pStyle w:val="ConsPlusTitle"/>
        <w:jc w:val="center"/>
        <w:rPr>
          <w:rFonts w:ascii="Times New Roman" w:hAnsi="Times New Roman" w:cs="Times New Roman"/>
          <w:sz w:val="24"/>
          <w:szCs w:val="24"/>
        </w:rPr>
      </w:pPr>
      <w:r w:rsidRPr="00687680">
        <w:rPr>
          <w:rFonts w:ascii="Times New Roman" w:hAnsi="Times New Roman" w:cs="Times New Roman"/>
          <w:sz w:val="24"/>
          <w:szCs w:val="24"/>
        </w:rPr>
        <w:t>РАСПОРЯЖЕНИЕМ ПРАВИТЕЛЬСТВА САРАТОВСКОЙ ОБЛАСТИ</w:t>
      </w:r>
    </w:p>
    <w:p w:rsidR="00687680" w:rsidRPr="00687680" w:rsidRDefault="00687680">
      <w:pPr>
        <w:pStyle w:val="ConsPlusTitle"/>
        <w:jc w:val="center"/>
        <w:rPr>
          <w:rFonts w:ascii="Times New Roman" w:hAnsi="Times New Roman" w:cs="Times New Roman"/>
          <w:sz w:val="24"/>
          <w:szCs w:val="24"/>
        </w:rPr>
      </w:pPr>
      <w:r w:rsidRPr="00687680">
        <w:rPr>
          <w:rFonts w:ascii="Times New Roman" w:hAnsi="Times New Roman" w:cs="Times New Roman"/>
          <w:sz w:val="24"/>
          <w:szCs w:val="24"/>
        </w:rPr>
        <w:t>ОТ 24 МАЯ 2019 ГОДА N 105-ПР</w:t>
      </w:r>
    </w:p>
    <w:p w:rsidR="00687680" w:rsidRPr="00687680" w:rsidRDefault="00687680">
      <w:pPr>
        <w:pStyle w:val="ConsPlusTitle"/>
        <w:jc w:val="center"/>
        <w:rPr>
          <w:rFonts w:ascii="Times New Roman" w:hAnsi="Times New Roman" w:cs="Times New Roman"/>
          <w:sz w:val="24"/>
          <w:szCs w:val="24"/>
        </w:rPr>
      </w:pPr>
      <w:r w:rsidRPr="00687680">
        <w:rPr>
          <w:rFonts w:ascii="Times New Roman" w:hAnsi="Times New Roman" w:cs="Times New Roman"/>
          <w:sz w:val="24"/>
          <w:szCs w:val="24"/>
        </w:rPr>
        <w:t>(ДАЛЕЕ - ПЛАН МЕРОПРИЯТИЙ)</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r w:rsidRPr="00687680">
        <w:rPr>
          <w:rFonts w:ascii="Times New Roman" w:hAnsi="Times New Roman" w:cs="Times New Roman"/>
          <w:sz w:val="24"/>
          <w:szCs w:val="24"/>
        </w:rPr>
        <w:t>Оценка объемов расходных обязатель</w:t>
      </w:r>
      <w:proofErr w:type="gramStart"/>
      <w:r w:rsidRPr="00687680">
        <w:rPr>
          <w:rFonts w:ascii="Times New Roman" w:hAnsi="Times New Roman" w:cs="Times New Roman"/>
          <w:sz w:val="24"/>
          <w:szCs w:val="24"/>
        </w:rPr>
        <w:t>ств дл</w:t>
      </w:r>
      <w:proofErr w:type="gramEnd"/>
      <w:r w:rsidRPr="00687680">
        <w:rPr>
          <w:rFonts w:ascii="Times New Roman" w:hAnsi="Times New Roman" w:cs="Times New Roman"/>
          <w:sz w:val="24"/>
          <w:szCs w:val="24"/>
        </w:rPr>
        <w:t>я реализации Плана мероприятий осуществляется на основании данных:</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отчета по сети, штатам и контингентам получателей бюджетных средств, состоящих на бюджетах муниципальных образований Саратовской области, за 2018 год (далее - отчет по сети);</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 xml:space="preserve">прогнозных значений по средней заработной плате учителей по области на 2019 - 2022 годы, рассчитанных министерством образования области в соответствии с </w:t>
      </w:r>
      <w:hyperlink r:id="rId75" w:history="1">
        <w:r w:rsidRPr="00687680">
          <w:rPr>
            <w:rFonts w:ascii="Times New Roman" w:hAnsi="Times New Roman" w:cs="Times New Roman"/>
            <w:sz w:val="24"/>
            <w:szCs w:val="24"/>
          </w:rPr>
          <w:t>постановление</w:t>
        </w:r>
      </w:hyperlink>
      <w:r w:rsidRPr="00687680">
        <w:rPr>
          <w:rFonts w:ascii="Times New Roman" w:hAnsi="Times New Roman" w:cs="Times New Roman"/>
          <w:sz w:val="24"/>
          <w:szCs w:val="24"/>
        </w:rPr>
        <w:t xml:space="preserve"> Правительства Саратовской области от 22.05.2019 N 350-П "О сохранении достигнутых целевых показателей по средней заработной плате отдельных категорий работников бюджетной сферы".</w:t>
      </w:r>
    </w:p>
    <w:p w:rsidR="00687680" w:rsidRPr="00687680" w:rsidRDefault="00687680">
      <w:pPr>
        <w:pStyle w:val="ConsPlusNormal"/>
        <w:spacing w:before="200"/>
        <w:ind w:firstLine="540"/>
        <w:jc w:val="both"/>
        <w:rPr>
          <w:rFonts w:ascii="Times New Roman" w:hAnsi="Times New Roman" w:cs="Times New Roman"/>
          <w:sz w:val="24"/>
          <w:szCs w:val="24"/>
        </w:rPr>
      </w:pPr>
      <w:proofErr w:type="gramStart"/>
      <w:r w:rsidRPr="00687680">
        <w:rPr>
          <w:rFonts w:ascii="Times New Roman" w:hAnsi="Times New Roman" w:cs="Times New Roman"/>
          <w:sz w:val="24"/>
          <w:szCs w:val="24"/>
        </w:rPr>
        <w:t>Оценка объемов расходных обязательств для реализации Плана мероприятий рассчитываемые по формуле:</w:t>
      </w:r>
      <w:proofErr w:type="gramEnd"/>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r w:rsidRPr="00687680">
        <w:rPr>
          <w:rFonts w:ascii="Times New Roman" w:hAnsi="Times New Roman" w:cs="Times New Roman"/>
          <w:sz w:val="24"/>
          <w:szCs w:val="24"/>
        </w:rPr>
        <w:t>Р</w:t>
      </w:r>
      <w:r w:rsidRPr="00687680">
        <w:rPr>
          <w:rFonts w:ascii="Times New Roman" w:hAnsi="Times New Roman" w:cs="Times New Roman"/>
          <w:sz w:val="24"/>
          <w:szCs w:val="24"/>
          <w:vertAlign w:val="subscript"/>
        </w:rPr>
        <w:t>2020/2021/2022</w:t>
      </w:r>
      <w:r w:rsidRPr="00687680">
        <w:rPr>
          <w:rFonts w:ascii="Times New Roman" w:hAnsi="Times New Roman" w:cs="Times New Roman"/>
          <w:sz w:val="24"/>
          <w:szCs w:val="24"/>
        </w:rPr>
        <w:t xml:space="preserve"> = R</w:t>
      </w:r>
      <w:r w:rsidRPr="00687680">
        <w:rPr>
          <w:rFonts w:ascii="Times New Roman" w:hAnsi="Times New Roman" w:cs="Times New Roman"/>
          <w:sz w:val="24"/>
          <w:szCs w:val="24"/>
          <w:vertAlign w:val="subscript"/>
        </w:rPr>
        <w:t>2020/2021/2022</w:t>
      </w:r>
      <w:r w:rsidRPr="00687680">
        <w:rPr>
          <w:rFonts w:ascii="Times New Roman" w:hAnsi="Times New Roman" w:cs="Times New Roman"/>
          <w:sz w:val="24"/>
          <w:szCs w:val="24"/>
        </w:rPr>
        <w:t xml:space="preserve"> x ЗП</w:t>
      </w:r>
      <w:r w:rsidRPr="00687680">
        <w:rPr>
          <w:rFonts w:ascii="Times New Roman" w:hAnsi="Times New Roman" w:cs="Times New Roman"/>
          <w:sz w:val="24"/>
          <w:szCs w:val="24"/>
          <w:vertAlign w:val="subscript"/>
        </w:rPr>
        <w:t>2019/2020/2021</w:t>
      </w:r>
      <w:r w:rsidRPr="00687680">
        <w:rPr>
          <w:rFonts w:ascii="Times New Roman" w:hAnsi="Times New Roman" w:cs="Times New Roman"/>
          <w:sz w:val="24"/>
          <w:szCs w:val="24"/>
        </w:rPr>
        <w:t xml:space="preserve"> x 12 x 1,302</w:t>
      </w:r>
      <w:proofErr w:type="gramStart"/>
      <w:r w:rsidRPr="00687680">
        <w:rPr>
          <w:rFonts w:ascii="Times New Roman" w:hAnsi="Times New Roman" w:cs="Times New Roman"/>
          <w:sz w:val="24"/>
          <w:szCs w:val="24"/>
        </w:rPr>
        <w:t xml:space="preserve"> :</w:t>
      </w:r>
      <w:proofErr w:type="gramEnd"/>
      <w:r w:rsidRPr="00687680">
        <w:rPr>
          <w:rFonts w:ascii="Times New Roman" w:hAnsi="Times New Roman" w:cs="Times New Roman"/>
          <w:sz w:val="24"/>
          <w:szCs w:val="24"/>
        </w:rPr>
        <w:t xml:space="preserve"> 70% x 100% x 1,05 + (ЗП</w:t>
      </w:r>
      <w:r w:rsidRPr="00687680">
        <w:rPr>
          <w:rFonts w:ascii="Times New Roman" w:hAnsi="Times New Roman" w:cs="Times New Roman"/>
          <w:sz w:val="24"/>
          <w:szCs w:val="24"/>
          <w:vertAlign w:val="subscript"/>
        </w:rPr>
        <w:t>2020/2021/2022</w:t>
      </w:r>
      <w:r w:rsidRPr="00687680">
        <w:rPr>
          <w:rFonts w:ascii="Times New Roman" w:hAnsi="Times New Roman" w:cs="Times New Roman"/>
          <w:sz w:val="24"/>
          <w:szCs w:val="24"/>
        </w:rPr>
        <w:t xml:space="preserve"> - ЗП</w:t>
      </w:r>
      <w:r w:rsidRPr="00687680">
        <w:rPr>
          <w:rFonts w:ascii="Times New Roman" w:hAnsi="Times New Roman" w:cs="Times New Roman"/>
          <w:sz w:val="24"/>
          <w:szCs w:val="24"/>
          <w:vertAlign w:val="subscript"/>
        </w:rPr>
        <w:t>2019/2020/2021</w:t>
      </w:r>
      <w:r w:rsidRPr="00687680">
        <w:rPr>
          <w:rFonts w:ascii="Times New Roman" w:hAnsi="Times New Roman" w:cs="Times New Roman"/>
          <w:sz w:val="24"/>
          <w:szCs w:val="24"/>
        </w:rPr>
        <w:t>) x R</w:t>
      </w:r>
      <w:r w:rsidRPr="00687680">
        <w:rPr>
          <w:rFonts w:ascii="Times New Roman" w:hAnsi="Times New Roman" w:cs="Times New Roman"/>
          <w:sz w:val="24"/>
          <w:szCs w:val="24"/>
          <w:vertAlign w:val="subscript"/>
        </w:rPr>
        <w:t>2020/2021/2022</w:t>
      </w:r>
      <w:r w:rsidRPr="00687680">
        <w:rPr>
          <w:rFonts w:ascii="Times New Roman" w:hAnsi="Times New Roman" w:cs="Times New Roman"/>
          <w:sz w:val="24"/>
          <w:szCs w:val="24"/>
        </w:rPr>
        <w:t xml:space="preserve"> x 12 x 1,302</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ind w:firstLine="540"/>
        <w:jc w:val="both"/>
        <w:rPr>
          <w:rFonts w:ascii="Times New Roman" w:hAnsi="Times New Roman" w:cs="Times New Roman"/>
          <w:sz w:val="24"/>
          <w:szCs w:val="24"/>
        </w:rPr>
      </w:pPr>
      <w:r w:rsidRPr="00687680">
        <w:rPr>
          <w:rFonts w:ascii="Times New Roman" w:hAnsi="Times New Roman" w:cs="Times New Roman"/>
          <w:sz w:val="24"/>
          <w:szCs w:val="24"/>
        </w:rPr>
        <w:t>где:</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R</w:t>
      </w:r>
      <w:r w:rsidRPr="00687680">
        <w:rPr>
          <w:rFonts w:ascii="Times New Roman" w:hAnsi="Times New Roman" w:cs="Times New Roman"/>
          <w:sz w:val="24"/>
          <w:szCs w:val="24"/>
          <w:vertAlign w:val="subscript"/>
        </w:rPr>
        <w:t>2020/2021/202</w:t>
      </w:r>
      <w:r w:rsidRPr="00687680">
        <w:rPr>
          <w:rFonts w:ascii="Times New Roman" w:hAnsi="Times New Roman" w:cs="Times New Roman"/>
          <w:sz w:val="24"/>
          <w:szCs w:val="24"/>
        </w:rPr>
        <w:t xml:space="preserve"> - фактическая средняя численность педагогических работников муниципальных учреждений дополнительного образования детей в сфере культуры за 2018 год по данным отчета по сети по муниципальным образованиям, указанным в Плане мероприятий в соответствующем периоде;</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ЗП</w:t>
      </w:r>
      <w:r w:rsidRPr="00687680">
        <w:rPr>
          <w:rFonts w:ascii="Times New Roman" w:hAnsi="Times New Roman" w:cs="Times New Roman"/>
          <w:sz w:val="24"/>
          <w:szCs w:val="24"/>
          <w:vertAlign w:val="subscript"/>
        </w:rPr>
        <w:t>2019/2020/2021</w:t>
      </w:r>
      <w:r w:rsidRPr="00687680">
        <w:rPr>
          <w:rFonts w:ascii="Times New Roman" w:hAnsi="Times New Roman" w:cs="Times New Roman"/>
          <w:sz w:val="24"/>
          <w:szCs w:val="24"/>
        </w:rPr>
        <w:t xml:space="preserve"> - прогнозное значение по средней заработной плате учителей по области на 2019 (2020/2021) год соответственно;</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ЗП</w:t>
      </w:r>
      <w:r w:rsidRPr="00687680">
        <w:rPr>
          <w:rFonts w:ascii="Times New Roman" w:hAnsi="Times New Roman" w:cs="Times New Roman"/>
          <w:sz w:val="24"/>
          <w:szCs w:val="24"/>
          <w:vertAlign w:val="subscript"/>
        </w:rPr>
        <w:t>2020/2021/2022</w:t>
      </w:r>
      <w:r w:rsidRPr="00687680">
        <w:rPr>
          <w:rFonts w:ascii="Times New Roman" w:hAnsi="Times New Roman" w:cs="Times New Roman"/>
          <w:sz w:val="24"/>
          <w:szCs w:val="24"/>
        </w:rPr>
        <w:t xml:space="preserve"> - прогнозное значение по средней заработной плате учителей по области на 2020 (2021/2022) год соответственно;</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lastRenderedPageBreak/>
        <w:t>12 - количество месяцев в году;</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1,302 - начисления на выплаты по оплате труда;</w:t>
      </w:r>
    </w:p>
    <w:p w:rsidR="00687680" w:rsidRPr="00687680" w:rsidRDefault="00687680">
      <w:pPr>
        <w:pStyle w:val="ConsPlusNormal"/>
        <w:spacing w:before="200"/>
        <w:ind w:firstLine="540"/>
        <w:jc w:val="both"/>
        <w:rPr>
          <w:rFonts w:ascii="Times New Roman" w:hAnsi="Times New Roman" w:cs="Times New Roman"/>
          <w:sz w:val="24"/>
          <w:szCs w:val="24"/>
        </w:rPr>
      </w:pPr>
      <w:r w:rsidRPr="00687680">
        <w:rPr>
          <w:rFonts w:ascii="Times New Roman" w:hAnsi="Times New Roman" w:cs="Times New Roman"/>
          <w:sz w:val="24"/>
          <w:szCs w:val="24"/>
        </w:rPr>
        <w:t>1,05 - коэффициент прочих расходов на содержание учреждений дополнительного образования детей в сфере культуры.</w:t>
      </w: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jc w:val="both"/>
        <w:rPr>
          <w:rFonts w:ascii="Times New Roman" w:hAnsi="Times New Roman" w:cs="Times New Roman"/>
          <w:sz w:val="24"/>
          <w:szCs w:val="24"/>
        </w:rPr>
      </w:pPr>
    </w:p>
    <w:p w:rsidR="00687680" w:rsidRPr="00687680" w:rsidRDefault="00687680">
      <w:pPr>
        <w:pStyle w:val="ConsPlusNormal"/>
        <w:pBdr>
          <w:top w:val="single" w:sz="6" w:space="0" w:color="auto"/>
        </w:pBdr>
        <w:spacing w:before="100" w:after="100"/>
        <w:jc w:val="both"/>
        <w:rPr>
          <w:rFonts w:ascii="Times New Roman" w:hAnsi="Times New Roman" w:cs="Times New Roman"/>
          <w:sz w:val="24"/>
          <w:szCs w:val="24"/>
        </w:rPr>
      </w:pPr>
    </w:p>
    <w:p w:rsidR="006C4724" w:rsidRPr="00687680" w:rsidRDefault="006C4724">
      <w:pPr>
        <w:rPr>
          <w:rFonts w:ascii="Times New Roman" w:hAnsi="Times New Roman" w:cs="Times New Roman"/>
          <w:sz w:val="24"/>
          <w:szCs w:val="24"/>
        </w:rPr>
      </w:pPr>
    </w:p>
    <w:sectPr w:rsidR="006C4724" w:rsidRPr="00687680" w:rsidSect="004530A1">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680"/>
    <w:rsid w:val="00687680"/>
    <w:rsid w:val="006C4724"/>
    <w:rsid w:val="006E2B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87680"/>
    <w:pPr>
      <w:widowControl w:val="0"/>
      <w:autoSpaceDE w:val="0"/>
      <w:autoSpaceDN w:val="0"/>
    </w:pPr>
    <w:rPr>
      <w:rFonts w:eastAsia="Times New Roman" w:cs="Calibri"/>
      <w:lang w:eastAsia="ru-RU"/>
    </w:rPr>
  </w:style>
  <w:style w:type="paragraph" w:customStyle="1" w:styleId="ConsPlusNonformat">
    <w:name w:val="ConsPlusNonformat"/>
    <w:rsid w:val="00687680"/>
    <w:pPr>
      <w:widowControl w:val="0"/>
      <w:autoSpaceDE w:val="0"/>
      <w:autoSpaceDN w:val="0"/>
    </w:pPr>
    <w:rPr>
      <w:rFonts w:ascii="Courier New" w:eastAsia="Times New Roman" w:hAnsi="Courier New" w:cs="Courier New"/>
      <w:lang w:eastAsia="ru-RU"/>
    </w:rPr>
  </w:style>
  <w:style w:type="paragraph" w:customStyle="1" w:styleId="ConsPlusTitle">
    <w:name w:val="ConsPlusTitle"/>
    <w:rsid w:val="00687680"/>
    <w:pPr>
      <w:widowControl w:val="0"/>
      <w:autoSpaceDE w:val="0"/>
      <w:autoSpaceDN w:val="0"/>
    </w:pPr>
    <w:rPr>
      <w:rFonts w:eastAsia="Times New Roman" w:cs="Calibri"/>
      <w:b/>
      <w:lang w:eastAsia="ru-RU"/>
    </w:rPr>
  </w:style>
  <w:style w:type="paragraph" w:customStyle="1" w:styleId="ConsPlusCell">
    <w:name w:val="ConsPlusCell"/>
    <w:rsid w:val="00687680"/>
    <w:pPr>
      <w:widowControl w:val="0"/>
      <w:autoSpaceDE w:val="0"/>
      <w:autoSpaceDN w:val="0"/>
    </w:pPr>
    <w:rPr>
      <w:rFonts w:ascii="Courier New" w:eastAsia="Times New Roman" w:hAnsi="Courier New" w:cs="Courier New"/>
      <w:lang w:eastAsia="ru-RU"/>
    </w:rPr>
  </w:style>
  <w:style w:type="paragraph" w:customStyle="1" w:styleId="ConsPlusDocList">
    <w:name w:val="ConsPlusDocList"/>
    <w:rsid w:val="00687680"/>
    <w:pPr>
      <w:widowControl w:val="0"/>
      <w:autoSpaceDE w:val="0"/>
      <w:autoSpaceDN w:val="0"/>
    </w:pPr>
    <w:rPr>
      <w:rFonts w:eastAsia="Times New Roman" w:cs="Calibri"/>
      <w:lang w:eastAsia="ru-RU"/>
    </w:rPr>
  </w:style>
  <w:style w:type="paragraph" w:customStyle="1" w:styleId="ConsPlusTitlePage">
    <w:name w:val="ConsPlusTitlePage"/>
    <w:rsid w:val="00687680"/>
    <w:pPr>
      <w:widowControl w:val="0"/>
      <w:autoSpaceDE w:val="0"/>
      <w:autoSpaceDN w:val="0"/>
    </w:pPr>
    <w:rPr>
      <w:rFonts w:ascii="Tahoma" w:eastAsia="Times New Roman" w:hAnsi="Tahoma" w:cs="Tahoma"/>
      <w:lang w:eastAsia="ru-RU"/>
    </w:rPr>
  </w:style>
  <w:style w:type="paragraph" w:customStyle="1" w:styleId="ConsPlusJurTerm">
    <w:name w:val="ConsPlusJurTerm"/>
    <w:rsid w:val="00687680"/>
    <w:pPr>
      <w:widowControl w:val="0"/>
      <w:autoSpaceDE w:val="0"/>
      <w:autoSpaceDN w:val="0"/>
    </w:pPr>
    <w:rPr>
      <w:rFonts w:ascii="Tahoma" w:eastAsia="Times New Roman" w:hAnsi="Tahoma" w:cs="Tahoma"/>
      <w:sz w:val="26"/>
      <w:lang w:eastAsia="ru-RU"/>
    </w:rPr>
  </w:style>
  <w:style w:type="paragraph" w:customStyle="1" w:styleId="ConsPlusTextList">
    <w:name w:val="ConsPlusTextList"/>
    <w:rsid w:val="00687680"/>
    <w:pPr>
      <w:widowControl w:val="0"/>
      <w:autoSpaceDE w:val="0"/>
      <w:autoSpaceDN w:val="0"/>
    </w:pPr>
    <w:rPr>
      <w:rFonts w:ascii="Arial" w:eastAsia="Times New Roman" w:hAnsi="Arial"/>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87680"/>
    <w:pPr>
      <w:widowControl w:val="0"/>
      <w:autoSpaceDE w:val="0"/>
      <w:autoSpaceDN w:val="0"/>
    </w:pPr>
    <w:rPr>
      <w:rFonts w:eastAsia="Times New Roman" w:cs="Calibri"/>
      <w:lang w:eastAsia="ru-RU"/>
    </w:rPr>
  </w:style>
  <w:style w:type="paragraph" w:customStyle="1" w:styleId="ConsPlusNonformat">
    <w:name w:val="ConsPlusNonformat"/>
    <w:rsid w:val="00687680"/>
    <w:pPr>
      <w:widowControl w:val="0"/>
      <w:autoSpaceDE w:val="0"/>
      <w:autoSpaceDN w:val="0"/>
    </w:pPr>
    <w:rPr>
      <w:rFonts w:ascii="Courier New" w:eastAsia="Times New Roman" w:hAnsi="Courier New" w:cs="Courier New"/>
      <w:lang w:eastAsia="ru-RU"/>
    </w:rPr>
  </w:style>
  <w:style w:type="paragraph" w:customStyle="1" w:styleId="ConsPlusTitle">
    <w:name w:val="ConsPlusTitle"/>
    <w:rsid w:val="00687680"/>
    <w:pPr>
      <w:widowControl w:val="0"/>
      <w:autoSpaceDE w:val="0"/>
      <w:autoSpaceDN w:val="0"/>
    </w:pPr>
    <w:rPr>
      <w:rFonts w:eastAsia="Times New Roman" w:cs="Calibri"/>
      <w:b/>
      <w:lang w:eastAsia="ru-RU"/>
    </w:rPr>
  </w:style>
  <w:style w:type="paragraph" w:customStyle="1" w:styleId="ConsPlusCell">
    <w:name w:val="ConsPlusCell"/>
    <w:rsid w:val="00687680"/>
    <w:pPr>
      <w:widowControl w:val="0"/>
      <w:autoSpaceDE w:val="0"/>
      <w:autoSpaceDN w:val="0"/>
    </w:pPr>
    <w:rPr>
      <w:rFonts w:ascii="Courier New" w:eastAsia="Times New Roman" w:hAnsi="Courier New" w:cs="Courier New"/>
      <w:lang w:eastAsia="ru-RU"/>
    </w:rPr>
  </w:style>
  <w:style w:type="paragraph" w:customStyle="1" w:styleId="ConsPlusDocList">
    <w:name w:val="ConsPlusDocList"/>
    <w:rsid w:val="00687680"/>
    <w:pPr>
      <w:widowControl w:val="0"/>
      <w:autoSpaceDE w:val="0"/>
      <w:autoSpaceDN w:val="0"/>
    </w:pPr>
    <w:rPr>
      <w:rFonts w:eastAsia="Times New Roman" w:cs="Calibri"/>
      <w:lang w:eastAsia="ru-RU"/>
    </w:rPr>
  </w:style>
  <w:style w:type="paragraph" w:customStyle="1" w:styleId="ConsPlusTitlePage">
    <w:name w:val="ConsPlusTitlePage"/>
    <w:rsid w:val="00687680"/>
    <w:pPr>
      <w:widowControl w:val="0"/>
      <w:autoSpaceDE w:val="0"/>
      <w:autoSpaceDN w:val="0"/>
    </w:pPr>
    <w:rPr>
      <w:rFonts w:ascii="Tahoma" w:eastAsia="Times New Roman" w:hAnsi="Tahoma" w:cs="Tahoma"/>
      <w:lang w:eastAsia="ru-RU"/>
    </w:rPr>
  </w:style>
  <w:style w:type="paragraph" w:customStyle="1" w:styleId="ConsPlusJurTerm">
    <w:name w:val="ConsPlusJurTerm"/>
    <w:rsid w:val="00687680"/>
    <w:pPr>
      <w:widowControl w:val="0"/>
      <w:autoSpaceDE w:val="0"/>
      <w:autoSpaceDN w:val="0"/>
    </w:pPr>
    <w:rPr>
      <w:rFonts w:ascii="Tahoma" w:eastAsia="Times New Roman" w:hAnsi="Tahoma" w:cs="Tahoma"/>
      <w:sz w:val="26"/>
      <w:lang w:eastAsia="ru-RU"/>
    </w:rPr>
  </w:style>
  <w:style w:type="paragraph" w:customStyle="1" w:styleId="ConsPlusTextList">
    <w:name w:val="ConsPlusTextList"/>
    <w:rsid w:val="00687680"/>
    <w:pPr>
      <w:widowControl w:val="0"/>
      <w:autoSpaceDE w:val="0"/>
      <w:autoSpaceDN w:val="0"/>
    </w:pPr>
    <w:rPr>
      <w:rFonts w:ascii="Arial" w:eastAsia="Times New Roman" w:hAnsi="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37336EDC33E2F4B4EA413EACF80E011A640CF6B191C01C50FD11EC52DF8BC6E497C4A9CBD42063204A05D66ABCC013311DA7D02645CVCw6J" TargetMode="External"/><Relationship Id="rId18" Type="http://schemas.openxmlformats.org/officeDocument/2006/relationships/hyperlink" Target="consultantplus://offline/ref=937336EDC33E2F4B4EA413EACF80E011A640CF6B191C01C50FD11EC52DF8BC6E497C4A9CBD4E0E3204A05D66ABCC013311DA7D02645CVCw6J" TargetMode="External"/><Relationship Id="rId26" Type="http://schemas.openxmlformats.org/officeDocument/2006/relationships/hyperlink" Target="consultantplus://offline/ref=937336EDC33E2F4B4EA40DE7D9ECBD19AD489761101E09955586189272A8BA3B093C4CC9FD030B3850F11037A1C7567C558E6E006740C6CF90A5B4AFV4wCJ" TargetMode="External"/><Relationship Id="rId39" Type="http://schemas.openxmlformats.org/officeDocument/2006/relationships/hyperlink" Target="consultantplus://offline/ref=937336EDC33E2F4B4EA413EACF80E011A640C96D121D01C50FD11EC52DF8BC6E497C4A9CBE47073857FA4D62E2990F2D12C563017A5CC6CCV8wEJ" TargetMode="External"/><Relationship Id="rId21" Type="http://schemas.openxmlformats.org/officeDocument/2006/relationships/hyperlink" Target="consultantplus://offline/ref=937336EDC33E2F4B4EA413EACF80E011A640CF6B191C01C50FD11EC52DF8BC6E497C4A9CBE44023A53FA4D62E2990F2D12C563017A5CC6CCV8wEJ" TargetMode="External"/><Relationship Id="rId34" Type="http://schemas.openxmlformats.org/officeDocument/2006/relationships/hyperlink" Target="consultantplus://offline/ref=937336EDC33E2F4B4EA413EACF80E011A74BCB6B141401C50FD11EC52DF8BC6E5B7C1290BE44183951EF1B33A4VCwCJ" TargetMode="External"/><Relationship Id="rId42" Type="http://schemas.openxmlformats.org/officeDocument/2006/relationships/hyperlink" Target="consultantplus://offline/ref=937336EDC33E2F4B4EA413EACF80E011A640CD68131B01C50FD11EC52DF8BC6E5B7C1290BE44183951EF1B33A4VCwCJ" TargetMode="External"/><Relationship Id="rId47" Type="http://schemas.openxmlformats.org/officeDocument/2006/relationships/hyperlink" Target="consultantplus://offline/ref=937336EDC33E2F4B4EA40DE7D9ECBD19AD489761101E0C935084189272A8BA3B093C4CC9EF03533450F20733A7D2002D13VDwBJ" TargetMode="External"/><Relationship Id="rId50" Type="http://schemas.openxmlformats.org/officeDocument/2006/relationships/hyperlink" Target="consultantplus://offline/ref=937336EDC33E2F4B4EA40DE7D9ECBD19AD489761101D029A508C189272A8BA3B093C4CC9EF03533450F20733A7D2002D13VDwBJ" TargetMode="External"/><Relationship Id="rId55" Type="http://schemas.openxmlformats.org/officeDocument/2006/relationships/hyperlink" Target="consultantplus://offline/ref=670122E161A9564F80D8AF99DF0C46B0F1753002055A1E4A422B3FDC6A2B894B4F3E069CFA36F89349665EAD6936D88E643E085C0DD41AD9A7EF4520W3wAJ" TargetMode="External"/><Relationship Id="rId63" Type="http://schemas.openxmlformats.org/officeDocument/2006/relationships/hyperlink" Target="consultantplus://offline/ref=670122E161A9564F80D8AF99DF0C46B0F1753002055A1E4A422B3FDC6A2B894B4F3E069CFA36F89349665EAD6A36D88E643E085C0DD41AD9A7EF4520W3wAJ" TargetMode="External"/><Relationship Id="rId68" Type="http://schemas.openxmlformats.org/officeDocument/2006/relationships/hyperlink" Target="consultantplus://offline/ref=670122E161A9564F80D8AF99DF0C46B0F17530020559154841203FDC6A2B894B4F3E069CE836A09F496540AD6D238EDF22W6wBJ" TargetMode="External"/><Relationship Id="rId76" Type="http://schemas.openxmlformats.org/officeDocument/2006/relationships/fontTable" Target="fontTable.xml"/><Relationship Id="rId7" Type="http://schemas.openxmlformats.org/officeDocument/2006/relationships/hyperlink" Target="consultantplus://offline/ref=937336EDC33E2F4B4EA40DE7D9ECBD19AD489761101E0F975684189272A8BA3B093C4CC9FD030B3850F11933A3C7567C558E6E006740C6CF90A5B4AFV4wCJ" TargetMode="External"/><Relationship Id="rId71" Type="http://schemas.openxmlformats.org/officeDocument/2006/relationships/hyperlink" Target="consultantplus://offline/ref=670122E161A9564F80D8AF99DF0C46B0F17530020559154841203FDC6A2B894B4F3E069CE836A09F496540AD6D238EDF22W6wBJ" TargetMode="External"/><Relationship Id="rId2" Type="http://schemas.openxmlformats.org/officeDocument/2006/relationships/styles" Target="styles.xml"/><Relationship Id="rId16" Type="http://schemas.openxmlformats.org/officeDocument/2006/relationships/hyperlink" Target="consultantplus://offline/ref=937336EDC33E2F4B4EA413EACF80E011A640CF6B191C01C50FD11EC52DF8BC6E497C4A9CBE450F3954FA4D62E2990F2D12C563017A5CC6CCV8wEJ" TargetMode="External"/><Relationship Id="rId29" Type="http://schemas.openxmlformats.org/officeDocument/2006/relationships/hyperlink" Target="consultantplus://offline/ref=937336EDC33E2F4B4EA40DE7D9ECBD19AD489761101E0F975684189272A8BA3B093C4CC9FD030B3850F11933AFC7567C558E6E006740C6CF90A5B4AFV4wCJ" TargetMode="External"/><Relationship Id="rId11" Type="http://schemas.openxmlformats.org/officeDocument/2006/relationships/hyperlink" Target="consultantplus://offline/ref=937336EDC33E2F4B4EA40DE7D9ECBD19AD489761101D0F975481189272A8BA3B093C4CC9EF03533450F20733A7D2002D13VDwBJ" TargetMode="External"/><Relationship Id="rId24" Type="http://schemas.openxmlformats.org/officeDocument/2006/relationships/hyperlink" Target="consultantplus://offline/ref=937336EDC33E2F4B4EA413EACF80E011A640CF6B191C01C50FD11EC52DF8BC6E497C4A9CBE44073D52FA4D62E2990F2D12C563017A5CC6CCV8wEJ" TargetMode="External"/><Relationship Id="rId32" Type="http://schemas.openxmlformats.org/officeDocument/2006/relationships/hyperlink" Target="consultantplus://offline/ref=937336EDC33E2F4B4EA413EACF80E011A441C06F151801C50FD11EC52DF8BC6E5B7C1290BE44183951EF1B33A4VCwCJ" TargetMode="External"/><Relationship Id="rId37" Type="http://schemas.openxmlformats.org/officeDocument/2006/relationships/hyperlink" Target="consultantplus://offline/ref=937336EDC33E2F4B4EA413EACF80E011A640CF6B191C01C50FD11EC52DF8BC6E497C4A9EBC410D6D01B54C3EA6CF1C2D10C5610066V5wEJ" TargetMode="External"/><Relationship Id="rId40" Type="http://schemas.openxmlformats.org/officeDocument/2006/relationships/hyperlink" Target="consultantplus://offline/ref=937336EDC33E2F4B4EA413EACF80E011A640CF6B191C01C50FD11EC52DF8BC6E497C4A9CBE44063956FA4D62E2990F2D12C563017A5CC6CCV8wEJ" TargetMode="External"/><Relationship Id="rId45" Type="http://schemas.openxmlformats.org/officeDocument/2006/relationships/hyperlink" Target="consultantplus://offline/ref=937336EDC33E2F4B4EA40DE7D9ECBD19AD489761101E0A94558C189272A8BA3B093C4CC9EF03533450F20733A7D2002D13VDwBJ" TargetMode="External"/><Relationship Id="rId53" Type="http://schemas.openxmlformats.org/officeDocument/2006/relationships/hyperlink" Target="consultantplus://offline/ref=670122E161A9564F80D8AF99DF0C46B0F175300205591D4C43273FDC6A2B894B4F3E069CE836A09F496540AD6D238EDF22W6wBJ" TargetMode="External"/><Relationship Id="rId58" Type="http://schemas.openxmlformats.org/officeDocument/2006/relationships/hyperlink" Target="consultantplus://offline/ref=670122E161A9564F80D8B194C9601BB8F87C670C005C161D1877398B357B8F1E1D7E58C5B971EB9248785CAD6EW3wDJ" TargetMode="External"/><Relationship Id="rId66" Type="http://schemas.openxmlformats.org/officeDocument/2006/relationships/hyperlink" Target="consultantplus://offline/ref=670122E161A9564F80D8AF99DF0C46B0F1753002055A184F41223FDC6A2B894B4F3E069CFA36F89349665EAC6436D88E643E085C0DD41AD9A7EF4520W3wAJ" TargetMode="External"/><Relationship Id="rId74" Type="http://schemas.openxmlformats.org/officeDocument/2006/relationships/hyperlink" Target="consultantplus://offline/ref=670122E161A9564F80D8AF99DF0C46B0F1753002055A184F41223FDC6A2B894B4F3E069CFA36F89349665EAE6436D88E643E085C0DD41AD9A7EF4520W3wAJ" TargetMode="External"/><Relationship Id="rId5" Type="http://schemas.openxmlformats.org/officeDocument/2006/relationships/webSettings" Target="webSettings.xml"/><Relationship Id="rId15" Type="http://schemas.openxmlformats.org/officeDocument/2006/relationships/hyperlink" Target="consultantplus://offline/ref=937336EDC33E2F4B4EA413EACF80E011A640CF6B191C01C50FD11EC52DF8BC6E497C4A9CBD42063204A05D66ABCC013311DA7D02645CVCw6J" TargetMode="External"/><Relationship Id="rId23" Type="http://schemas.openxmlformats.org/officeDocument/2006/relationships/hyperlink" Target="consultantplus://offline/ref=937336EDC33E2F4B4EA413EACF80E011A640CF6B191C01C50FD11EC52DF8BC6E497C4A9CBE44023E56FA4D62E2990F2D12C563017A5CC6CCV8wEJ" TargetMode="External"/><Relationship Id="rId28" Type="http://schemas.openxmlformats.org/officeDocument/2006/relationships/hyperlink" Target="consultantplus://offline/ref=937336EDC33E2F4B4EA413EACF80E011A642CC68131401C50FD11EC52DF8BC6E5B7C1290BE44183951EF1B33A4VCwCJ" TargetMode="External"/><Relationship Id="rId36" Type="http://schemas.openxmlformats.org/officeDocument/2006/relationships/hyperlink" Target="consultantplus://offline/ref=937336EDC33E2F4B4EA40DE7D9ECBD19AD489761101E0F9B5187189272A8BA3B093C4CC9EF03533450F20733A7D2002D13VDwBJ" TargetMode="External"/><Relationship Id="rId49" Type="http://schemas.openxmlformats.org/officeDocument/2006/relationships/hyperlink" Target="consultantplus://offline/ref=937336EDC33E2F4B4EA40DE7D9ECBD19AD489761101E0F9A5284189272A8BA3B093C4CC9EF03533450F20733A7D2002D13VDwBJ" TargetMode="External"/><Relationship Id="rId57" Type="http://schemas.openxmlformats.org/officeDocument/2006/relationships/hyperlink" Target="consultantplus://offline/ref=670122E161A9564F80D8AF99DF0C46B0F1753002055A184F41223FDC6A2B894B4F3E069CFA36F89349665EAC6D36D88E643E085C0DD41AD9A7EF4520W3wAJ" TargetMode="External"/><Relationship Id="rId61" Type="http://schemas.openxmlformats.org/officeDocument/2006/relationships/hyperlink" Target="consultantplus://offline/ref=670122E161A9564F80D8AF99DF0C46B0F1753002055A184F41223FDC6A2B894B4F3E069CFA36F89349665EAC6E36D88E643E085C0DD41AD9A7EF4520W3wAJ" TargetMode="External"/><Relationship Id="rId10" Type="http://schemas.openxmlformats.org/officeDocument/2006/relationships/hyperlink" Target="consultantplus://offline/ref=937336EDC33E2F4B4EA40DE7D9ECBD19AD489761101C03965781189272A8BA3B093C4CC9FD030B3850F11A35A1C7567C558E6E006740C6CF90A5B4AFV4wCJ" TargetMode="External"/><Relationship Id="rId19" Type="http://schemas.openxmlformats.org/officeDocument/2006/relationships/hyperlink" Target="consultantplus://offline/ref=937336EDC33E2F4B4EA413EACF80E011A640CF6B191C01C50FD11EC52DF8BC6E497C4A9CBE44053055FA4D62E2990F2D12C563017A5CC6CCV8wEJ" TargetMode="External"/><Relationship Id="rId31" Type="http://schemas.openxmlformats.org/officeDocument/2006/relationships/hyperlink" Target="consultantplus://offline/ref=937336EDC33E2F4B4EA40DE7D9ECBD19AD489761101E0B9B5280189272A8BA3B093C4CC9EF03533450F20733A7D2002D13VDwBJ" TargetMode="External"/><Relationship Id="rId44" Type="http://schemas.openxmlformats.org/officeDocument/2006/relationships/hyperlink" Target="consultantplus://offline/ref=937336EDC33E2F4B4EA40DE7D9ECBD19AD489761101D099B5282189272A8BA3B093C4CC9EF03533450F20733A7D2002D13VDwBJ" TargetMode="External"/><Relationship Id="rId52" Type="http://schemas.openxmlformats.org/officeDocument/2006/relationships/hyperlink" Target="consultantplus://offline/ref=670122E161A9564F80D8AF99DF0C46B0F1753002005D1E49462862D66272854948315999FD27F8924A785EAC723F8CDDW2w0J" TargetMode="External"/><Relationship Id="rId60" Type="http://schemas.openxmlformats.org/officeDocument/2006/relationships/hyperlink" Target="consultantplus://offline/ref=670122E161A9564F80D8B194C9601BB8FB766C080150161D1877398B357B8F1E1D7E58C5B971EB9248785CAD6EW3wDJ" TargetMode="External"/><Relationship Id="rId65" Type="http://schemas.openxmlformats.org/officeDocument/2006/relationships/hyperlink" Target="consultantplus://offline/ref=670122E161A9564F80D8AF99DF0C46B0F1753002055A184F41223FDC6A2B894B4F3E069CFA36F89349665EAC6936D88E643E085C0DD41AD9A7EF4520W3wAJ" TargetMode="External"/><Relationship Id="rId73" Type="http://schemas.openxmlformats.org/officeDocument/2006/relationships/hyperlink" Target="consultantplus://offline/ref=670122E161A9564F80D8AF99DF0C46B0F1753002055A184F41223FDC6A2B894B4F3E069CFA36F89349665EAF6A36D88E643E085C0DD41AD9A7EF4520W3wAJ" TargetMode="External"/><Relationship Id="rId4" Type="http://schemas.openxmlformats.org/officeDocument/2006/relationships/settings" Target="settings.xml"/><Relationship Id="rId9" Type="http://schemas.openxmlformats.org/officeDocument/2006/relationships/hyperlink" Target="consultantplus://offline/ref=937336EDC33E2F4B4EA40DE7D9ECBD19AD489761101E0F92578D189272A8BA3B093C4CC9FD030B3850F11831A7C7567C558E6E006740C6CF90A5B4AFV4wCJ" TargetMode="External"/><Relationship Id="rId14" Type="http://schemas.openxmlformats.org/officeDocument/2006/relationships/hyperlink" Target="consultantplus://offline/ref=937336EDC33E2F4B4EA413EACF80E011A642C96E131D01C50FD11EC52DF8BC6E497C4A9CBE47063851FA4D62E2990F2D12C563017A5CC6CCV8wEJ" TargetMode="External"/><Relationship Id="rId22" Type="http://schemas.openxmlformats.org/officeDocument/2006/relationships/hyperlink" Target="consultantplus://offline/ref=937336EDC33E2F4B4EA413EACF80E011A640CF6B191C01C50FD11EC52DF8BC6E497C4A9CBE44023C58FA4D62E2990F2D12C563017A5CC6CCV8wEJ" TargetMode="External"/><Relationship Id="rId27" Type="http://schemas.openxmlformats.org/officeDocument/2006/relationships/hyperlink" Target="consultantplus://offline/ref=937336EDC33E2F4B4EA40DE7D9ECBD19AD489761101C03925684189272A8BA3B093C4CC9FD030B3850F11932A4C7567C558E6E006740C6CF90A5B4AFV4wCJ" TargetMode="External"/><Relationship Id="rId30" Type="http://schemas.openxmlformats.org/officeDocument/2006/relationships/hyperlink" Target="consultantplus://offline/ref=937336EDC33E2F4B4EA40DE7D9ECBD19AD489761101E0A945A86189272A8BA3B093C4CC9EF03533450F20733A7D2002D13VDwBJ" TargetMode="External"/><Relationship Id="rId35" Type="http://schemas.openxmlformats.org/officeDocument/2006/relationships/hyperlink" Target="consultantplus://offline/ref=937336EDC33E2F4B4EA413EACF80E011A643CA6C131C01C50FD11EC52DF8BC6E5B7C1290BE44183951EF1B33A4VCwCJ" TargetMode="External"/><Relationship Id="rId43" Type="http://schemas.openxmlformats.org/officeDocument/2006/relationships/hyperlink" Target="consultantplus://offline/ref=937336EDC33E2F4B4EA413EACF80E011A640CD68131B01C50FD11EC52DF8BC6E5B7C1290BE44183951EF1B33A4VCwCJ" TargetMode="External"/><Relationship Id="rId48" Type="http://schemas.openxmlformats.org/officeDocument/2006/relationships/hyperlink" Target="consultantplus://offline/ref=937336EDC33E2F4B4EA40DE7D9ECBD19AD489761101E0C935086189272A8BA3B093C4CC9EF03533450F20733A7D2002D13VDwBJ" TargetMode="External"/><Relationship Id="rId56" Type="http://schemas.openxmlformats.org/officeDocument/2006/relationships/hyperlink" Target="consultantplus://offline/ref=670122E161A9564F80D8AF99DF0C46B0F1753002055A184F41223FDC6A2B894B4F3E069CFA36F89349665EAC6C36D88E643E085C0DD41AD9A7EF4520W3wAJ" TargetMode="External"/><Relationship Id="rId64" Type="http://schemas.openxmlformats.org/officeDocument/2006/relationships/hyperlink" Target="consultantplus://offline/ref=670122E161A9564F80D8AF99DF0C46B0F1753002055A1E4A422B3FDC6A2B894B4F3E069CFA36F89349665EAD6B36D88E643E085C0DD41AD9A7EF4520W3wAJ" TargetMode="External"/><Relationship Id="rId69" Type="http://schemas.openxmlformats.org/officeDocument/2006/relationships/hyperlink" Target="consultantplus://offline/ref=670122E161A9564F80D8AF99DF0C46B0F1753002055A184F41223FDC6A2B894B4F3E069CFA36F89349665EAF6E36D88E643E085C0DD41AD9A7EF4520W3wAJ" TargetMode="External"/><Relationship Id="rId77" Type="http://schemas.openxmlformats.org/officeDocument/2006/relationships/theme" Target="theme/theme1.xml"/><Relationship Id="rId8" Type="http://schemas.openxmlformats.org/officeDocument/2006/relationships/hyperlink" Target="consultantplus://offline/ref=937336EDC33E2F4B4EA413EACF80E011A640CF6B191C01C50FD11EC52DF8BC6E497C4A99B7470E3204A05D66ABCC013311DA7D02645CVCw6J" TargetMode="External"/><Relationship Id="rId51" Type="http://schemas.openxmlformats.org/officeDocument/2006/relationships/hyperlink" Target="consultantplus://offline/ref=670122E161A9564F80D8AF99DF0C46B0F17530020559144D44263FDC6A2B894B4F3E069CE836A09F496540AD6D238EDF22W6wBJ" TargetMode="External"/><Relationship Id="rId72" Type="http://schemas.openxmlformats.org/officeDocument/2006/relationships/hyperlink" Target="consultantplus://offline/ref=670122E161A9564F80D8B194C9601BB8FA7D68080C58161D1877398B357B8F1E1D7E58C5B971EB9248785CAD6EW3wDJ" TargetMode="External"/><Relationship Id="rId3" Type="http://schemas.microsoft.com/office/2007/relationships/stylesWithEffects" Target="stylesWithEffects.xml"/><Relationship Id="rId12" Type="http://schemas.openxmlformats.org/officeDocument/2006/relationships/hyperlink" Target="consultantplus://offline/ref=937336EDC33E2F4B4EA40DE7D9ECBD19AD489761101E0F975684189272A8BA3B093C4CC9FD030B3850F11933A0C7567C558E6E006740C6CF90A5B4AFV4wCJ" TargetMode="External"/><Relationship Id="rId17" Type="http://schemas.openxmlformats.org/officeDocument/2006/relationships/hyperlink" Target="consultantplus://offline/ref=937336EDC33E2F4B4EA413EACF80E011A640CF6B191C01C50FD11EC52DF8BC6E497C4A9EBF440F3204A05D66ABCC013311DA7D02645CVCw6J" TargetMode="External"/><Relationship Id="rId25" Type="http://schemas.openxmlformats.org/officeDocument/2006/relationships/hyperlink" Target="consultantplus://offline/ref=937336EDC33E2F4B4EA40DE7D9ECBD19AD489761101E0F975684189272A8BA3B093C4CC9FD030B3850F11933A1C7567C558E6E006740C6CF90A5B4AFV4wCJ" TargetMode="External"/><Relationship Id="rId33" Type="http://schemas.openxmlformats.org/officeDocument/2006/relationships/hyperlink" Target="consultantplus://offline/ref=937336EDC33E2F4B4EA413EACF80E011A440C969101A01C50FD11EC52DF8BC6E5B7C1290BE44183951EF1B33A4VCwCJ" TargetMode="External"/><Relationship Id="rId38" Type="http://schemas.openxmlformats.org/officeDocument/2006/relationships/hyperlink" Target="consultantplus://offline/ref=937336EDC33E2F4B4EA413EACF80E011A640C96D121D01C50FD11EC52DF8BC6E497C4A9CBE47043A59FA4D62E2990F2D12C563017A5CC6CCV8wEJ" TargetMode="External"/><Relationship Id="rId46" Type="http://schemas.openxmlformats.org/officeDocument/2006/relationships/hyperlink" Target="consultantplus://offline/ref=937336EDC33E2F4B4EA40DE7D9ECBD19AD489761101E0C93518C189272A8BA3B093C4CC9EF03533450F20733A7D2002D13VDwBJ" TargetMode="External"/><Relationship Id="rId59" Type="http://schemas.openxmlformats.org/officeDocument/2006/relationships/hyperlink" Target="consultantplus://offline/ref=670122E161A9564F80D8B194C9601BB8F87D6E0A055E161D1877398B357B8F1E1D7E58C5B971EB9248785CAD6EW3wDJ" TargetMode="External"/><Relationship Id="rId67" Type="http://schemas.openxmlformats.org/officeDocument/2006/relationships/hyperlink" Target="consultantplus://offline/ref=670122E161A9564F80D8AF99DF0C46B0F175300205591F4843213FDC6A2B894B4F3E069CE836A09F496540AD6D238EDF22W6wBJ" TargetMode="External"/><Relationship Id="rId20" Type="http://schemas.openxmlformats.org/officeDocument/2006/relationships/hyperlink" Target="consultantplus://offline/ref=937336EDC33E2F4B4EA413EACF80E011A640CF6B191C01C50FD11EC52DF8BC6E497C4A9CBE44023A51FA4D62E2990F2D12C563017A5CC6CCV8wEJ" TargetMode="External"/><Relationship Id="rId41" Type="http://schemas.openxmlformats.org/officeDocument/2006/relationships/hyperlink" Target="consultantplus://offline/ref=937336EDC33E2F4B4EA40DE7D9ECBD19AD489761101E0E9B518C189272A8BA3B093C4CC9EF03533450F20733A7D2002D13VDwBJ" TargetMode="External"/><Relationship Id="rId54" Type="http://schemas.openxmlformats.org/officeDocument/2006/relationships/hyperlink" Target="consultantplus://offline/ref=670122E161A9564F80D8B194C9601BB8FA7E6D0F0658161D1877398B357B8F1E1D7E58C5B971EB9248785CAD6EW3wDJ" TargetMode="External"/><Relationship Id="rId62" Type="http://schemas.openxmlformats.org/officeDocument/2006/relationships/hyperlink" Target="consultantplus://offline/ref=670122E161A9564F80D8AF99DF0C46B0F1753002055A184F41223FDC6A2B894B4F3E069CFA36F89349665EAC6836D88E643E085C0DD41AD9A7EF4520W3wAJ" TargetMode="External"/><Relationship Id="rId70" Type="http://schemas.openxmlformats.org/officeDocument/2006/relationships/hyperlink" Target="consultantplus://offline/ref=670122E161A9564F80D8AF99DF0C46B0F1753002055A1E4C42263FDC6A2B894B4F3E069CE836A09F496540AD6D238EDF22W6wBJ" TargetMode="External"/><Relationship Id="rId75" Type="http://schemas.openxmlformats.org/officeDocument/2006/relationships/hyperlink" Target="consultantplus://offline/ref=670122E161A9564F80D8AF99DF0C46B0F1753002055A1E4843243FDC6A2B894B4F3E069CE836A09F496540AD6D238EDF22W6wBJ" TargetMode="External"/><Relationship Id="rId1" Type="http://schemas.openxmlformats.org/officeDocument/2006/relationships/customXml" Target="../customXml/item1.xml"/><Relationship Id="rId6" Type="http://schemas.openxmlformats.org/officeDocument/2006/relationships/hyperlink" Target="consultantplus://offline/ref=937336EDC33E2F4B4EA40DE7D9ECBD19AD489761101E0992558D189272A8BA3B093C4CC9FD030B3850F11933A3C7567C558E6E006740C6CF90A5B4AFV4wC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CAF82B-E109-4BCE-BAA3-50D18155E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143</Pages>
  <Words>21345</Words>
  <Characters>121668</Characters>
  <Application>Microsoft Office Word</Application>
  <DocSecurity>0</DocSecurity>
  <Lines>1013</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2020-01-03T09:48:00Z</dcterms:created>
  <dcterms:modified xsi:type="dcterms:W3CDTF">2020-01-03T09:54:00Z</dcterms:modified>
</cp:coreProperties>
</file>