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BA9" w:rsidRPr="00B16933" w:rsidRDefault="00572BA9" w:rsidP="00572BA9">
      <w:pPr>
        <w:pStyle w:val="2"/>
        <w:tabs>
          <w:tab w:val="left" w:pos="5387"/>
        </w:tabs>
        <w:spacing w:before="0" w:after="0" w:line="22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1693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 к Закону Саратовской области «Об областном бюджете на 2019 год и на плановый период 2020 и 2021 годов»</w:t>
      </w:r>
    </w:p>
    <w:p w:rsidR="00572BA9" w:rsidRPr="00B16933" w:rsidRDefault="00572BA9" w:rsidP="00572BA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2BA9" w:rsidRPr="00B16933" w:rsidRDefault="00572BA9" w:rsidP="00572B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1693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572BA9" w:rsidRPr="00B16933" w:rsidRDefault="00572BA9" w:rsidP="00572B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16933">
        <w:rPr>
          <w:rFonts w:ascii="Times New Roman" w:hAnsi="Times New Roman" w:cs="Times New Roman"/>
          <w:sz w:val="28"/>
          <w:szCs w:val="28"/>
        </w:rPr>
        <w:t>на 2019 год и на плановый период 2020 и 2021 годов</w:t>
      </w:r>
    </w:p>
    <w:p w:rsidR="00572BA9" w:rsidRPr="00B16933" w:rsidRDefault="00572BA9" w:rsidP="00572B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72BA9" w:rsidRPr="00B16933" w:rsidRDefault="00572BA9" w:rsidP="00572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6933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572BA9" w:rsidRPr="00B16933" w:rsidRDefault="00572BA9" w:rsidP="00572BA9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B16933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572BA9" w:rsidRPr="00B16933" w:rsidTr="00BA43EC">
        <w:tc>
          <w:tcPr>
            <w:tcW w:w="2978" w:type="dxa"/>
            <w:vMerge w:val="restart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Под-ра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639" w:type="dxa"/>
            <w:gridSpan w:val="2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748" w:type="dxa"/>
            <w:gridSpan w:val="2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572BA9" w:rsidRPr="00B16933" w:rsidTr="00BA43EC">
        <w:tc>
          <w:tcPr>
            <w:tcW w:w="2978" w:type="dxa"/>
            <w:vMerge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сумма – </w:t>
            </w:r>
          </w:p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21" w:type="dxa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</w:tcPr>
          <w:p w:rsidR="00572BA9" w:rsidRPr="00B16933" w:rsidRDefault="00572BA9" w:rsidP="00BA43E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72BA9" w:rsidRPr="00B16933" w:rsidRDefault="00572BA9" w:rsidP="00572BA9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572BA9" w:rsidRPr="00B16933" w:rsidTr="00BA43EC">
        <w:trPr>
          <w:tblHeader/>
        </w:trPr>
        <w:tc>
          <w:tcPr>
            <w:tcW w:w="2978" w:type="dxa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лищно-коммунальной инфраструктуры»</w:t>
            </w:r>
          </w:p>
          <w:p w:rsidR="00572BA9" w:rsidRPr="00B16933" w:rsidRDefault="00572BA9" w:rsidP="00BA43EC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929900,5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619464,0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670104,0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«Обесп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чение жилыми помещ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ниями детей-сирот и д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тей, оставшихся без п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жилых помещений детям-сиротам и детям, оставшимся без 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попечения родителей, л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цам из их числа по догов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найма специализир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4 01 R0820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190185,8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ударственного жилищного фонда по договорам найма специализированных ж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307370,7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347660,7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outlineLvl w:val="2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Подпрограмма «Обес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softHyphen/>
              <w:t>печение жилыми помещ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ниями отдельных катег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рий граждан, установле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</w:t>
            </w:r>
            <w:r w:rsidRPr="00B16933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166371,2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166371,2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по договорам 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циального найма гражд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нам, страдающим тяжелой формой хронических заб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106100,0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51750,0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62100,0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жилых помещений по договорам социального 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найма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реаб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«Охрана окруж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ющей среды, воспрои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водство и рациональное использование приро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ных ресурсов Сарато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«Развитие водохозяйственного ко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м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плекса Саратовской обл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этап. Корректировка. (участок от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557000,0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332280,9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5280,9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Берегоукрепление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участка Волгоградского водохр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нилища от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алыковс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softHyphen/>
              <w:t>кая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г.Вольска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(реконструкция)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center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center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тран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09689,9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Строительство аэропорт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вого комплекса «Це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тральный»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5Ж 1 01 89500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lastRenderedPageBreak/>
              <w:t>Подпрограмма «Развитие и обеспечение сохранн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 сети автомобильных дорог Саратовской обл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199414,8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тран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порта и дорожного х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199414,8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304582,3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кие, опытно-конструк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торские работы по объектам стро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left="-159" w:right="-135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27743,0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55000,0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любском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53930</w:t>
            </w:r>
          </w:p>
          <w:p w:rsidR="00572BA9" w:rsidRPr="00B16933" w:rsidRDefault="00572BA9" w:rsidP="00BA43EC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105000,0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105000,0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181100,0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бильной дороги «Перелюб –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Иваниха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 на участке 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Каменка на                  </w:t>
            </w: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7+430 в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Перелюбском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ind w:left="-159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99РО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66671,8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«Ершов – Орлов Гай» на участке 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Таловка на </w:t>
            </w: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ind w:left="-159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99СО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68482,3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здрав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342875,5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342875,5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здрав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Приобретение помещений для размещения поликл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ники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лшанка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13Ц00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219875,5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181761,2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модульного фельдшерско-акушерского пункта по адресу: Сарато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ская область, Саратовский район,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</w:t>
            </w: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.М</w:t>
            </w:r>
            <w:proofErr w:type="gram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алая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Скатовка</w:t>
            </w:r>
            <w:proofErr w:type="spellEnd"/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5085,9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N1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55670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3742,9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U5670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1343,0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сер»,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(стро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ехурдина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136359,6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3 51111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112359,6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N3 U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24000,0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ГУЗ «Саратовский 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ластной клинический го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питаль для ветеранов войн»</w:t>
            </w: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027</w:t>
            </w: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43430,0</w:t>
            </w: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43430,0</w:t>
            </w: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Разработка проектно-сметной документации строительства объекта 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ластной клинический пр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тивотуберкулезный диспа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сер на 700 круглосуточных коек, 50 мест дневного пр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бывания, 10 коек реаним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 интенсивной терапии, диспансерное отделение на 300 посещений в смену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35000,0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«Социальная по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держка и социальное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«Ста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68520,4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Адоевщинский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ПНИ» по адресу: Саратовская о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ласть, Базарно-Карабулак-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ский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.А</w:t>
            </w:r>
            <w:proofErr w:type="gram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доевщина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ул.Рабочая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, 21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51020,4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26426,2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25897,7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50 ко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ко-мест в ГАУ СО «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Хв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товский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психоневролог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интернат»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58784,2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57608,5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проектно-сметной документации для завершения стро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тельства объекта «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грязелечебница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Ершо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52 4 12 15110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10500,0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проектно-сметной документации для строительства корпуса ГАУ 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«Социально-оздоровитель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softHyphen/>
              <w:t>ный центр «Пугачевский»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52 4 13 15120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6. Государственная пр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физич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345763,3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«Мат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345763,3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345763,3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Строительство физкул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турно-оздоровительного комплекса с универсал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ным залом 42х24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01 11Ж00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216853,9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P5 51391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135699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плавател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бассейна в </w:t>
            </w:r>
            <w:proofErr w:type="spell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р.п</w:t>
            </w:r>
            <w:proofErr w:type="gramStart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.Р</w:t>
            </w:r>
            <w:proofErr w:type="gram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ома</w:t>
            </w: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новка</w:t>
            </w:r>
            <w:proofErr w:type="spellEnd"/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Саратовской области 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124409,4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P5 51392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94056,0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1392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30353,4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P5 51393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товской области» 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422778,5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209773,0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«Укре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422778,5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209773,0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222778,5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209773,0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им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Ю.П.Кисе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softHyphen/>
              <w:t>лева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 A A1 U0070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8569,3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4436,2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«Гарнизонный дом оф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церов» в Летном городке города Энгельса Сарато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23 42100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проектно-сметной документации реставрационных работ объекта культурного наследия «Казармы 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конского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конец XIX века» Медицинский центр </w:t>
            </w:r>
            <w:proofErr w:type="spell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B1693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 A 24 15130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9773,0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9773,0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культуры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Приобретение в госуда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ственную собственность области здания для ра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мещения ГПОУ «Сарато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20 15500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8. Государственная пр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 «Развитие образ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вания в Саратовской о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B1693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B16933" w:rsidTr="00BA43EC">
        <w:trPr>
          <w:trHeight w:val="147"/>
        </w:trPr>
        <w:tc>
          <w:tcPr>
            <w:tcW w:w="2978" w:type="dxa"/>
            <w:vAlign w:val="center"/>
          </w:tcPr>
          <w:p w:rsidR="00572BA9" w:rsidRPr="00B16933" w:rsidRDefault="00572BA9" w:rsidP="00BA4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Школа на 464 учащихся в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Новобурасск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5А 7 02 15600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 xml:space="preserve">410 </w:t>
            </w: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</w:rPr>
              <w:t>61000,0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56000,0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BA9" w:rsidRPr="00AB33BE" w:rsidTr="00BA43EC">
        <w:trPr>
          <w:trHeight w:val="147"/>
        </w:trPr>
        <w:tc>
          <w:tcPr>
            <w:tcW w:w="2978" w:type="dxa"/>
            <w:vAlign w:val="bottom"/>
          </w:tcPr>
          <w:p w:rsidR="00572BA9" w:rsidRPr="00B16933" w:rsidRDefault="00572BA9" w:rsidP="00BA43EC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2BA9" w:rsidRPr="00B16933" w:rsidRDefault="00572BA9" w:rsidP="00BA43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2BA9" w:rsidRPr="00B16933" w:rsidRDefault="00572BA9" w:rsidP="00BA43EC">
            <w:pPr>
              <w:pStyle w:val="ConsPlusNormal"/>
              <w:ind w:left="-109" w:right="-6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528,1</w:t>
            </w:r>
          </w:p>
        </w:tc>
        <w:tc>
          <w:tcPr>
            <w:tcW w:w="1275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1168299,6</w:t>
            </w:r>
          </w:p>
        </w:tc>
        <w:tc>
          <w:tcPr>
            <w:tcW w:w="1418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4343077,7</w:t>
            </w:r>
          </w:p>
        </w:tc>
        <w:tc>
          <w:tcPr>
            <w:tcW w:w="1221" w:type="dxa"/>
            <w:vAlign w:val="bottom"/>
          </w:tcPr>
          <w:p w:rsidR="00572BA9" w:rsidRPr="00B16933" w:rsidRDefault="00572BA9" w:rsidP="00BA43EC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3050942,2</w:t>
            </w:r>
          </w:p>
        </w:tc>
        <w:tc>
          <w:tcPr>
            <w:tcW w:w="1330" w:type="dxa"/>
            <w:vAlign w:val="bottom"/>
          </w:tcPr>
          <w:p w:rsidR="00572BA9" w:rsidRPr="00B16933" w:rsidRDefault="00572BA9" w:rsidP="00BA43EC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3146093,8</w:t>
            </w:r>
          </w:p>
        </w:tc>
        <w:tc>
          <w:tcPr>
            <w:tcW w:w="1418" w:type="dxa"/>
            <w:vAlign w:val="bottom"/>
          </w:tcPr>
          <w:p w:rsidR="00572BA9" w:rsidRPr="009D6779" w:rsidRDefault="00572BA9" w:rsidP="00BA43EC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33">
              <w:rPr>
                <w:rFonts w:ascii="Times New Roman" w:hAnsi="Times New Roman" w:cs="Times New Roman"/>
                <w:b/>
                <w:sz w:val="24"/>
                <w:szCs w:val="24"/>
              </w:rPr>
              <w:t>2383300,0</w:t>
            </w:r>
          </w:p>
        </w:tc>
      </w:tr>
    </w:tbl>
    <w:p w:rsidR="00572BA9" w:rsidRDefault="00572BA9" w:rsidP="00572BA9"/>
    <w:p w:rsidR="00572BA9" w:rsidRPr="00EF236F" w:rsidRDefault="00572BA9" w:rsidP="00572BA9">
      <w:pPr>
        <w:pStyle w:val="ConsPlusNormal"/>
        <w:jc w:val="both"/>
        <w:rPr>
          <w:rFonts w:ascii="Times New Roman" w:hAnsi="Times New Roman" w:cs="Times New Roman"/>
          <w:sz w:val="16"/>
          <w:szCs w:val="27"/>
        </w:rPr>
      </w:pPr>
    </w:p>
    <w:p w:rsidR="00345C00" w:rsidRPr="00572BA9" w:rsidRDefault="00345C00" w:rsidP="00572BA9">
      <w:bookmarkStart w:id="0" w:name="_GoBack"/>
      <w:bookmarkEnd w:id="0"/>
    </w:p>
    <w:sectPr w:rsidR="00345C00" w:rsidRPr="00572BA9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F70" w:rsidRDefault="002B6F70" w:rsidP="001B41CE">
      <w:pPr>
        <w:spacing w:after="0" w:line="240" w:lineRule="auto"/>
      </w:pPr>
      <w:r>
        <w:separator/>
      </w:r>
    </w:p>
  </w:endnote>
  <w:end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F70" w:rsidRDefault="002B6F70" w:rsidP="001B41CE">
      <w:pPr>
        <w:spacing w:after="0" w:line="240" w:lineRule="auto"/>
      </w:pPr>
      <w:r>
        <w:separator/>
      </w:r>
    </w:p>
  </w:footnote>
  <w:foot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F70" w:rsidRPr="004729DC" w:rsidRDefault="002B6F7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B6F70" w:rsidRDefault="002B6F7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B6F70" w:rsidRDefault="002B6F70">
        <w:pPr>
          <w:pStyle w:val="a6"/>
          <w:jc w:val="center"/>
        </w:pPr>
        <w:r w:rsidRPr="003667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7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2BA9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6F70" w:rsidRDefault="002B6F7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2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975E3"/>
    <w:rsid w:val="000A607D"/>
    <w:rsid w:val="000D0472"/>
    <w:rsid w:val="000D79F6"/>
    <w:rsid w:val="00110D86"/>
    <w:rsid w:val="00111F12"/>
    <w:rsid w:val="001354B8"/>
    <w:rsid w:val="00144A34"/>
    <w:rsid w:val="00154574"/>
    <w:rsid w:val="00172958"/>
    <w:rsid w:val="00191FEF"/>
    <w:rsid w:val="001A7CEC"/>
    <w:rsid w:val="001B41CE"/>
    <w:rsid w:val="001E664B"/>
    <w:rsid w:val="00205CB4"/>
    <w:rsid w:val="0022492A"/>
    <w:rsid w:val="002303D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C413B"/>
    <w:rsid w:val="003C67DF"/>
    <w:rsid w:val="003D7E38"/>
    <w:rsid w:val="003E7D7B"/>
    <w:rsid w:val="003F1E53"/>
    <w:rsid w:val="00407DD4"/>
    <w:rsid w:val="0041387E"/>
    <w:rsid w:val="004361F3"/>
    <w:rsid w:val="004729DC"/>
    <w:rsid w:val="004810C8"/>
    <w:rsid w:val="004C2CB6"/>
    <w:rsid w:val="0052706C"/>
    <w:rsid w:val="00551DC3"/>
    <w:rsid w:val="00562A37"/>
    <w:rsid w:val="00563BF7"/>
    <w:rsid w:val="00572BA9"/>
    <w:rsid w:val="005C0E08"/>
    <w:rsid w:val="005D40DC"/>
    <w:rsid w:val="005E0C80"/>
    <w:rsid w:val="006613CF"/>
    <w:rsid w:val="006B6A3A"/>
    <w:rsid w:val="006E12E0"/>
    <w:rsid w:val="00705B86"/>
    <w:rsid w:val="00750F6F"/>
    <w:rsid w:val="00757E96"/>
    <w:rsid w:val="007B6266"/>
    <w:rsid w:val="008C4A39"/>
    <w:rsid w:val="009429A1"/>
    <w:rsid w:val="00986848"/>
    <w:rsid w:val="00994992"/>
    <w:rsid w:val="009E1952"/>
    <w:rsid w:val="009E3A12"/>
    <w:rsid w:val="009E6595"/>
    <w:rsid w:val="00A470F7"/>
    <w:rsid w:val="00A6518C"/>
    <w:rsid w:val="00A74FD6"/>
    <w:rsid w:val="00AB33BE"/>
    <w:rsid w:val="00AE55BD"/>
    <w:rsid w:val="00AF48B8"/>
    <w:rsid w:val="00B75924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BA9"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BA9"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EDE1A-C6B3-4EE2-8AAE-8EBA399B3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12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Шеповалов Кирилл Вячеславович</cp:lastModifiedBy>
  <cp:revision>18</cp:revision>
  <cp:lastPrinted>2018-11-28T07:36:00Z</cp:lastPrinted>
  <dcterms:created xsi:type="dcterms:W3CDTF">2018-11-23T10:17:00Z</dcterms:created>
  <dcterms:modified xsi:type="dcterms:W3CDTF">2019-11-22T13:51:00Z</dcterms:modified>
</cp:coreProperties>
</file>