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924" w:rsidRPr="00B16933" w:rsidRDefault="00B75924" w:rsidP="00B75924">
      <w:pPr>
        <w:pStyle w:val="2"/>
        <w:tabs>
          <w:tab w:val="left" w:pos="5387"/>
        </w:tabs>
        <w:spacing w:before="0" w:after="0" w:line="22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16933">
        <w:rPr>
          <w:rFonts w:ascii="Times New Roman" w:hAnsi="Times New Roman" w:cs="Times New Roman"/>
          <w:b w:val="0"/>
          <w:bCs w:val="0"/>
          <w:i w:val="0"/>
          <w:iCs w:val="0"/>
        </w:rPr>
        <w:t>Приложение 9 к Закону Саратовской области «Об областном бюджете на 2019 год и на плановый период 2020 и 2021 годов»</w:t>
      </w:r>
    </w:p>
    <w:p w:rsidR="00B75924" w:rsidRPr="00B16933" w:rsidRDefault="00B75924" w:rsidP="00B759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5924" w:rsidRPr="00B16933" w:rsidRDefault="00B75924" w:rsidP="00B7592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16933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B75924" w:rsidRPr="00B16933" w:rsidRDefault="00B75924" w:rsidP="00B7592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16933">
        <w:rPr>
          <w:rFonts w:ascii="Times New Roman" w:hAnsi="Times New Roman" w:cs="Times New Roman"/>
          <w:sz w:val="28"/>
          <w:szCs w:val="28"/>
        </w:rPr>
        <w:t>на 2019 год и на плановый период 2020 и 2021 годов</w:t>
      </w:r>
    </w:p>
    <w:p w:rsidR="00B75924" w:rsidRPr="00B16933" w:rsidRDefault="00B75924" w:rsidP="00B7592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75924" w:rsidRPr="00B16933" w:rsidRDefault="00B75924" w:rsidP="00B759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6933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B75924" w:rsidRPr="00B16933" w:rsidRDefault="00B75924" w:rsidP="00B75924">
      <w:pPr>
        <w:pStyle w:val="ConsPlusNormal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B16933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B75924" w:rsidRPr="00B16933" w:rsidTr="0014041E">
        <w:tc>
          <w:tcPr>
            <w:tcW w:w="2978" w:type="dxa"/>
            <w:vMerge w:val="restart"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Под-ра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2639" w:type="dxa"/>
            <w:gridSpan w:val="2"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2748" w:type="dxa"/>
            <w:gridSpan w:val="2"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B75924" w:rsidRPr="00B16933" w:rsidTr="0014041E">
        <w:tc>
          <w:tcPr>
            <w:tcW w:w="2978" w:type="dxa"/>
            <w:vMerge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сумма – </w:t>
            </w:r>
          </w:p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21" w:type="dxa"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</w:tcPr>
          <w:p w:rsidR="00B75924" w:rsidRPr="00B16933" w:rsidRDefault="00B75924" w:rsidP="001404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B75924" w:rsidRPr="00B16933" w:rsidRDefault="00B75924" w:rsidP="00B75924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B75924" w:rsidRPr="00B16933" w:rsidTr="0014041E">
        <w:trPr>
          <w:tblHeader/>
        </w:trPr>
        <w:tc>
          <w:tcPr>
            <w:tcW w:w="2978" w:type="dxa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1. Государственная пр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ласти «Обеспечение населения доступным жильем и развитие ж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лищно-коммунальной инфраструктуры»</w:t>
            </w:r>
          </w:p>
          <w:p w:rsidR="00B75924" w:rsidRPr="00B16933" w:rsidRDefault="00B75924" w:rsidP="0014041E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929900,5</w:t>
            </w: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169265,4</w:t>
            </w: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619464,0</w:t>
            </w: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670104,0</w:t>
            </w: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Подпрограмма «Обесп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чение жилыми помещ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ниями детей-сирот и д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тей, оставшихся без п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763529,3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505164,0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545454,0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стро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763529,3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505164,0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545454,0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жилых помещений детям-сиротам и детям, оставшимся без 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попечения родителей, л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цам из их числа по догов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рам найма специализир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ванных жилых помещений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5Е 4 01 R0820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190185,8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197793,3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197793,3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176036,0</w:t>
            </w: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цам из числа детей-сирот и детей, оставшихся без попечения родителей, из специализированного го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ударственного жилищного фонда по договорам найма специализированных ж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307370,7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347660,7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outlineLvl w:val="2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Подпрограмма «Обес</w:t>
            </w:r>
            <w:r w:rsidRPr="00B16933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softHyphen/>
              <w:t>печение жилыми помещ</w:t>
            </w:r>
            <w:r w:rsidRPr="00B16933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ниями отдельных катег</w:t>
            </w:r>
            <w:r w:rsidRPr="00B16933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рий граждан, установле</w:t>
            </w:r>
            <w:r w:rsidRPr="00B16933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н</w:t>
            </w:r>
            <w:r w:rsidRPr="00B16933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166371,2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114300,0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124650,0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Министерство стро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166371,2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114300,0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124650,0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60480,0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60480,0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по договорам с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циального найма гражд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нам, страдающим тяжелой формой хронических заб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леваний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106100,0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51750,0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62100,0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жилых помещений по договорам социального 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найма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реаб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решению суда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5Е 5 06 94100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2. Государственная пр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ласти «Охрана окруж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ющей среды, воспрои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водство и рациональное использование приро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ных ресурсов Сарато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558000,0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outlineLvl w:val="2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Подпрограмма «Развитие водохозяйственного ко</w:t>
            </w:r>
            <w:r w:rsidRPr="00B1693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м</w:t>
            </w:r>
            <w:r w:rsidRPr="00B1693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плекса Саратовской обл</w:t>
            </w:r>
            <w:r w:rsidRPr="00B1693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558000,0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Министерство стро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558000,0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Реконструкция берег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укрепительных сооруж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ний Волгоградского вод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хранилища в районе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ул.Б.Взвоз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ул.Б.Садовая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этап. Корректировка. (участок от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елковичная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557000,0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62 2 10 R0161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224719,1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224719,1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332280,9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5280,9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Берегоукрепление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участка Волгоградского водохр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нилища от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алыковс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softHyphen/>
              <w:t>кая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ул.Комсомольская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г.Вольска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(реконструкция)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62 2 38 40150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center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center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center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3. Государственная пр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ласти «Развитие тран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портной системы»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09689,9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105000,0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304582,3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«Моде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низация и развитие транспортного компле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 Саратовской области»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10275,1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стро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10275,1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Строительство аэропорт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вого комплекса «Це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тральный»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5Ж 1 01 89500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10275,1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outlineLvl w:val="2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lastRenderedPageBreak/>
              <w:t>Подпрограмма «Развитие и обеспечение сохранн</w:t>
            </w:r>
            <w:r w:rsidRPr="00B1693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сти сети автомобильных дорог Саратовской обл</w:t>
            </w:r>
            <w:r w:rsidRPr="00B1693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199414,8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105000,0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304582,3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тран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порта и дорожного х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199414,8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105000,0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304582,3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Проектно-изыскательские, научно-исследовательс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  <w:t>кие, опытно-конструк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  <w:t>торские работы по объектам стро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нального и межмуниц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пального значения и иску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27743,0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55000,0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Строительство автом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бильной дороги «Озинки – Перелюб» на участке гр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Озинского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района – Нижняя Покровка в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любском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Сарато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ской области за счет средств областного д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ind w:hanging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53930</w:t>
            </w:r>
          </w:p>
          <w:p w:rsidR="00B75924" w:rsidRPr="00B16933" w:rsidRDefault="00B75924" w:rsidP="0014041E">
            <w:pPr>
              <w:pStyle w:val="ConsPlusNormal"/>
              <w:ind w:hanging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ind w:hanging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105000,0</w:t>
            </w: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105000,0</w:t>
            </w: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181100,0</w:t>
            </w: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Реконструкция автом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бильной дороги «Перелюб – </w:t>
            </w:r>
            <w:proofErr w:type="spell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Иваниха</w:t>
            </w:r>
            <w:proofErr w:type="spellEnd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» на участке м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ста через реку Каменка на                  </w:t>
            </w:r>
            <w:proofErr w:type="gram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км</w:t>
            </w:r>
            <w:proofErr w:type="gramEnd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7+430 в </w:t>
            </w:r>
            <w:proofErr w:type="spell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Перелюбском</w:t>
            </w:r>
            <w:proofErr w:type="spellEnd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ind w:left="-159" w:right="-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99РО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66671,8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«Ершов – Орлов Гай» на участке м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ста через реку Таловка на </w:t>
            </w:r>
            <w:proofErr w:type="gram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км</w:t>
            </w:r>
            <w:proofErr w:type="gramEnd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29+999 в </w:t>
            </w:r>
            <w:proofErr w:type="spell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Ершовском</w:t>
            </w:r>
            <w:proofErr w:type="spellEnd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ind w:left="-159" w:right="-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99СО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68482,3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ласти «Развитие здрав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342875,5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181761,2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«Сове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342875,5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181761,2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75924" w:rsidRPr="00B16933" w:rsidRDefault="00B75924" w:rsidP="0014041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75924" w:rsidRPr="00B16933" w:rsidRDefault="00B75924" w:rsidP="0014041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здрав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охранения области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123000,0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Приобретение помещений для размещения поликл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ники в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лшанка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13Ц00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123000,0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Министерство стро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219875,5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181761,2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модульного фельдшерско-акушерского пункта по адресу: Сарато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ская область, Саратовский район, </w:t>
            </w:r>
            <w:proofErr w:type="spell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х</w:t>
            </w:r>
            <w:proofErr w:type="gram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.М</w:t>
            </w:r>
            <w:proofErr w:type="gramEnd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алая</w:t>
            </w:r>
            <w:proofErr w:type="spellEnd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Скатовка</w:t>
            </w:r>
            <w:proofErr w:type="spellEnd"/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5085,9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3331,2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N1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55670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3742,9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3331,2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 U5670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1343,0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Государственное учр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сер»,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(стро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тельство онкологического диспансера на 200 коек,  20 мест дневного преб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вания, 12 коек реанимации и интенсивной терапии, поликлиники на 300 п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ехурдина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136359,6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3 51111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112359,6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5Д 1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N3 U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1110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24000,0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ГУЗ «Саратовский 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ластной клинический го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питаль для ветеранов войн»</w:t>
            </w: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027</w:t>
            </w: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5Д 1 19 15140</w:t>
            </w:r>
          </w:p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43430,0</w:t>
            </w:r>
          </w:p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43430,0</w:t>
            </w: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Разработка проектно-сметной документации строительства объекта 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ластной клинический пр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тивотуберкулезный диспа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сер на 700 круглосуточных коек, 50 мест дневного пр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бывания, 10 коек реаним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ции и интенсивной терапии, диспансерное отделение на 300 посещений в смену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5Д 1 19 15150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35000,0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5. Государственная пр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ласти «Социальная по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держка и социальное 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68520,4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67500,0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85210,4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83506,2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28798,7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28222,7</w:t>
            </w: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«Ста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68520,4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67500,0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85210,4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83506,2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28798,7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28222,7</w:t>
            </w: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стро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68520,4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67500,0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85210,4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83506,2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28798,7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28222,7</w:t>
            </w: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корпуса на 50 койко-мест в ГАУ СО «</w:t>
            </w:r>
            <w:proofErr w:type="spellStart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Адоевщинский</w:t>
            </w:r>
            <w:proofErr w:type="spellEnd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ПНИ» по адресу: Саратовская о</w:t>
            </w: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ласть, Базарно-Карабулак-</w:t>
            </w:r>
            <w:proofErr w:type="spellStart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ский</w:t>
            </w:r>
            <w:proofErr w:type="spellEnd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.А</w:t>
            </w:r>
            <w:proofErr w:type="gramEnd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доевщина</w:t>
            </w:r>
            <w:proofErr w:type="spellEnd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ул.Рабочая</w:t>
            </w:r>
            <w:proofErr w:type="spellEnd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, 21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52 4 Р3 51211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51020,4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26426,2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25897,7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Жилой корпус на 50 ко</w:t>
            </w: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ко-мест в ГАУ СО «</w:t>
            </w:r>
            <w:proofErr w:type="spellStart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Хв</w:t>
            </w: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товский</w:t>
            </w:r>
            <w:proofErr w:type="spellEnd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психоневролог</w:t>
            </w: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ческий интернат»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52 4 Р3 51212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58784,2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57608,5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28798,7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28222,7</w:t>
            </w: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проектно-сметной документации для завершения стро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тельства объекта «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грязелечебница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Ершо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ском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Саратовской области»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52 4 12 15110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10500,0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проектно-сметной документации для строительства корпуса ГАУ 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«Социально-оздоровитель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softHyphen/>
              <w:t>ный центр «Пугачевский»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52 4 13 15120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6. Государственная пр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ласти «Развитие физич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345763,3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179000,0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200000,1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179041,3</w:t>
            </w: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pStyle w:val="ConsPlusNormal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«Мат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345763,3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179000,0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200000,1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179041,3</w:t>
            </w: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стро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345763,3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200000,1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179041,3</w:t>
            </w: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Строительство физкул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турно-оздоровительного комплекса с универсал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ным залом 42х24 в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56 4 01 11Ж00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Дворец водных видов спорта,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216853,9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104000,0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56 4 P5 51391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116853,9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104000,0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720930,3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56 4 P5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1391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135699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плавател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ного бассейна в </w:t>
            </w:r>
            <w:proofErr w:type="spell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р.п</w:t>
            </w:r>
            <w:proofErr w:type="gram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.Р</w:t>
            </w:r>
            <w:proofErr w:type="gramEnd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ома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  <w:t>новка</w:t>
            </w:r>
            <w:proofErr w:type="spellEnd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Саратовской области 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124409,4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75000,0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56 4 P5 51392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94056,0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56 4 Р5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1392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30353,4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ергачи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56 4 P5 51393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56 4 P5 5139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100000,1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 Государственная пр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товской области» 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422778,5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209773,0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«Укре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ление материально-технической базы и обеспечение деятельн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 учреждений в сфере культуры»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422778,5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209773,0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стро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222778,5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209773,0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ак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демический театр юного зрителя им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Ю.П.Кисе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softHyphen/>
              <w:t>лева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55 A A1 U0070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8569,3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 Культурно-зрелищный комплекс для детской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4436,2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«Гарнизонный дом оф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церов» в Летном городке города Энгельса Сарато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23 42100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200000,0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проектно-сметной документации реставрационных работ объекта культурного наследия «Казармы </w:t>
            </w:r>
            <w:proofErr w:type="spellStart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конского</w:t>
            </w:r>
            <w:proofErr w:type="spellEnd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конец XIX века» Медицинский центр </w:t>
            </w:r>
            <w:proofErr w:type="spellStart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55 A 24 15130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9773,0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9773,0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культуры области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Приобретение в госуда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ственную собственность области здания для ра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мещения ГПОУ «Сарато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ский областной колледж искусств»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20 15500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8. Государственная пр</w:t>
            </w:r>
            <w:r w:rsidRPr="00B1693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грамма Саратовской о</w:t>
            </w:r>
            <w:r w:rsidRPr="00B1693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ласти «Развитие образ</w:t>
            </w:r>
            <w:r w:rsidRPr="00B1693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вания в Саратовской о</w:t>
            </w:r>
            <w:r w:rsidRPr="00B1693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61000,0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56000,0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системы общего и дополнительного обр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61000,0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56000,0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61000,0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56000,0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B16933" w:rsidTr="0014041E">
        <w:trPr>
          <w:trHeight w:val="147"/>
        </w:trPr>
        <w:tc>
          <w:tcPr>
            <w:tcW w:w="2978" w:type="dxa"/>
            <w:vAlign w:val="center"/>
          </w:tcPr>
          <w:p w:rsidR="00B75924" w:rsidRPr="00B16933" w:rsidRDefault="00B75924" w:rsidP="00140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Школа на 464 учащихся в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епловка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Новобурасск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5А 7 02 15600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410 </w:t>
            </w: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61000,0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56000,0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924" w:rsidRPr="00AB33BE" w:rsidTr="0014041E">
        <w:trPr>
          <w:trHeight w:val="147"/>
        </w:trPr>
        <w:tc>
          <w:tcPr>
            <w:tcW w:w="2978" w:type="dxa"/>
            <w:vAlign w:val="bottom"/>
          </w:tcPr>
          <w:p w:rsidR="00B75924" w:rsidRPr="00B16933" w:rsidRDefault="00B75924" w:rsidP="0014041E">
            <w:pPr>
              <w:pStyle w:val="ConsPlusNormal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5924" w:rsidRPr="00B16933" w:rsidRDefault="00B75924" w:rsidP="0014041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5924" w:rsidRPr="00B16933" w:rsidRDefault="00B75924" w:rsidP="0014041E">
            <w:pPr>
              <w:pStyle w:val="ConsPlusNormal"/>
              <w:ind w:left="-109" w:right="-6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29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528,1</w:t>
            </w:r>
          </w:p>
        </w:tc>
        <w:tc>
          <w:tcPr>
            <w:tcW w:w="1275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1168299,6</w:t>
            </w:r>
          </w:p>
        </w:tc>
        <w:tc>
          <w:tcPr>
            <w:tcW w:w="1418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4343077,7</w:t>
            </w:r>
          </w:p>
        </w:tc>
        <w:tc>
          <w:tcPr>
            <w:tcW w:w="1221" w:type="dxa"/>
            <w:vAlign w:val="bottom"/>
          </w:tcPr>
          <w:p w:rsidR="00B75924" w:rsidRPr="00B16933" w:rsidRDefault="00B75924" w:rsidP="0014041E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3050942,2</w:t>
            </w:r>
          </w:p>
        </w:tc>
        <w:tc>
          <w:tcPr>
            <w:tcW w:w="1330" w:type="dxa"/>
            <w:vAlign w:val="bottom"/>
          </w:tcPr>
          <w:p w:rsidR="00B75924" w:rsidRPr="00B16933" w:rsidRDefault="00B75924" w:rsidP="0014041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3146093,8</w:t>
            </w:r>
          </w:p>
        </w:tc>
        <w:tc>
          <w:tcPr>
            <w:tcW w:w="1418" w:type="dxa"/>
            <w:vAlign w:val="bottom"/>
          </w:tcPr>
          <w:p w:rsidR="00B75924" w:rsidRPr="009D6779" w:rsidRDefault="00B75924" w:rsidP="0014041E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2383300,0</w:t>
            </w:r>
          </w:p>
        </w:tc>
      </w:tr>
    </w:tbl>
    <w:p w:rsidR="00B75924" w:rsidRDefault="00B75924" w:rsidP="00B75924"/>
    <w:p w:rsidR="00B75924" w:rsidRPr="00EF236F" w:rsidRDefault="00B75924" w:rsidP="00B75924">
      <w:pPr>
        <w:pStyle w:val="ConsPlusNormal"/>
        <w:jc w:val="both"/>
        <w:rPr>
          <w:rFonts w:ascii="Times New Roman" w:hAnsi="Times New Roman" w:cs="Times New Roman"/>
          <w:sz w:val="16"/>
          <w:szCs w:val="27"/>
        </w:rPr>
      </w:pPr>
    </w:p>
    <w:p w:rsidR="00345C00" w:rsidRPr="00B75924" w:rsidRDefault="00345C00" w:rsidP="00B75924">
      <w:bookmarkStart w:id="0" w:name="_GoBack"/>
      <w:bookmarkEnd w:id="0"/>
    </w:p>
    <w:sectPr w:rsidR="00345C00" w:rsidRPr="00B75924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F70" w:rsidRDefault="002B6F70" w:rsidP="001B41CE">
      <w:pPr>
        <w:spacing w:after="0" w:line="240" w:lineRule="auto"/>
      </w:pPr>
      <w:r>
        <w:separator/>
      </w:r>
    </w:p>
  </w:endnote>
  <w:endnote w:type="continuationSeparator" w:id="0">
    <w:p w:rsidR="002B6F70" w:rsidRDefault="002B6F70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F70" w:rsidRDefault="002B6F70" w:rsidP="001B41CE">
      <w:pPr>
        <w:spacing w:after="0" w:line="240" w:lineRule="auto"/>
      </w:pPr>
      <w:r>
        <w:separator/>
      </w:r>
    </w:p>
  </w:footnote>
  <w:footnote w:type="continuationSeparator" w:id="0">
    <w:p w:rsidR="002B6F70" w:rsidRDefault="002B6F70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F70" w:rsidRPr="004729DC" w:rsidRDefault="002B6F70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2B6F70" w:rsidRDefault="002B6F7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2B6F70" w:rsidRDefault="002B6F70">
        <w:pPr>
          <w:pStyle w:val="a6"/>
          <w:jc w:val="center"/>
        </w:pPr>
        <w:r w:rsidRPr="003667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676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667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75924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36676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B6F70" w:rsidRDefault="002B6F70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7"/>
  </w:num>
  <w:num w:numId="5">
    <w:abstractNumId w:val="10"/>
  </w:num>
  <w:num w:numId="6">
    <w:abstractNumId w:val="11"/>
  </w:num>
  <w:num w:numId="7">
    <w:abstractNumId w:val="13"/>
  </w:num>
  <w:num w:numId="8">
    <w:abstractNumId w:val="15"/>
  </w:num>
  <w:num w:numId="9">
    <w:abstractNumId w:val="12"/>
  </w:num>
  <w:num w:numId="10">
    <w:abstractNumId w:val="22"/>
  </w:num>
  <w:num w:numId="11">
    <w:abstractNumId w:val="20"/>
  </w:num>
  <w:num w:numId="12">
    <w:abstractNumId w:val="14"/>
  </w:num>
  <w:num w:numId="13">
    <w:abstractNumId w:val="6"/>
  </w:num>
  <w:num w:numId="14">
    <w:abstractNumId w:val="4"/>
  </w:num>
  <w:num w:numId="15">
    <w:abstractNumId w:val="9"/>
  </w:num>
  <w:num w:numId="16">
    <w:abstractNumId w:val="19"/>
  </w:num>
  <w:num w:numId="17">
    <w:abstractNumId w:val="18"/>
  </w:num>
  <w:num w:numId="18">
    <w:abstractNumId w:val="16"/>
  </w:num>
  <w:num w:numId="19">
    <w:abstractNumId w:val="21"/>
  </w:num>
  <w:num w:numId="20">
    <w:abstractNumId w:val="1"/>
  </w:num>
  <w:num w:numId="21">
    <w:abstractNumId w:val="3"/>
  </w:num>
  <w:num w:numId="22">
    <w:abstractNumId w:val="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975E3"/>
    <w:rsid w:val="000A607D"/>
    <w:rsid w:val="000D0472"/>
    <w:rsid w:val="000D79F6"/>
    <w:rsid w:val="00110D86"/>
    <w:rsid w:val="00111F12"/>
    <w:rsid w:val="001354B8"/>
    <w:rsid w:val="00144A34"/>
    <w:rsid w:val="00154574"/>
    <w:rsid w:val="00172958"/>
    <w:rsid w:val="00191FEF"/>
    <w:rsid w:val="001A7CEC"/>
    <w:rsid w:val="001B41CE"/>
    <w:rsid w:val="001E664B"/>
    <w:rsid w:val="00205CB4"/>
    <w:rsid w:val="0022492A"/>
    <w:rsid w:val="002303D4"/>
    <w:rsid w:val="002B0696"/>
    <w:rsid w:val="002B4396"/>
    <w:rsid w:val="002B6F70"/>
    <w:rsid w:val="002C44F0"/>
    <w:rsid w:val="002C4D5A"/>
    <w:rsid w:val="002F39E6"/>
    <w:rsid w:val="0034547B"/>
    <w:rsid w:val="00345C00"/>
    <w:rsid w:val="00366761"/>
    <w:rsid w:val="003A1B38"/>
    <w:rsid w:val="003C413B"/>
    <w:rsid w:val="003C67DF"/>
    <w:rsid w:val="003D7E38"/>
    <w:rsid w:val="003E7D7B"/>
    <w:rsid w:val="003F1E53"/>
    <w:rsid w:val="00407DD4"/>
    <w:rsid w:val="0041387E"/>
    <w:rsid w:val="004361F3"/>
    <w:rsid w:val="004729DC"/>
    <w:rsid w:val="004810C8"/>
    <w:rsid w:val="004C2CB6"/>
    <w:rsid w:val="0052706C"/>
    <w:rsid w:val="00551DC3"/>
    <w:rsid w:val="00562A37"/>
    <w:rsid w:val="00563BF7"/>
    <w:rsid w:val="005C0E08"/>
    <w:rsid w:val="005D40DC"/>
    <w:rsid w:val="005E0C80"/>
    <w:rsid w:val="006613CF"/>
    <w:rsid w:val="006B6A3A"/>
    <w:rsid w:val="006E12E0"/>
    <w:rsid w:val="00705B86"/>
    <w:rsid w:val="00750F6F"/>
    <w:rsid w:val="00757E96"/>
    <w:rsid w:val="007B6266"/>
    <w:rsid w:val="008C4A39"/>
    <w:rsid w:val="009429A1"/>
    <w:rsid w:val="00986848"/>
    <w:rsid w:val="00994992"/>
    <w:rsid w:val="009E1952"/>
    <w:rsid w:val="009E3A12"/>
    <w:rsid w:val="009E6595"/>
    <w:rsid w:val="00A470F7"/>
    <w:rsid w:val="00A6518C"/>
    <w:rsid w:val="00A74FD6"/>
    <w:rsid w:val="00AB33BE"/>
    <w:rsid w:val="00AE55BD"/>
    <w:rsid w:val="00AF48B8"/>
    <w:rsid w:val="00B75924"/>
    <w:rsid w:val="00B8337F"/>
    <w:rsid w:val="00B87813"/>
    <w:rsid w:val="00C30104"/>
    <w:rsid w:val="00C36C7E"/>
    <w:rsid w:val="00C4577D"/>
    <w:rsid w:val="00C50877"/>
    <w:rsid w:val="00CB2C6A"/>
    <w:rsid w:val="00CD22F3"/>
    <w:rsid w:val="00CD5410"/>
    <w:rsid w:val="00D467DA"/>
    <w:rsid w:val="00DC2DBE"/>
    <w:rsid w:val="00E72674"/>
    <w:rsid w:val="00E80EBD"/>
    <w:rsid w:val="00E870DC"/>
    <w:rsid w:val="00EA3E21"/>
    <w:rsid w:val="00EC228D"/>
    <w:rsid w:val="00EF236F"/>
    <w:rsid w:val="00EF4C78"/>
    <w:rsid w:val="00F220BA"/>
    <w:rsid w:val="00F229D9"/>
    <w:rsid w:val="00F26020"/>
    <w:rsid w:val="00F306B4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924"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924"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1883F-54A9-4068-9700-FC07D9159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12</Pages>
  <Words>1744</Words>
  <Characters>9944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Шеповалов Кирилл Вячеславович</cp:lastModifiedBy>
  <cp:revision>17</cp:revision>
  <cp:lastPrinted>2018-11-28T07:36:00Z</cp:lastPrinted>
  <dcterms:created xsi:type="dcterms:W3CDTF">2018-11-23T10:17:00Z</dcterms:created>
  <dcterms:modified xsi:type="dcterms:W3CDTF">2019-11-01T07:35:00Z</dcterms:modified>
</cp:coreProperties>
</file>