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B8" w:rsidRPr="00CF33B8" w:rsidRDefault="00CF33B8">
      <w:pPr>
        <w:pStyle w:val="ConsPlusTitle"/>
        <w:jc w:val="center"/>
        <w:outlineLvl w:val="0"/>
        <w:rPr>
          <w:rFonts w:ascii="PT Astra Serif" w:hAnsi="PT Astra Serif"/>
          <w:sz w:val="28"/>
          <w:szCs w:val="28"/>
        </w:rPr>
      </w:pPr>
      <w:r w:rsidRPr="00CF33B8">
        <w:rPr>
          <w:rFonts w:ascii="PT Astra Serif" w:hAnsi="PT Astra Serif"/>
          <w:sz w:val="28"/>
          <w:szCs w:val="28"/>
        </w:rPr>
        <w:t>ПРАВИТЕЛЬСТВО САРАТОВСКОЙ ОБЛАСТИ</w:t>
      </w:r>
    </w:p>
    <w:p w:rsidR="00CF33B8" w:rsidRPr="00CF33B8" w:rsidRDefault="00CF33B8">
      <w:pPr>
        <w:pStyle w:val="ConsPlusTitle"/>
        <w:jc w:val="center"/>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ПОСТАНОВЛЕНИЕ</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от 20 ноября 2013 г. N 636-П</w:t>
      </w:r>
    </w:p>
    <w:p w:rsidR="00CF33B8" w:rsidRPr="00CF33B8" w:rsidRDefault="00CF33B8">
      <w:pPr>
        <w:pStyle w:val="ConsPlusTitle"/>
        <w:jc w:val="center"/>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ОБ УТВЕРЖДЕНИИ ГОСУДАРСТВЕННОЙ ПРОГРАММЫ САРАТОВСКОЙ ОБЛАСТИ "ОХРАНА ОКРУЖАЮЩЕЙ СРЕДЫ, ВОСПРОИЗВОДСТВО И РАЦИОНАЛЬНОЕ ИСПОЛЬЗОВАНИЕ ПРИРОДНЫХ РЕСУРСОВ САРАТОВСКОЙ ОБЛАСТИ"</w:t>
      </w:r>
    </w:p>
    <w:p w:rsidR="00CF33B8" w:rsidRPr="00CF33B8" w:rsidRDefault="00CF33B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33B8" w:rsidRPr="00CF33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Список изменяющих документов</w:t>
            </w:r>
          </w:p>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(в ред. постановлений Правительства Саратовской области</w:t>
            </w:r>
            <w:proofErr w:type="gramEnd"/>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16.06.2014 </w:t>
            </w:r>
            <w:hyperlink r:id="rId5">
              <w:r w:rsidRPr="00CF33B8">
                <w:rPr>
                  <w:rFonts w:ascii="PT Astra Serif" w:hAnsi="PT Astra Serif"/>
                  <w:sz w:val="28"/>
                  <w:szCs w:val="28"/>
                </w:rPr>
                <w:t>N 342-П</w:t>
              </w:r>
            </w:hyperlink>
            <w:r w:rsidRPr="00CF33B8">
              <w:rPr>
                <w:rFonts w:ascii="PT Astra Serif" w:hAnsi="PT Astra Serif"/>
                <w:sz w:val="28"/>
                <w:szCs w:val="28"/>
              </w:rPr>
              <w:t xml:space="preserve">, от 14.11.2014 </w:t>
            </w:r>
            <w:hyperlink r:id="rId6">
              <w:r w:rsidRPr="00CF33B8">
                <w:rPr>
                  <w:rFonts w:ascii="PT Astra Serif" w:hAnsi="PT Astra Serif"/>
                  <w:sz w:val="28"/>
                  <w:szCs w:val="28"/>
                </w:rPr>
                <w:t>N 636-П</w:t>
              </w:r>
            </w:hyperlink>
            <w:r w:rsidRPr="00CF33B8">
              <w:rPr>
                <w:rFonts w:ascii="PT Astra Serif" w:hAnsi="PT Astra Serif"/>
                <w:sz w:val="28"/>
                <w:szCs w:val="28"/>
              </w:rPr>
              <w:t xml:space="preserve">, от 28.05.2015 </w:t>
            </w:r>
            <w:hyperlink r:id="rId7">
              <w:r w:rsidRPr="00CF33B8">
                <w:rPr>
                  <w:rFonts w:ascii="PT Astra Serif" w:hAnsi="PT Astra Serif"/>
                  <w:sz w:val="28"/>
                  <w:szCs w:val="28"/>
                </w:rPr>
                <w:t>N 251-П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30.12.2015 </w:t>
            </w:r>
            <w:hyperlink r:id="rId8">
              <w:r w:rsidRPr="00CF33B8">
                <w:rPr>
                  <w:rFonts w:ascii="PT Astra Serif" w:hAnsi="PT Astra Serif"/>
                  <w:sz w:val="28"/>
                  <w:szCs w:val="28"/>
                </w:rPr>
                <w:t>N 666-П</w:t>
              </w:r>
            </w:hyperlink>
            <w:r w:rsidRPr="00CF33B8">
              <w:rPr>
                <w:rFonts w:ascii="PT Astra Serif" w:hAnsi="PT Astra Serif"/>
                <w:sz w:val="28"/>
                <w:szCs w:val="28"/>
              </w:rPr>
              <w:t xml:space="preserve">, от 24.03.2016 </w:t>
            </w:r>
            <w:hyperlink r:id="rId9">
              <w:r w:rsidRPr="00CF33B8">
                <w:rPr>
                  <w:rFonts w:ascii="PT Astra Serif" w:hAnsi="PT Astra Serif"/>
                  <w:sz w:val="28"/>
                  <w:szCs w:val="28"/>
                </w:rPr>
                <w:t>N 129-П</w:t>
              </w:r>
            </w:hyperlink>
            <w:r w:rsidRPr="00CF33B8">
              <w:rPr>
                <w:rFonts w:ascii="PT Astra Serif" w:hAnsi="PT Astra Serif"/>
                <w:sz w:val="28"/>
                <w:szCs w:val="28"/>
              </w:rPr>
              <w:t xml:space="preserve">, от 06.05.2016 </w:t>
            </w:r>
            <w:hyperlink r:id="rId10">
              <w:r w:rsidRPr="00CF33B8">
                <w:rPr>
                  <w:rFonts w:ascii="PT Astra Serif" w:hAnsi="PT Astra Serif"/>
                  <w:sz w:val="28"/>
                  <w:szCs w:val="28"/>
                </w:rPr>
                <w:t>N 207-П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10.06.2016 </w:t>
            </w:r>
            <w:hyperlink r:id="rId11">
              <w:r w:rsidRPr="00CF33B8">
                <w:rPr>
                  <w:rFonts w:ascii="PT Astra Serif" w:hAnsi="PT Astra Serif"/>
                  <w:sz w:val="28"/>
                  <w:szCs w:val="28"/>
                </w:rPr>
                <w:t>N 287-П</w:t>
              </w:r>
            </w:hyperlink>
            <w:r w:rsidRPr="00CF33B8">
              <w:rPr>
                <w:rFonts w:ascii="PT Astra Serif" w:hAnsi="PT Astra Serif"/>
                <w:sz w:val="28"/>
                <w:szCs w:val="28"/>
              </w:rPr>
              <w:t xml:space="preserve">, от 19.10.2016 </w:t>
            </w:r>
            <w:hyperlink r:id="rId12">
              <w:r w:rsidRPr="00CF33B8">
                <w:rPr>
                  <w:rFonts w:ascii="PT Astra Serif" w:hAnsi="PT Astra Serif"/>
                  <w:sz w:val="28"/>
                  <w:szCs w:val="28"/>
                </w:rPr>
                <w:t>N 564-П</w:t>
              </w:r>
            </w:hyperlink>
            <w:r w:rsidRPr="00CF33B8">
              <w:rPr>
                <w:rFonts w:ascii="PT Astra Serif" w:hAnsi="PT Astra Serif"/>
                <w:sz w:val="28"/>
                <w:szCs w:val="28"/>
              </w:rPr>
              <w:t xml:space="preserve">, от 25.11.2016 </w:t>
            </w:r>
            <w:hyperlink r:id="rId13">
              <w:r w:rsidRPr="00CF33B8">
                <w:rPr>
                  <w:rFonts w:ascii="PT Astra Serif" w:hAnsi="PT Astra Serif"/>
                  <w:sz w:val="28"/>
                  <w:szCs w:val="28"/>
                </w:rPr>
                <w:t>N 645-П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30.12.2016 </w:t>
            </w:r>
            <w:hyperlink r:id="rId14">
              <w:r w:rsidRPr="00CF33B8">
                <w:rPr>
                  <w:rFonts w:ascii="PT Astra Serif" w:hAnsi="PT Astra Serif"/>
                  <w:sz w:val="28"/>
                  <w:szCs w:val="28"/>
                </w:rPr>
                <w:t>N 747-П</w:t>
              </w:r>
            </w:hyperlink>
            <w:r w:rsidRPr="00CF33B8">
              <w:rPr>
                <w:rFonts w:ascii="PT Astra Serif" w:hAnsi="PT Astra Serif"/>
                <w:sz w:val="28"/>
                <w:szCs w:val="28"/>
              </w:rPr>
              <w:t xml:space="preserve">, от 12.07.2017 </w:t>
            </w:r>
            <w:hyperlink r:id="rId15">
              <w:r w:rsidRPr="00CF33B8">
                <w:rPr>
                  <w:rFonts w:ascii="PT Astra Serif" w:hAnsi="PT Astra Serif"/>
                  <w:sz w:val="28"/>
                  <w:szCs w:val="28"/>
                </w:rPr>
                <w:t>N 350-П</w:t>
              </w:r>
            </w:hyperlink>
            <w:r w:rsidRPr="00CF33B8">
              <w:rPr>
                <w:rFonts w:ascii="PT Astra Serif" w:hAnsi="PT Astra Serif"/>
                <w:sz w:val="28"/>
                <w:szCs w:val="28"/>
              </w:rPr>
              <w:t xml:space="preserve">, от 02.11.2017 </w:t>
            </w:r>
            <w:hyperlink r:id="rId16">
              <w:r w:rsidRPr="00CF33B8">
                <w:rPr>
                  <w:rFonts w:ascii="PT Astra Serif" w:hAnsi="PT Astra Serif"/>
                  <w:sz w:val="28"/>
                  <w:szCs w:val="28"/>
                </w:rPr>
                <w:t>N 553-П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29.12.2017 </w:t>
            </w:r>
            <w:hyperlink r:id="rId17">
              <w:r w:rsidRPr="00CF33B8">
                <w:rPr>
                  <w:rFonts w:ascii="PT Astra Serif" w:hAnsi="PT Astra Serif"/>
                  <w:sz w:val="28"/>
                  <w:szCs w:val="28"/>
                </w:rPr>
                <w:t>N 725-П</w:t>
              </w:r>
            </w:hyperlink>
            <w:r w:rsidRPr="00CF33B8">
              <w:rPr>
                <w:rFonts w:ascii="PT Astra Serif" w:hAnsi="PT Astra Serif"/>
                <w:sz w:val="28"/>
                <w:szCs w:val="28"/>
              </w:rPr>
              <w:t xml:space="preserve">, от 06.06.2018 </w:t>
            </w:r>
            <w:hyperlink r:id="rId18">
              <w:r w:rsidRPr="00CF33B8">
                <w:rPr>
                  <w:rFonts w:ascii="PT Astra Serif" w:hAnsi="PT Astra Serif"/>
                  <w:sz w:val="28"/>
                  <w:szCs w:val="28"/>
                </w:rPr>
                <w:t>N 306-П</w:t>
              </w:r>
            </w:hyperlink>
            <w:r w:rsidRPr="00CF33B8">
              <w:rPr>
                <w:rFonts w:ascii="PT Astra Serif" w:hAnsi="PT Astra Serif"/>
                <w:sz w:val="28"/>
                <w:szCs w:val="28"/>
              </w:rPr>
              <w:t xml:space="preserve">, от 29.12.2018 </w:t>
            </w:r>
            <w:hyperlink r:id="rId19">
              <w:r w:rsidRPr="00CF33B8">
                <w:rPr>
                  <w:rFonts w:ascii="PT Astra Serif" w:hAnsi="PT Astra Serif"/>
                  <w:sz w:val="28"/>
                  <w:szCs w:val="28"/>
                </w:rPr>
                <w:t>N 755-П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29.12.2018 </w:t>
            </w:r>
            <w:hyperlink r:id="rId20">
              <w:r w:rsidRPr="00CF33B8">
                <w:rPr>
                  <w:rFonts w:ascii="PT Astra Serif" w:hAnsi="PT Astra Serif"/>
                  <w:sz w:val="28"/>
                  <w:szCs w:val="28"/>
                </w:rPr>
                <w:t>N 768-П</w:t>
              </w:r>
            </w:hyperlink>
            <w:r w:rsidRPr="00CF33B8">
              <w:rPr>
                <w:rFonts w:ascii="PT Astra Serif" w:hAnsi="PT Astra Serif"/>
                <w:sz w:val="28"/>
                <w:szCs w:val="28"/>
              </w:rPr>
              <w:t xml:space="preserve">, от 29.05.2019 </w:t>
            </w:r>
            <w:hyperlink r:id="rId21">
              <w:r w:rsidRPr="00CF33B8">
                <w:rPr>
                  <w:rFonts w:ascii="PT Astra Serif" w:hAnsi="PT Astra Serif"/>
                  <w:sz w:val="28"/>
                  <w:szCs w:val="28"/>
                </w:rPr>
                <w:t>N 379-П</w:t>
              </w:r>
            </w:hyperlink>
            <w:r w:rsidRPr="00CF33B8">
              <w:rPr>
                <w:rFonts w:ascii="PT Astra Serif" w:hAnsi="PT Astra Serif"/>
                <w:sz w:val="28"/>
                <w:szCs w:val="28"/>
              </w:rPr>
              <w:t xml:space="preserve">, от 25.06.2019 </w:t>
            </w:r>
            <w:hyperlink r:id="rId22">
              <w:r w:rsidRPr="00CF33B8">
                <w:rPr>
                  <w:rFonts w:ascii="PT Astra Serif" w:hAnsi="PT Astra Serif"/>
                  <w:sz w:val="28"/>
                  <w:szCs w:val="28"/>
                </w:rPr>
                <w:t>N 439-П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22.07.2019 </w:t>
            </w:r>
            <w:hyperlink r:id="rId23">
              <w:r w:rsidRPr="00CF33B8">
                <w:rPr>
                  <w:rFonts w:ascii="PT Astra Serif" w:hAnsi="PT Astra Serif"/>
                  <w:sz w:val="28"/>
                  <w:szCs w:val="28"/>
                </w:rPr>
                <w:t>N 509-П</w:t>
              </w:r>
            </w:hyperlink>
            <w:r w:rsidRPr="00CF33B8">
              <w:rPr>
                <w:rFonts w:ascii="PT Astra Serif" w:hAnsi="PT Astra Serif"/>
                <w:sz w:val="28"/>
                <w:szCs w:val="28"/>
              </w:rPr>
              <w:t xml:space="preserve">, от 27.08.2019 </w:t>
            </w:r>
            <w:hyperlink r:id="rId24">
              <w:r w:rsidRPr="00CF33B8">
                <w:rPr>
                  <w:rFonts w:ascii="PT Astra Serif" w:hAnsi="PT Astra Serif"/>
                  <w:sz w:val="28"/>
                  <w:szCs w:val="28"/>
                </w:rPr>
                <w:t>N 617-П</w:t>
              </w:r>
            </w:hyperlink>
            <w:r w:rsidRPr="00CF33B8">
              <w:rPr>
                <w:rFonts w:ascii="PT Astra Serif" w:hAnsi="PT Astra Serif"/>
                <w:sz w:val="28"/>
                <w:szCs w:val="28"/>
              </w:rPr>
              <w:t xml:space="preserve">, от 15.11.2019 </w:t>
            </w:r>
            <w:hyperlink r:id="rId25">
              <w:r w:rsidRPr="00CF33B8">
                <w:rPr>
                  <w:rFonts w:ascii="PT Astra Serif" w:hAnsi="PT Astra Serif"/>
                  <w:sz w:val="28"/>
                  <w:szCs w:val="28"/>
                </w:rPr>
                <w:t>N 788-П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31.12.2019 </w:t>
            </w:r>
            <w:hyperlink r:id="rId26">
              <w:r w:rsidRPr="00CF33B8">
                <w:rPr>
                  <w:rFonts w:ascii="PT Astra Serif" w:hAnsi="PT Astra Serif"/>
                  <w:sz w:val="28"/>
                  <w:szCs w:val="28"/>
                </w:rPr>
                <w:t>N 960-П</w:t>
              </w:r>
            </w:hyperlink>
            <w:r w:rsidRPr="00CF33B8">
              <w:rPr>
                <w:rFonts w:ascii="PT Astra Serif" w:hAnsi="PT Astra Serif"/>
                <w:sz w:val="28"/>
                <w:szCs w:val="28"/>
              </w:rPr>
              <w:t xml:space="preserve">, от 17.07.2020 </w:t>
            </w:r>
            <w:hyperlink r:id="rId27">
              <w:r w:rsidRPr="00CF33B8">
                <w:rPr>
                  <w:rFonts w:ascii="PT Astra Serif" w:hAnsi="PT Astra Serif"/>
                  <w:sz w:val="28"/>
                  <w:szCs w:val="28"/>
                </w:rPr>
                <w:t>N 589-П</w:t>
              </w:r>
            </w:hyperlink>
            <w:r w:rsidRPr="00CF33B8">
              <w:rPr>
                <w:rFonts w:ascii="PT Astra Serif" w:hAnsi="PT Astra Serif"/>
                <w:sz w:val="28"/>
                <w:szCs w:val="28"/>
              </w:rPr>
              <w:t xml:space="preserve">, от 28.09.2020 </w:t>
            </w:r>
            <w:hyperlink r:id="rId28">
              <w:r w:rsidRPr="00CF33B8">
                <w:rPr>
                  <w:rFonts w:ascii="PT Astra Serif" w:hAnsi="PT Astra Serif"/>
                  <w:sz w:val="28"/>
                  <w:szCs w:val="28"/>
                </w:rPr>
                <w:t>N 801-П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02.12.2020 </w:t>
            </w:r>
            <w:hyperlink r:id="rId29">
              <w:r w:rsidRPr="00CF33B8">
                <w:rPr>
                  <w:rFonts w:ascii="PT Astra Serif" w:hAnsi="PT Astra Serif"/>
                  <w:sz w:val="28"/>
                  <w:szCs w:val="28"/>
                </w:rPr>
                <w:t>N 957-П</w:t>
              </w:r>
            </w:hyperlink>
            <w:r w:rsidRPr="00CF33B8">
              <w:rPr>
                <w:rFonts w:ascii="PT Astra Serif" w:hAnsi="PT Astra Serif"/>
                <w:sz w:val="28"/>
                <w:szCs w:val="28"/>
              </w:rPr>
              <w:t xml:space="preserve">, от 31.12.2020 </w:t>
            </w:r>
            <w:hyperlink r:id="rId30">
              <w:r w:rsidRPr="00CF33B8">
                <w:rPr>
                  <w:rFonts w:ascii="PT Astra Serif" w:hAnsi="PT Astra Serif"/>
                  <w:sz w:val="28"/>
                  <w:szCs w:val="28"/>
                </w:rPr>
                <w:t>N 1086-П</w:t>
              </w:r>
            </w:hyperlink>
            <w:r w:rsidRPr="00CF33B8">
              <w:rPr>
                <w:rFonts w:ascii="PT Astra Serif" w:hAnsi="PT Astra Serif"/>
                <w:sz w:val="28"/>
                <w:szCs w:val="28"/>
              </w:rPr>
              <w:t xml:space="preserve">, от 16.06.2021 </w:t>
            </w:r>
            <w:hyperlink r:id="rId31">
              <w:r w:rsidRPr="00CF33B8">
                <w:rPr>
                  <w:rFonts w:ascii="PT Astra Serif" w:hAnsi="PT Astra Serif"/>
                  <w:sz w:val="28"/>
                  <w:szCs w:val="28"/>
                </w:rPr>
                <w:t>N 460-П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13.08.2021 </w:t>
            </w:r>
            <w:hyperlink r:id="rId32">
              <w:r w:rsidRPr="00CF33B8">
                <w:rPr>
                  <w:rFonts w:ascii="PT Astra Serif" w:hAnsi="PT Astra Serif"/>
                  <w:sz w:val="28"/>
                  <w:szCs w:val="28"/>
                </w:rPr>
                <w:t>N 666-П</w:t>
              </w:r>
            </w:hyperlink>
            <w:r w:rsidRPr="00CF33B8">
              <w:rPr>
                <w:rFonts w:ascii="PT Astra Serif" w:hAnsi="PT Astra Serif"/>
                <w:sz w:val="28"/>
                <w:szCs w:val="28"/>
              </w:rPr>
              <w:t xml:space="preserve">, от 20.08.2021 </w:t>
            </w:r>
            <w:hyperlink r:id="rId33">
              <w:r w:rsidRPr="00CF33B8">
                <w:rPr>
                  <w:rFonts w:ascii="PT Astra Serif" w:hAnsi="PT Astra Serif"/>
                  <w:sz w:val="28"/>
                  <w:szCs w:val="28"/>
                </w:rPr>
                <w:t>N 694-П</w:t>
              </w:r>
            </w:hyperlink>
            <w:r w:rsidRPr="00CF33B8">
              <w:rPr>
                <w:rFonts w:ascii="PT Astra Serif" w:hAnsi="PT Astra Serif"/>
                <w:sz w:val="28"/>
                <w:szCs w:val="28"/>
              </w:rPr>
              <w:t xml:space="preserve">, от 20.10.2021 </w:t>
            </w:r>
            <w:hyperlink r:id="rId34">
              <w:r w:rsidRPr="00CF33B8">
                <w:rPr>
                  <w:rFonts w:ascii="PT Astra Serif" w:hAnsi="PT Astra Serif"/>
                  <w:sz w:val="28"/>
                  <w:szCs w:val="28"/>
                </w:rPr>
                <w:t>N 888-П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29.12.2021 </w:t>
            </w:r>
            <w:hyperlink r:id="rId35">
              <w:r w:rsidRPr="00CF33B8">
                <w:rPr>
                  <w:rFonts w:ascii="PT Astra Serif" w:hAnsi="PT Astra Serif"/>
                  <w:sz w:val="28"/>
                  <w:szCs w:val="28"/>
                </w:rPr>
                <w:t>N 1175-П</w:t>
              </w:r>
            </w:hyperlink>
            <w:r w:rsidRPr="00CF33B8">
              <w:rPr>
                <w:rFonts w:ascii="PT Astra Serif" w:hAnsi="PT Astra Serif"/>
                <w:sz w:val="28"/>
                <w:szCs w:val="28"/>
              </w:rPr>
              <w:t xml:space="preserve">, от 06.05.2022 </w:t>
            </w:r>
            <w:hyperlink r:id="rId36">
              <w:r w:rsidRPr="00CF33B8">
                <w:rPr>
                  <w:rFonts w:ascii="PT Astra Serif" w:hAnsi="PT Astra Serif"/>
                  <w:sz w:val="28"/>
                  <w:szCs w:val="28"/>
                </w:rPr>
                <w:t>N 353-П</w:t>
              </w:r>
            </w:hyperlink>
            <w:r w:rsidRPr="00CF33B8">
              <w:rPr>
                <w:rFonts w:ascii="PT Astra Serif" w:hAnsi="PT Astra Serif"/>
                <w:sz w:val="28"/>
                <w:szCs w:val="28"/>
              </w:rPr>
              <w:t xml:space="preserve">, от 28.06.2022 </w:t>
            </w:r>
            <w:hyperlink r:id="rId37">
              <w:r w:rsidRPr="00CF33B8">
                <w:rPr>
                  <w:rFonts w:ascii="PT Astra Serif" w:hAnsi="PT Astra Serif"/>
                  <w:sz w:val="28"/>
                  <w:szCs w:val="28"/>
                </w:rPr>
                <w:t>N 551-П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01.08.2022 </w:t>
            </w:r>
            <w:hyperlink r:id="rId38">
              <w:r w:rsidRPr="00CF33B8">
                <w:rPr>
                  <w:rFonts w:ascii="PT Astra Serif" w:hAnsi="PT Astra Serif"/>
                  <w:sz w:val="28"/>
                  <w:szCs w:val="28"/>
                </w:rPr>
                <w:t>N 692-П</w:t>
              </w:r>
            </w:hyperlink>
            <w:r w:rsidRPr="00CF33B8">
              <w:rPr>
                <w:rFonts w:ascii="PT Astra Serif" w:hAnsi="PT Astra Serif"/>
                <w:sz w:val="28"/>
                <w:szCs w:val="28"/>
              </w:rPr>
              <w:t xml:space="preserve">, от 31.08.2022 </w:t>
            </w:r>
            <w:hyperlink r:id="rId39">
              <w:r w:rsidRPr="00CF33B8">
                <w:rPr>
                  <w:rFonts w:ascii="PT Astra Serif" w:hAnsi="PT Astra Serif"/>
                  <w:sz w:val="28"/>
                  <w:szCs w:val="28"/>
                </w:rPr>
                <w:t>N 819-П</w:t>
              </w:r>
            </w:hyperlink>
            <w:r w:rsidRPr="00CF33B8">
              <w:rPr>
                <w:rFonts w:ascii="PT Astra Serif" w:hAnsi="PT Astra Serif"/>
                <w:sz w:val="28"/>
                <w:szCs w:val="28"/>
              </w:rPr>
              <w:t xml:space="preserve">, от 29.12.2022 </w:t>
            </w:r>
            <w:hyperlink r:id="rId40">
              <w:r w:rsidRPr="00CF33B8">
                <w:rPr>
                  <w:rFonts w:ascii="PT Astra Serif" w:hAnsi="PT Astra Serif"/>
                  <w:sz w:val="28"/>
                  <w:szCs w:val="28"/>
                </w:rPr>
                <w:t>N 1320-П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01.03.2023 </w:t>
            </w:r>
            <w:hyperlink r:id="rId41">
              <w:r w:rsidRPr="00CF33B8">
                <w:rPr>
                  <w:rFonts w:ascii="PT Astra Serif" w:hAnsi="PT Astra Serif"/>
                  <w:sz w:val="28"/>
                  <w:szCs w:val="28"/>
                </w:rPr>
                <w:t>N 129-П</w:t>
              </w:r>
            </w:hyperlink>
            <w:r w:rsidRPr="00CF33B8">
              <w:rPr>
                <w:rFonts w:ascii="PT Astra Serif" w:hAnsi="PT Astra Serif"/>
                <w:sz w:val="28"/>
                <w:szCs w:val="28"/>
              </w:rPr>
              <w:t xml:space="preserve">, от 02.05.2023 </w:t>
            </w:r>
            <w:hyperlink r:id="rId42">
              <w:r w:rsidRPr="00CF33B8">
                <w:rPr>
                  <w:rFonts w:ascii="PT Astra Serif" w:hAnsi="PT Astra Serif"/>
                  <w:sz w:val="28"/>
                  <w:szCs w:val="28"/>
                </w:rPr>
                <w:t>N 382-П</w:t>
              </w:r>
            </w:hyperlink>
            <w:r w:rsidRPr="00CF33B8">
              <w:rPr>
                <w:rFonts w:ascii="PT Astra Serif" w:hAnsi="PT Astra Serif"/>
                <w:sz w:val="28"/>
                <w:szCs w:val="28"/>
              </w:rPr>
              <w:t xml:space="preserve">, от 04.07.2023 </w:t>
            </w:r>
            <w:hyperlink r:id="rId43">
              <w:r w:rsidRPr="00CF33B8">
                <w:rPr>
                  <w:rFonts w:ascii="PT Astra Serif" w:hAnsi="PT Astra Serif"/>
                  <w:sz w:val="28"/>
                  <w:szCs w:val="28"/>
                </w:rPr>
                <w:t>N 612-П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09.10.2023 </w:t>
            </w:r>
            <w:hyperlink r:id="rId44">
              <w:r w:rsidRPr="00CF33B8">
                <w:rPr>
                  <w:rFonts w:ascii="PT Astra Serif" w:hAnsi="PT Astra Serif"/>
                  <w:sz w:val="28"/>
                  <w:szCs w:val="28"/>
                </w:rPr>
                <w:t>N 920-П</w:t>
              </w:r>
            </w:hyperlink>
            <w:r w:rsidRPr="00CF33B8">
              <w:rPr>
                <w:rFonts w:ascii="PT Astra Serif" w:hAnsi="PT Astra Serif"/>
                <w:sz w:val="28"/>
                <w:szCs w:val="28"/>
              </w:rPr>
              <w:t xml:space="preserve">, от 25.12.2023 </w:t>
            </w:r>
            <w:hyperlink r:id="rId45">
              <w:r w:rsidRPr="00CF33B8">
                <w:rPr>
                  <w:rFonts w:ascii="PT Astra Serif" w:hAnsi="PT Astra Serif"/>
                  <w:sz w:val="28"/>
                  <w:szCs w:val="28"/>
                </w:rPr>
                <w:t>N 1215-П</w:t>
              </w:r>
            </w:hyperlink>
            <w:r w:rsidRPr="00CF33B8">
              <w:rPr>
                <w:rFonts w:ascii="PT Astra Serif" w:hAnsi="PT Astra Serif"/>
                <w:sz w:val="28"/>
                <w:szCs w:val="28"/>
              </w:rPr>
              <w:t xml:space="preserve">, от 17.01.2024 </w:t>
            </w:r>
            <w:hyperlink r:id="rId46">
              <w:r w:rsidRPr="00CF33B8">
                <w:rPr>
                  <w:rFonts w:ascii="PT Astra Serif" w:hAnsi="PT Astra Serif"/>
                  <w:sz w:val="28"/>
                  <w:szCs w:val="28"/>
                </w:rPr>
                <w:t>N 17-П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17.07.2024 </w:t>
            </w:r>
            <w:hyperlink r:id="rId47">
              <w:r w:rsidRPr="00CF33B8">
                <w:rPr>
                  <w:rFonts w:ascii="PT Astra Serif" w:hAnsi="PT Astra Serif"/>
                  <w:sz w:val="28"/>
                  <w:szCs w:val="28"/>
                </w:rPr>
                <w:t>N 615-П</w:t>
              </w:r>
            </w:hyperlink>
            <w:r w:rsidRPr="00CF33B8">
              <w:rPr>
                <w:rFonts w:ascii="PT Astra Serif" w:hAnsi="PT Astra Serif"/>
                <w:sz w:val="28"/>
                <w:szCs w:val="28"/>
              </w:rPr>
              <w:t xml:space="preserve">, от 18.12.2024 </w:t>
            </w:r>
            <w:hyperlink r:id="rId48">
              <w:r w:rsidRPr="00CF33B8">
                <w:rPr>
                  <w:rFonts w:ascii="PT Astra Serif" w:hAnsi="PT Astra Serif"/>
                  <w:sz w:val="28"/>
                  <w:szCs w:val="28"/>
                </w:rPr>
                <w:t>N 1057-П</w:t>
              </w:r>
            </w:hyperlink>
            <w:r w:rsidRPr="00CF33B8">
              <w:rPr>
                <w:rFonts w:ascii="PT Astra Serif" w:hAnsi="PT Astra Serif"/>
                <w:sz w:val="28"/>
                <w:szCs w:val="28"/>
              </w:rPr>
              <w:t xml:space="preserve">, от 28.12.2024 </w:t>
            </w:r>
            <w:hyperlink r:id="rId49">
              <w:r w:rsidRPr="00CF33B8">
                <w:rPr>
                  <w:rFonts w:ascii="PT Astra Serif" w:hAnsi="PT Astra Serif"/>
                  <w:sz w:val="28"/>
                  <w:szCs w:val="28"/>
                </w:rPr>
                <w:t>N 1145-П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21.04.2025 </w:t>
            </w:r>
            <w:hyperlink r:id="rId50">
              <w:r w:rsidRPr="00CF33B8">
                <w:rPr>
                  <w:rFonts w:ascii="PT Astra Serif" w:hAnsi="PT Astra Serif"/>
                  <w:sz w:val="28"/>
                  <w:szCs w:val="28"/>
                </w:rPr>
                <w:t>N 348-П</w:t>
              </w:r>
            </w:hyperlink>
            <w:r w:rsidRPr="00CF33B8">
              <w:rPr>
                <w:rFonts w:ascii="PT Astra Serif" w:hAnsi="PT Astra Serif"/>
                <w:sz w:val="28"/>
                <w:szCs w:val="28"/>
              </w:rPr>
              <w:t xml:space="preserve">, от 30.12.2025 </w:t>
            </w:r>
            <w:hyperlink r:id="rId51">
              <w:r w:rsidRPr="00CF33B8">
                <w:rPr>
                  <w:rFonts w:ascii="PT Astra Serif" w:hAnsi="PT Astra Serif"/>
                  <w:sz w:val="28"/>
                  <w:szCs w:val="28"/>
                </w:rPr>
                <w:t>N 1017-П</w:t>
              </w:r>
            </w:hyperlink>
            <w:r w:rsidRPr="00CF33B8">
              <w:rPr>
                <w:rFonts w:ascii="PT Astra Serif" w:hAnsi="PT Astra Serif"/>
                <w:sz w:val="28"/>
                <w:szCs w:val="28"/>
              </w:rPr>
              <w:t xml:space="preserve">, от 30.12.2025 </w:t>
            </w:r>
            <w:hyperlink r:id="rId52">
              <w:r w:rsidRPr="00CF33B8">
                <w:rPr>
                  <w:rFonts w:ascii="PT Astra Serif" w:hAnsi="PT Astra Serif"/>
                  <w:sz w:val="28"/>
                  <w:szCs w:val="28"/>
                </w:rPr>
                <w:t>N 1018-П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17.07.2026 </w:t>
            </w:r>
            <w:hyperlink r:id="rId53">
              <w:r w:rsidRPr="00CF33B8">
                <w:rPr>
                  <w:rFonts w:ascii="PT Astra Serif" w:hAnsi="PT Astra Serif"/>
                  <w:sz w:val="28"/>
                  <w:szCs w:val="28"/>
                </w:rPr>
                <w:t>N 530-П</w:t>
              </w:r>
            </w:hyperlink>
            <w:r w:rsidRPr="00CF33B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На основании </w:t>
      </w:r>
      <w:hyperlink r:id="rId54">
        <w:r w:rsidRPr="00CF33B8">
          <w:rPr>
            <w:rFonts w:ascii="PT Astra Serif" w:hAnsi="PT Astra Serif"/>
            <w:sz w:val="28"/>
            <w:szCs w:val="28"/>
          </w:rPr>
          <w:t>статьи 179</w:t>
        </w:r>
      </w:hyperlink>
      <w:r w:rsidRPr="00CF33B8">
        <w:rPr>
          <w:rFonts w:ascii="PT Astra Serif" w:hAnsi="PT Astra Serif"/>
          <w:sz w:val="28"/>
          <w:szCs w:val="28"/>
        </w:rPr>
        <w:t xml:space="preserve"> Бюджетного кодекса Российской Федерации Правительство области постановляет:</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 Утвердить государственную </w:t>
      </w:r>
      <w:hyperlink w:anchor="P47">
        <w:r w:rsidRPr="00CF33B8">
          <w:rPr>
            <w:rFonts w:ascii="PT Astra Serif" w:hAnsi="PT Astra Serif"/>
            <w:sz w:val="28"/>
            <w:szCs w:val="28"/>
          </w:rPr>
          <w:t>программу</w:t>
        </w:r>
      </w:hyperlink>
      <w:r w:rsidRPr="00CF33B8">
        <w:rPr>
          <w:rFonts w:ascii="PT Astra Serif" w:hAnsi="PT Astra Serif"/>
          <w:sz w:val="28"/>
          <w:szCs w:val="28"/>
        </w:rPr>
        <w:t xml:space="preserve"> Саратовской области "Охрана окружающей среды, воспроизводство и рациональное использование природных ресурсов Саратовской области" согласно приложению.</w:t>
      </w:r>
    </w:p>
    <w:p w:rsidR="00CF33B8" w:rsidRPr="00CF33B8" w:rsidRDefault="00CF33B8">
      <w:pPr>
        <w:pStyle w:val="ConsPlusNormal"/>
        <w:jc w:val="both"/>
        <w:rPr>
          <w:rFonts w:ascii="PT Astra Serif" w:hAnsi="PT Astra Serif"/>
          <w:sz w:val="28"/>
          <w:szCs w:val="28"/>
        </w:rPr>
      </w:pPr>
      <w:r w:rsidRPr="00CF33B8">
        <w:rPr>
          <w:rFonts w:ascii="PT Astra Serif" w:hAnsi="PT Astra Serif"/>
          <w:sz w:val="28"/>
          <w:szCs w:val="28"/>
        </w:rPr>
        <w:t>(</w:t>
      </w:r>
      <w:proofErr w:type="gramStart"/>
      <w:r w:rsidRPr="00CF33B8">
        <w:rPr>
          <w:rFonts w:ascii="PT Astra Serif" w:hAnsi="PT Astra Serif"/>
          <w:sz w:val="28"/>
          <w:szCs w:val="28"/>
        </w:rPr>
        <w:t>в</w:t>
      </w:r>
      <w:proofErr w:type="gramEnd"/>
      <w:r w:rsidRPr="00CF33B8">
        <w:rPr>
          <w:rFonts w:ascii="PT Astra Serif" w:hAnsi="PT Astra Serif"/>
          <w:sz w:val="28"/>
          <w:szCs w:val="28"/>
        </w:rPr>
        <w:t xml:space="preserve"> ред. </w:t>
      </w:r>
      <w:hyperlink r:id="rId55">
        <w:r w:rsidRPr="00CF33B8">
          <w:rPr>
            <w:rFonts w:ascii="PT Astra Serif" w:hAnsi="PT Astra Serif"/>
            <w:sz w:val="28"/>
            <w:szCs w:val="28"/>
          </w:rPr>
          <w:t>постановления</w:t>
        </w:r>
      </w:hyperlink>
      <w:r w:rsidRPr="00CF33B8">
        <w:rPr>
          <w:rFonts w:ascii="PT Astra Serif" w:hAnsi="PT Astra Serif"/>
          <w:sz w:val="28"/>
          <w:szCs w:val="28"/>
        </w:rPr>
        <w:t xml:space="preserve"> Правительства Саратовской области от 29.12.2018 N 768-П)</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2. Настоящее постановление вступает в силу со дня его подписания.</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Губернатор</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Саратовской области</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В.В.РАДАЕВ</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0"/>
        <w:rPr>
          <w:rFonts w:ascii="PT Astra Serif" w:hAnsi="PT Astra Serif"/>
          <w:sz w:val="28"/>
          <w:szCs w:val="28"/>
        </w:rPr>
      </w:pPr>
      <w:bookmarkStart w:id="0" w:name="_GoBack"/>
      <w:bookmarkEnd w:id="0"/>
      <w:r w:rsidRPr="00CF33B8">
        <w:rPr>
          <w:rFonts w:ascii="PT Astra Serif" w:hAnsi="PT Astra Serif"/>
          <w:sz w:val="28"/>
          <w:szCs w:val="28"/>
        </w:rPr>
        <w:lastRenderedPageBreak/>
        <w:t>Приложение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постановлению</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Правительства Саратовской области</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от 20 ноября 2013 г. N 636-П</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bookmarkStart w:id="1" w:name="P47"/>
      <w:bookmarkEnd w:id="1"/>
      <w:r w:rsidRPr="00CF33B8">
        <w:rPr>
          <w:rFonts w:ascii="PT Astra Serif" w:hAnsi="PT Astra Serif"/>
          <w:sz w:val="28"/>
          <w:szCs w:val="28"/>
        </w:rPr>
        <w:t>ГОСУДАРСТВЕННАЯ ПРОГРАММА</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САРАТОВСКОЙ ОБЛАСТИ "ОХРАНА ОКРУЖАЮЩЕЙ СРЕДЫ,</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ВОСПРОИЗВОДСТВО И РАЦИОНАЛЬНОЕ ИСПОЛЬЗОВАНИЕ ПРИРОДНЫХ РЕСУРСОВ САРАТОВСКОЙ ОБЛАСТИ"</w:t>
      </w:r>
    </w:p>
    <w:p w:rsidR="00CF33B8" w:rsidRPr="00CF33B8" w:rsidRDefault="00CF33B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33B8" w:rsidRPr="00CF33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Список изменяющих документов</w:t>
            </w:r>
          </w:p>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(в ред. постановлений Правительства Саратовской области</w:t>
            </w:r>
            <w:proofErr w:type="gramEnd"/>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17.01.2024 </w:t>
            </w:r>
            <w:hyperlink r:id="rId56">
              <w:r w:rsidRPr="00CF33B8">
                <w:rPr>
                  <w:rFonts w:ascii="PT Astra Serif" w:hAnsi="PT Astra Serif"/>
                  <w:sz w:val="28"/>
                  <w:szCs w:val="28"/>
                </w:rPr>
                <w:t>N 17-П</w:t>
              </w:r>
            </w:hyperlink>
            <w:r w:rsidRPr="00CF33B8">
              <w:rPr>
                <w:rFonts w:ascii="PT Astra Serif" w:hAnsi="PT Astra Serif"/>
                <w:sz w:val="28"/>
                <w:szCs w:val="28"/>
              </w:rPr>
              <w:t xml:space="preserve">, от 17.07.2024 </w:t>
            </w:r>
            <w:hyperlink r:id="rId57">
              <w:r w:rsidRPr="00CF33B8">
                <w:rPr>
                  <w:rFonts w:ascii="PT Astra Serif" w:hAnsi="PT Astra Serif"/>
                  <w:sz w:val="28"/>
                  <w:szCs w:val="28"/>
                </w:rPr>
                <w:t>N 615-П</w:t>
              </w:r>
            </w:hyperlink>
            <w:r w:rsidRPr="00CF33B8">
              <w:rPr>
                <w:rFonts w:ascii="PT Astra Serif" w:hAnsi="PT Astra Serif"/>
                <w:sz w:val="28"/>
                <w:szCs w:val="28"/>
              </w:rPr>
              <w:t xml:space="preserve">, от 18.12.2024 </w:t>
            </w:r>
            <w:hyperlink r:id="rId58">
              <w:r w:rsidRPr="00CF33B8">
                <w:rPr>
                  <w:rFonts w:ascii="PT Astra Serif" w:hAnsi="PT Astra Serif"/>
                  <w:sz w:val="28"/>
                  <w:szCs w:val="28"/>
                </w:rPr>
                <w:t>N 1057-П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28.12.2024 </w:t>
            </w:r>
            <w:hyperlink r:id="rId59">
              <w:r w:rsidRPr="00CF33B8">
                <w:rPr>
                  <w:rFonts w:ascii="PT Astra Serif" w:hAnsi="PT Astra Serif"/>
                  <w:sz w:val="28"/>
                  <w:szCs w:val="28"/>
                </w:rPr>
                <w:t>N 1145-П</w:t>
              </w:r>
            </w:hyperlink>
            <w:r w:rsidRPr="00CF33B8">
              <w:rPr>
                <w:rFonts w:ascii="PT Astra Serif" w:hAnsi="PT Astra Serif"/>
                <w:sz w:val="28"/>
                <w:szCs w:val="28"/>
              </w:rPr>
              <w:t xml:space="preserve">, от 21.04.2025 </w:t>
            </w:r>
            <w:hyperlink r:id="rId60">
              <w:r w:rsidRPr="00CF33B8">
                <w:rPr>
                  <w:rFonts w:ascii="PT Astra Serif" w:hAnsi="PT Astra Serif"/>
                  <w:sz w:val="28"/>
                  <w:szCs w:val="28"/>
                </w:rPr>
                <w:t>N 348-П</w:t>
              </w:r>
            </w:hyperlink>
            <w:r w:rsidRPr="00CF33B8">
              <w:rPr>
                <w:rFonts w:ascii="PT Astra Serif" w:hAnsi="PT Astra Serif"/>
                <w:sz w:val="28"/>
                <w:szCs w:val="28"/>
              </w:rPr>
              <w:t xml:space="preserve">, от 30.12.2025 </w:t>
            </w:r>
            <w:hyperlink r:id="rId61">
              <w:r w:rsidRPr="00CF33B8">
                <w:rPr>
                  <w:rFonts w:ascii="PT Astra Serif" w:hAnsi="PT Astra Serif"/>
                  <w:sz w:val="28"/>
                  <w:szCs w:val="28"/>
                </w:rPr>
                <w:t>N 1017-П</w:t>
              </w:r>
            </w:hyperlink>
            <w:r w:rsidRPr="00CF33B8">
              <w:rPr>
                <w:rFonts w:ascii="PT Astra Serif" w:hAnsi="PT Astra Serif"/>
                <w:sz w:val="28"/>
                <w:szCs w:val="28"/>
              </w:rPr>
              <w:t>,</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от 30.12.2025 </w:t>
            </w:r>
            <w:hyperlink r:id="rId62">
              <w:r w:rsidRPr="00CF33B8">
                <w:rPr>
                  <w:rFonts w:ascii="PT Astra Serif" w:hAnsi="PT Astra Serif"/>
                  <w:sz w:val="28"/>
                  <w:szCs w:val="28"/>
                </w:rPr>
                <w:t>N 1018-П</w:t>
              </w:r>
            </w:hyperlink>
            <w:r w:rsidRPr="00CF33B8">
              <w:rPr>
                <w:rFonts w:ascii="PT Astra Serif" w:hAnsi="PT Astra Serif"/>
                <w:sz w:val="28"/>
                <w:szCs w:val="28"/>
              </w:rPr>
              <w:t xml:space="preserve">, от 17.07.2026 </w:t>
            </w:r>
            <w:hyperlink r:id="rId63">
              <w:r w:rsidRPr="00CF33B8">
                <w:rPr>
                  <w:rFonts w:ascii="PT Astra Serif" w:hAnsi="PT Astra Serif"/>
                  <w:sz w:val="28"/>
                  <w:szCs w:val="28"/>
                </w:rPr>
                <w:t>N 530-П</w:t>
              </w:r>
            </w:hyperlink>
            <w:r w:rsidRPr="00CF33B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1"/>
        <w:rPr>
          <w:rFonts w:ascii="PT Astra Serif" w:hAnsi="PT Astra Serif"/>
          <w:sz w:val="28"/>
          <w:szCs w:val="28"/>
        </w:rPr>
      </w:pPr>
      <w:r w:rsidRPr="00CF33B8">
        <w:rPr>
          <w:rFonts w:ascii="PT Astra Serif" w:hAnsi="PT Astra Serif"/>
          <w:sz w:val="28"/>
          <w:szCs w:val="28"/>
        </w:rPr>
        <w:t>Стратегические приоритеты государственной программы</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Саратовской области "Охрана окружающей среды,</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воспроизводство и рациональное использование</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природных ресурсов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2"/>
        <w:rPr>
          <w:rFonts w:ascii="PT Astra Serif" w:hAnsi="PT Astra Serif"/>
          <w:sz w:val="28"/>
          <w:szCs w:val="28"/>
        </w:rPr>
      </w:pPr>
      <w:r w:rsidRPr="00CF33B8">
        <w:rPr>
          <w:rFonts w:ascii="PT Astra Serif" w:hAnsi="PT Astra Serif"/>
          <w:sz w:val="28"/>
          <w:szCs w:val="28"/>
        </w:rPr>
        <w:t>1. Оценка текущего состояния окружающей среды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Экологическая обстановка на территории Саратовской области стабильная, тенденция к ее ухудшению не прослеживается.</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3"/>
        <w:rPr>
          <w:rFonts w:ascii="PT Astra Serif" w:hAnsi="PT Astra Serif"/>
          <w:sz w:val="28"/>
          <w:szCs w:val="28"/>
        </w:rPr>
      </w:pPr>
      <w:r w:rsidRPr="00CF33B8">
        <w:rPr>
          <w:rFonts w:ascii="PT Astra Serif" w:hAnsi="PT Astra Serif"/>
          <w:sz w:val="28"/>
          <w:szCs w:val="28"/>
        </w:rPr>
        <w:t>Состояние атмосферного воздуха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Суммарное количество выбросов загрязняющих веществ (ЗВ) в атмосферу на территории Саратовской области в 2022 году составило 261,51 тыс. тонн, в том числе:</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от стационарных источников - 118,1 тыс. тонн;</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от передвижных источников - 143,41 тыс. тонн, из них:</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от автотранспорта - 138,15 тыс. тонн;</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от железнодорожного транспорта - 5,26 тыс. тонн.</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выбросах от стационарных источников снизилось количество выбросов диоксида серы (на 2,4 процента), диоксида азота (на 11 процентов), твердых веществ (на 1,9 процента). Увеличилось количество выбросов твердых веществ (на 11 процентов) и летучих органических соединений (на 13 процентов), оксида углерода (на 5 процентов), углеводородов (на 4 процента).</w:t>
      </w:r>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lastRenderedPageBreak/>
        <w:t>Наибольшая доля выбросов загрязняющих веществ в атмосферу приходится на предприятия, относящиеся по виду экономической деятельности к "деятельности сухопутного и трубопроводного транспорта" (это магистральные трубопроводы, проходящие по территории районов области, станции подземного хранения газа и др.) - 30,8 тыс. тонн (30,1 процента) от общего количества выбросов), предприятия по добыче сырой нефти и природного газа - 19,6 тыс. тонн (19 процентов).</w:t>
      </w:r>
      <w:proofErr w:type="gramEnd"/>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3"/>
        <w:rPr>
          <w:rFonts w:ascii="PT Astra Serif" w:hAnsi="PT Astra Serif"/>
          <w:sz w:val="28"/>
          <w:szCs w:val="28"/>
        </w:rPr>
      </w:pPr>
      <w:r w:rsidRPr="00CF33B8">
        <w:rPr>
          <w:rFonts w:ascii="PT Astra Serif" w:hAnsi="PT Astra Serif"/>
          <w:sz w:val="28"/>
          <w:szCs w:val="28"/>
        </w:rPr>
        <w:t>Состояние водных ресурсов</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Водный фонд области насчитывает около 3,5 тыс. поверхностных водоемов (водохранилищ, рек, прудов). Главной водной артерией области является река Волга, представленная на территории области двумя водохранилищами (Саратовским и Волгоградским). Также на территории области создано большое количество прудов и водохранилищ, которые аккумулируют в себе сток весеннего половодья, а также дождевые паводковые воды, которые затем используются на водоснабжение и орошение. В Левобережной части области пруды и водохранилища являются практически единственным источником водоснабжения населения, что подчеркивает их важное социально-экономическое значение.</w:t>
      </w:r>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Объем сброшенных сточных вод в поверхностные водные объекты в 2022 году составил 198,58 млн. куб. м, в том числе: нормативно-чистой - 55,49 млн. куб. м, нормативно-очищенной на сооружениях очистки - 47,34 млн. куб. м, загрязненной всего - 95,76 млн. куб. м.</w:t>
      </w:r>
      <w:proofErr w:type="gramEnd"/>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Объем сброса загрязненных сточных вод в поверхностные водоемы по сравнению с 2021 годом увеличился на 6,17 млн. куб. м и составил 95,76 млн. куб. м, из них: 92,55 млн. куб. м - недостаточно очищенные, 3,2 млн. куб. м - без очистки.</w:t>
      </w:r>
      <w:proofErr w:type="gramEnd"/>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Наибольший вклад в общий объем сброшенных в поверхностные водоемы сточных вод вносят предприятия, относящиеся к такому виду деятельности, как "забор, очистка и распределение воды", на долю которых приходится 63,0 процента.</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Основной объем сброса сточных вод приходится на водные объекты бассейна реки Волги от верховий Куйбышевского водохранилища до впадения в Каспийское море - 197,57 млн. куб. м.</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3"/>
        <w:rPr>
          <w:rFonts w:ascii="PT Astra Serif" w:hAnsi="PT Astra Serif"/>
          <w:sz w:val="28"/>
          <w:szCs w:val="28"/>
        </w:rPr>
      </w:pPr>
      <w:r w:rsidRPr="00CF33B8">
        <w:rPr>
          <w:rFonts w:ascii="PT Astra Serif" w:hAnsi="PT Astra Serif"/>
          <w:sz w:val="28"/>
          <w:szCs w:val="28"/>
        </w:rPr>
        <w:t>Отходы производства и потребления</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В 2022 году согласно данным федерального статистического наблюдения по форме N 2-ТП (отходы) "Сведения об образовании, обработке, утилизации, обезвреживании, размещении отходов производства и потребления" на территории Саратовской области образовалось 6960,7 тыс. </w:t>
      </w:r>
      <w:r w:rsidRPr="00CF33B8">
        <w:rPr>
          <w:rFonts w:ascii="PT Astra Serif" w:hAnsi="PT Astra Serif"/>
          <w:sz w:val="28"/>
          <w:szCs w:val="28"/>
        </w:rPr>
        <w:lastRenderedPageBreak/>
        <w:t>тонн отходов.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Основное количество образовавшихся отходов производства и потребления - 85,59 процента относится к 5 классу опасности для окружающей среды, на долю отходов 4 класса приходится 12,51 процента, отходов 3 класса - 1,88 процента. Доля отходов 1 и 2 классов опасности составляет 0,02 процента от общего количества образовавшихся на территории области отходов.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Наибольший вклад в общее количество образовавшихся отходов вносит такой </w:t>
      </w:r>
      <w:proofErr w:type="spellStart"/>
      <w:r w:rsidRPr="00CF33B8">
        <w:rPr>
          <w:rFonts w:ascii="PT Astra Serif" w:hAnsi="PT Astra Serif"/>
          <w:sz w:val="28"/>
          <w:szCs w:val="28"/>
        </w:rPr>
        <w:t>многотоннажный</w:t>
      </w:r>
      <w:proofErr w:type="spellEnd"/>
      <w:r w:rsidRPr="00CF33B8">
        <w:rPr>
          <w:rFonts w:ascii="PT Astra Serif" w:hAnsi="PT Astra Serif"/>
          <w:sz w:val="28"/>
          <w:szCs w:val="28"/>
        </w:rPr>
        <w:t xml:space="preserve"> отход как </w:t>
      </w:r>
      <w:proofErr w:type="spellStart"/>
      <w:r w:rsidRPr="00CF33B8">
        <w:rPr>
          <w:rFonts w:ascii="PT Astra Serif" w:hAnsi="PT Astra Serif"/>
          <w:sz w:val="28"/>
          <w:szCs w:val="28"/>
        </w:rPr>
        <w:t>фосфогипс</w:t>
      </w:r>
      <w:proofErr w:type="spellEnd"/>
      <w:r w:rsidRPr="00CF33B8">
        <w:rPr>
          <w:rFonts w:ascii="PT Astra Serif" w:hAnsi="PT Astra Serif"/>
          <w:sz w:val="28"/>
          <w:szCs w:val="28"/>
        </w:rPr>
        <w:t xml:space="preserve">, относящийся к 5 классу опасности для окружающей среды. Данный отход образуется при производстве фосфорной кислоты на </w:t>
      </w:r>
      <w:proofErr w:type="spellStart"/>
      <w:r w:rsidRPr="00CF33B8">
        <w:rPr>
          <w:rFonts w:ascii="PT Astra Serif" w:hAnsi="PT Astra Serif"/>
          <w:sz w:val="28"/>
          <w:szCs w:val="28"/>
        </w:rPr>
        <w:t>Балаковском</w:t>
      </w:r>
      <w:proofErr w:type="spellEnd"/>
      <w:r w:rsidRPr="00CF33B8">
        <w:rPr>
          <w:rFonts w:ascii="PT Astra Serif" w:hAnsi="PT Astra Serif"/>
          <w:sz w:val="28"/>
          <w:szCs w:val="28"/>
        </w:rPr>
        <w:t xml:space="preserve"> филиале АО "Апатит".</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В 2022 году образовалось 5142,0 тыс. тонн </w:t>
      </w:r>
      <w:proofErr w:type="spellStart"/>
      <w:r w:rsidRPr="00CF33B8">
        <w:rPr>
          <w:rFonts w:ascii="PT Astra Serif" w:hAnsi="PT Astra Serif"/>
          <w:sz w:val="28"/>
          <w:szCs w:val="28"/>
        </w:rPr>
        <w:t>фосфогипса</w:t>
      </w:r>
      <w:proofErr w:type="spellEnd"/>
      <w:r w:rsidRPr="00CF33B8">
        <w:rPr>
          <w:rFonts w:ascii="PT Astra Serif" w:hAnsi="PT Astra Serif"/>
          <w:sz w:val="28"/>
          <w:szCs w:val="28"/>
        </w:rPr>
        <w:t xml:space="preserve">, доля которого в общей массе образовавшихся отходов составляет 73,9 процента. Основная масса </w:t>
      </w:r>
      <w:proofErr w:type="spellStart"/>
      <w:r w:rsidRPr="00CF33B8">
        <w:rPr>
          <w:rFonts w:ascii="PT Astra Serif" w:hAnsi="PT Astra Serif"/>
          <w:sz w:val="28"/>
          <w:szCs w:val="28"/>
        </w:rPr>
        <w:t>фосфогипса</w:t>
      </w:r>
      <w:proofErr w:type="spellEnd"/>
      <w:r w:rsidRPr="00CF33B8">
        <w:rPr>
          <w:rFonts w:ascii="PT Astra Serif" w:hAnsi="PT Astra Serif"/>
          <w:sz w:val="28"/>
          <w:szCs w:val="28"/>
        </w:rPr>
        <w:t xml:space="preserve"> направляется на длительное хранение в открытый отвал на территории предприятия, в котором по состоянию на 31 декабря 2022 года накопилось 95,73 млн. тонн отходов.</w:t>
      </w:r>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В 2022 году в Саратовской области функционировало 11 объектов (полигонов) по размещению твердых коммунальных отходов, из них 10 полигонов ТКО внесены в государственный реестр объектов размещения отходов (ГРОРО) и 1 полигон ТКО (ООО "</w:t>
      </w:r>
      <w:proofErr w:type="spellStart"/>
      <w:r w:rsidRPr="00CF33B8">
        <w:rPr>
          <w:rFonts w:ascii="PT Astra Serif" w:hAnsi="PT Astra Serif"/>
          <w:sz w:val="28"/>
          <w:szCs w:val="28"/>
        </w:rPr>
        <w:t>Коммунсервис</w:t>
      </w:r>
      <w:proofErr w:type="spellEnd"/>
      <w:r w:rsidRPr="00CF33B8">
        <w:rPr>
          <w:rFonts w:ascii="PT Astra Serif" w:hAnsi="PT Astra Serif"/>
          <w:sz w:val="28"/>
          <w:szCs w:val="28"/>
        </w:rPr>
        <w:t>") включен в Перечень объектов размещения твердых коммунальных отходов на территории Саратовской области с возможностью эксплуатации объекта до 1 января 2023 года.</w:t>
      </w:r>
      <w:proofErr w:type="gramEnd"/>
      <w:r w:rsidRPr="00CF33B8">
        <w:rPr>
          <w:rFonts w:ascii="PT Astra Serif" w:hAnsi="PT Astra Serif"/>
          <w:sz w:val="28"/>
          <w:szCs w:val="28"/>
        </w:rPr>
        <w:t xml:space="preserve"> С 1 января 2023 года распоряжением министерства природных ресурсов и экологии Саратовской области от 29 декабря 2022 года N 337 полигон твердых коммунальных отходов ООО "</w:t>
      </w:r>
      <w:proofErr w:type="spellStart"/>
      <w:r w:rsidRPr="00CF33B8">
        <w:rPr>
          <w:rFonts w:ascii="PT Astra Serif" w:hAnsi="PT Astra Serif"/>
          <w:sz w:val="28"/>
          <w:szCs w:val="28"/>
        </w:rPr>
        <w:t>Коммунсервис</w:t>
      </w:r>
      <w:proofErr w:type="spellEnd"/>
      <w:r w:rsidRPr="00CF33B8">
        <w:rPr>
          <w:rFonts w:ascii="PT Astra Serif" w:hAnsi="PT Astra Serif"/>
          <w:sz w:val="28"/>
          <w:szCs w:val="28"/>
        </w:rPr>
        <w:t>" исключен из Перечня объектов размещения твердых коммунальных отходов.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На территории области эксплуатируются 2 мусороперерабатывающих комплекса (МПК) мощностью 150 тыс. тонн каждый (в </w:t>
      </w:r>
      <w:proofErr w:type="spellStart"/>
      <w:r w:rsidRPr="00CF33B8">
        <w:rPr>
          <w:rFonts w:ascii="PT Astra Serif" w:hAnsi="PT Astra Serif"/>
          <w:sz w:val="28"/>
          <w:szCs w:val="28"/>
        </w:rPr>
        <w:t>Энгельсском</w:t>
      </w:r>
      <w:proofErr w:type="spellEnd"/>
      <w:r w:rsidRPr="00CF33B8">
        <w:rPr>
          <w:rFonts w:ascii="PT Astra Serif" w:hAnsi="PT Astra Serif"/>
          <w:sz w:val="28"/>
          <w:szCs w:val="28"/>
        </w:rPr>
        <w:t xml:space="preserve"> и </w:t>
      </w:r>
      <w:proofErr w:type="spellStart"/>
      <w:r w:rsidRPr="00CF33B8">
        <w:rPr>
          <w:rFonts w:ascii="PT Astra Serif" w:hAnsi="PT Astra Serif"/>
          <w:sz w:val="28"/>
          <w:szCs w:val="28"/>
        </w:rPr>
        <w:t>Балаковском</w:t>
      </w:r>
      <w:proofErr w:type="spellEnd"/>
      <w:r w:rsidRPr="00CF33B8">
        <w:rPr>
          <w:rFonts w:ascii="PT Astra Serif" w:hAnsi="PT Astra Serif"/>
          <w:sz w:val="28"/>
          <w:szCs w:val="28"/>
        </w:rPr>
        <w:t xml:space="preserve"> районах), мусоросортировочный комплекс мощностью 80 тыс. тонн на полигоне ТКО МУП "Дорожник Заводского района", на полигоне ООО "Вектор-Н" в 2022 году запущена мусоросортировочная линия мощностью 15 тыс. тонн в год. Общая мощность объектов обработки ТКО составляет 395 тыс. тонн в год, 19 мусороперегрузочных станций (МПС), в том числе 2 МПС находятся в г. Саратове.</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Данные комплексы полностью оснащены техникой и современным оборудованием, имеют все необходимые элементы инфраструктуры.</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3"/>
        <w:rPr>
          <w:rFonts w:ascii="PT Astra Serif" w:hAnsi="PT Astra Serif"/>
          <w:sz w:val="28"/>
          <w:szCs w:val="28"/>
        </w:rPr>
      </w:pPr>
      <w:r w:rsidRPr="00CF33B8">
        <w:rPr>
          <w:rFonts w:ascii="PT Astra Serif" w:hAnsi="PT Astra Serif"/>
          <w:sz w:val="28"/>
          <w:szCs w:val="28"/>
        </w:rPr>
        <w:t>Состояние лесов и защитных насаждений</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Саратовская область относится к малолесным регионам, средняя лесистость области составляет 6,3 процента (Заволжье - 2,0 процента, </w:t>
      </w:r>
      <w:r w:rsidRPr="00CF33B8">
        <w:rPr>
          <w:rFonts w:ascii="PT Astra Serif" w:hAnsi="PT Astra Serif"/>
          <w:sz w:val="28"/>
          <w:szCs w:val="28"/>
        </w:rPr>
        <w:lastRenderedPageBreak/>
        <w:t>Правобережье - 11,6 процента). Леса области в современных границах сформировались после заполнения Волгоградского и Саратовского водохранилищ. Они располагаются в основном на повышенных водораздельных участках (</w:t>
      </w:r>
      <w:proofErr w:type="spellStart"/>
      <w:r w:rsidRPr="00CF33B8">
        <w:rPr>
          <w:rFonts w:ascii="PT Astra Serif" w:hAnsi="PT Astra Serif"/>
          <w:sz w:val="28"/>
          <w:szCs w:val="28"/>
        </w:rPr>
        <w:t>плакорные</w:t>
      </w:r>
      <w:proofErr w:type="spellEnd"/>
      <w:r w:rsidRPr="00CF33B8">
        <w:rPr>
          <w:rFonts w:ascii="PT Astra Serif" w:hAnsi="PT Astra Serif"/>
          <w:sz w:val="28"/>
          <w:szCs w:val="28"/>
        </w:rPr>
        <w:t>) или по склонам и днищам балок (</w:t>
      </w:r>
      <w:proofErr w:type="spellStart"/>
      <w:r w:rsidRPr="00CF33B8">
        <w:rPr>
          <w:rFonts w:ascii="PT Astra Serif" w:hAnsi="PT Astra Serif"/>
          <w:sz w:val="28"/>
          <w:szCs w:val="28"/>
        </w:rPr>
        <w:t>байрачные</w:t>
      </w:r>
      <w:proofErr w:type="spellEnd"/>
      <w:r w:rsidRPr="00CF33B8">
        <w:rPr>
          <w:rFonts w:ascii="PT Astra Serif" w:hAnsi="PT Astra Serif"/>
          <w:sz w:val="28"/>
          <w:szCs w:val="28"/>
        </w:rPr>
        <w:t xml:space="preserve">), кроме того имеются пойменные леса и лесные колки. Под лесами остались в основном земли, непригодные для сельского хозяйства (пески, щебенчатые почвы, </w:t>
      </w:r>
      <w:proofErr w:type="spellStart"/>
      <w:r w:rsidRPr="00CF33B8">
        <w:rPr>
          <w:rFonts w:ascii="PT Astra Serif" w:hAnsi="PT Astra Serif"/>
          <w:sz w:val="28"/>
          <w:szCs w:val="28"/>
        </w:rPr>
        <w:t>крутосклоны</w:t>
      </w:r>
      <w:proofErr w:type="spellEnd"/>
      <w:r w:rsidRPr="00CF33B8">
        <w:rPr>
          <w:rFonts w:ascii="PT Astra Serif" w:hAnsi="PT Astra Serif"/>
          <w:sz w:val="28"/>
          <w:szCs w:val="28"/>
        </w:rPr>
        <w:t>).</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Общая площадь земель лесного фонда Саратовской области на 1 января 2023 составляет 614,8 тыс. га.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3"/>
        <w:rPr>
          <w:rFonts w:ascii="PT Astra Serif" w:hAnsi="PT Astra Serif"/>
          <w:sz w:val="28"/>
          <w:szCs w:val="28"/>
        </w:rPr>
      </w:pPr>
      <w:r w:rsidRPr="00CF33B8">
        <w:rPr>
          <w:rFonts w:ascii="PT Astra Serif" w:hAnsi="PT Astra Serif"/>
          <w:sz w:val="28"/>
          <w:szCs w:val="28"/>
        </w:rPr>
        <w:t>Состояние животного мира, в том числе рыбных запасов</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В Саратовской области насчитывается более 30 тыс. видов беспозвоночных животных и около 500 видов позвоночных (из них более 70 видов рыб, 11 видов пресмыкающихся, 335 видов птиц, 84 вида млекопитающих).</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На территории области обитает 37 видов млекопитающих и 45 видов птиц, отнесенных законодательством Российской Федерации и Саратовской области к охотничьим ресурсам, из них к видам, в отношении которых на территории области утверждается лимит и квота их добычи, относятся лось, олень, косуля сибирская, барсук.</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В водоемах Саратовской области насчитывается более 70 видов рыб. </w:t>
      </w:r>
      <w:proofErr w:type="gramStart"/>
      <w:r w:rsidRPr="00CF33B8">
        <w:rPr>
          <w:rFonts w:ascii="PT Astra Serif" w:hAnsi="PT Astra Serif"/>
          <w:sz w:val="28"/>
          <w:szCs w:val="28"/>
        </w:rPr>
        <w:t xml:space="preserve">Из них к промысловым рыбам относятся: лещ, </w:t>
      </w:r>
      <w:proofErr w:type="spellStart"/>
      <w:r w:rsidRPr="00CF33B8">
        <w:rPr>
          <w:rFonts w:ascii="PT Astra Serif" w:hAnsi="PT Astra Serif"/>
          <w:sz w:val="28"/>
          <w:szCs w:val="28"/>
        </w:rPr>
        <w:t>густера</w:t>
      </w:r>
      <w:proofErr w:type="spellEnd"/>
      <w:r w:rsidRPr="00CF33B8">
        <w:rPr>
          <w:rFonts w:ascii="PT Astra Serif" w:hAnsi="PT Astra Serif"/>
          <w:sz w:val="28"/>
          <w:szCs w:val="28"/>
        </w:rPr>
        <w:t xml:space="preserve">, плотва, окунь, серебряный карась, судак, </w:t>
      </w:r>
      <w:proofErr w:type="spellStart"/>
      <w:r w:rsidRPr="00CF33B8">
        <w:rPr>
          <w:rFonts w:ascii="PT Astra Serif" w:hAnsi="PT Astra Serif"/>
          <w:sz w:val="28"/>
          <w:szCs w:val="28"/>
        </w:rPr>
        <w:t>берш</w:t>
      </w:r>
      <w:proofErr w:type="spellEnd"/>
      <w:r w:rsidRPr="00CF33B8">
        <w:rPr>
          <w:rFonts w:ascii="PT Astra Serif" w:hAnsi="PT Astra Serif"/>
          <w:sz w:val="28"/>
          <w:szCs w:val="28"/>
        </w:rPr>
        <w:t>, щука, жерех, язь, чехонь, синец, сазан, белый амур, толстолобик (пестрый и белый), белоглазка, голавль, линь, красноперка, сом, налим и др.</w:t>
      </w:r>
      <w:proofErr w:type="gramEnd"/>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Основу промысла составляют лещ, </w:t>
      </w:r>
      <w:proofErr w:type="spellStart"/>
      <w:r w:rsidRPr="00CF33B8">
        <w:rPr>
          <w:rFonts w:ascii="PT Astra Serif" w:hAnsi="PT Astra Serif"/>
          <w:sz w:val="28"/>
          <w:szCs w:val="28"/>
        </w:rPr>
        <w:t>густера</w:t>
      </w:r>
      <w:proofErr w:type="spellEnd"/>
      <w:r w:rsidRPr="00CF33B8">
        <w:rPr>
          <w:rFonts w:ascii="PT Astra Serif" w:hAnsi="PT Astra Serif"/>
          <w:sz w:val="28"/>
          <w:szCs w:val="28"/>
        </w:rPr>
        <w:t xml:space="preserve">, плотва, окунь, серебряный карась, судак, щука, </w:t>
      </w:r>
      <w:proofErr w:type="spellStart"/>
      <w:r w:rsidRPr="00CF33B8">
        <w:rPr>
          <w:rFonts w:ascii="PT Astra Serif" w:hAnsi="PT Astra Serif"/>
          <w:sz w:val="28"/>
          <w:szCs w:val="28"/>
        </w:rPr>
        <w:t>берш</w:t>
      </w:r>
      <w:proofErr w:type="spellEnd"/>
      <w:r w:rsidRPr="00CF33B8">
        <w:rPr>
          <w:rFonts w:ascii="PT Astra Serif" w:hAnsi="PT Astra Serif"/>
          <w:sz w:val="28"/>
          <w:szCs w:val="28"/>
        </w:rPr>
        <w:t>. На их долю приходится более 80 процентов промыслового запаса и массы годового улова. Наибольшее значение для рыболовства имеют водные биоресурсы волжских водохранилищ - Волгоградского и Саратовского.</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3"/>
        <w:rPr>
          <w:rFonts w:ascii="PT Astra Serif" w:hAnsi="PT Astra Serif"/>
          <w:sz w:val="28"/>
          <w:szCs w:val="28"/>
        </w:rPr>
      </w:pPr>
      <w:r w:rsidRPr="00CF33B8">
        <w:rPr>
          <w:rFonts w:ascii="PT Astra Serif" w:hAnsi="PT Astra Serif"/>
          <w:sz w:val="28"/>
          <w:szCs w:val="28"/>
        </w:rPr>
        <w:t>Особо охраняемые природные территории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Сеть особо охраняемых природных территорий (ООПТ) Саратовской области представлена национальным парком "</w:t>
      </w:r>
      <w:proofErr w:type="spellStart"/>
      <w:r w:rsidRPr="00CF33B8">
        <w:rPr>
          <w:rFonts w:ascii="PT Astra Serif" w:hAnsi="PT Astra Serif"/>
          <w:sz w:val="28"/>
          <w:szCs w:val="28"/>
        </w:rPr>
        <w:t>Хвалынский</w:t>
      </w:r>
      <w:proofErr w:type="spellEnd"/>
      <w:r w:rsidRPr="00CF33B8">
        <w:rPr>
          <w:rFonts w:ascii="PT Astra Serif" w:hAnsi="PT Astra Serif"/>
          <w:sz w:val="28"/>
          <w:szCs w:val="28"/>
        </w:rPr>
        <w:t xml:space="preserve">", федеральным заказником "Саратовский", 87 особо охраняемыми природными территориями регионального значения (85 памятников природы, 1 дендрологический парк, 1 ботанический сад) и 4 особо охраняемыми природными территориями местного значения (на территории </w:t>
      </w:r>
      <w:proofErr w:type="spellStart"/>
      <w:r w:rsidRPr="00CF33B8">
        <w:rPr>
          <w:rFonts w:ascii="PT Astra Serif" w:hAnsi="PT Astra Serif"/>
          <w:sz w:val="28"/>
          <w:szCs w:val="28"/>
        </w:rPr>
        <w:t>Ивантеевского</w:t>
      </w:r>
      <w:proofErr w:type="spellEnd"/>
      <w:r w:rsidRPr="00CF33B8">
        <w:rPr>
          <w:rFonts w:ascii="PT Astra Serif" w:hAnsi="PT Astra Serif"/>
          <w:sz w:val="28"/>
          <w:szCs w:val="28"/>
        </w:rPr>
        <w:t xml:space="preserve"> района). </w:t>
      </w:r>
      <w:proofErr w:type="gramStart"/>
      <w:r w:rsidRPr="00CF33B8">
        <w:rPr>
          <w:rFonts w:ascii="PT Astra Serif" w:hAnsi="PT Astra Serif"/>
          <w:sz w:val="28"/>
          <w:szCs w:val="28"/>
        </w:rPr>
        <w:t xml:space="preserve">Площадь, занимаемая ООПТ на территории области, составляет 146,2 тыс. га (1,46 процента от общей площади), в том числе ООПТ </w:t>
      </w:r>
      <w:r w:rsidRPr="00CF33B8">
        <w:rPr>
          <w:rFonts w:ascii="PT Astra Serif" w:hAnsi="PT Astra Serif"/>
          <w:sz w:val="28"/>
          <w:szCs w:val="28"/>
        </w:rPr>
        <w:lastRenderedPageBreak/>
        <w:t>федерального значения - 70,3 тыс. га, регионального значения - 74,2 тыс. га, местного значения - 1,6 тыс. га.</w:t>
      </w:r>
      <w:proofErr w:type="gramEnd"/>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2"/>
        <w:rPr>
          <w:rFonts w:ascii="PT Astra Serif" w:hAnsi="PT Astra Serif"/>
          <w:sz w:val="28"/>
          <w:szCs w:val="28"/>
        </w:rPr>
      </w:pPr>
      <w:r w:rsidRPr="00CF33B8">
        <w:rPr>
          <w:rFonts w:ascii="PT Astra Serif" w:hAnsi="PT Astra Serif"/>
          <w:sz w:val="28"/>
          <w:szCs w:val="28"/>
        </w:rPr>
        <w:t>2. Описание приоритетов и целей государственной политики</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в сфере реализации государственной программы Саратовской</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области "Охрана окружающей среды, воспроизводство</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и рациональное использование природных ресурсов</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proofErr w:type="gramStart"/>
      <w:r w:rsidRPr="00CF33B8">
        <w:rPr>
          <w:rFonts w:ascii="PT Astra Serif" w:hAnsi="PT Astra Serif"/>
          <w:sz w:val="28"/>
          <w:szCs w:val="28"/>
        </w:rPr>
        <w:t xml:space="preserve">Система целеполагания и задачи государственной программы Саратовской области "Охрана окружающей среды, воспроизводство и рациональное использование природных ресурсов Саратовской области" (далее - государственная программа) сформированы с учетом национальных целей развития на период до 2030 года, определенных </w:t>
      </w:r>
      <w:hyperlink r:id="rId64">
        <w:r w:rsidRPr="00CF33B8">
          <w:rPr>
            <w:rFonts w:ascii="PT Astra Serif" w:hAnsi="PT Astra Serif"/>
            <w:sz w:val="28"/>
            <w:szCs w:val="28"/>
          </w:rPr>
          <w:t>Указом</w:t>
        </w:r>
      </w:hyperlink>
      <w:r w:rsidRPr="00CF33B8">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w:t>
      </w:r>
      <w:proofErr w:type="gramEnd"/>
      <w:r w:rsidRPr="00CF33B8">
        <w:rPr>
          <w:rFonts w:ascii="PT Astra Serif" w:hAnsi="PT Astra Serif"/>
          <w:sz w:val="28"/>
          <w:szCs w:val="28"/>
        </w:rPr>
        <w:t xml:space="preserve"> 2036 года", и Единого </w:t>
      </w:r>
      <w:hyperlink r:id="rId65">
        <w:r w:rsidRPr="00CF33B8">
          <w:rPr>
            <w:rFonts w:ascii="PT Astra Serif" w:hAnsi="PT Astra Serif"/>
            <w:sz w:val="28"/>
            <w:szCs w:val="28"/>
          </w:rPr>
          <w:t>плана</w:t>
        </w:r>
      </w:hyperlink>
      <w:r w:rsidRPr="00CF33B8">
        <w:rPr>
          <w:rFonts w:ascii="PT Astra Serif" w:hAnsi="PT Astra Serif"/>
          <w:sz w:val="28"/>
          <w:szCs w:val="28"/>
        </w:rPr>
        <w:t xml:space="preserve"> по достижению национальных целей развития Российской Федерации на период до 2024 года и на плановый период до 2030 года, утвержденного распоряжением Правительства Российской Федерации от 1 октября 2021 года N 2765-р.</w:t>
      </w:r>
    </w:p>
    <w:p w:rsidR="00CF33B8" w:rsidRPr="00CF33B8" w:rsidRDefault="00CF33B8">
      <w:pPr>
        <w:pStyle w:val="ConsPlusNormal"/>
        <w:jc w:val="both"/>
        <w:rPr>
          <w:rFonts w:ascii="PT Astra Serif" w:hAnsi="PT Astra Serif"/>
          <w:sz w:val="28"/>
          <w:szCs w:val="28"/>
        </w:rPr>
      </w:pPr>
      <w:r w:rsidRPr="00CF33B8">
        <w:rPr>
          <w:rFonts w:ascii="PT Astra Serif" w:hAnsi="PT Astra Serif"/>
          <w:sz w:val="28"/>
          <w:szCs w:val="28"/>
        </w:rPr>
        <w:t xml:space="preserve">(часть первая в ред. </w:t>
      </w:r>
      <w:hyperlink r:id="rId66">
        <w:r w:rsidRPr="00CF33B8">
          <w:rPr>
            <w:rFonts w:ascii="PT Astra Serif" w:hAnsi="PT Astra Serif"/>
            <w:sz w:val="28"/>
            <w:szCs w:val="28"/>
          </w:rPr>
          <w:t>постановления</w:t>
        </w:r>
      </w:hyperlink>
      <w:r w:rsidRPr="00CF33B8">
        <w:rPr>
          <w:rFonts w:ascii="PT Astra Serif" w:hAnsi="PT Astra Serif"/>
          <w:sz w:val="28"/>
          <w:szCs w:val="28"/>
        </w:rPr>
        <w:t xml:space="preserve"> Правительства Саратовской области от 17.07.2026 N 530-П)</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Реализация государственной программы направлена на достижение одной из основных национальных целей развития Российской Федерации на период до 2030 года - "Комфортная и безопасная среда для жизни".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Кроме того, при формировании целей и показателей государственной программы учитывались положения документов стратегического планирования, в том числе </w:t>
      </w:r>
      <w:hyperlink r:id="rId67">
        <w:r w:rsidRPr="00CF33B8">
          <w:rPr>
            <w:rFonts w:ascii="PT Astra Serif" w:hAnsi="PT Astra Serif"/>
            <w:sz w:val="28"/>
            <w:szCs w:val="28"/>
          </w:rPr>
          <w:t>Стратегии</w:t>
        </w:r>
      </w:hyperlink>
      <w:r w:rsidRPr="00CF33B8">
        <w:rPr>
          <w:rFonts w:ascii="PT Astra Serif" w:hAnsi="PT Astra Serif"/>
          <w:sz w:val="28"/>
          <w:szCs w:val="28"/>
        </w:rPr>
        <w:t xml:space="preserve"> социально-экономического развития Саратовской области до 2030 года и на перспективу до 2036 года, утвержденной постановлением Правительства Саратовской области от 30 июня 2016 года N 321-П.</w:t>
      </w:r>
    </w:p>
    <w:p w:rsidR="00CF33B8" w:rsidRPr="00CF33B8" w:rsidRDefault="00CF33B8">
      <w:pPr>
        <w:pStyle w:val="ConsPlusNormal"/>
        <w:jc w:val="both"/>
        <w:rPr>
          <w:rFonts w:ascii="PT Astra Serif" w:hAnsi="PT Astra Serif"/>
          <w:sz w:val="28"/>
          <w:szCs w:val="28"/>
        </w:rPr>
      </w:pPr>
      <w:r w:rsidRPr="00CF33B8">
        <w:rPr>
          <w:rFonts w:ascii="PT Astra Serif" w:hAnsi="PT Astra Serif"/>
          <w:sz w:val="28"/>
          <w:szCs w:val="28"/>
        </w:rPr>
        <w:t xml:space="preserve">(в ред. </w:t>
      </w:r>
      <w:hyperlink r:id="rId68">
        <w:r w:rsidRPr="00CF33B8">
          <w:rPr>
            <w:rFonts w:ascii="PT Astra Serif" w:hAnsi="PT Astra Serif"/>
            <w:sz w:val="28"/>
            <w:szCs w:val="28"/>
          </w:rPr>
          <w:t>постановления</w:t>
        </w:r>
      </w:hyperlink>
      <w:r w:rsidRPr="00CF33B8">
        <w:rPr>
          <w:rFonts w:ascii="PT Astra Serif" w:hAnsi="PT Astra Serif"/>
          <w:sz w:val="28"/>
          <w:szCs w:val="28"/>
        </w:rPr>
        <w:t xml:space="preserve"> Правительства Саратовской области от 17.07.2026 N 530-П)</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Определены приоритеты государственной программы.</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Цель 1 - повышение уровня экологической безопасности и сохранение природных систем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Цель 2 - сохранение и восстановление водных объектов для улучшения экологических условий проживания населения области вблизи водных объектов.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Цель 3 - обеспечение воспроизводства лесов к объему вырубленных и погибших лесов.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lastRenderedPageBreak/>
        <w:t>Цель 4 - комфортная и безопасная среда для жизни в Саратовской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рамках обеспечения достижения поставленных целей предусматривается решение основных задач:</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связи с экологическим оздоровлением водных объектов к концу 2030 года будут обеспечены комфортные условия для жизни вблизи водных объектов;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минимизация антропогенного воздействия на экосистему, сохранение биологического разнообразия Саратовской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развитие к 2026 году инфраструктуры Саратовской области путем строительства объекта капитального строительства "</w:t>
      </w:r>
      <w:proofErr w:type="spellStart"/>
      <w:r w:rsidRPr="00CF33B8">
        <w:rPr>
          <w:rFonts w:ascii="PT Astra Serif" w:hAnsi="PT Astra Serif"/>
          <w:sz w:val="28"/>
          <w:szCs w:val="28"/>
        </w:rPr>
        <w:t>Берегоукрепление</w:t>
      </w:r>
      <w:proofErr w:type="spellEnd"/>
      <w:r w:rsidRPr="00CF33B8">
        <w:rPr>
          <w:rFonts w:ascii="PT Astra Serif" w:hAnsi="PT Astra Serif"/>
          <w:sz w:val="28"/>
          <w:szCs w:val="28"/>
        </w:rPr>
        <w:t xml:space="preserve"> Волгоградского водохранилища на участке от первого причала до солярия "Затон" г. Саратов";</w:t>
      </w:r>
    </w:p>
    <w:p w:rsidR="00CF33B8" w:rsidRPr="00CF33B8" w:rsidRDefault="00CF33B8">
      <w:pPr>
        <w:pStyle w:val="ConsPlusNormal"/>
        <w:jc w:val="both"/>
        <w:rPr>
          <w:rFonts w:ascii="PT Astra Serif" w:hAnsi="PT Astra Serif"/>
          <w:sz w:val="28"/>
          <w:szCs w:val="28"/>
        </w:rPr>
      </w:pPr>
      <w:r w:rsidRPr="00CF33B8">
        <w:rPr>
          <w:rFonts w:ascii="PT Astra Serif" w:hAnsi="PT Astra Serif"/>
          <w:sz w:val="28"/>
          <w:szCs w:val="28"/>
        </w:rPr>
        <w:t xml:space="preserve">(в ред. </w:t>
      </w:r>
      <w:hyperlink r:id="rId69">
        <w:r w:rsidRPr="00CF33B8">
          <w:rPr>
            <w:rFonts w:ascii="PT Astra Serif" w:hAnsi="PT Astra Serif"/>
            <w:sz w:val="28"/>
            <w:szCs w:val="28"/>
          </w:rPr>
          <w:t>постановления</w:t>
        </w:r>
      </w:hyperlink>
      <w:r w:rsidRPr="00CF33B8">
        <w:rPr>
          <w:rFonts w:ascii="PT Astra Serif" w:hAnsi="PT Astra Serif"/>
          <w:sz w:val="28"/>
          <w:szCs w:val="28"/>
        </w:rPr>
        <w:t xml:space="preserve"> Правительства Саратовской области от 30.12.2025 N 1017-П)</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развитие к 2027 году инфраструктуры Саратовской области путем строительства объекта капитального строительства "Очистные сооружения ливневого коллектора </w:t>
      </w:r>
      <w:proofErr w:type="spellStart"/>
      <w:r w:rsidRPr="00CF33B8">
        <w:rPr>
          <w:rFonts w:ascii="PT Astra Serif" w:hAnsi="PT Astra Serif"/>
          <w:sz w:val="28"/>
          <w:szCs w:val="28"/>
        </w:rPr>
        <w:t>Глебучева</w:t>
      </w:r>
      <w:proofErr w:type="spellEnd"/>
      <w:r w:rsidRPr="00CF33B8">
        <w:rPr>
          <w:rFonts w:ascii="PT Astra Serif" w:hAnsi="PT Astra Serif"/>
          <w:sz w:val="28"/>
          <w:szCs w:val="28"/>
        </w:rPr>
        <w:t xml:space="preserve"> оврага г. Саратов";</w:t>
      </w:r>
    </w:p>
    <w:p w:rsidR="00CF33B8" w:rsidRPr="00CF33B8" w:rsidRDefault="00CF33B8">
      <w:pPr>
        <w:pStyle w:val="ConsPlusNormal"/>
        <w:jc w:val="both"/>
        <w:rPr>
          <w:rFonts w:ascii="PT Astra Serif" w:hAnsi="PT Astra Serif"/>
          <w:sz w:val="28"/>
          <w:szCs w:val="28"/>
        </w:rPr>
      </w:pPr>
      <w:r w:rsidRPr="00CF33B8">
        <w:rPr>
          <w:rFonts w:ascii="PT Astra Serif" w:hAnsi="PT Astra Serif"/>
          <w:sz w:val="28"/>
          <w:szCs w:val="28"/>
        </w:rPr>
        <w:t xml:space="preserve">(в ред. </w:t>
      </w:r>
      <w:hyperlink r:id="rId70">
        <w:r w:rsidRPr="00CF33B8">
          <w:rPr>
            <w:rFonts w:ascii="PT Astra Serif" w:hAnsi="PT Astra Serif"/>
            <w:sz w:val="28"/>
            <w:szCs w:val="28"/>
          </w:rPr>
          <w:t>постановления</w:t>
        </w:r>
      </w:hyperlink>
      <w:r w:rsidRPr="00CF33B8">
        <w:rPr>
          <w:rFonts w:ascii="PT Astra Serif" w:hAnsi="PT Astra Serif"/>
          <w:sz w:val="28"/>
          <w:szCs w:val="28"/>
        </w:rPr>
        <w:t xml:space="preserve"> Правительства Саратовской области от 30.12.2025 N 1017-П)</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сохранение лесов страны для жителей Саратовской области путем обеспечения превышения площади воспроизводства лесов над площадью их выбытия;</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охрана лесов от пожаров и нарушений лесного законодательства, сохранение </w:t>
      </w:r>
      <w:proofErr w:type="spellStart"/>
      <w:r w:rsidRPr="00CF33B8">
        <w:rPr>
          <w:rFonts w:ascii="PT Astra Serif" w:hAnsi="PT Astra Serif"/>
          <w:sz w:val="28"/>
          <w:szCs w:val="28"/>
        </w:rPr>
        <w:t>лесовосстановления</w:t>
      </w:r>
      <w:proofErr w:type="spellEnd"/>
      <w:r w:rsidRPr="00CF33B8">
        <w:rPr>
          <w:rFonts w:ascii="PT Astra Serif" w:hAnsi="PT Astra Serif"/>
          <w:sz w:val="28"/>
          <w:szCs w:val="28"/>
        </w:rPr>
        <w:t xml:space="preserve"> и увеличение объемов лесоразведения;</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к 2030 году объем твердых коммунальных отходов, направляемых на захоронение, не превысит 77 процентов от объема ежегодно образуемых твердых коммунальных отходов за счет создания объектов по обработке, обезвреживанию и утилизации твердых коммунальных отходов и отходов от использования товаров;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снижение негативного воздействия отходов производства и потребления на окружающую среду и здоровье населения Саратовской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повышение качества услуг водоснабжения и водоотведения;</w:t>
      </w:r>
    </w:p>
    <w:p w:rsidR="00CF33B8" w:rsidRPr="00CF33B8" w:rsidRDefault="00CF33B8">
      <w:pPr>
        <w:pStyle w:val="ConsPlusNormal"/>
        <w:jc w:val="both"/>
        <w:rPr>
          <w:rFonts w:ascii="PT Astra Serif" w:hAnsi="PT Astra Serif"/>
          <w:sz w:val="28"/>
          <w:szCs w:val="28"/>
        </w:rPr>
      </w:pPr>
      <w:r w:rsidRPr="00CF33B8">
        <w:rPr>
          <w:rFonts w:ascii="PT Astra Serif" w:hAnsi="PT Astra Serif"/>
          <w:sz w:val="28"/>
          <w:szCs w:val="28"/>
        </w:rPr>
        <w:t xml:space="preserve">(абзац введен </w:t>
      </w:r>
      <w:hyperlink r:id="rId71">
        <w:r w:rsidRPr="00CF33B8">
          <w:rPr>
            <w:rFonts w:ascii="PT Astra Serif" w:hAnsi="PT Astra Serif"/>
            <w:sz w:val="28"/>
            <w:szCs w:val="28"/>
          </w:rPr>
          <w:t>постановлением</w:t>
        </w:r>
      </w:hyperlink>
      <w:r w:rsidRPr="00CF33B8">
        <w:rPr>
          <w:rFonts w:ascii="PT Astra Serif" w:hAnsi="PT Astra Serif"/>
          <w:sz w:val="28"/>
          <w:szCs w:val="28"/>
        </w:rPr>
        <w:t xml:space="preserve"> Правительства Саратовской области от 30.12.2025 N 1017-П)</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абзац утратил силу с 1 января 2026 года. - </w:t>
      </w:r>
      <w:hyperlink r:id="rId72">
        <w:r w:rsidRPr="00CF33B8">
          <w:rPr>
            <w:rFonts w:ascii="PT Astra Serif" w:hAnsi="PT Astra Serif"/>
            <w:sz w:val="28"/>
            <w:szCs w:val="28"/>
          </w:rPr>
          <w:t>Постановление</w:t>
        </w:r>
      </w:hyperlink>
      <w:r w:rsidRPr="00CF33B8">
        <w:rPr>
          <w:rFonts w:ascii="PT Astra Serif" w:hAnsi="PT Astra Serif"/>
          <w:sz w:val="28"/>
          <w:szCs w:val="28"/>
        </w:rPr>
        <w:t xml:space="preserve"> Правительства Саратовской области от 30.12.2025 N 1018-П.</w:t>
      </w:r>
    </w:p>
    <w:p w:rsidR="00CF33B8" w:rsidRPr="00CF33B8" w:rsidRDefault="00CF33B8">
      <w:pPr>
        <w:pStyle w:val="ConsPlusNormal"/>
        <w:jc w:val="both"/>
        <w:rPr>
          <w:rFonts w:ascii="PT Astra Serif" w:hAnsi="PT Astra Serif"/>
          <w:sz w:val="28"/>
          <w:szCs w:val="28"/>
        </w:rPr>
      </w:pPr>
      <w:r w:rsidRPr="00CF33B8">
        <w:rPr>
          <w:rFonts w:ascii="PT Astra Serif" w:hAnsi="PT Astra Serif"/>
          <w:sz w:val="28"/>
          <w:szCs w:val="28"/>
        </w:rPr>
        <w:lastRenderedPageBreak/>
        <w:t xml:space="preserve">(часть девятая в ред. </w:t>
      </w:r>
      <w:hyperlink r:id="rId73">
        <w:r w:rsidRPr="00CF33B8">
          <w:rPr>
            <w:rFonts w:ascii="PT Astra Serif" w:hAnsi="PT Astra Serif"/>
            <w:sz w:val="28"/>
            <w:szCs w:val="28"/>
          </w:rPr>
          <w:t>постановления</w:t>
        </w:r>
      </w:hyperlink>
      <w:r w:rsidRPr="00CF33B8">
        <w:rPr>
          <w:rFonts w:ascii="PT Astra Serif" w:hAnsi="PT Astra Serif"/>
          <w:sz w:val="28"/>
          <w:szCs w:val="28"/>
        </w:rPr>
        <w:t xml:space="preserve"> Правительства Саратовской области от 28.12.2024 N 1145-П)</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Для достижения указанных целей и приоритетов государственной программы включены следующие направления (подпрограммы) реализации: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подпрограмма 1 "Охрана окружающей среды, защита природных комплексов, объектов и ресурсов";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подпрограмма 2 "Развитие водохозяйственного комплекса Саратовской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подпрограмма 3 "Развитие лесного хозяйства Саратовской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подпрограмма 4 "Совершенствование системы обращения с отходами производства и потребления на территории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1"/>
        <w:rPr>
          <w:rFonts w:ascii="PT Astra Serif" w:hAnsi="PT Astra Serif"/>
          <w:sz w:val="28"/>
          <w:szCs w:val="28"/>
        </w:rPr>
      </w:pPr>
      <w:r w:rsidRPr="00CF33B8">
        <w:rPr>
          <w:rFonts w:ascii="PT Astra Serif" w:hAnsi="PT Astra Serif"/>
          <w:sz w:val="28"/>
          <w:szCs w:val="28"/>
        </w:rPr>
        <w:t>Паспорт</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государственной программы Саратовской области</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"Охрана окружающей среды, воспроизводство и рациональное</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использование природных ресурсов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Утратил силу с 28 декабря 2024 года. - </w:t>
      </w:r>
      <w:hyperlink r:id="rId74">
        <w:r w:rsidRPr="00CF33B8">
          <w:rPr>
            <w:rFonts w:ascii="PT Astra Serif" w:hAnsi="PT Astra Serif"/>
            <w:sz w:val="28"/>
            <w:szCs w:val="28"/>
          </w:rPr>
          <w:t>Постановление</w:t>
        </w:r>
      </w:hyperlink>
      <w:r w:rsidRPr="00CF33B8">
        <w:rPr>
          <w:rFonts w:ascii="PT Astra Serif" w:hAnsi="PT Astra Serif"/>
          <w:sz w:val="28"/>
          <w:szCs w:val="28"/>
        </w:rPr>
        <w:t xml:space="preserve"> Правительства Саратовской области от 28.12.2024 N 1145-П.</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1"/>
        <w:rPr>
          <w:rFonts w:ascii="PT Astra Serif" w:hAnsi="PT Astra Serif"/>
          <w:sz w:val="28"/>
          <w:szCs w:val="28"/>
        </w:rPr>
      </w:pPr>
      <w:r w:rsidRPr="00CF33B8">
        <w:rPr>
          <w:rFonts w:ascii="PT Astra Serif" w:hAnsi="PT Astra Serif"/>
          <w:sz w:val="28"/>
          <w:szCs w:val="28"/>
        </w:rPr>
        <w:t xml:space="preserve">Подпрограмма 1 "Охрана окружающей среды, защита </w:t>
      </w:r>
      <w:proofErr w:type="gramStart"/>
      <w:r w:rsidRPr="00CF33B8">
        <w:rPr>
          <w:rFonts w:ascii="PT Astra Serif" w:hAnsi="PT Astra Serif"/>
          <w:sz w:val="28"/>
          <w:szCs w:val="28"/>
        </w:rPr>
        <w:t>природных</w:t>
      </w:r>
      <w:proofErr w:type="gramEnd"/>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комплексов, объектов и ресурсов"</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Утратила силу с 28 декабря 2024 года. - </w:t>
      </w:r>
      <w:hyperlink r:id="rId75">
        <w:r w:rsidRPr="00CF33B8">
          <w:rPr>
            <w:rFonts w:ascii="PT Astra Serif" w:hAnsi="PT Astra Serif"/>
            <w:sz w:val="28"/>
            <w:szCs w:val="28"/>
          </w:rPr>
          <w:t>Постановление</w:t>
        </w:r>
      </w:hyperlink>
      <w:r w:rsidRPr="00CF33B8">
        <w:rPr>
          <w:rFonts w:ascii="PT Astra Serif" w:hAnsi="PT Astra Serif"/>
          <w:sz w:val="28"/>
          <w:szCs w:val="28"/>
        </w:rPr>
        <w:t xml:space="preserve"> Правительства Саратовской области от 28.12.2024 N 1145-П.</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1"/>
        <w:rPr>
          <w:rFonts w:ascii="PT Astra Serif" w:hAnsi="PT Astra Serif"/>
          <w:sz w:val="28"/>
          <w:szCs w:val="28"/>
        </w:rPr>
      </w:pPr>
      <w:r w:rsidRPr="00CF33B8">
        <w:rPr>
          <w:rFonts w:ascii="PT Astra Serif" w:hAnsi="PT Astra Serif"/>
          <w:sz w:val="28"/>
          <w:szCs w:val="28"/>
        </w:rPr>
        <w:t>Подпрограмма 3</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"Развитие лесного хозяйства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Утратила силу с 28 декабря 2024 года. - </w:t>
      </w:r>
      <w:hyperlink r:id="rId76">
        <w:r w:rsidRPr="00CF33B8">
          <w:rPr>
            <w:rFonts w:ascii="PT Astra Serif" w:hAnsi="PT Astra Serif"/>
            <w:sz w:val="28"/>
            <w:szCs w:val="28"/>
          </w:rPr>
          <w:t>Постановление</w:t>
        </w:r>
      </w:hyperlink>
      <w:r w:rsidRPr="00CF33B8">
        <w:rPr>
          <w:rFonts w:ascii="PT Astra Serif" w:hAnsi="PT Astra Serif"/>
          <w:sz w:val="28"/>
          <w:szCs w:val="28"/>
        </w:rPr>
        <w:t xml:space="preserve"> Правительства Саратовской области от 28.12.2024 N 1145-П.</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outlineLvl w:val="1"/>
        <w:rPr>
          <w:rFonts w:ascii="PT Astra Serif" w:hAnsi="PT Astra Serif"/>
          <w:sz w:val="28"/>
          <w:szCs w:val="28"/>
        </w:rPr>
      </w:pPr>
      <w:r w:rsidRPr="00CF33B8">
        <w:rPr>
          <w:rFonts w:ascii="PT Astra Serif" w:hAnsi="PT Astra Serif"/>
          <w:sz w:val="28"/>
          <w:szCs w:val="28"/>
        </w:rPr>
        <w:t>Подпрограмма 4 "Совершенствование системы обращения</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с отходами производства и потребления на территории</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Утратила силу с 28 декабря 2024 года. - </w:t>
      </w:r>
      <w:hyperlink r:id="rId77">
        <w:r w:rsidRPr="00CF33B8">
          <w:rPr>
            <w:rFonts w:ascii="PT Astra Serif" w:hAnsi="PT Astra Serif"/>
            <w:sz w:val="28"/>
            <w:szCs w:val="28"/>
          </w:rPr>
          <w:t>Постановление</w:t>
        </w:r>
      </w:hyperlink>
      <w:r w:rsidRPr="00CF33B8">
        <w:rPr>
          <w:rFonts w:ascii="PT Astra Serif" w:hAnsi="PT Astra Serif"/>
          <w:sz w:val="28"/>
          <w:szCs w:val="28"/>
        </w:rPr>
        <w:t xml:space="preserve"> Правительства Саратовской области от 28.12.2024 N 1145-П.</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1"/>
        <w:rPr>
          <w:rFonts w:ascii="PT Astra Serif" w:hAnsi="PT Astra Serif"/>
          <w:sz w:val="28"/>
          <w:szCs w:val="28"/>
        </w:rPr>
      </w:pPr>
      <w:r w:rsidRPr="00CF33B8">
        <w:rPr>
          <w:rFonts w:ascii="PT Astra Serif" w:hAnsi="PT Astra Serif"/>
          <w:sz w:val="28"/>
          <w:szCs w:val="28"/>
        </w:rPr>
        <w:t>Приложение N 1</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государственной программе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Саратовской области "Охрана окружающей среды,</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воспроизводство и рациональное использование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природных ресурсов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ПЕРЕЧЕНЬ</w:t>
      </w:r>
    </w:p>
    <w:p w:rsidR="00CF33B8" w:rsidRPr="00CF33B8" w:rsidRDefault="00CF33B8">
      <w:pPr>
        <w:pStyle w:val="ConsPlusTitle"/>
        <w:jc w:val="center"/>
        <w:rPr>
          <w:rFonts w:ascii="PT Astra Serif" w:hAnsi="PT Astra Serif"/>
          <w:sz w:val="28"/>
          <w:szCs w:val="28"/>
        </w:rPr>
      </w:pPr>
      <w:proofErr w:type="gramStart"/>
      <w:r w:rsidRPr="00CF33B8">
        <w:rPr>
          <w:rFonts w:ascii="PT Astra Serif" w:hAnsi="PT Astra Serif"/>
          <w:sz w:val="28"/>
          <w:szCs w:val="28"/>
        </w:rPr>
        <w:t>ОБЪЕКТОВ КАПИТАЛЬНОГО СТРОИТЕЛЬСТВА (ПОДЛЕЖАЩИХ</w:t>
      </w:r>
      <w:proofErr w:type="gramEnd"/>
    </w:p>
    <w:p w:rsidR="00CF33B8" w:rsidRPr="00CF33B8" w:rsidRDefault="00CF33B8">
      <w:pPr>
        <w:pStyle w:val="ConsPlusTitle"/>
        <w:jc w:val="center"/>
        <w:rPr>
          <w:rFonts w:ascii="PT Astra Serif" w:hAnsi="PT Astra Serif"/>
          <w:sz w:val="28"/>
          <w:szCs w:val="28"/>
        </w:rPr>
      </w:pPr>
      <w:proofErr w:type="gramStart"/>
      <w:r w:rsidRPr="00CF33B8">
        <w:rPr>
          <w:rFonts w:ascii="PT Astra Serif" w:hAnsi="PT Astra Serif"/>
          <w:sz w:val="28"/>
          <w:szCs w:val="28"/>
        </w:rPr>
        <w:t>СТРОИТЕЛЬСТВУ, РЕКОНСТРУКЦИИ), ПРИОБРЕТАЕМЫХ ОБЪЕКТОВ</w:t>
      </w:r>
      <w:proofErr w:type="gramEnd"/>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НЕДВИЖИМОСТИ ГОСУДАРСТВЕННОЙ ПРОГРАММЫ САРАТОВСКОЙ ОБЛАСТИ</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"ОХРАНА ОКРУЖАЮЩЕЙ СРЕДЫ, ВОСПРОИЗВОДСТВО И РАЦИОНАЛЬНОЕ</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ИСПОЛЬЗОВАНИЕ ПРИРОДНЫХ РЕСУРСОВ САРАТОВСКОЙ ОБЛАСТИ"</w:t>
      </w:r>
    </w:p>
    <w:p w:rsidR="00CF33B8" w:rsidRPr="00CF33B8" w:rsidRDefault="00CF33B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33B8" w:rsidRPr="00CF33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Список изменяющих документов</w:t>
            </w:r>
          </w:p>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 xml:space="preserve">(в ред. </w:t>
            </w:r>
            <w:hyperlink r:id="rId78">
              <w:r w:rsidRPr="00CF33B8">
                <w:rPr>
                  <w:rFonts w:ascii="PT Astra Serif" w:hAnsi="PT Astra Serif"/>
                  <w:sz w:val="28"/>
                  <w:szCs w:val="28"/>
                </w:rPr>
                <w:t>постановления</w:t>
              </w:r>
            </w:hyperlink>
            <w:r w:rsidRPr="00CF33B8">
              <w:rPr>
                <w:rFonts w:ascii="PT Astra Serif" w:hAnsi="PT Astra Serif"/>
                <w:sz w:val="28"/>
                <w:szCs w:val="28"/>
              </w:rPr>
              <w:t xml:space="preserve"> Правительства Саратовской области</w:t>
            </w:r>
            <w:proofErr w:type="gramEnd"/>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от 30.12.2025 N 1017-П)</w:t>
            </w: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rPr>
          <w:rFonts w:ascii="PT Astra Serif" w:hAnsi="PT Astra Serif"/>
          <w:sz w:val="28"/>
          <w:szCs w:val="28"/>
        </w:rPr>
        <w:sectPr w:rsidR="00CF33B8" w:rsidRPr="00CF33B8" w:rsidSect="00777B2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417"/>
        <w:gridCol w:w="1134"/>
        <w:gridCol w:w="1417"/>
        <w:gridCol w:w="1532"/>
        <w:gridCol w:w="1358"/>
        <w:gridCol w:w="1484"/>
        <w:gridCol w:w="1531"/>
        <w:gridCol w:w="1361"/>
      </w:tblGrid>
      <w:tr w:rsidR="00CF33B8" w:rsidRPr="00CF33B8">
        <w:tc>
          <w:tcPr>
            <w:tcW w:w="2268"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Наименование объекта капитального строительства (подлежащего строительству, реконструкции), приобретаемого объекта недвижимости</w:t>
            </w:r>
          </w:p>
        </w:tc>
        <w:tc>
          <w:tcPr>
            <w:tcW w:w="141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Сметная стоимость объекта, тыс. рублей</w:t>
            </w:r>
          </w:p>
        </w:tc>
        <w:tc>
          <w:tcPr>
            <w:tcW w:w="1134"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Мощность объекта</w:t>
            </w:r>
          </w:p>
        </w:tc>
        <w:tc>
          <w:tcPr>
            <w:tcW w:w="7322" w:type="dxa"/>
            <w:gridSpan w:val="5"/>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Финансовое обеспечение, тыс. рублей</w:t>
            </w: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Планируемый год ввода в эксплуатацию/фактический год ввода в эксплуатацию</w:t>
            </w:r>
          </w:p>
        </w:tc>
      </w:tr>
      <w:tr w:rsidR="00CF33B8" w:rsidRPr="00CF33B8">
        <w:tc>
          <w:tcPr>
            <w:tcW w:w="2268" w:type="dxa"/>
            <w:vMerge/>
          </w:tcPr>
          <w:p w:rsidR="00CF33B8" w:rsidRPr="00CF33B8" w:rsidRDefault="00CF33B8">
            <w:pPr>
              <w:pStyle w:val="ConsPlusNormal"/>
              <w:rPr>
                <w:rFonts w:ascii="PT Astra Serif" w:hAnsi="PT Astra Serif"/>
                <w:sz w:val="28"/>
                <w:szCs w:val="28"/>
              </w:rPr>
            </w:pPr>
          </w:p>
        </w:tc>
        <w:tc>
          <w:tcPr>
            <w:tcW w:w="1417" w:type="dxa"/>
            <w:vMerge/>
          </w:tcPr>
          <w:p w:rsidR="00CF33B8" w:rsidRPr="00CF33B8" w:rsidRDefault="00CF33B8">
            <w:pPr>
              <w:pStyle w:val="ConsPlusNormal"/>
              <w:rPr>
                <w:rFonts w:ascii="PT Astra Serif" w:hAnsi="PT Astra Serif"/>
                <w:sz w:val="28"/>
                <w:szCs w:val="28"/>
              </w:rPr>
            </w:pPr>
          </w:p>
        </w:tc>
        <w:tc>
          <w:tcPr>
            <w:tcW w:w="1134" w:type="dxa"/>
            <w:vMerge/>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областной бюджет</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федеральный бюджет (прогнозно)</w:t>
            </w:r>
          </w:p>
        </w:tc>
        <w:tc>
          <w:tcPr>
            <w:tcW w:w="1358"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местные бюджеты (прогнозно)</w:t>
            </w:r>
          </w:p>
        </w:tc>
        <w:tc>
          <w:tcPr>
            <w:tcW w:w="148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внебюджетные источники (прогнозно)</w:t>
            </w:r>
          </w:p>
        </w:tc>
        <w:tc>
          <w:tcPr>
            <w:tcW w:w="153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государственные внебюджетные фонды и иные безвозмездные поступления целевых средств (прогнозно)</w:t>
            </w: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13502" w:type="dxa"/>
            <w:gridSpan w:val="9"/>
          </w:tcPr>
          <w:p w:rsidR="00CF33B8" w:rsidRPr="00CF33B8" w:rsidRDefault="00CF33B8">
            <w:pPr>
              <w:pStyle w:val="ConsPlusNormal"/>
              <w:jc w:val="center"/>
              <w:outlineLvl w:val="2"/>
              <w:rPr>
                <w:rFonts w:ascii="PT Astra Serif" w:hAnsi="PT Astra Serif"/>
                <w:sz w:val="28"/>
                <w:szCs w:val="28"/>
              </w:rPr>
            </w:pPr>
            <w:r w:rsidRPr="00CF33B8">
              <w:rPr>
                <w:rFonts w:ascii="PT Astra Serif" w:hAnsi="PT Astra Serif"/>
                <w:sz w:val="28"/>
                <w:szCs w:val="28"/>
              </w:rPr>
              <w:t>Подпрограмма 2 "Развитие водохозяйственного комплекса Саратовской области"</w:t>
            </w:r>
          </w:p>
        </w:tc>
      </w:tr>
      <w:tr w:rsidR="00CF33B8" w:rsidRPr="00CF33B8">
        <w:tc>
          <w:tcPr>
            <w:tcW w:w="13502" w:type="dxa"/>
            <w:gridSpan w:val="9"/>
          </w:tcPr>
          <w:p w:rsidR="00CF33B8" w:rsidRPr="00CF33B8" w:rsidRDefault="00CF33B8">
            <w:pPr>
              <w:pStyle w:val="ConsPlusNormal"/>
              <w:jc w:val="center"/>
              <w:outlineLvl w:val="3"/>
              <w:rPr>
                <w:rFonts w:ascii="PT Astra Serif" w:hAnsi="PT Astra Serif"/>
                <w:sz w:val="28"/>
                <w:szCs w:val="28"/>
              </w:rPr>
            </w:pPr>
            <w:r w:rsidRPr="00CF33B8">
              <w:rPr>
                <w:rFonts w:ascii="PT Astra Serif" w:hAnsi="PT Astra Serif"/>
                <w:sz w:val="28"/>
                <w:szCs w:val="28"/>
              </w:rPr>
              <w:t>Региональный проект "Содействие развитию инфраструктуры Саратовской области"</w:t>
            </w:r>
          </w:p>
        </w:tc>
      </w:tr>
      <w:tr w:rsidR="00CF33B8" w:rsidRPr="00CF33B8">
        <w:tc>
          <w:tcPr>
            <w:tcW w:w="2268" w:type="dxa"/>
          </w:tcPr>
          <w:p w:rsidR="00CF33B8" w:rsidRPr="00CF33B8" w:rsidRDefault="00CF33B8">
            <w:pPr>
              <w:pStyle w:val="ConsPlusNormal"/>
              <w:rPr>
                <w:rFonts w:ascii="PT Astra Serif" w:hAnsi="PT Astra Serif"/>
                <w:sz w:val="28"/>
                <w:szCs w:val="28"/>
              </w:rPr>
            </w:pPr>
            <w:proofErr w:type="spellStart"/>
            <w:r w:rsidRPr="00CF33B8">
              <w:rPr>
                <w:rFonts w:ascii="PT Astra Serif" w:hAnsi="PT Astra Serif"/>
                <w:sz w:val="28"/>
                <w:szCs w:val="28"/>
              </w:rPr>
              <w:t>Берегоукрепление</w:t>
            </w:r>
            <w:proofErr w:type="spellEnd"/>
            <w:r w:rsidRPr="00CF33B8">
              <w:rPr>
                <w:rFonts w:ascii="PT Astra Serif" w:hAnsi="PT Astra Serif"/>
                <w:sz w:val="28"/>
                <w:szCs w:val="28"/>
              </w:rPr>
              <w:t xml:space="preserve"> Волгоградского водохранилища на участке от первого причала до солярия "Затон" (1 этап)</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1312979,0</w:t>
            </w:r>
          </w:p>
        </w:tc>
        <w:tc>
          <w:tcPr>
            <w:tcW w:w="1134"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672,66 м</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491336,61</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804540,2</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2025</w:t>
            </w: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2021</w:t>
            </w:r>
          </w:p>
        </w:tc>
        <w:tc>
          <w:tcPr>
            <w:tcW w:w="1417" w:type="dxa"/>
          </w:tcPr>
          <w:p w:rsidR="00CF33B8" w:rsidRPr="00CF33B8" w:rsidRDefault="00CF33B8">
            <w:pPr>
              <w:pStyle w:val="ConsPlusNormal"/>
              <w:rPr>
                <w:rFonts w:ascii="PT Astra Serif" w:hAnsi="PT Astra Serif"/>
                <w:sz w:val="28"/>
                <w:szCs w:val="28"/>
              </w:rPr>
            </w:pPr>
          </w:p>
        </w:tc>
        <w:tc>
          <w:tcPr>
            <w:tcW w:w="1134" w:type="dxa"/>
            <w:vMerge/>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13191,4</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2022</w:t>
            </w:r>
          </w:p>
        </w:tc>
        <w:tc>
          <w:tcPr>
            <w:tcW w:w="1417" w:type="dxa"/>
          </w:tcPr>
          <w:p w:rsidR="00CF33B8" w:rsidRPr="00CF33B8" w:rsidRDefault="00CF33B8">
            <w:pPr>
              <w:pStyle w:val="ConsPlusNormal"/>
              <w:rPr>
                <w:rFonts w:ascii="PT Astra Serif" w:hAnsi="PT Astra Serif"/>
                <w:sz w:val="28"/>
                <w:szCs w:val="28"/>
              </w:rPr>
            </w:pPr>
          </w:p>
        </w:tc>
        <w:tc>
          <w:tcPr>
            <w:tcW w:w="1134" w:type="dxa"/>
            <w:vMerge/>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11808,6</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2023</w:t>
            </w:r>
          </w:p>
        </w:tc>
        <w:tc>
          <w:tcPr>
            <w:tcW w:w="1417" w:type="dxa"/>
          </w:tcPr>
          <w:p w:rsidR="00CF33B8" w:rsidRPr="00CF33B8" w:rsidRDefault="00CF33B8">
            <w:pPr>
              <w:pStyle w:val="ConsPlusNormal"/>
              <w:rPr>
                <w:rFonts w:ascii="PT Astra Serif" w:hAnsi="PT Astra Serif"/>
                <w:sz w:val="28"/>
                <w:szCs w:val="28"/>
              </w:rPr>
            </w:pPr>
          </w:p>
        </w:tc>
        <w:tc>
          <w:tcPr>
            <w:tcW w:w="1134" w:type="dxa"/>
            <w:vMerge/>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366898,9</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2024</w:t>
            </w:r>
          </w:p>
        </w:tc>
        <w:tc>
          <w:tcPr>
            <w:tcW w:w="1417" w:type="dxa"/>
          </w:tcPr>
          <w:p w:rsidR="00CF33B8" w:rsidRPr="00CF33B8" w:rsidRDefault="00CF33B8">
            <w:pPr>
              <w:pStyle w:val="ConsPlusNormal"/>
              <w:rPr>
                <w:rFonts w:ascii="PT Astra Serif" w:hAnsi="PT Astra Serif"/>
                <w:sz w:val="28"/>
                <w:szCs w:val="28"/>
              </w:rPr>
            </w:pPr>
          </w:p>
        </w:tc>
        <w:tc>
          <w:tcPr>
            <w:tcW w:w="1134" w:type="dxa"/>
            <w:vMerge/>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99437,71</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804540,2</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proofErr w:type="spellStart"/>
            <w:r w:rsidRPr="00CF33B8">
              <w:rPr>
                <w:rFonts w:ascii="PT Astra Serif" w:hAnsi="PT Astra Serif"/>
                <w:sz w:val="28"/>
                <w:szCs w:val="28"/>
              </w:rPr>
              <w:t>Берегоукрепление</w:t>
            </w:r>
            <w:proofErr w:type="spellEnd"/>
            <w:r w:rsidRPr="00CF33B8">
              <w:rPr>
                <w:rFonts w:ascii="PT Astra Serif" w:hAnsi="PT Astra Serif"/>
                <w:sz w:val="28"/>
                <w:szCs w:val="28"/>
              </w:rPr>
              <w:t xml:space="preserve"> Волгоградского водохранилища на участке от первого причала до солярия "Затон" г. Саратов (1 этап) (средства для достижения показателей результативности)</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1312979,0</w:t>
            </w:r>
          </w:p>
        </w:tc>
        <w:tc>
          <w:tcPr>
            <w:tcW w:w="1134" w:type="dxa"/>
            <w:vMerge/>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128517,1</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2024</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128517,1 (факт 97827,3)</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proofErr w:type="spellStart"/>
            <w:r w:rsidRPr="00CF33B8">
              <w:rPr>
                <w:rFonts w:ascii="PT Astra Serif" w:hAnsi="PT Astra Serif"/>
                <w:sz w:val="28"/>
                <w:szCs w:val="28"/>
              </w:rPr>
              <w:t>Берегоукрепление</w:t>
            </w:r>
            <w:proofErr w:type="spellEnd"/>
            <w:r w:rsidRPr="00CF33B8">
              <w:rPr>
                <w:rFonts w:ascii="PT Astra Serif" w:hAnsi="PT Astra Serif"/>
                <w:sz w:val="28"/>
                <w:szCs w:val="28"/>
              </w:rPr>
              <w:t xml:space="preserve"> Волгоградского водохранилища на участке от первого причала до солярия "Затон" (2 этап)</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2118182,5</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812 м</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249356,51</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1856278,0</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2025</w:t>
            </w: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2024</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36517,53</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295459,8</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2025</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212838,98</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1560818,2</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proofErr w:type="spellStart"/>
            <w:r w:rsidRPr="00CF33B8">
              <w:rPr>
                <w:rFonts w:ascii="PT Astra Serif" w:hAnsi="PT Astra Serif"/>
                <w:sz w:val="28"/>
                <w:szCs w:val="28"/>
              </w:rPr>
              <w:t>Берегоукрепление</w:t>
            </w:r>
            <w:proofErr w:type="spellEnd"/>
            <w:r w:rsidRPr="00CF33B8">
              <w:rPr>
                <w:rFonts w:ascii="PT Astra Serif" w:hAnsi="PT Astra Serif"/>
                <w:sz w:val="28"/>
                <w:szCs w:val="28"/>
              </w:rPr>
              <w:t xml:space="preserve"> Волгоградского водохранилища на участке от первого причала до солярия "Затон" (3 этап)</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2584902,82</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807,3 м</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553609,32</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2031293,5</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2026</w:t>
            </w: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2024</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61797,76</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500000,0</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2025</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208812,76</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1531293,5</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2026</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282998,8</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Очистные сооружения ливневого коллектора </w:t>
            </w:r>
            <w:proofErr w:type="spellStart"/>
            <w:r w:rsidRPr="00CF33B8">
              <w:rPr>
                <w:rFonts w:ascii="PT Astra Serif" w:hAnsi="PT Astra Serif"/>
                <w:sz w:val="28"/>
                <w:szCs w:val="28"/>
              </w:rPr>
              <w:t>Глебучева</w:t>
            </w:r>
            <w:proofErr w:type="spellEnd"/>
            <w:r w:rsidRPr="00CF33B8">
              <w:rPr>
                <w:rFonts w:ascii="PT Astra Serif" w:hAnsi="PT Astra Serif"/>
                <w:sz w:val="28"/>
                <w:szCs w:val="28"/>
              </w:rPr>
              <w:t xml:space="preserve"> оврага" (г. Саратов)</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2855473,6</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3600 л/</w:t>
            </w:r>
            <w:proofErr w:type="gramStart"/>
            <w:r w:rsidRPr="00CF33B8">
              <w:rPr>
                <w:rFonts w:ascii="PT Astra Serif" w:hAnsi="PT Astra Serif"/>
                <w:sz w:val="28"/>
                <w:szCs w:val="28"/>
              </w:rPr>
              <w:t>с</w:t>
            </w:r>
            <w:proofErr w:type="gramEnd"/>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1022417,52</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1833056,3</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2027</w:t>
            </w: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2025</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138900,0</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549916,9</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vAlign w:val="center"/>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2026</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719452,8</w:t>
            </w:r>
          </w:p>
        </w:tc>
        <w:tc>
          <w:tcPr>
            <w:tcW w:w="1532"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1283139,4</w:t>
            </w: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vAlign w:val="center"/>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2027</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164064,7</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tcPr>
          <w:p w:rsidR="00CF33B8" w:rsidRPr="00CF33B8" w:rsidRDefault="00CF33B8">
            <w:pPr>
              <w:pStyle w:val="ConsPlusNormal"/>
              <w:rPr>
                <w:rFonts w:ascii="PT Astra Serif" w:hAnsi="PT Astra Serif"/>
                <w:sz w:val="28"/>
                <w:szCs w:val="28"/>
              </w:rPr>
            </w:pPr>
          </w:p>
        </w:tc>
      </w:tr>
      <w:tr w:rsidR="00CF33B8" w:rsidRPr="00CF33B8">
        <w:tc>
          <w:tcPr>
            <w:tcW w:w="2268" w:type="dxa"/>
            <w:vAlign w:val="center"/>
          </w:tcPr>
          <w:p w:rsidR="00CF33B8" w:rsidRPr="00CF33B8" w:rsidRDefault="00CF33B8">
            <w:pPr>
              <w:pStyle w:val="ConsPlusNormal"/>
              <w:rPr>
                <w:rFonts w:ascii="PT Astra Serif" w:hAnsi="PT Astra Serif"/>
                <w:sz w:val="28"/>
                <w:szCs w:val="28"/>
              </w:rPr>
            </w:pPr>
            <w:proofErr w:type="spellStart"/>
            <w:r w:rsidRPr="00CF33B8">
              <w:rPr>
                <w:rFonts w:ascii="PT Astra Serif" w:hAnsi="PT Astra Serif"/>
                <w:sz w:val="28"/>
                <w:szCs w:val="28"/>
              </w:rPr>
              <w:lastRenderedPageBreak/>
              <w:t>Берегоукрепление</w:t>
            </w:r>
            <w:proofErr w:type="spellEnd"/>
            <w:r w:rsidRPr="00CF33B8">
              <w:rPr>
                <w:rFonts w:ascii="PT Astra Serif" w:hAnsi="PT Astra Serif"/>
                <w:sz w:val="28"/>
                <w:szCs w:val="28"/>
              </w:rPr>
              <w:t xml:space="preserve"> участка Волгоградского водохранилища от ул. </w:t>
            </w:r>
            <w:proofErr w:type="spellStart"/>
            <w:r w:rsidRPr="00CF33B8">
              <w:rPr>
                <w:rFonts w:ascii="PT Astra Serif" w:hAnsi="PT Astra Serif"/>
                <w:sz w:val="28"/>
                <w:szCs w:val="28"/>
              </w:rPr>
              <w:t>Малыковская</w:t>
            </w:r>
            <w:proofErr w:type="spellEnd"/>
            <w:r w:rsidRPr="00CF33B8">
              <w:rPr>
                <w:rFonts w:ascii="PT Astra Serif" w:hAnsi="PT Astra Serif"/>
                <w:sz w:val="28"/>
                <w:szCs w:val="28"/>
              </w:rPr>
              <w:t xml:space="preserve"> до ул. </w:t>
            </w:r>
            <w:proofErr w:type="gramStart"/>
            <w:r w:rsidRPr="00CF33B8">
              <w:rPr>
                <w:rFonts w:ascii="PT Astra Serif" w:hAnsi="PT Astra Serif"/>
                <w:sz w:val="28"/>
                <w:szCs w:val="28"/>
              </w:rPr>
              <w:t>Комсомольская</w:t>
            </w:r>
            <w:proofErr w:type="gramEnd"/>
            <w:r w:rsidRPr="00CF33B8">
              <w:rPr>
                <w:rFonts w:ascii="PT Astra Serif" w:hAnsi="PT Astra Serif"/>
                <w:sz w:val="28"/>
                <w:szCs w:val="28"/>
              </w:rPr>
              <w:t xml:space="preserve"> г. Вольска (2 этап)</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59341,6</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398 м</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59341,6</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2024</w:t>
            </w: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2024</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59341,6</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Система водоотведения вдоль ул. им. </w:t>
            </w:r>
            <w:proofErr w:type="spellStart"/>
            <w:r w:rsidRPr="00CF33B8">
              <w:rPr>
                <w:rFonts w:ascii="PT Astra Serif" w:hAnsi="PT Astra Serif"/>
                <w:sz w:val="28"/>
                <w:szCs w:val="28"/>
              </w:rPr>
              <w:t>Шехурдина</w:t>
            </w:r>
            <w:proofErr w:type="spellEnd"/>
            <w:r w:rsidRPr="00CF33B8">
              <w:rPr>
                <w:rFonts w:ascii="PT Astra Serif" w:hAnsi="PT Astra Serif"/>
                <w:sz w:val="28"/>
                <w:szCs w:val="28"/>
              </w:rPr>
              <w:t xml:space="preserve"> А.П. от онкологического диспансера до р. 1-я </w:t>
            </w:r>
            <w:proofErr w:type="spellStart"/>
            <w:r w:rsidRPr="00CF33B8">
              <w:rPr>
                <w:rFonts w:ascii="PT Astra Serif" w:hAnsi="PT Astra Serif"/>
                <w:sz w:val="28"/>
                <w:szCs w:val="28"/>
              </w:rPr>
              <w:t>Гуселка</w:t>
            </w:r>
            <w:proofErr w:type="spellEnd"/>
            <w:r w:rsidRPr="00CF33B8">
              <w:rPr>
                <w:rFonts w:ascii="PT Astra Serif" w:hAnsi="PT Astra Serif"/>
                <w:sz w:val="28"/>
                <w:szCs w:val="28"/>
              </w:rPr>
              <w:t xml:space="preserve"> в Ленинском районе г. Саратова (ПСД)</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2610,46</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 единица</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2610,46</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2024</w:t>
            </w: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2024</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2610,46</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Система водоотведения в районе </w:t>
            </w:r>
            <w:r w:rsidRPr="00CF33B8">
              <w:rPr>
                <w:rFonts w:ascii="PT Astra Serif" w:hAnsi="PT Astra Serif"/>
                <w:sz w:val="28"/>
                <w:szCs w:val="28"/>
              </w:rPr>
              <w:lastRenderedPageBreak/>
              <w:t>противотуберкулезного диспансера до р. Елшанка в Ленинском районе г. Саратова (ПСД)</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2700,0</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 единица</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2700,0</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2024</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2700,0</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Реконструкция главного самотечного канализационного коллектора на участке от нежилого здания N 4а по ул. Тельмана до ул. Менделеева, г. Энгельс, Саратовская область. (Замена аварийного участка главного самотечного коллектора на участке от ул. Менделеева, </w:t>
            </w:r>
            <w:r w:rsidRPr="00CF33B8">
              <w:rPr>
                <w:rFonts w:ascii="PT Astra Serif" w:hAnsi="PT Astra Serif"/>
                <w:sz w:val="28"/>
                <w:szCs w:val="28"/>
              </w:rPr>
              <w:lastRenderedPageBreak/>
              <w:t>район д. N 3 до ул. Молодежная, район д. N 2А)</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180000,0</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86400 куб. м/</w:t>
            </w:r>
            <w:proofErr w:type="spellStart"/>
            <w:r w:rsidRPr="00CF33B8">
              <w:rPr>
                <w:rFonts w:ascii="PT Astra Serif" w:hAnsi="PT Astra Serif"/>
                <w:sz w:val="28"/>
                <w:szCs w:val="28"/>
              </w:rPr>
              <w:t>сут</w:t>
            </w:r>
            <w:proofErr w:type="spellEnd"/>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180000,0</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2026</w:t>
            </w: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2025</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100000,0</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2026</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80000,0</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tcPr>
          <w:p w:rsidR="00CF33B8" w:rsidRPr="00CF33B8" w:rsidRDefault="00CF33B8">
            <w:pPr>
              <w:pStyle w:val="ConsPlusNormal"/>
              <w:rPr>
                <w:rFonts w:ascii="PT Astra Serif" w:hAnsi="PT Astra Serif"/>
                <w:sz w:val="28"/>
                <w:szCs w:val="28"/>
              </w:rPr>
            </w:pP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Реконструкция городской станц</w:t>
            </w:r>
            <w:proofErr w:type="gramStart"/>
            <w:r w:rsidRPr="00CF33B8">
              <w:rPr>
                <w:rFonts w:ascii="PT Astra Serif" w:hAnsi="PT Astra Serif"/>
                <w:sz w:val="28"/>
                <w:szCs w:val="28"/>
              </w:rPr>
              <w:t>ии аэ</w:t>
            </w:r>
            <w:proofErr w:type="gramEnd"/>
            <w:r w:rsidRPr="00CF33B8">
              <w:rPr>
                <w:rFonts w:ascii="PT Astra Serif" w:hAnsi="PT Astra Serif"/>
                <w:sz w:val="28"/>
                <w:szCs w:val="28"/>
              </w:rPr>
              <w:t>рации (ГСА) Саратовская область, г. Саратов, ул. Томская, 13 (ПСД)</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19350000,0</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 единица</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75000,0</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2030</w:t>
            </w:r>
          </w:p>
        </w:tc>
      </w:tr>
      <w:tr w:rsidR="00CF33B8" w:rsidRPr="00CF33B8">
        <w:tc>
          <w:tcPr>
            <w:tcW w:w="2268"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2026</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75000,0</w:t>
            </w: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13502" w:type="dxa"/>
            <w:gridSpan w:val="9"/>
          </w:tcPr>
          <w:p w:rsidR="00CF33B8" w:rsidRPr="00CF33B8" w:rsidRDefault="00CF33B8">
            <w:pPr>
              <w:pStyle w:val="ConsPlusNormal"/>
              <w:jc w:val="center"/>
              <w:outlineLvl w:val="2"/>
              <w:rPr>
                <w:rFonts w:ascii="PT Astra Serif" w:hAnsi="PT Astra Serif"/>
                <w:sz w:val="28"/>
                <w:szCs w:val="28"/>
              </w:rPr>
            </w:pPr>
            <w:r w:rsidRPr="00CF33B8">
              <w:rPr>
                <w:rFonts w:ascii="PT Astra Serif" w:hAnsi="PT Astra Serif"/>
                <w:sz w:val="28"/>
                <w:szCs w:val="28"/>
              </w:rPr>
              <w:t>Подпрограмма 4 "Совершенствование системы обращения с отходами производства и потребления на территории Саратовской области"</w:t>
            </w:r>
          </w:p>
        </w:tc>
      </w:tr>
      <w:tr w:rsidR="00CF33B8" w:rsidRPr="00CF33B8">
        <w:tc>
          <w:tcPr>
            <w:tcW w:w="13502" w:type="dxa"/>
            <w:gridSpan w:val="9"/>
          </w:tcPr>
          <w:p w:rsidR="00CF33B8" w:rsidRPr="00CF33B8" w:rsidRDefault="00CF33B8">
            <w:pPr>
              <w:pStyle w:val="ConsPlusNormal"/>
              <w:jc w:val="center"/>
              <w:outlineLvl w:val="3"/>
              <w:rPr>
                <w:rFonts w:ascii="PT Astra Serif" w:hAnsi="PT Astra Serif"/>
                <w:sz w:val="28"/>
                <w:szCs w:val="28"/>
              </w:rPr>
            </w:pPr>
            <w:r w:rsidRPr="00CF33B8">
              <w:rPr>
                <w:rFonts w:ascii="PT Astra Serif" w:hAnsi="PT Astra Serif"/>
                <w:sz w:val="28"/>
                <w:szCs w:val="28"/>
              </w:rPr>
              <w:t>Региональный проект 4.1 "Экономика замкнутого цикла"</w:t>
            </w: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Строительство мусоросортировочного комплекса с полигоном твердых </w:t>
            </w:r>
            <w:r w:rsidRPr="00CF33B8">
              <w:rPr>
                <w:rFonts w:ascii="PT Astra Serif" w:hAnsi="PT Astra Serif"/>
                <w:sz w:val="28"/>
                <w:szCs w:val="28"/>
              </w:rPr>
              <w:lastRenderedPageBreak/>
              <w:t xml:space="preserve">коммунальных отходов и участком компостирования на территории </w:t>
            </w:r>
            <w:proofErr w:type="spellStart"/>
            <w:r w:rsidRPr="00CF33B8">
              <w:rPr>
                <w:rFonts w:ascii="PT Astra Serif" w:hAnsi="PT Astra Serif"/>
                <w:sz w:val="28"/>
                <w:szCs w:val="28"/>
              </w:rPr>
              <w:t>Аткарского</w:t>
            </w:r>
            <w:proofErr w:type="spellEnd"/>
            <w:r w:rsidRPr="00CF33B8">
              <w:rPr>
                <w:rFonts w:ascii="PT Astra Serif" w:hAnsi="PT Astra Serif"/>
                <w:sz w:val="28"/>
                <w:szCs w:val="28"/>
              </w:rPr>
              <w:t xml:space="preserve"> района, в том числе по годам:</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5200000,0</w:t>
            </w: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rPr>
                <w:rFonts w:ascii="PT Astra Serif" w:hAnsi="PT Astra Serif"/>
                <w:sz w:val="28"/>
                <w:szCs w:val="28"/>
              </w:rPr>
            </w:pP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5200000,0</w:t>
            </w:r>
          </w:p>
        </w:tc>
        <w:tc>
          <w:tcPr>
            <w:tcW w:w="1531" w:type="dxa"/>
          </w:tcPr>
          <w:p w:rsidR="00CF33B8" w:rsidRPr="00CF33B8" w:rsidRDefault="00CF33B8">
            <w:pPr>
              <w:pStyle w:val="ConsPlusNormal"/>
              <w:rPr>
                <w:rFonts w:ascii="PT Astra Serif" w:hAnsi="PT Astra Serif"/>
                <w:sz w:val="28"/>
                <w:szCs w:val="28"/>
              </w:rPr>
            </w:pPr>
          </w:p>
        </w:tc>
        <w:tc>
          <w:tcPr>
            <w:tcW w:w="136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2029</w:t>
            </w:r>
          </w:p>
        </w:tc>
      </w:tr>
      <w:tr w:rsidR="00CF33B8" w:rsidRPr="00CF33B8">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2029</w:t>
            </w:r>
          </w:p>
        </w:tc>
        <w:tc>
          <w:tcPr>
            <w:tcW w:w="1417"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rPr>
                <w:rFonts w:ascii="PT Astra Serif" w:hAnsi="PT Astra Serif"/>
                <w:sz w:val="28"/>
                <w:szCs w:val="28"/>
              </w:rPr>
            </w:pPr>
          </w:p>
        </w:tc>
        <w:tc>
          <w:tcPr>
            <w:tcW w:w="1532" w:type="dxa"/>
          </w:tcPr>
          <w:p w:rsidR="00CF33B8" w:rsidRPr="00CF33B8" w:rsidRDefault="00CF33B8">
            <w:pPr>
              <w:pStyle w:val="ConsPlusNormal"/>
              <w:rPr>
                <w:rFonts w:ascii="PT Astra Serif" w:hAnsi="PT Astra Serif"/>
                <w:sz w:val="28"/>
                <w:szCs w:val="28"/>
              </w:rPr>
            </w:pPr>
          </w:p>
        </w:tc>
        <w:tc>
          <w:tcPr>
            <w:tcW w:w="1358" w:type="dxa"/>
          </w:tcPr>
          <w:p w:rsidR="00CF33B8" w:rsidRPr="00CF33B8" w:rsidRDefault="00CF33B8">
            <w:pPr>
              <w:pStyle w:val="ConsPlusNormal"/>
              <w:rPr>
                <w:rFonts w:ascii="PT Astra Serif" w:hAnsi="PT Astra Serif"/>
                <w:sz w:val="28"/>
                <w:szCs w:val="28"/>
              </w:rPr>
            </w:pPr>
          </w:p>
        </w:tc>
        <w:tc>
          <w:tcPr>
            <w:tcW w:w="148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5200000,0</w:t>
            </w:r>
          </w:p>
        </w:tc>
        <w:tc>
          <w:tcPr>
            <w:tcW w:w="1531" w:type="dxa"/>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rPr>
          <w:rFonts w:ascii="PT Astra Serif" w:hAnsi="PT Astra Serif"/>
          <w:sz w:val="28"/>
          <w:szCs w:val="28"/>
        </w:rPr>
        <w:sectPr w:rsidR="00CF33B8" w:rsidRPr="00CF33B8">
          <w:pgSz w:w="16838" w:h="11905" w:orient="landscape"/>
          <w:pgMar w:top="1701" w:right="1134" w:bottom="850" w:left="1134" w:header="0" w:footer="0" w:gutter="0"/>
          <w:cols w:space="720"/>
          <w:titlePg/>
        </w:sect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1"/>
        <w:rPr>
          <w:rFonts w:ascii="PT Astra Serif" w:hAnsi="PT Astra Serif"/>
          <w:sz w:val="28"/>
          <w:szCs w:val="28"/>
        </w:rPr>
      </w:pPr>
      <w:r w:rsidRPr="00CF33B8">
        <w:rPr>
          <w:rFonts w:ascii="PT Astra Serif" w:hAnsi="PT Astra Serif"/>
          <w:sz w:val="28"/>
          <w:szCs w:val="28"/>
        </w:rPr>
        <w:t>Приложение N 2</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государственной программе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Саратовской области "Охрана окружающей среды,</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воспроизводство и рациональное использование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природных ресурсов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ПРАВИЛА</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ПРЕДОСТАВЛЕНИЯ И РАСПРЕДЕЛЕНИЯ СУБСИДИИ БЮДЖЕТАМ</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ГОРОДСКИХ ПОСЕЛЕНИЙ И ГОРОДСКИХ ОКРУГОВ ОБЛАСТИ</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НА ГОСУДАРСТВЕННУЮ ПОДДЕРЖКУ ЗАКУПКИ КОНТЕЙНЕРОВ</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ДЛЯ РАЗДЕЛЬНОГО НАКОПЛЕНИЯ ТВЕРДЫХ КОММУНАЛЬНЫХ ОТХОДОВ</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1. Настоящие Правила устанавливают цели, условия, методику и порядок предоставления и распределения субсидии из областного бюджета бюджетам городских поселений и городских округов области (далее - муниципальные образования области) на государственную поддержку закупки контейнеров для раздельного накопления твердых коммунальных отходов (далее - субсидия).</w:t>
      </w:r>
    </w:p>
    <w:p w:rsidR="00CF33B8" w:rsidRPr="00CF33B8" w:rsidRDefault="00CF33B8">
      <w:pPr>
        <w:pStyle w:val="ConsPlusNormal"/>
        <w:spacing w:before="220"/>
        <w:ind w:firstLine="540"/>
        <w:jc w:val="both"/>
        <w:rPr>
          <w:rFonts w:ascii="PT Astra Serif" w:hAnsi="PT Astra Serif"/>
          <w:sz w:val="28"/>
          <w:szCs w:val="28"/>
        </w:rPr>
      </w:pPr>
      <w:bookmarkStart w:id="2" w:name="P476"/>
      <w:bookmarkEnd w:id="2"/>
      <w:r w:rsidRPr="00CF33B8">
        <w:rPr>
          <w:rFonts w:ascii="PT Astra Serif" w:hAnsi="PT Astra Serif"/>
          <w:sz w:val="28"/>
          <w:szCs w:val="28"/>
        </w:rPr>
        <w:t xml:space="preserve">2. Субсидия предоставляется в целях </w:t>
      </w:r>
      <w:proofErr w:type="spellStart"/>
      <w:r w:rsidRPr="00CF33B8">
        <w:rPr>
          <w:rFonts w:ascii="PT Astra Serif" w:hAnsi="PT Astra Serif"/>
          <w:sz w:val="28"/>
          <w:szCs w:val="28"/>
        </w:rPr>
        <w:t>софинансирования</w:t>
      </w:r>
      <w:proofErr w:type="spellEnd"/>
      <w:r w:rsidRPr="00CF33B8">
        <w:rPr>
          <w:rFonts w:ascii="PT Astra Serif" w:hAnsi="PT Astra Serif"/>
          <w:sz w:val="28"/>
          <w:szCs w:val="28"/>
        </w:rPr>
        <w:t xml:space="preserve"> следующих расходных обязательств муниципальных образований области: участие в организации деятельности по накоплению (в том числе раздельному накоплению), транспортированию, обработке, утилизации, обезвреживанию, захоронению твердых коммунальных отходов, по созданию и содержанию мест (площадок) накопления твердых коммунальных отходов.</w:t>
      </w:r>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В настоящих Правилах под понятием "контейнер для раздельного накопления твердых коммунальных отходов" понимаются дополнительные единицы мусоросборников, предназначенные для раздельного накопления твердых коммунальных отходов по группам однородных отходов, технические характеристики и габаритные размеры которых соответствуют мусоросборникам, ранее используемым, преобладающим по общему количеству на территории Саратовской области и устанавливаемым на контейнерных площадках, включенных в реестр мест (площадок) накопления твердых коммунальных отходов.</w:t>
      </w:r>
      <w:proofErr w:type="gramEnd"/>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Субсидия предоставляется на осуществление государственной поддержки закупки контейнеров для раздельного накопления твердых коммунальных отходов и (или) на возмещение ранее понесенных в этих целях расходов в году предоставления субсидии.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lastRenderedPageBreak/>
        <w:t xml:space="preserve">3. Критериями отбора муниципального образования области на предоставление субсидии на цели, указанные в </w:t>
      </w:r>
      <w:hyperlink w:anchor="P476">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 являются:</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а) численность населения муниципального образования области, входящего в состав Саратовской агломерации, определяемая по данным официальной статистической информации по состоянию на 1 января текущего финансового года, не менее 200 тыс. человек;</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б) наличие в зоне деятельности регионального оператора по обращению с твердыми коммунальными отходами объектов обработки, позволяющих обеспечить прием твердых коммунальных отходов непосредственно с территории муниципального образования области с целью последующей их сортировки;</w:t>
      </w:r>
    </w:p>
    <w:p w:rsidR="00CF33B8" w:rsidRPr="00CF33B8" w:rsidRDefault="00CF33B8">
      <w:pPr>
        <w:pStyle w:val="ConsPlusNormal"/>
        <w:spacing w:before="220"/>
        <w:ind w:firstLine="540"/>
        <w:jc w:val="both"/>
        <w:rPr>
          <w:rFonts w:ascii="PT Astra Serif" w:hAnsi="PT Astra Serif"/>
          <w:sz w:val="28"/>
          <w:szCs w:val="28"/>
        </w:rPr>
      </w:pPr>
      <w:bookmarkStart w:id="3" w:name="P482"/>
      <w:bookmarkEnd w:id="3"/>
      <w:r w:rsidRPr="00CF33B8">
        <w:rPr>
          <w:rFonts w:ascii="PT Astra Serif" w:hAnsi="PT Astra Serif"/>
          <w:sz w:val="28"/>
          <w:szCs w:val="28"/>
        </w:rPr>
        <w:t xml:space="preserve">в) наличие понесенных расходов муниципального образования области на цели, указанные в </w:t>
      </w:r>
      <w:hyperlink w:anchor="P476">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 Указанный критерий применяется только в случае подачи муниципальным образованием области заявки на участие в отборе с целью возмещения ранее понесенных в этих целях расходов в году предоставления субсидии.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4. Условиями предоставления субсидии являются:</w:t>
      </w:r>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 xml:space="preserve">наличие соглашения между министерством природных ресурсов и экологии области (далее - министерство) и органами местного самоуправления муниципальных образований области,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79">
        <w:r w:rsidRPr="00CF33B8">
          <w:rPr>
            <w:rFonts w:ascii="PT Astra Serif" w:hAnsi="PT Astra Serif"/>
            <w:sz w:val="28"/>
            <w:szCs w:val="28"/>
          </w:rPr>
          <w:t>подпункта "л(1)" пункта 10</w:t>
        </w:r>
      </w:hyperlink>
      <w:r w:rsidRPr="00CF33B8">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w:t>
      </w:r>
      <w:proofErr w:type="gramEnd"/>
      <w:r w:rsidRPr="00CF33B8">
        <w:rPr>
          <w:rFonts w:ascii="PT Astra Serif" w:hAnsi="PT Astra Serif"/>
          <w:sz w:val="28"/>
          <w:szCs w:val="28"/>
        </w:rPr>
        <w:t xml:space="preserve"> года N 999, (далее - Соглашение) и содержащего положения об ответственности за неисполнение предусмотренных указанным Соглашением обязательств;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наличие утвержденной муниципальной программы, включающей мероприятия по закупке контейнеров для раздельного накопления твердых коммунальных отходов.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5. Размер субсидии, предоставляемой бюджетам муниципальных образований области, определяется по формуле:</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center"/>
        <w:rPr>
          <w:rFonts w:ascii="PT Astra Serif" w:hAnsi="PT Astra Serif"/>
          <w:sz w:val="28"/>
          <w:szCs w:val="28"/>
        </w:rPr>
      </w:pPr>
      <w:proofErr w:type="spellStart"/>
      <w:r w:rsidRPr="00CF33B8">
        <w:rPr>
          <w:rFonts w:ascii="PT Astra Serif" w:hAnsi="PT Astra Serif"/>
          <w:sz w:val="28"/>
          <w:szCs w:val="28"/>
        </w:rPr>
        <w:t>Si</w:t>
      </w:r>
      <w:proofErr w:type="spellEnd"/>
      <w:r w:rsidRPr="00CF33B8">
        <w:rPr>
          <w:rFonts w:ascii="PT Astra Serif" w:hAnsi="PT Astra Serif"/>
          <w:sz w:val="28"/>
          <w:szCs w:val="28"/>
        </w:rPr>
        <w:t xml:space="preserve"> = V x (</w:t>
      </w:r>
      <w:proofErr w:type="spellStart"/>
      <w:r w:rsidRPr="00CF33B8">
        <w:rPr>
          <w:rFonts w:ascii="PT Astra Serif" w:hAnsi="PT Astra Serif"/>
          <w:sz w:val="28"/>
          <w:szCs w:val="28"/>
        </w:rPr>
        <w:t>Pi</w:t>
      </w:r>
      <w:proofErr w:type="spellEnd"/>
      <w:r w:rsidRPr="00CF33B8">
        <w:rPr>
          <w:rFonts w:ascii="PT Astra Serif" w:hAnsi="PT Astra Serif"/>
          <w:sz w:val="28"/>
          <w:szCs w:val="28"/>
        </w:rPr>
        <w:t xml:space="preserve"> / P), где:</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V - общий объем средств, предусмотренных в областном бюджете на текущий год на предоставление субсидии на цели, указанные в </w:t>
      </w:r>
      <w:hyperlink w:anchor="P476">
        <w:r w:rsidRPr="00CF33B8">
          <w:rPr>
            <w:rFonts w:ascii="PT Astra Serif" w:hAnsi="PT Astra Serif"/>
            <w:sz w:val="28"/>
            <w:szCs w:val="28"/>
          </w:rPr>
          <w:t>пункте 2</w:t>
        </w:r>
      </w:hyperlink>
      <w:r w:rsidRPr="00CF33B8">
        <w:rPr>
          <w:rFonts w:ascii="PT Astra Serif" w:hAnsi="PT Astra Serif"/>
          <w:sz w:val="28"/>
          <w:szCs w:val="28"/>
        </w:rPr>
        <w:t xml:space="preserve"> </w:t>
      </w:r>
      <w:r w:rsidRPr="00CF33B8">
        <w:rPr>
          <w:rFonts w:ascii="PT Astra Serif" w:hAnsi="PT Astra Serif"/>
          <w:sz w:val="28"/>
          <w:szCs w:val="28"/>
        </w:rPr>
        <w:lastRenderedPageBreak/>
        <w:t>настоящих Правил;</w:t>
      </w:r>
    </w:p>
    <w:p w:rsidR="00CF33B8" w:rsidRPr="00CF33B8" w:rsidRDefault="00CF33B8">
      <w:pPr>
        <w:pStyle w:val="ConsPlusNormal"/>
        <w:spacing w:before="220"/>
        <w:ind w:firstLine="540"/>
        <w:jc w:val="both"/>
        <w:rPr>
          <w:rFonts w:ascii="PT Astra Serif" w:hAnsi="PT Astra Serif"/>
          <w:sz w:val="28"/>
          <w:szCs w:val="28"/>
        </w:rPr>
      </w:pPr>
      <w:proofErr w:type="spellStart"/>
      <w:r w:rsidRPr="00CF33B8">
        <w:rPr>
          <w:rFonts w:ascii="PT Astra Serif" w:hAnsi="PT Astra Serif"/>
          <w:sz w:val="28"/>
          <w:szCs w:val="28"/>
        </w:rPr>
        <w:t>Pi</w:t>
      </w:r>
      <w:proofErr w:type="spellEnd"/>
      <w:r w:rsidRPr="00CF33B8">
        <w:rPr>
          <w:rFonts w:ascii="PT Astra Serif" w:hAnsi="PT Astra Serif"/>
          <w:sz w:val="28"/>
          <w:szCs w:val="28"/>
        </w:rPr>
        <w:t xml:space="preserve"> - потребность i-</w:t>
      </w:r>
      <w:proofErr w:type="spellStart"/>
      <w:r w:rsidRPr="00CF33B8">
        <w:rPr>
          <w:rFonts w:ascii="PT Astra Serif" w:hAnsi="PT Astra Serif"/>
          <w:sz w:val="28"/>
          <w:szCs w:val="28"/>
        </w:rPr>
        <w:t>го</w:t>
      </w:r>
      <w:proofErr w:type="spellEnd"/>
      <w:r w:rsidRPr="00CF33B8">
        <w:rPr>
          <w:rFonts w:ascii="PT Astra Serif" w:hAnsi="PT Astra Serif"/>
          <w:sz w:val="28"/>
          <w:szCs w:val="28"/>
        </w:rPr>
        <w:t xml:space="preserve"> муниципального образования области в средствах на цели, указанные в </w:t>
      </w:r>
      <w:hyperlink w:anchor="P476">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P - общая потребность муниципальных образований области на цели, указанные в </w:t>
      </w:r>
      <w:hyperlink w:anchor="P476">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6. 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476">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7. Муниципальные образования области представляют в министерство </w:t>
      </w:r>
      <w:hyperlink w:anchor="P519">
        <w:r w:rsidRPr="00CF33B8">
          <w:rPr>
            <w:rFonts w:ascii="PT Astra Serif" w:hAnsi="PT Astra Serif"/>
            <w:sz w:val="28"/>
            <w:szCs w:val="28"/>
          </w:rPr>
          <w:t>заявку</w:t>
        </w:r>
      </w:hyperlink>
      <w:r w:rsidRPr="00CF33B8">
        <w:rPr>
          <w:rFonts w:ascii="PT Astra Serif" w:hAnsi="PT Astra Serif"/>
          <w:sz w:val="28"/>
          <w:szCs w:val="28"/>
        </w:rPr>
        <w:t xml:space="preserve"> на участие в отборе по форме согласно приложению N 1 к настоящим Правилам.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8. </w:t>
      </w:r>
      <w:proofErr w:type="gramStart"/>
      <w:r w:rsidRPr="00CF33B8">
        <w:rPr>
          <w:rFonts w:ascii="PT Astra Serif" w:hAnsi="PT Astra Serif"/>
          <w:sz w:val="28"/>
          <w:szCs w:val="28"/>
        </w:rPr>
        <w:t xml:space="preserve">При подаче заявки на возмещение ранее понесенных расходов на осуществление закупки контейнеров для раздельного накопления твердых коммунальных отходов муниципальное образование области вместе с заявкой представляет в министерство документы, подтверждающие соответствие критерию, указанному в </w:t>
      </w:r>
      <w:hyperlink w:anchor="P482">
        <w:r w:rsidRPr="00CF33B8">
          <w:rPr>
            <w:rFonts w:ascii="PT Astra Serif" w:hAnsi="PT Astra Serif"/>
            <w:sz w:val="28"/>
            <w:szCs w:val="28"/>
          </w:rPr>
          <w:t>подпункте "в" пункта 3</w:t>
        </w:r>
      </w:hyperlink>
      <w:r w:rsidRPr="00CF33B8">
        <w:rPr>
          <w:rFonts w:ascii="PT Astra Serif" w:hAnsi="PT Astra Serif"/>
          <w:sz w:val="28"/>
          <w:szCs w:val="28"/>
        </w:rPr>
        <w:t xml:space="preserve"> настоящих Правил (договоры, счета на оплату, накладные, акты приема-передачи, акты выполненных работ и (или) оказанных услуг, иные документы).</w:t>
      </w:r>
      <w:proofErr w:type="gramEnd"/>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9. Результатом использования субсидии является количество закупленных контейнеров для раздельного накопления твердых коммунальных отходов, устанавливаемых на контейнерных площадках, включенных в реестр мест (площадок) накопления твердых коммунальных отходов.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10. Перечисление субсидии в бюджет муниципального образования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Субсидия предоставляется бюджетам муниципальных образований области в течение 30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lastRenderedPageBreak/>
        <w:t>11. Субсидия носит целевой характер и не подлежит направлению на иные цели.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12. Органы местного самоуправления муниципального образования области, получившие субсидию, несут ответственность за соблюдение установленного порядка предоставления субсидии, своевременность и достоверность сведений, представляемых в министерство.</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13. </w:t>
      </w:r>
      <w:proofErr w:type="gramStart"/>
      <w:r w:rsidRPr="00CF33B8">
        <w:rPr>
          <w:rFonts w:ascii="PT Astra Serif" w:hAnsi="PT Astra Serif"/>
          <w:sz w:val="28"/>
          <w:szCs w:val="28"/>
        </w:rPr>
        <w:t xml:space="preserve">Органы местного самоуправления муниципального образования области, получившие субсидию на цели, указанные в </w:t>
      </w:r>
      <w:hyperlink w:anchor="P476">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 ежемесячно в срок до 10 числа месяца, следующего за отчетным, а за отчетный год - до 13 января года, следующего за отчетным, представляют в министерство </w:t>
      </w:r>
      <w:hyperlink w:anchor="P623">
        <w:r w:rsidRPr="00CF33B8">
          <w:rPr>
            <w:rFonts w:ascii="PT Astra Serif" w:hAnsi="PT Astra Serif"/>
            <w:sz w:val="28"/>
            <w:szCs w:val="28"/>
          </w:rPr>
          <w:t>отчет</w:t>
        </w:r>
      </w:hyperlink>
      <w:r w:rsidRPr="00CF33B8">
        <w:rPr>
          <w:rFonts w:ascii="PT Astra Serif" w:hAnsi="PT Astra Serif"/>
          <w:sz w:val="28"/>
          <w:szCs w:val="28"/>
        </w:rPr>
        <w:t xml:space="preserve"> по форме согласно приложению N 2 к настоящим Правилам.</w:t>
      </w:r>
      <w:proofErr w:type="gramEnd"/>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14. Министерство в срок до 15 января года, следующего </w:t>
      </w:r>
      <w:proofErr w:type="gramStart"/>
      <w:r w:rsidRPr="00CF33B8">
        <w:rPr>
          <w:rFonts w:ascii="PT Astra Serif" w:hAnsi="PT Astra Serif"/>
          <w:sz w:val="28"/>
          <w:szCs w:val="28"/>
        </w:rPr>
        <w:t>за</w:t>
      </w:r>
      <w:proofErr w:type="gramEnd"/>
      <w:r w:rsidRPr="00CF33B8">
        <w:rPr>
          <w:rFonts w:ascii="PT Astra Serif" w:hAnsi="PT Astra Serif"/>
          <w:sz w:val="28"/>
          <w:szCs w:val="28"/>
        </w:rPr>
        <w:t xml:space="preserve"> </w:t>
      </w:r>
      <w:proofErr w:type="gramStart"/>
      <w:r w:rsidRPr="00CF33B8">
        <w:rPr>
          <w:rFonts w:ascii="PT Astra Serif" w:hAnsi="PT Astra Serif"/>
          <w:sz w:val="28"/>
          <w:szCs w:val="28"/>
        </w:rPr>
        <w:t>отчетным</w:t>
      </w:r>
      <w:proofErr w:type="gramEnd"/>
      <w:r w:rsidRPr="00CF33B8">
        <w:rPr>
          <w:rFonts w:ascii="PT Astra Serif" w:hAnsi="PT Astra Serif"/>
          <w:sz w:val="28"/>
          <w:szCs w:val="28"/>
        </w:rPr>
        <w:t xml:space="preserve">, представляет в министерство финансов области сводный отчет об использовании субсидии, полученной из областного бюджета на цели, указанные в </w:t>
      </w:r>
      <w:hyperlink w:anchor="P476">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 согласно приложению N 3 к настоящим Правилам.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15.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16. Неиспользованные по состоянию на 1 января года, следующего за </w:t>
      </w:r>
      <w:proofErr w:type="gramStart"/>
      <w:r w:rsidRPr="00CF33B8">
        <w:rPr>
          <w:rFonts w:ascii="PT Astra Serif" w:hAnsi="PT Astra Serif"/>
          <w:sz w:val="28"/>
          <w:szCs w:val="28"/>
        </w:rPr>
        <w:t>отчетным</w:t>
      </w:r>
      <w:proofErr w:type="gramEnd"/>
      <w:r w:rsidRPr="00CF33B8">
        <w:rPr>
          <w:rFonts w:ascii="PT Astra Serif" w:hAnsi="PT Astra Serif"/>
          <w:sz w:val="28"/>
          <w:szCs w:val="28"/>
        </w:rPr>
        <w:t>, остатки субсидии, находящиеся на единых счетах местных бюджетов, подлежат возврату в доход областного бюджета в течение первых 15 рабочих дней года, следующего за отчетным.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17. В случае</w:t>
      </w:r>
      <w:proofErr w:type="gramStart"/>
      <w:r w:rsidRPr="00CF33B8">
        <w:rPr>
          <w:rFonts w:ascii="PT Astra Serif" w:hAnsi="PT Astra Serif"/>
          <w:sz w:val="28"/>
          <w:szCs w:val="28"/>
        </w:rPr>
        <w:t>,</w:t>
      </w:r>
      <w:proofErr w:type="gramEnd"/>
      <w:r w:rsidRPr="00CF33B8">
        <w:rPr>
          <w:rFonts w:ascii="PT Astra Serif" w:hAnsi="PT Astra Serif"/>
          <w:sz w:val="28"/>
          <w:szCs w:val="28"/>
        </w:rPr>
        <w:t xml:space="preserve">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2"/>
        <w:rPr>
          <w:rFonts w:ascii="PT Astra Serif" w:hAnsi="PT Astra Serif"/>
          <w:sz w:val="28"/>
          <w:szCs w:val="28"/>
        </w:rPr>
      </w:pPr>
      <w:r w:rsidRPr="00CF33B8">
        <w:rPr>
          <w:rFonts w:ascii="PT Astra Serif" w:hAnsi="PT Astra Serif"/>
          <w:sz w:val="28"/>
          <w:szCs w:val="28"/>
        </w:rPr>
        <w:t>Приложение N 1</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Правилам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предоставления и распределения субсидии бюджетам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городских поселений и городских округов области</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на государственную поддержку закупки контейнеров</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для раздельного накопления твердых коммунальных отходов</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bookmarkStart w:id="4" w:name="P519"/>
      <w:bookmarkEnd w:id="4"/>
      <w:r w:rsidRPr="00CF33B8">
        <w:rPr>
          <w:rFonts w:ascii="PT Astra Serif" w:hAnsi="PT Astra Serif"/>
          <w:sz w:val="28"/>
          <w:szCs w:val="28"/>
        </w:rPr>
        <w:t xml:space="preserve">                                  Заявка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на участие в отборе на предоставление субсидии бюджету </w:t>
      </w:r>
      <w:proofErr w:type="gramStart"/>
      <w:r w:rsidRPr="00CF33B8">
        <w:rPr>
          <w:rFonts w:ascii="PT Astra Serif" w:hAnsi="PT Astra Serif"/>
          <w:sz w:val="28"/>
          <w:szCs w:val="28"/>
        </w:rPr>
        <w:t>муниципального</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lastRenderedPageBreak/>
        <w:t xml:space="preserve"> образования области на государственную поддержку закупки контейнеров </w:t>
      </w:r>
      <w:proofErr w:type="gramStart"/>
      <w:r w:rsidRPr="00CF33B8">
        <w:rPr>
          <w:rFonts w:ascii="PT Astra Serif" w:hAnsi="PT Astra Serif"/>
          <w:sz w:val="28"/>
          <w:szCs w:val="28"/>
        </w:rPr>
        <w:t>для</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раздельного накопления твердых коммунальных отходов</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__________________________________________________________________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(наименование муниципального образования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заявляет о намерении участвовать в отборе муниципальных образований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на  получение  субсидии  из областного бюджета на государственную поддержку</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закупки контейнеров для раздельного накопления твердых коммунальных отходов</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__________________________________________________________________________.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(сумма цифрами и прописью)</w:t>
      </w:r>
    </w:p>
    <w:p w:rsidR="00CF33B8" w:rsidRPr="00CF33B8" w:rsidRDefault="00CF33B8">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5839"/>
        <w:gridCol w:w="1304"/>
        <w:gridCol w:w="1134"/>
      </w:tblGrid>
      <w:tr w:rsidR="00CF33B8" w:rsidRPr="00CF33B8">
        <w:tc>
          <w:tcPr>
            <w:tcW w:w="9014" w:type="dxa"/>
            <w:gridSpan w:val="4"/>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Общая потребность муниципального образования области в обеспечении контейнерными площадками и контейнерами по состоянию на первое число месяца, предшествующего месяцу подготовки настоящей заявки</w:t>
            </w: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N </w:t>
            </w:r>
            <w:proofErr w:type="gramStart"/>
            <w:r w:rsidRPr="00CF33B8">
              <w:rPr>
                <w:rFonts w:ascii="PT Astra Serif" w:hAnsi="PT Astra Serif"/>
                <w:sz w:val="28"/>
                <w:szCs w:val="28"/>
              </w:rPr>
              <w:t>п</w:t>
            </w:r>
            <w:proofErr w:type="gramEnd"/>
            <w:r w:rsidRPr="00CF33B8">
              <w:rPr>
                <w:rFonts w:ascii="PT Astra Serif" w:hAnsi="PT Astra Serif"/>
                <w:sz w:val="28"/>
                <w:szCs w:val="28"/>
              </w:rPr>
              <w:t>/п</w:t>
            </w:r>
          </w:p>
        </w:tc>
        <w:tc>
          <w:tcPr>
            <w:tcW w:w="5839"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Данные</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Единица измерения</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Значения</w:t>
            </w: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Всего действующих контейнерных площадок (сумма </w:t>
            </w:r>
            <w:hyperlink w:anchor="P541">
              <w:r w:rsidRPr="00CF33B8">
                <w:rPr>
                  <w:rFonts w:ascii="PT Astra Serif" w:hAnsi="PT Astra Serif"/>
                  <w:sz w:val="28"/>
                  <w:szCs w:val="28"/>
                </w:rPr>
                <w:t>строк 1.1</w:t>
              </w:r>
            </w:hyperlink>
            <w:r w:rsidRPr="00CF33B8">
              <w:rPr>
                <w:rFonts w:ascii="PT Astra Serif" w:hAnsi="PT Astra Serif"/>
                <w:sz w:val="28"/>
                <w:szCs w:val="28"/>
              </w:rPr>
              <w:t xml:space="preserve"> + </w:t>
            </w:r>
            <w:hyperlink w:anchor="P549">
              <w:r w:rsidRPr="00CF33B8">
                <w:rPr>
                  <w:rFonts w:ascii="PT Astra Serif" w:hAnsi="PT Astra Serif"/>
                  <w:sz w:val="28"/>
                  <w:szCs w:val="28"/>
                </w:rPr>
                <w:t>1.2</w:t>
              </w:r>
            </w:hyperlink>
            <w:r w:rsidRPr="00CF33B8">
              <w:rPr>
                <w:rFonts w:ascii="PT Astra Serif" w:hAnsi="PT Astra Serif"/>
                <w:sz w:val="28"/>
                <w:szCs w:val="28"/>
              </w:rPr>
              <w:t>), в том числе:</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bookmarkStart w:id="5" w:name="P541"/>
            <w:bookmarkEnd w:id="5"/>
            <w:r w:rsidRPr="00CF33B8">
              <w:rPr>
                <w:rFonts w:ascii="PT Astra Serif" w:hAnsi="PT Astra Serif"/>
                <w:sz w:val="28"/>
                <w:szCs w:val="28"/>
              </w:rPr>
              <w:t>1.1.</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для смешанного накопления твердых коммунальных отходов, в том числе:</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1.1.1.</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включенных в реестр мест (площадок) накопления твердых коммунальных отходов</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bookmarkStart w:id="6" w:name="P549"/>
            <w:bookmarkEnd w:id="6"/>
            <w:r w:rsidRPr="00CF33B8">
              <w:rPr>
                <w:rFonts w:ascii="PT Astra Serif" w:hAnsi="PT Astra Serif"/>
                <w:sz w:val="28"/>
                <w:szCs w:val="28"/>
              </w:rPr>
              <w:t>1.2.</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для раздельного накопления твердых коммунальных отходов, в том числе:</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1.2.1.</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включенных в реестр мест (площадок) накопления твердых коммунальных отходов</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Всего используемых контейнеров (сумма </w:t>
            </w:r>
            <w:hyperlink w:anchor="P561">
              <w:r w:rsidRPr="00CF33B8">
                <w:rPr>
                  <w:rFonts w:ascii="PT Astra Serif" w:hAnsi="PT Astra Serif"/>
                  <w:sz w:val="28"/>
                  <w:szCs w:val="28"/>
                </w:rPr>
                <w:t>строк 2.1</w:t>
              </w:r>
            </w:hyperlink>
            <w:r w:rsidRPr="00CF33B8">
              <w:rPr>
                <w:rFonts w:ascii="PT Astra Serif" w:hAnsi="PT Astra Serif"/>
                <w:sz w:val="28"/>
                <w:szCs w:val="28"/>
              </w:rPr>
              <w:t xml:space="preserve"> + </w:t>
            </w:r>
            <w:hyperlink w:anchor="P569">
              <w:r w:rsidRPr="00CF33B8">
                <w:rPr>
                  <w:rFonts w:ascii="PT Astra Serif" w:hAnsi="PT Astra Serif"/>
                  <w:sz w:val="28"/>
                  <w:szCs w:val="28"/>
                </w:rPr>
                <w:t>2.2</w:t>
              </w:r>
            </w:hyperlink>
            <w:r w:rsidRPr="00CF33B8">
              <w:rPr>
                <w:rFonts w:ascii="PT Astra Serif" w:hAnsi="PT Astra Serif"/>
                <w:sz w:val="28"/>
                <w:szCs w:val="28"/>
              </w:rPr>
              <w:t>), в том числе:</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bookmarkStart w:id="7" w:name="P561"/>
            <w:bookmarkEnd w:id="7"/>
            <w:r w:rsidRPr="00CF33B8">
              <w:rPr>
                <w:rFonts w:ascii="PT Astra Serif" w:hAnsi="PT Astra Serif"/>
                <w:sz w:val="28"/>
                <w:szCs w:val="28"/>
              </w:rPr>
              <w:t>2.1.</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для смешанного накопления твердых коммунальных отходов, в том числе:</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2.1.1</w:t>
            </w:r>
            <w:r w:rsidRPr="00CF33B8">
              <w:rPr>
                <w:rFonts w:ascii="PT Astra Serif" w:hAnsi="PT Astra Serif"/>
                <w:sz w:val="28"/>
                <w:szCs w:val="28"/>
              </w:rPr>
              <w:lastRenderedPageBreak/>
              <w:t>.</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 xml:space="preserve">установленных на площадках, включенных в </w:t>
            </w:r>
            <w:r w:rsidRPr="00CF33B8">
              <w:rPr>
                <w:rFonts w:ascii="PT Astra Serif" w:hAnsi="PT Astra Serif"/>
                <w:sz w:val="28"/>
                <w:szCs w:val="28"/>
              </w:rPr>
              <w:lastRenderedPageBreak/>
              <w:t>реестр мест (площадок) накопления твердых коммунальных отходов</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bookmarkStart w:id="8" w:name="P569"/>
            <w:bookmarkEnd w:id="8"/>
            <w:r w:rsidRPr="00CF33B8">
              <w:rPr>
                <w:rFonts w:ascii="PT Astra Serif" w:hAnsi="PT Astra Serif"/>
                <w:sz w:val="28"/>
                <w:szCs w:val="28"/>
              </w:rPr>
              <w:lastRenderedPageBreak/>
              <w:t>2.2.</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для раздельного накопления твердых коммунальных отходов, в том числе:</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2.2.1.</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установленных на площадках, включенных в реестр мест (площадок) накопления твердых коммунальных отходов</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Общая потребность в контейнерах (сумма </w:t>
            </w:r>
            <w:hyperlink w:anchor="P581">
              <w:r w:rsidRPr="00CF33B8">
                <w:rPr>
                  <w:rFonts w:ascii="PT Astra Serif" w:hAnsi="PT Astra Serif"/>
                  <w:sz w:val="28"/>
                  <w:szCs w:val="28"/>
                </w:rPr>
                <w:t>строк 3.1</w:t>
              </w:r>
            </w:hyperlink>
            <w:r w:rsidRPr="00CF33B8">
              <w:rPr>
                <w:rFonts w:ascii="PT Astra Serif" w:hAnsi="PT Astra Serif"/>
                <w:sz w:val="28"/>
                <w:szCs w:val="28"/>
              </w:rPr>
              <w:t xml:space="preserve"> + </w:t>
            </w:r>
            <w:hyperlink w:anchor="P585">
              <w:r w:rsidRPr="00CF33B8">
                <w:rPr>
                  <w:rFonts w:ascii="PT Astra Serif" w:hAnsi="PT Astra Serif"/>
                  <w:sz w:val="28"/>
                  <w:szCs w:val="28"/>
                </w:rPr>
                <w:t>3.2</w:t>
              </w:r>
            </w:hyperlink>
            <w:r w:rsidRPr="00CF33B8">
              <w:rPr>
                <w:rFonts w:ascii="PT Astra Serif" w:hAnsi="PT Astra Serif"/>
                <w:sz w:val="28"/>
                <w:szCs w:val="28"/>
              </w:rPr>
              <w:t>), в том числе:</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bookmarkStart w:id="9" w:name="P581"/>
            <w:bookmarkEnd w:id="9"/>
            <w:r w:rsidRPr="00CF33B8">
              <w:rPr>
                <w:rFonts w:ascii="PT Astra Serif" w:hAnsi="PT Astra Serif"/>
                <w:sz w:val="28"/>
                <w:szCs w:val="28"/>
              </w:rPr>
              <w:t>3.1.</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для смешанного накопления твердых коммунальных отходов</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bookmarkStart w:id="10" w:name="P585"/>
            <w:bookmarkEnd w:id="10"/>
            <w:r w:rsidRPr="00CF33B8">
              <w:rPr>
                <w:rFonts w:ascii="PT Astra Serif" w:hAnsi="PT Astra Serif"/>
                <w:sz w:val="28"/>
                <w:szCs w:val="28"/>
              </w:rPr>
              <w:t>3.2.</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для раздельного накопления твердых коммунальных отходов</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Дефицит в контейнерах для раздельного накопления твердых коммунальных отходов (сумма </w:t>
            </w:r>
            <w:hyperlink w:anchor="P585">
              <w:r w:rsidRPr="00CF33B8">
                <w:rPr>
                  <w:rFonts w:ascii="PT Astra Serif" w:hAnsi="PT Astra Serif"/>
                  <w:sz w:val="28"/>
                  <w:szCs w:val="28"/>
                </w:rPr>
                <w:t>строк 3.2</w:t>
              </w:r>
            </w:hyperlink>
            <w:r w:rsidRPr="00CF33B8">
              <w:rPr>
                <w:rFonts w:ascii="PT Astra Serif" w:hAnsi="PT Astra Serif"/>
                <w:sz w:val="28"/>
                <w:szCs w:val="28"/>
              </w:rPr>
              <w:t xml:space="preserve"> - </w:t>
            </w:r>
            <w:hyperlink w:anchor="P569">
              <w:r w:rsidRPr="00CF33B8">
                <w:rPr>
                  <w:rFonts w:ascii="PT Astra Serif" w:hAnsi="PT Astra Serif"/>
                  <w:sz w:val="28"/>
                  <w:szCs w:val="28"/>
                </w:rPr>
                <w:t>2.2</w:t>
              </w:r>
            </w:hyperlink>
            <w:r w:rsidRPr="00CF33B8">
              <w:rPr>
                <w:rFonts w:ascii="PT Astra Serif" w:hAnsi="PT Astra Serif"/>
                <w:sz w:val="28"/>
                <w:szCs w:val="28"/>
              </w:rPr>
              <w:t>)</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Заявленная потребность контейнеров для раздельного накопления твердых коммунальных отходов в год предоставления субсидии</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штук</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Цена единицы контейнера для раздельного накопления твердых коммунальных отходов</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рублей</w:t>
            </w:r>
          </w:p>
        </w:tc>
        <w:tc>
          <w:tcPr>
            <w:tcW w:w="1134" w:type="dxa"/>
          </w:tcPr>
          <w:p w:rsidR="00CF33B8" w:rsidRPr="00CF33B8" w:rsidRDefault="00CF33B8">
            <w:pPr>
              <w:pStyle w:val="ConsPlusNormal"/>
              <w:rPr>
                <w:rFonts w:ascii="PT Astra Serif" w:hAnsi="PT Astra Serif"/>
                <w:sz w:val="28"/>
                <w:szCs w:val="28"/>
              </w:rPr>
            </w:pPr>
          </w:p>
        </w:tc>
      </w:tr>
      <w:tr w:rsidR="00CF33B8" w:rsidRPr="00CF33B8">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5839"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Потребность в бюджетных ассигнованиях для осуществления государственной поддержки закупки контейнеров для раздельного накопления твердых коммунальных отходов</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рублей</w:t>
            </w:r>
          </w:p>
        </w:tc>
        <w:tc>
          <w:tcPr>
            <w:tcW w:w="1134" w:type="dxa"/>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уполномоченного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органа местного самоуправления  _____________ 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финансового органа _____________ 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2"/>
        <w:rPr>
          <w:rFonts w:ascii="PT Astra Serif" w:hAnsi="PT Astra Serif"/>
          <w:sz w:val="28"/>
          <w:szCs w:val="28"/>
        </w:rPr>
      </w:pPr>
      <w:r w:rsidRPr="00CF33B8">
        <w:rPr>
          <w:rFonts w:ascii="PT Astra Serif" w:hAnsi="PT Astra Serif"/>
          <w:sz w:val="28"/>
          <w:szCs w:val="28"/>
        </w:rPr>
        <w:t>Приложение N 2</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Правилам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предоставления и распределения субсидии бюджетам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городских поселений и городских округов области</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на государственную поддержку закупки контейнеров</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для раздельного накопления твердых коммунальных отходов</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bookmarkStart w:id="11" w:name="P623"/>
      <w:bookmarkEnd w:id="11"/>
      <w:r w:rsidRPr="00CF33B8">
        <w:rPr>
          <w:rFonts w:ascii="PT Astra Serif" w:hAnsi="PT Astra Serif"/>
          <w:sz w:val="28"/>
          <w:szCs w:val="28"/>
        </w:rPr>
        <w:t xml:space="preserve">                                   Отчет</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______________________________________________________________________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(наименование муниципального образования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об использовании субсидии, предоставленной из областного бюджета </w:t>
      </w:r>
      <w:proofErr w:type="gramStart"/>
      <w:r w:rsidRPr="00CF33B8">
        <w:rPr>
          <w:rFonts w:ascii="PT Astra Serif" w:hAnsi="PT Astra Serif"/>
          <w:sz w:val="28"/>
          <w:szCs w:val="28"/>
        </w:rPr>
        <w:t>на</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государственную поддержку закупки контейнеров для раздельного накопления</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твердых коммунальных отходов, по состоянию</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на 1 ____________ 20___ года</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(рублей, с двумя десятичными знаками после запятой)</w:t>
      </w:r>
    </w:p>
    <w:p w:rsidR="00CF33B8" w:rsidRPr="00CF33B8" w:rsidRDefault="00CF33B8">
      <w:pPr>
        <w:pStyle w:val="ConsPlusNormal"/>
        <w:rPr>
          <w:rFonts w:ascii="PT Astra Serif" w:hAnsi="PT Astra Serif"/>
          <w:sz w:val="28"/>
          <w:szCs w:val="28"/>
        </w:rPr>
        <w:sectPr w:rsidR="00CF33B8" w:rsidRPr="00CF33B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794"/>
        <w:gridCol w:w="1587"/>
        <w:gridCol w:w="850"/>
        <w:gridCol w:w="1077"/>
        <w:gridCol w:w="850"/>
        <w:gridCol w:w="850"/>
        <w:gridCol w:w="850"/>
        <w:gridCol w:w="850"/>
        <w:gridCol w:w="850"/>
        <w:gridCol w:w="850"/>
        <w:gridCol w:w="1020"/>
        <w:gridCol w:w="1134"/>
        <w:gridCol w:w="1077"/>
      </w:tblGrid>
      <w:tr w:rsidR="00CF33B8" w:rsidRPr="00CF33B8">
        <w:tc>
          <w:tcPr>
            <w:tcW w:w="964"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Наименование мероприятия</w:t>
            </w:r>
          </w:p>
        </w:tc>
        <w:tc>
          <w:tcPr>
            <w:tcW w:w="794"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Реквизиты муниципального контракта</w:t>
            </w:r>
          </w:p>
        </w:tc>
        <w:tc>
          <w:tcPr>
            <w:tcW w:w="158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Наименование источника</w:t>
            </w:r>
          </w:p>
        </w:tc>
        <w:tc>
          <w:tcPr>
            <w:tcW w:w="850"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Стоимость заключенного муниципального контракта</w:t>
            </w:r>
          </w:p>
        </w:tc>
        <w:tc>
          <w:tcPr>
            <w:tcW w:w="107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Предусмотрено в сводной бюджетной росписи бюджета муниципального образования области на 20__ год</w:t>
            </w:r>
          </w:p>
        </w:tc>
        <w:tc>
          <w:tcPr>
            <w:tcW w:w="170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w:t>
            </w:r>
          </w:p>
        </w:tc>
        <w:tc>
          <w:tcPr>
            <w:tcW w:w="170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Зачислено субсидии на счет администратора доходов местного бюджета</w:t>
            </w:r>
          </w:p>
        </w:tc>
        <w:tc>
          <w:tcPr>
            <w:tcW w:w="170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Кассовые выплаты</w:t>
            </w:r>
          </w:p>
        </w:tc>
        <w:tc>
          <w:tcPr>
            <w:tcW w:w="1020"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Не использовано объемов финансирования за счет средств субсидии из областного бюджета</w:t>
            </w:r>
          </w:p>
        </w:tc>
        <w:tc>
          <w:tcPr>
            <w:tcW w:w="1134"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Остаток средств на счете муниципального образования области на конец отчетного периода</w:t>
            </w:r>
          </w:p>
        </w:tc>
        <w:tc>
          <w:tcPr>
            <w:tcW w:w="107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Объем фактически выполненных работ по муниципальным контрактам на дату отчета</w:t>
            </w:r>
          </w:p>
        </w:tc>
      </w:tr>
      <w:tr w:rsidR="00CF33B8" w:rsidRPr="00CF33B8">
        <w:tc>
          <w:tcPr>
            <w:tcW w:w="964" w:type="dxa"/>
            <w:vMerge/>
          </w:tcPr>
          <w:p w:rsidR="00CF33B8" w:rsidRPr="00CF33B8" w:rsidRDefault="00CF33B8">
            <w:pPr>
              <w:pStyle w:val="ConsPlusNormal"/>
              <w:rPr>
                <w:rFonts w:ascii="PT Astra Serif" w:hAnsi="PT Astra Serif"/>
                <w:sz w:val="28"/>
                <w:szCs w:val="28"/>
              </w:rPr>
            </w:pPr>
          </w:p>
        </w:tc>
        <w:tc>
          <w:tcPr>
            <w:tcW w:w="794" w:type="dxa"/>
            <w:vMerge/>
          </w:tcPr>
          <w:p w:rsidR="00CF33B8" w:rsidRPr="00CF33B8" w:rsidRDefault="00CF33B8">
            <w:pPr>
              <w:pStyle w:val="ConsPlusNormal"/>
              <w:rPr>
                <w:rFonts w:ascii="PT Astra Serif" w:hAnsi="PT Astra Serif"/>
                <w:sz w:val="28"/>
                <w:szCs w:val="28"/>
              </w:rPr>
            </w:pPr>
          </w:p>
        </w:tc>
        <w:tc>
          <w:tcPr>
            <w:tcW w:w="1587" w:type="dxa"/>
            <w:vMerge/>
          </w:tcPr>
          <w:p w:rsidR="00CF33B8" w:rsidRPr="00CF33B8" w:rsidRDefault="00CF33B8">
            <w:pPr>
              <w:pStyle w:val="ConsPlusNormal"/>
              <w:rPr>
                <w:rFonts w:ascii="PT Astra Serif" w:hAnsi="PT Astra Serif"/>
                <w:sz w:val="28"/>
                <w:szCs w:val="28"/>
              </w:rPr>
            </w:pPr>
          </w:p>
        </w:tc>
        <w:tc>
          <w:tcPr>
            <w:tcW w:w="850" w:type="dxa"/>
            <w:vMerge/>
          </w:tcPr>
          <w:p w:rsidR="00CF33B8" w:rsidRPr="00CF33B8" w:rsidRDefault="00CF33B8">
            <w:pPr>
              <w:pStyle w:val="ConsPlusNormal"/>
              <w:rPr>
                <w:rFonts w:ascii="PT Astra Serif" w:hAnsi="PT Astra Serif"/>
                <w:sz w:val="28"/>
                <w:szCs w:val="28"/>
              </w:rPr>
            </w:pPr>
          </w:p>
        </w:tc>
        <w:tc>
          <w:tcPr>
            <w:tcW w:w="1077" w:type="dxa"/>
            <w:vMerge/>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нарастающим итогом с начала года</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 отчетный период</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нарастающим итогом с начала года</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 отчетный период</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нарастающим итогом с начала года</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 отчетный период</w:t>
            </w:r>
          </w:p>
        </w:tc>
        <w:tc>
          <w:tcPr>
            <w:tcW w:w="1020" w:type="dxa"/>
            <w:vMerge/>
          </w:tcPr>
          <w:p w:rsidR="00CF33B8" w:rsidRPr="00CF33B8" w:rsidRDefault="00CF33B8">
            <w:pPr>
              <w:pStyle w:val="ConsPlusNormal"/>
              <w:rPr>
                <w:rFonts w:ascii="PT Astra Serif" w:hAnsi="PT Astra Serif"/>
                <w:sz w:val="28"/>
                <w:szCs w:val="28"/>
              </w:rPr>
            </w:pPr>
          </w:p>
        </w:tc>
        <w:tc>
          <w:tcPr>
            <w:tcW w:w="1134" w:type="dxa"/>
            <w:vMerge/>
          </w:tcPr>
          <w:p w:rsidR="00CF33B8" w:rsidRPr="00CF33B8" w:rsidRDefault="00CF33B8">
            <w:pPr>
              <w:pStyle w:val="ConsPlusNormal"/>
              <w:rPr>
                <w:rFonts w:ascii="PT Astra Serif" w:hAnsi="PT Astra Serif"/>
                <w:sz w:val="28"/>
                <w:szCs w:val="28"/>
              </w:rPr>
            </w:pPr>
          </w:p>
        </w:tc>
        <w:tc>
          <w:tcPr>
            <w:tcW w:w="1077" w:type="dxa"/>
            <w:vMerge/>
          </w:tcPr>
          <w:p w:rsidR="00CF33B8" w:rsidRPr="00CF33B8" w:rsidRDefault="00CF33B8">
            <w:pPr>
              <w:pStyle w:val="ConsPlusNormal"/>
              <w:rPr>
                <w:rFonts w:ascii="PT Astra Serif" w:hAnsi="PT Astra Serif"/>
                <w:sz w:val="28"/>
                <w:szCs w:val="28"/>
              </w:rPr>
            </w:pPr>
          </w:p>
        </w:tc>
      </w:tr>
      <w:tr w:rsidR="00CF33B8" w:rsidRPr="00CF33B8">
        <w:tc>
          <w:tcPr>
            <w:tcW w:w="96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79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158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107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9</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10</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w:t>
            </w:r>
          </w:p>
        </w:tc>
        <w:tc>
          <w:tcPr>
            <w:tcW w:w="102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12</w:t>
            </w:r>
          </w:p>
        </w:tc>
        <w:tc>
          <w:tcPr>
            <w:tcW w:w="113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13</w:t>
            </w:r>
          </w:p>
        </w:tc>
        <w:tc>
          <w:tcPr>
            <w:tcW w:w="107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14</w:t>
            </w:r>
          </w:p>
        </w:tc>
      </w:tr>
      <w:tr w:rsidR="00CF33B8" w:rsidRPr="00CF33B8">
        <w:tc>
          <w:tcPr>
            <w:tcW w:w="964" w:type="dxa"/>
            <w:vMerge w:val="restart"/>
          </w:tcPr>
          <w:p w:rsidR="00CF33B8" w:rsidRPr="00CF33B8" w:rsidRDefault="00CF33B8">
            <w:pPr>
              <w:pStyle w:val="ConsPlusNormal"/>
              <w:rPr>
                <w:rFonts w:ascii="PT Astra Serif" w:hAnsi="PT Astra Serif"/>
                <w:sz w:val="28"/>
                <w:szCs w:val="28"/>
              </w:rPr>
            </w:pPr>
          </w:p>
        </w:tc>
        <w:tc>
          <w:tcPr>
            <w:tcW w:w="794" w:type="dxa"/>
            <w:vMerge w:val="restart"/>
          </w:tcPr>
          <w:p w:rsidR="00CF33B8" w:rsidRPr="00CF33B8" w:rsidRDefault="00CF33B8">
            <w:pPr>
              <w:pStyle w:val="ConsPlusNormal"/>
              <w:rPr>
                <w:rFonts w:ascii="PT Astra Serif" w:hAnsi="PT Astra Serif"/>
                <w:sz w:val="28"/>
                <w:szCs w:val="28"/>
              </w:rPr>
            </w:pPr>
          </w:p>
        </w:tc>
        <w:tc>
          <w:tcPr>
            <w:tcW w:w="1587"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средства федерального бюджета</w:t>
            </w:r>
          </w:p>
        </w:tc>
        <w:tc>
          <w:tcPr>
            <w:tcW w:w="850" w:type="dxa"/>
          </w:tcPr>
          <w:p w:rsidR="00CF33B8" w:rsidRPr="00CF33B8" w:rsidRDefault="00CF33B8">
            <w:pPr>
              <w:pStyle w:val="ConsPlusNormal"/>
              <w:rPr>
                <w:rFonts w:ascii="PT Astra Serif" w:hAnsi="PT Astra Serif"/>
                <w:sz w:val="28"/>
                <w:szCs w:val="28"/>
              </w:rPr>
            </w:pPr>
          </w:p>
        </w:tc>
        <w:tc>
          <w:tcPr>
            <w:tcW w:w="1077"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1020"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077" w:type="dxa"/>
          </w:tcPr>
          <w:p w:rsidR="00CF33B8" w:rsidRPr="00CF33B8" w:rsidRDefault="00CF33B8">
            <w:pPr>
              <w:pStyle w:val="ConsPlusNormal"/>
              <w:rPr>
                <w:rFonts w:ascii="PT Astra Serif" w:hAnsi="PT Astra Serif"/>
                <w:sz w:val="28"/>
                <w:szCs w:val="28"/>
              </w:rPr>
            </w:pPr>
          </w:p>
        </w:tc>
      </w:tr>
      <w:tr w:rsidR="00CF33B8" w:rsidRPr="00CF33B8">
        <w:tc>
          <w:tcPr>
            <w:tcW w:w="964" w:type="dxa"/>
            <w:vMerge/>
          </w:tcPr>
          <w:p w:rsidR="00CF33B8" w:rsidRPr="00CF33B8" w:rsidRDefault="00CF33B8">
            <w:pPr>
              <w:pStyle w:val="ConsPlusNormal"/>
              <w:rPr>
                <w:rFonts w:ascii="PT Astra Serif" w:hAnsi="PT Astra Serif"/>
                <w:sz w:val="28"/>
                <w:szCs w:val="28"/>
              </w:rPr>
            </w:pPr>
          </w:p>
        </w:tc>
        <w:tc>
          <w:tcPr>
            <w:tcW w:w="794" w:type="dxa"/>
            <w:vMerge/>
          </w:tcPr>
          <w:p w:rsidR="00CF33B8" w:rsidRPr="00CF33B8" w:rsidRDefault="00CF33B8">
            <w:pPr>
              <w:pStyle w:val="ConsPlusNormal"/>
              <w:rPr>
                <w:rFonts w:ascii="PT Astra Serif" w:hAnsi="PT Astra Serif"/>
                <w:sz w:val="28"/>
                <w:szCs w:val="28"/>
              </w:rPr>
            </w:pPr>
          </w:p>
        </w:tc>
        <w:tc>
          <w:tcPr>
            <w:tcW w:w="1587"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средства областного бюджета</w:t>
            </w:r>
          </w:p>
        </w:tc>
        <w:tc>
          <w:tcPr>
            <w:tcW w:w="850" w:type="dxa"/>
          </w:tcPr>
          <w:p w:rsidR="00CF33B8" w:rsidRPr="00CF33B8" w:rsidRDefault="00CF33B8">
            <w:pPr>
              <w:pStyle w:val="ConsPlusNormal"/>
              <w:rPr>
                <w:rFonts w:ascii="PT Astra Serif" w:hAnsi="PT Astra Serif"/>
                <w:sz w:val="28"/>
                <w:szCs w:val="28"/>
              </w:rPr>
            </w:pPr>
          </w:p>
        </w:tc>
        <w:tc>
          <w:tcPr>
            <w:tcW w:w="1077"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1020" w:type="dxa"/>
          </w:tcPr>
          <w:p w:rsidR="00CF33B8" w:rsidRPr="00CF33B8" w:rsidRDefault="00CF33B8">
            <w:pPr>
              <w:pStyle w:val="ConsPlusNormal"/>
              <w:rPr>
                <w:rFonts w:ascii="PT Astra Serif" w:hAnsi="PT Astra Serif"/>
                <w:sz w:val="28"/>
                <w:szCs w:val="28"/>
              </w:rPr>
            </w:pPr>
          </w:p>
        </w:tc>
        <w:tc>
          <w:tcPr>
            <w:tcW w:w="1134" w:type="dxa"/>
          </w:tcPr>
          <w:p w:rsidR="00CF33B8" w:rsidRPr="00CF33B8" w:rsidRDefault="00CF33B8">
            <w:pPr>
              <w:pStyle w:val="ConsPlusNormal"/>
              <w:rPr>
                <w:rFonts w:ascii="PT Astra Serif" w:hAnsi="PT Astra Serif"/>
                <w:sz w:val="28"/>
                <w:szCs w:val="28"/>
              </w:rPr>
            </w:pPr>
          </w:p>
        </w:tc>
        <w:tc>
          <w:tcPr>
            <w:tcW w:w="1077" w:type="dxa"/>
          </w:tcPr>
          <w:p w:rsidR="00CF33B8" w:rsidRPr="00CF33B8" w:rsidRDefault="00CF33B8">
            <w:pPr>
              <w:pStyle w:val="ConsPlusNormal"/>
              <w:rPr>
                <w:rFonts w:ascii="PT Astra Serif" w:hAnsi="PT Astra Serif"/>
                <w:sz w:val="28"/>
                <w:szCs w:val="28"/>
              </w:rPr>
            </w:pPr>
          </w:p>
        </w:tc>
      </w:tr>
      <w:tr w:rsidR="00CF33B8" w:rsidRPr="00CF33B8">
        <w:tc>
          <w:tcPr>
            <w:tcW w:w="964" w:type="dxa"/>
            <w:vMerge/>
          </w:tcPr>
          <w:p w:rsidR="00CF33B8" w:rsidRPr="00CF33B8" w:rsidRDefault="00CF33B8">
            <w:pPr>
              <w:pStyle w:val="ConsPlusNormal"/>
              <w:rPr>
                <w:rFonts w:ascii="PT Astra Serif" w:hAnsi="PT Astra Serif"/>
                <w:sz w:val="28"/>
                <w:szCs w:val="28"/>
              </w:rPr>
            </w:pPr>
          </w:p>
        </w:tc>
        <w:tc>
          <w:tcPr>
            <w:tcW w:w="794" w:type="dxa"/>
            <w:vMerge/>
          </w:tcPr>
          <w:p w:rsidR="00CF33B8" w:rsidRPr="00CF33B8" w:rsidRDefault="00CF33B8">
            <w:pPr>
              <w:pStyle w:val="ConsPlusNormal"/>
              <w:rPr>
                <w:rFonts w:ascii="PT Astra Serif" w:hAnsi="PT Astra Serif"/>
                <w:sz w:val="28"/>
                <w:szCs w:val="28"/>
              </w:rPr>
            </w:pPr>
          </w:p>
        </w:tc>
        <w:tc>
          <w:tcPr>
            <w:tcW w:w="1587"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средства местного бюджета</w:t>
            </w:r>
          </w:p>
        </w:tc>
        <w:tc>
          <w:tcPr>
            <w:tcW w:w="850" w:type="dxa"/>
          </w:tcPr>
          <w:p w:rsidR="00CF33B8" w:rsidRPr="00CF33B8" w:rsidRDefault="00CF33B8">
            <w:pPr>
              <w:pStyle w:val="ConsPlusNormal"/>
              <w:rPr>
                <w:rFonts w:ascii="PT Astra Serif" w:hAnsi="PT Astra Serif"/>
                <w:sz w:val="28"/>
                <w:szCs w:val="28"/>
              </w:rPr>
            </w:pPr>
          </w:p>
        </w:tc>
        <w:tc>
          <w:tcPr>
            <w:tcW w:w="1077"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102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134" w:type="dxa"/>
          </w:tcPr>
          <w:p w:rsidR="00CF33B8" w:rsidRPr="00CF33B8" w:rsidRDefault="00CF33B8">
            <w:pPr>
              <w:pStyle w:val="ConsPlusNormal"/>
              <w:rPr>
                <w:rFonts w:ascii="PT Astra Serif" w:hAnsi="PT Astra Serif"/>
                <w:sz w:val="28"/>
                <w:szCs w:val="28"/>
              </w:rPr>
            </w:pPr>
          </w:p>
        </w:tc>
        <w:tc>
          <w:tcPr>
            <w:tcW w:w="1077" w:type="dxa"/>
          </w:tcPr>
          <w:p w:rsidR="00CF33B8" w:rsidRPr="00CF33B8" w:rsidRDefault="00CF33B8">
            <w:pPr>
              <w:pStyle w:val="ConsPlusNormal"/>
              <w:rPr>
                <w:rFonts w:ascii="PT Astra Serif" w:hAnsi="PT Astra Serif"/>
                <w:sz w:val="28"/>
                <w:szCs w:val="28"/>
              </w:rPr>
            </w:pPr>
          </w:p>
        </w:tc>
      </w:tr>
      <w:tr w:rsidR="00CF33B8" w:rsidRPr="00CF33B8">
        <w:tc>
          <w:tcPr>
            <w:tcW w:w="964" w:type="dxa"/>
          </w:tcPr>
          <w:p w:rsidR="00CF33B8" w:rsidRPr="00CF33B8" w:rsidRDefault="00CF33B8">
            <w:pPr>
              <w:pStyle w:val="ConsPlusNormal"/>
              <w:rPr>
                <w:rFonts w:ascii="PT Astra Serif" w:hAnsi="PT Astra Serif"/>
                <w:sz w:val="28"/>
                <w:szCs w:val="28"/>
              </w:rPr>
            </w:pPr>
          </w:p>
        </w:tc>
        <w:tc>
          <w:tcPr>
            <w:tcW w:w="79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58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Итого:</w:t>
            </w:r>
          </w:p>
        </w:tc>
        <w:tc>
          <w:tcPr>
            <w:tcW w:w="850" w:type="dxa"/>
          </w:tcPr>
          <w:p w:rsidR="00CF33B8" w:rsidRPr="00CF33B8" w:rsidRDefault="00CF33B8">
            <w:pPr>
              <w:pStyle w:val="ConsPlusNormal"/>
              <w:rPr>
                <w:rFonts w:ascii="PT Astra Serif" w:hAnsi="PT Astra Serif"/>
                <w:sz w:val="28"/>
                <w:szCs w:val="28"/>
              </w:rPr>
            </w:pPr>
          </w:p>
        </w:tc>
        <w:tc>
          <w:tcPr>
            <w:tcW w:w="1077"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102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1134" w:type="dxa"/>
          </w:tcPr>
          <w:p w:rsidR="00CF33B8" w:rsidRPr="00CF33B8" w:rsidRDefault="00CF33B8">
            <w:pPr>
              <w:pStyle w:val="ConsPlusNormal"/>
              <w:rPr>
                <w:rFonts w:ascii="PT Astra Serif" w:hAnsi="PT Astra Serif"/>
                <w:sz w:val="28"/>
                <w:szCs w:val="28"/>
              </w:rPr>
            </w:pPr>
          </w:p>
        </w:tc>
        <w:tc>
          <w:tcPr>
            <w:tcW w:w="1077" w:type="dxa"/>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уполномоченного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органа местного самоуправления  _____________ 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финансового органа _____________ 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"__" __________ 20__ года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2"/>
        <w:rPr>
          <w:rFonts w:ascii="PT Astra Serif" w:hAnsi="PT Astra Serif"/>
          <w:sz w:val="28"/>
          <w:szCs w:val="28"/>
        </w:rPr>
      </w:pPr>
      <w:r w:rsidRPr="00CF33B8">
        <w:rPr>
          <w:rFonts w:ascii="PT Astra Serif" w:hAnsi="PT Astra Serif"/>
          <w:sz w:val="28"/>
          <w:szCs w:val="28"/>
        </w:rPr>
        <w:t>Приложение N 3</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Правилам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предоставления и распределения субсидии бюджетам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городских поселений и городских округов области</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на государственную поддержку закупки контейнеров</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для раздельного накопления твердых коммунальных отходов</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Сводный отчет</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lastRenderedPageBreak/>
        <w:t xml:space="preserve">    министерства природных ресурсов и экологии области об использовании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субсидии, полученной из областного бюджета на государственную поддержку</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закупки контейнеров для раздельного накопления твердых коммунальных</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отходов, по состоянию на 1 ____________ 20__ года</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(рублей)</w:t>
      </w:r>
    </w:p>
    <w:p w:rsidR="00CF33B8" w:rsidRPr="00CF33B8" w:rsidRDefault="00CF33B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247"/>
        <w:gridCol w:w="737"/>
        <w:gridCol w:w="887"/>
        <w:gridCol w:w="887"/>
        <w:gridCol w:w="888"/>
        <w:gridCol w:w="1984"/>
        <w:gridCol w:w="1531"/>
        <w:gridCol w:w="737"/>
        <w:gridCol w:w="907"/>
        <w:gridCol w:w="907"/>
        <w:gridCol w:w="1191"/>
        <w:gridCol w:w="1191"/>
      </w:tblGrid>
      <w:tr w:rsidR="00CF33B8" w:rsidRPr="00CF33B8">
        <w:tc>
          <w:tcPr>
            <w:tcW w:w="510"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N </w:t>
            </w:r>
            <w:proofErr w:type="gramStart"/>
            <w:r w:rsidRPr="00CF33B8">
              <w:rPr>
                <w:rFonts w:ascii="PT Astra Serif" w:hAnsi="PT Astra Serif"/>
                <w:sz w:val="28"/>
                <w:szCs w:val="28"/>
              </w:rPr>
              <w:t>п</w:t>
            </w:r>
            <w:proofErr w:type="gramEnd"/>
            <w:r w:rsidRPr="00CF33B8">
              <w:rPr>
                <w:rFonts w:ascii="PT Astra Serif" w:hAnsi="PT Astra Serif"/>
                <w:sz w:val="28"/>
                <w:szCs w:val="28"/>
              </w:rPr>
              <w:t>/п</w:t>
            </w:r>
          </w:p>
        </w:tc>
        <w:tc>
          <w:tcPr>
            <w:tcW w:w="124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Наименование муниципального образования области</w:t>
            </w:r>
          </w:p>
        </w:tc>
        <w:tc>
          <w:tcPr>
            <w:tcW w:w="3399" w:type="dxa"/>
            <w:gridSpan w:val="4"/>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Предусмотрено в сводной бюджетной росписи в бюджете муниципального образования области</w:t>
            </w:r>
          </w:p>
        </w:tc>
        <w:tc>
          <w:tcPr>
            <w:tcW w:w="1984"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53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Поступило в доход местного бюджета субсидии из областного бюджета (нарастающим итогом с начала года)</w:t>
            </w:r>
          </w:p>
        </w:tc>
        <w:tc>
          <w:tcPr>
            <w:tcW w:w="2551"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Кассовые выплаты (нарастающим итогом с начала года)</w:t>
            </w:r>
          </w:p>
        </w:tc>
        <w:tc>
          <w:tcPr>
            <w:tcW w:w="119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Восстановлено в бюджет муниципального образования области остатков прошлых лет</w:t>
            </w:r>
          </w:p>
        </w:tc>
        <w:tc>
          <w:tcPr>
            <w:tcW w:w="1191"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Остаток средств субсидии на единых счетах бюджетов муниципальных образований области на конец отчетного периода</w:t>
            </w:r>
          </w:p>
        </w:tc>
      </w:tr>
      <w:tr w:rsidR="00CF33B8" w:rsidRPr="00CF33B8">
        <w:tc>
          <w:tcPr>
            <w:tcW w:w="510" w:type="dxa"/>
            <w:vMerge/>
          </w:tcPr>
          <w:p w:rsidR="00CF33B8" w:rsidRPr="00CF33B8" w:rsidRDefault="00CF33B8">
            <w:pPr>
              <w:pStyle w:val="ConsPlusNormal"/>
              <w:rPr>
                <w:rFonts w:ascii="PT Astra Serif" w:hAnsi="PT Astra Serif"/>
                <w:sz w:val="28"/>
                <w:szCs w:val="28"/>
              </w:rPr>
            </w:pPr>
          </w:p>
        </w:tc>
        <w:tc>
          <w:tcPr>
            <w:tcW w:w="1247" w:type="dxa"/>
            <w:vMerge/>
          </w:tcPr>
          <w:p w:rsidR="00CF33B8" w:rsidRPr="00CF33B8" w:rsidRDefault="00CF33B8">
            <w:pPr>
              <w:pStyle w:val="ConsPlusNormal"/>
              <w:rPr>
                <w:rFonts w:ascii="PT Astra Serif" w:hAnsi="PT Astra Serif"/>
                <w:sz w:val="28"/>
                <w:szCs w:val="28"/>
              </w:rPr>
            </w:pPr>
          </w:p>
        </w:tc>
        <w:tc>
          <w:tcPr>
            <w:tcW w:w="73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всего</w:t>
            </w:r>
          </w:p>
        </w:tc>
        <w:tc>
          <w:tcPr>
            <w:tcW w:w="2662"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 том числе за счет средств</w:t>
            </w:r>
          </w:p>
        </w:tc>
        <w:tc>
          <w:tcPr>
            <w:tcW w:w="1984" w:type="dxa"/>
            <w:vMerge/>
          </w:tcPr>
          <w:p w:rsidR="00CF33B8" w:rsidRPr="00CF33B8" w:rsidRDefault="00CF33B8">
            <w:pPr>
              <w:pStyle w:val="ConsPlusNormal"/>
              <w:rPr>
                <w:rFonts w:ascii="PT Astra Serif" w:hAnsi="PT Astra Serif"/>
                <w:sz w:val="28"/>
                <w:szCs w:val="28"/>
              </w:rPr>
            </w:pPr>
          </w:p>
        </w:tc>
        <w:tc>
          <w:tcPr>
            <w:tcW w:w="1531" w:type="dxa"/>
            <w:vMerge/>
          </w:tcPr>
          <w:p w:rsidR="00CF33B8" w:rsidRPr="00CF33B8" w:rsidRDefault="00CF33B8">
            <w:pPr>
              <w:pStyle w:val="ConsPlusNormal"/>
              <w:rPr>
                <w:rFonts w:ascii="PT Astra Serif" w:hAnsi="PT Astra Serif"/>
                <w:sz w:val="28"/>
                <w:szCs w:val="28"/>
              </w:rPr>
            </w:pPr>
          </w:p>
        </w:tc>
        <w:tc>
          <w:tcPr>
            <w:tcW w:w="73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всего</w:t>
            </w:r>
          </w:p>
        </w:tc>
        <w:tc>
          <w:tcPr>
            <w:tcW w:w="1814"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 том числе за счет</w:t>
            </w:r>
          </w:p>
        </w:tc>
        <w:tc>
          <w:tcPr>
            <w:tcW w:w="1191" w:type="dxa"/>
            <w:vMerge/>
          </w:tcPr>
          <w:p w:rsidR="00CF33B8" w:rsidRPr="00CF33B8" w:rsidRDefault="00CF33B8">
            <w:pPr>
              <w:pStyle w:val="ConsPlusNormal"/>
              <w:rPr>
                <w:rFonts w:ascii="PT Astra Serif" w:hAnsi="PT Astra Serif"/>
                <w:sz w:val="28"/>
                <w:szCs w:val="28"/>
              </w:rPr>
            </w:pPr>
          </w:p>
        </w:tc>
        <w:tc>
          <w:tcPr>
            <w:tcW w:w="1191" w:type="dxa"/>
            <w:vMerge/>
          </w:tcPr>
          <w:p w:rsidR="00CF33B8" w:rsidRPr="00CF33B8" w:rsidRDefault="00CF33B8">
            <w:pPr>
              <w:pStyle w:val="ConsPlusNormal"/>
              <w:rPr>
                <w:rFonts w:ascii="PT Astra Serif" w:hAnsi="PT Astra Serif"/>
                <w:sz w:val="28"/>
                <w:szCs w:val="28"/>
              </w:rPr>
            </w:pPr>
          </w:p>
        </w:tc>
      </w:tr>
      <w:tr w:rsidR="00CF33B8" w:rsidRPr="00CF33B8">
        <w:tc>
          <w:tcPr>
            <w:tcW w:w="510" w:type="dxa"/>
            <w:vMerge/>
          </w:tcPr>
          <w:p w:rsidR="00CF33B8" w:rsidRPr="00CF33B8" w:rsidRDefault="00CF33B8">
            <w:pPr>
              <w:pStyle w:val="ConsPlusNormal"/>
              <w:rPr>
                <w:rFonts w:ascii="PT Astra Serif" w:hAnsi="PT Astra Serif"/>
                <w:sz w:val="28"/>
                <w:szCs w:val="28"/>
              </w:rPr>
            </w:pPr>
          </w:p>
        </w:tc>
        <w:tc>
          <w:tcPr>
            <w:tcW w:w="1247" w:type="dxa"/>
            <w:vMerge/>
          </w:tcPr>
          <w:p w:rsidR="00CF33B8" w:rsidRPr="00CF33B8" w:rsidRDefault="00CF33B8">
            <w:pPr>
              <w:pStyle w:val="ConsPlusNormal"/>
              <w:rPr>
                <w:rFonts w:ascii="PT Astra Serif" w:hAnsi="PT Astra Serif"/>
                <w:sz w:val="28"/>
                <w:szCs w:val="28"/>
              </w:rPr>
            </w:pPr>
          </w:p>
        </w:tc>
        <w:tc>
          <w:tcPr>
            <w:tcW w:w="737" w:type="dxa"/>
            <w:vMerge/>
          </w:tcPr>
          <w:p w:rsidR="00CF33B8" w:rsidRPr="00CF33B8" w:rsidRDefault="00CF33B8">
            <w:pPr>
              <w:pStyle w:val="ConsPlusNormal"/>
              <w:rPr>
                <w:rFonts w:ascii="PT Astra Serif" w:hAnsi="PT Astra Serif"/>
                <w:sz w:val="28"/>
                <w:szCs w:val="28"/>
              </w:rPr>
            </w:pPr>
          </w:p>
        </w:tc>
        <w:tc>
          <w:tcPr>
            <w:tcW w:w="88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федерального бюджета</w:t>
            </w:r>
          </w:p>
        </w:tc>
        <w:tc>
          <w:tcPr>
            <w:tcW w:w="88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областного бюджета</w:t>
            </w:r>
          </w:p>
        </w:tc>
        <w:tc>
          <w:tcPr>
            <w:tcW w:w="888"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местного бюджета</w:t>
            </w:r>
          </w:p>
        </w:tc>
        <w:tc>
          <w:tcPr>
            <w:tcW w:w="1984" w:type="dxa"/>
            <w:vMerge/>
          </w:tcPr>
          <w:p w:rsidR="00CF33B8" w:rsidRPr="00CF33B8" w:rsidRDefault="00CF33B8">
            <w:pPr>
              <w:pStyle w:val="ConsPlusNormal"/>
              <w:rPr>
                <w:rFonts w:ascii="PT Astra Serif" w:hAnsi="PT Astra Serif"/>
                <w:sz w:val="28"/>
                <w:szCs w:val="28"/>
              </w:rPr>
            </w:pPr>
          </w:p>
        </w:tc>
        <w:tc>
          <w:tcPr>
            <w:tcW w:w="1531" w:type="dxa"/>
            <w:vMerge/>
          </w:tcPr>
          <w:p w:rsidR="00CF33B8" w:rsidRPr="00CF33B8" w:rsidRDefault="00CF33B8">
            <w:pPr>
              <w:pStyle w:val="ConsPlusNormal"/>
              <w:rPr>
                <w:rFonts w:ascii="PT Astra Serif" w:hAnsi="PT Astra Serif"/>
                <w:sz w:val="28"/>
                <w:szCs w:val="28"/>
              </w:rPr>
            </w:pPr>
          </w:p>
        </w:tc>
        <w:tc>
          <w:tcPr>
            <w:tcW w:w="737" w:type="dxa"/>
            <w:vMerge/>
          </w:tcPr>
          <w:p w:rsidR="00CF33B8" w:rsidRPr="00CF33B8" w:rsidRDefault="00CF33B8">
            <w:pPr>
              <w:pStyle w:val="ConsPlusNormal"/>
              <w:rPr>
                <w:rFonts w:ascii="PT Astra Serif" w:hAnsi="PT Astra Serif"/>
                <w:sz w:val="28"/>
                <w:szCs w:val="28"/>
              </w:rPr>
            </w:pPr>
          </w:p>
        </w:tc>
        <w:tc>
          <w:tcPr>
            <w:tcW w:w="90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субсидии из областного бюджета</w:t>
            </w:r>
          </w:p>
        </w:tc>
        <w:tc>
          <w:tcPr>
            <w:tcW w:w="90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средств местного бюджета</w:t>
            </w:r>
          </w:p>
        </w:tc>
        <w:tc>
          <w:tcPr>
            <w:tcW w:w="1191" w:type="dxa"/>
            <w:vMerge/>
          </w:tcPr>
          <w:p w:rsidR="00CF33B8" w:rsidRPr="00CF33B8" w:rsidRDefault="00CF33B8">
            <w:pPr>
              <w:pStyle w:val="ConsPlusNormal"/>
              <w:rPr>
                <w:rFonts w:ascii="PT Astra Serif" w:hAnsi="PT Astra Serif"/>
                <w:sz w:val="28"/>
                <w:szCs w:val="28"/>
              </w:rPr>
            </w:pPr>
          </w:p>
        </w:tc>
        <w:tc>
          <w:tcPr>
            <w:tcW w:w="1191" w:type="dxa"/>
            <w:vMerge/>
          </w:tcPr>
          <w:p w:rsidR="00CF33B8" w:rsidRPr="00CF33B8" w:rsidRDefault="00CF33B8">
            <w:pPr>
              <w:pStyle w:val="ConsPlusNormal"/>
              <w:rPr>
                <w:rFonts w:ascii="PT Astra Serif" w:hAnsi="PT Astra Serif"/>
                <w:sz w:val="28"/>
                <w:szCs w:val="28"/>
              </w:rPr>
            </w:pPr>
          </w:p>
        </w:tc>
      </w:tr>
      <w:tr w:rsidR="00CF33B8" w:rsidRPr="00CF33B8">
        <w:tc>
          <w:tcPr>
            <w:tcW w:w="51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124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88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88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888"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198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153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9</w:t>
            </w:r>
          </w:p>
        </w:tc>
        <w:tc>
          <w:tcPr>
            <w:tcW w:w="90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10</w:t>
            </w:r>
          </w:p>
        </w:tc>
        <w:tc>
          <w:tcPr>
            <w:tcW w:w="90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w:t>
            </w:r>
          </w:p>
        </w:tc>
        <w:tc>
          <w:tcPr>
            <w:tcW w:w="119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12</w:t>
            </w:r>
          </w:p>
        </w:tc>
        <w:tc>
          <w:tcPr>
            <w:tcW w:w="119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13</w:t>
            </w:r>
          </w:p>
        </w:tc>
      </w:tr>
      <w:tr w:rsidR="00CF33B8" w:rsidRPr="00CF33B8">
        <w:tc>
          <w:tcPr>
            <w:tcW w:w="510" w:type="dxa"/>
          </w:tcPr>
          <w:p w:rsidR="00CF33B8" w:rsidRPr="00CF33B8" w:rsidRDefault="00CF33B8">
            <w:pPr>
              <w:pStyle w:val="ConsPlusNormal"/>
              <w:rPr>
                <w:rFonts w:ascii="PT Astra Serif" w:hAnsi="PT Astra Serif"/>
                <w:sz w:val="28"/>
                <w:szCs w:val="28"/>
              </w:rPr>
            </w:pPr>
          </w:p>
        </w:tc>
        <w:tc>
          <w:tcPr>
            <w:tcW w:w="124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887" w:type="dxa"/>
          </w:tcPr>
          <w:p w:rsidR="00CF33B8" w:rsidRPr="00CF33B8" w:rsidRDefault="00CF33B8">
            <w:pPr>
              <w:pStyle w:val="ConsPlusNormal"/>
              <w:rPr>
                <w:rFonts w:ascii="PT Astra Serif" w:hAnsi="PT Astra Serif"/>
                <w:sz w:val="28"/>
                <w:szCs w:val="28"/>
              </w:rPr>
            </w:pPr>
          </w:p>
        </w:tc>
        <w:tc>
          <w:tcPr>
            <w:tcW w:w="887" w:type="dxa"/>
          </w:tcPr>
          <w:p w:rsidR="00CF33B8" w:rsidRPr="00CF33B8" w:rsidRDefault="00CF33B8">
            <w:pPr>
              <w:pStyle w:val="ConsPlusNormal"/>
              <w:rPr>
                <w:rFonts w:ascii="PT Astra Serif" w:hAnsi="PT Astra Serif"/>
                <w:sz w:val="28"/>
                <w:szCs w:val="28"/>
              </w:rPr>
            </w:pPr>
          </w:p>
        </w:tc>
        <w:tc>
          <w:tcPr>
            <w:tcW w:w="888" w:type="dxa"/>
          </w:tcPr>
          <w:p w:rsidR="00CF33B8" w:rsidRPr="00CF33B8" w:rsidRDefault="00CF33B8">
            <w:pPr>
              <w:pStyle w:val="ConsPlusNormal"/>
              <w:rPr>
                <w:rFonts w:ascii="PT Astra Serif" w:hAnsi="PT Astra Serif"/>
                <w:sz w:val="28"/>
                <w:szCs w:val="28"/>
              </w:rPr>
            </w:pPr>
          </w:p>
        </w:tc>
        <w:tc>
          <w:tcPr>
            <w:tcW w:w="19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907" w:type="dxa"/>
          </w:tcPr>
          <w:p w:rsidR="00CF33B8" w:rsidRPr="00CF33B8" w:rsidRDefault="00CF33B8">
            <w:pPr>
              <w:pStyle w:val="ConsPlusNormal"/>
              <w:rPr>
                <w:rFonts w:ascii="PT Astra Serif" w:hAnsi="PT Astra Serif"/>
                <w:sz w:val="28"/>
                <w:szCs w:val="28"/>
              </w:rPr>
            </w:pPr>
          </w:p>
        </w:tc>
        <w:tc>
          <w:tcPr>
            <w:tcW w:w="907" w:type="dxa"/>
          </w:tcPr>
          <w:p w:rsidR="00CF33B8" w:rsidRPr="00CF33B8" w:rsidRDefault="00CF33B8">
            <w:pPr>
              <w:pStyle w:val="ConsPlusNormal"/>
              <w:rPr>
                <w:rFonts w:ascii="PT Astra Serif" w:hAnsi="PT Astra Serif"/>
                <w:sz w:val="28"/>
                <w:szCs w:val="28"/>
              </w:rPr>
            </w:pPr>
          </w:p>
        </w:tc>
        <w:tc>
          <w:tcPr>
            <w:tcW w:w="1191" w:type="dxa"/>
          </w:tcPr>
          <w:p w:rsidR="00CF33B8" w:rsidRPr="00CF33B8" w:rsidRDefault="00CF33B8">
            <w:pPr>
              <w:pStyle w:val="ConsPlusNormal"/>
              <w:rPr>
                <w:rFonts w:ascii="PT Astra Serif" w:hAnsi="PT Astra Serif"/>
                <w:sz w:val="28"/>
                <w:szCs w:val="28"/>
              </w:rPr>
            </w:pPr>
          </w:p>
        </w:tc>
        <w:tc>
          <w:tcPr>
            <w:tcW w:w="1191" w:type="dxa"/>
          </w:tcPr>
          <w:p w:rsidR="00CF33B8" w:rsidRPr="00CF33B8" w:rsidRDefault="00CF33B8">
            <w:pPr>
              <w:pStyle w:val="ConsPlusNormal"/>
              <w:rPr>
                <w:rFonts w:ascii="PT Astra Serif" w:hAnsi="PT Astra Serif"/>
                <w:sz w:val="28"/>
                <w:szCs w:val="28"/>
              </w:rPr>
            </w:pPr>
          </w:p>
        </w:tc>
      </w:tr>
      <w:tr w:rsidR="00CF33B8" w:rsidRPr="00CF33B8">
        <w:tc>
          <w:tcPr>
            <w:tcW w:w="1757"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Итого:</w:t>
            </w:r>
          </w:p>
        </w:tc>
        <w:tc>
          <w:tcPr>
            <w:tcW w:w="737" w:type="dxa"/>
          </w:tcPr>
          <w:p w:rsidR="00CF33B8" w:rsidRPr="00CF33B8" w:rsidRDefault="00CF33B8">
            <w:pPr>
              <w:pStyle w:val="ConsPlusNormal"/>
              <w:rPr>
                <w:rFonts w:ascii="PT Astra Serif" w:hAnsi="PT Astra Serif"/>
                <w:sz w:val="28"/>
                <w:szCs w:val="28"/>
              </w:rPr>
            </w:pPr>
          </w:p>
        </w:tc>
        <w:tc>
          <w:tcPr>
            <w:tcW w:w="887" w:type="dxa"/>
          </w:tcPr>
          <w:p w:rsidR="00CF33B8" w:rsidRPr="00CF33B8" w:rsidRDefault="00CF33B8">
            <w:pPr>
              <w:pStyle w:val="ConsPlusNormal"/>
              <w:rPr>
                <w:rFonts w:ascii="PT Astra Serif" w:hAnsi="PT Astra Serif"/>
                <w:sz w:val="28"/>
                <w:szCs w:val="28"/>
              </w:rPr>
            </w:pPr>
          </w:p>
        </w:tc>
        <w:tc>
          <w:tcPr>
            <w:tcW w:w="887" w:type="dxa"/>
          </w:tcPr>
          <w:p w:rsidR="00CF33B8" w:rsidRPr="00CF33B8" w:rsidRDefault="00CF33B8">
            <w:pPr>
              <w:pStyle w:val="ConsPlusNormal"/>
              <w:rPr>
                <w:rFonts w:ascii="PT Astra Serif" w:hAnsi="PT Astra Serif"/>
                <w:sz w:val="28"/>
                <w:szCs w:val="28"/>
              </w:rPr>
            </w:pPr>
          </w:p>
        </w:tc>
        <w:tc>
          <w:tcPr>
            <w:tcW w:w="888" w:type="dxa"/>
          </w:tcPr>
          <w:p w:rsidR="00CF33B8" w:rsidRPr="00CF33B8" w:rsidRDefault="00CF33B8">
            <w:pPr>
              <w:pStyle w:val="ConsPlusNormal"/>
              <w:rPr>
                <w:rFonts w:ascii="PT Astra Serif" w:hAnsi="PT Astra Serif"/>
                <w:sz w:val="28"/>
                <w:szCs w:val="28"/>
              </w:rPr>
            </w:pPr>
          </w:p>
        </w:tc>
        <w:tc>
          <w:tcPr>
            <w:tcW w:w="1984" w:type="dxa"/>
          </w:tcPr>
          <w:p w:rsidR="00CF33B8" w:rsidRPr="00CF33B8" w:rsidRDefault="00CF33B8">
            <w:pPr>
              <w:pStyle w:val="ConsPlusNormal"/>
              <w:rPr>
                <w:rFonts w:ascii="PT Astra Serif" w:hAnsi="PT Astra Serif"/>
                <w:sz w:val="28"/>
                <w:szCs w:val="28"/>
              </w:rPr>
            </w:pPr>
          </w:p>
        </w:tc>
        <w:tc>
          <w:tcPr>
            <w:tcW w:w="1531"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907" w:type="dxa"/>
          </w:tcPr>
          <w:p w:rsidR="00CF33B8" w:rsidRPr="00CF33B8" w:rsidRDefault="00CF33B8">
            <w:pPr>
              <w:pStyle w:val="ConsPlusNormal"/>
              <w:rPr>
                <w:rFonts w:ascii="PT Astra Serif" w:hAnsi="PT Astra Serif"/>
                <w:sz w:val="28"/>
                <w:szCs w:val="28"/>
              </w:rPr>
            </w:pPr>
          </w:p>
        </w:tc>
        <w:tc>
          <w:tcPr>
            <w:tcW w:w="907" w:type="dxa"/>
          </w:tcPr>
          <w:p w:rsidR="00CF33B8" w:rsidRPr="00CF33B8" w:rsidRDefault="00CF33B8">
            <w:pPr>
              <w:pStyle w:val="ConsPlusNormal"/>
              <w:rPr>
                <w:rFonts w:ascii="PT Astra Serif" w:hAnsi="PT Astra Serif"/>
                <w:sz w:val="28"/>
                <w:szCs w:val="28"/>
              </w:rPr>
            </w:pPr>
          </w:p>
        </w:tc>
        <w:tc>
          <w:tcPr>
            <w:tcW w:w="1191" w:type="dxa"/>
          </w:tcPr>
          <w:p w:rsidR="00CF33B8" w:rsidRPr="00CF33B8" w:rsidRDefault="00CF33B8">
            <w:pPr>
              <w:pStyle w:val="ConsPlusNormal"/>
              <w:rPr>
                <w:rFonts w:ascii="PT Astra Serif" w:hAnsi="PT Astra Serif"/>
                <w:sz w:val="28"/>
                <w:szCs w:val="28"/>
              </w:rPr>
            </w:pPr>
          </w:p>
        </w:tc>
        <w:tc>
          <w:tcPr>
            <w:tcW w:w="1191" w:type="dxa"/>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Министр природных ресурсов</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и экологии области           ___________ 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Исполнитель                  ___________ ________________________ 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          (телефон)</w:t>
      </w:r>
    </w:p>
    <w:p w:rsidR="00CF33B8" w:rsidRPr="00CF33B8" w:rsidRDefault="00CF33B8">
      <w:pPr>
        <w:pStyle w:val="ConsPlusNormal"/>
        <w:rPr>
          <w:rFonts w:ascii="PT Astra Serif" w:hAnsi="PT Astra Serif"/>
          <w:sz w:val="28"/>
          <w:szCs w:val="28"/>
        </w:rPr>
        <w:sectPr w:rsidR="00CF33B8" w:rsidRPr="00CF33B8">
          <w:pgSz w:w="16838" w:h="11905" w:orient="landscape"/>
          <w:pgMar w:top="1701" w:right="1134" w:bottom="850" w:left="1134" w:header="0" w:footer="0" w:gutter="0"/>
          <w:cols w:space="720"/>
          <w:titlePg/>
        </w:sect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1"/>
        <w:rPr>
          <w:rFonts w:ascii="PT Astra Serif" w:hAnsi="PT Astra Serif"/>
          <w:sz w:val="28"/>
          <w:szCs w:val="28"/>
        </w:rPr>
      </w:pPr>
      <w:r w:rsidRPr="00CF33B8">
        <w:rPr>
          <w:rFonts w:ascii="PT Astra Serif" w:hAnsi="PT Astra Serif"/>
          <w:sz w:val="28"/>
          <w:szCs w:val="28"/>
        </w:rPr>
        <w:t>Приложение N 3</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государственной программе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Саратовской области "Охрана окружающей среды,</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воспроизводство и рациональное использование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природных ресурсов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ПРАВИЛА</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 xml:space="preserve">ПРЕДОСТАВЛЕНИЯ И РАСПРЕДЕЛЕНИЯ СУБСИДИИ </w:t>
      </w:r>
      <w:proofErr w:type="gramStart"/>
      <w:r w:rsidRPr="00CF33B8">
        <w:rPr>
          <w:rFonts w:ascii="PT Astra Serif" w:hAnsi="PT Astra Serif"/>
          <w:sz w:val="28"/>
          <w:szCs w:val="28"/>
        </w:rPr>
        <w:t>ИЗ</w:t>
      </w:r>
      <w:proofErr w:type="gramEnd"/>
      <w:r w:rsidRPr="00CF33B8">
        <w:rPr>
          <w:rFonts w:ascii="PT Astra Serif" w:hAnsi="PT Astra Serif"/>
          <w:sz w:val="28"/>
          <w:szCs w:val="28"/>
        </w:rPr>
        <w:t xml:space="preserve"> ОБЛАСТНОГО</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БЮДЖЕТА БЮДЖЕТАМ ПОСЕЛЕНИЙ ОБЛАСТИ НА ЛИКВИДАЦИЮ</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НЕСАНКЦИОНИРОВАННЫХ СВАЛОК В ГРАНИЦАХ ГОРОДОВ И НАИБОЛЕЕ</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ОПАСНЫХ ОБЪЕКТОВ НАКОПЛЕННОГО ВРЕДА ОКРУЖАЮЩЕЙ СРЕДЕ</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Утратили силу с 30 декабря 2025 года. - </w:t>
      </w:r>
      <w:hyperlink r:id="rId80">
        <w:r w:rsidRPr="00CF33B8">
          <w:rPr>
            <w:rFonts w:ascii="PT Astra Serif" w:hAnsi="PT Astra Serif"/>
            <w:sz w:val="28"/>
            <w:szCs w:val="28"/>
          </w:rPr>
          <w:t>Постановление</w:t>
        </w:r>
      </w:hyperlink>
      <w:r w:rsidRPr="00CF33B8">
        <w:rPr>
          <w:rFonts w:ascii="PT Astra Serif" w:hAnsi="PT Astra Serif"/>
          <w:sz w:val="28"/>
          <w:szCs w:val="28"/>
        </w:rPr>
        <w:t xml:space="preserve"> Правительства Саратовской области от 30.12.2025 N 1017-П.</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1"/>
        <w:rPr>
          <w:rFonts w:ascii="PT Astra Serif" w:hAnsi="PT Astra Serif"/>
          <w:sz w:val="28"/>
          <w:szCs w:val="28"/>
        </w:rPr>
      </w:pPr>
      <w:r w:rsidRPr="00CF33B8">
        <w:rPr>
          <w:rFonts w:ascii="PT Astra Serif" w:hAnsi="PT Astra Serif"/>
          <w:sz w:val="28"/>
          <w:szCs w:val="28"/>
        </w:rPr>
        <w:t>Приложение N 4</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государственной программе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Саратовской области "Охрана окружающей среды,</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воспроизводство и рациональное использование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природных ресурсов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ПРАВИЛА</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ПРЕДОСТАВЛЕНИЯ И РАСПРЕДЕЛЕНИЯ СУБСИДИИ БЮДЖЕТАМ</w:t>
      </w:r>
    </w:p>
    <w:p w:rsidR="00CF33B8" w:rsidRPr="00CF33B8" w:rsidRDefault="00CF33B8">
      <w:pPr>
        <w:pStyle w:val="ConsPlusTitle"/>
        <w:jc w:val="center"/>
        <w:rPr>
          <w:rFonts w:ascii="PT Astra Serif" w:hAnsi="PT Astra Serif"/>
          <w:sz w:val="28"/>
          <w:szCs w:val="28"/>
        </w:rPr>
      </w:pPr>
      <w:proofErr w:type="gramStart"/>
      <w:r w:rsidRPr="00CF33B8">
        <w:rPr>
          <w:rFonts w:ascii="PT Astra Serif" w:hAnsi="PT Astra Serif"/>
          <w:sz w:val="28"/>
          <w:szCs w:val="28"/>
        </w:rPr>
        <w:t>ГОРОДСКИХ ОКРУГОВ ОБЛАСТИ НА СТРОИТЕЛЬСТВО (РЕКОНСТРУКЦИЮ,</w:t>
      </w:r>
      <w:proofErr w:type="gramEnd"/>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 xml:space="preserve">В ТОМ ЧИСЛЕ С ЭЛЕМЕНТАМИ РЕСТАВРАЦИИ, </w:t>
      </w:r>
      <w:proofErr w:type="gramStart"/>
      <w:r w:rsidRPr="00CF33B8">
        <w:rPr>
          <w:rFonts w:ascii="PT Astra Serif" w:hAnsi="PT Astra Serif"/>
          <w:sz w:val="28"/>
          <w:szCs w:val="28"/>
        </w:rPr>
        <w:t>ТЕХНИЧЕСКОЕ</w:t>
      </w:r>
      <w:proofErr w:type="gramEnd"/>
    </w:p>
    <w:p w:rsidR="00CF33B8" w:rsidRPr="00CF33B8" w:rsidRDefault="00CF33B8">
      <w:pPr>
        <w:pStyle w:val="ConsPlusTitle"/>
        <w:jc w:val="center"/>
        <w:rPr>
          <w:rFonts w:ascii="PT Astra Serif" w:hAnsi="PT Astra Serif"/>
          <w:sz w:val="28"/>
          <w:szCs w:val="28"/>
        </w:rPr>
      </w:pPr>
      <w:proofErr w:type="gramStart"/>
      <w:r w:rsidRPr="00CF33B8">
        <w:rPr>
          <w:rFonts w:ascii="PT Astra Serif" w:hAnsi="PT Astra Serif"/>
          <w:sz w:val="28"/>
          <w:szCs w:val="28"/>
        </w:rPr>
        <w:t>ПЕРЕВООРУЖЕНИЕ) ОБЪЕКТОВ ГОСУДАРСТВЕННОЙ (МУНИЦИПАЛЬНОЙ)</w:t>
      </w:r>
      <w:proofErr w:type="gramEnd"/>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СОБСТВЕННОСТИ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1. </w:t>
      </w:r>
      <w:proofErr w:type="gramStart"/>
      <w:r w:rsidRPr="00CF33B8">
        <w:rPr>
          <w:rFonts w:ascii="PT Astra Serif" w:hAnsi="PT Astra Serif"/>
          <w:sz w:val="28"/>
          <w:szCs w:val="28"/>
        </w:rPr>
        <w:t xml:space="preserve">Настоящие Правила устанавливают цели, условия, методику и порядок предоставления и распределения субсидии бюджетам городских </w:t>
      </w:r>
      <w:r w:rsidRPr="00CF33B8">
        <w:rPr>
          <w:rFonts w:ascii="PT Astra Serif" w:hAnsi="PT Astra Serif"/>
          <w:sz w:val="28"/>
          <w:szCs w:val="28"/>
        </w:rPr>
        <w:lastRenderedPageBreak/>
        <w:t>округов области на строительство (реконструкцию, в том числе с элементами реставрации, техническое перевооружение) объектов государственной (муниципальной) собственности Саратовской области в рамках государственной программы Саратовской области "Охрана окружающей среды, воспроизводство и рациональное использование природных ресурсов Саратовской области" (далее - субсидия).</w:t>
      </w:r>
      <w:proofErr w:type="gramEnd"/>
    </w:p>
    <w:p w:rsidR="00CF33B8" w:rsidRPr="00CF33B8" w:rsidRDefault="00CF33B8">
      <w:pPr>
        <w:pStyle w:val="ConsPlusNormal"/>
        <w:spacing w:before="220"/>
        <w:ind w:firstLine="540"/>
        <w:jc w:val="both"/>
        <w:rPr>
          <w:rFonts w:ascii="PT Astra Serif" w:hAnsi="PT Astra Serif"/>
          <w:sz w:val="28"/>
          <w:szCs w:val="28"/>
        </w:rPr>
      </w:pPr>
      <w:bookmarkStart w:id="12" w:name="P839"/>
      <w:bookmarkEnd w:id="12"/>
      <w:r w:rsidRPr="00CF33B8">
        <w:rPr>
          <w:rFonts w:ascii="PT Astra Serif" w:hAnsi="PT Astra Serif"/>
          <w:sz w:val="28"/>
          <w:szCs w:val="28"/>
        </w:rPr>
        <w:t>2. Целью предоставления из областного бюджета бюджетам городских округов области субсидии является строительство (реконструкция, в том числе с элементами реставрации, техническое перевооружение) объектов государственной (муниципальной) собственности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3. </w:t>
      </w:r>
      <w:proofErr w:type="gramStart"/>
      <w:r w:rsidRPr="00CF33B8">
        <w:rPr>
          <w:rFonts w:ascii="PT Astra Serif" w:hAnsi="PT Astra Serif"/>
          <w:sz w:val="28"/>
          <w:szCs w:val="28"/>
        </w:rPr>
        <w:t xml:space="preserve">Субсидия предоставляется бюджетам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839">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 на основании соглашения о предоставлении субсидии, заключенного в государственной интегрированной информационной системе управления общественными финансами</w:t>
      </w:r>
      <w:proofErr w:type="gramEnd"/>
      <w:r w:rsidRPr="00CF33B8">
        <w:rPr>
          <w:rFonts w:ascii="PT Astra Serif" w:hAnsi="PT Astra Serif"/>
          <w:sz w:val="28"/>
          <w:szCs w:val="28"/>
        </w:rPr>
        <w:t xml:space="preserve"> "Электронный бюджет" между Министерством и органами местного самоуправления городских округов области по форме, соответствующей требованиям </w:t>
      </w:r>
      <w:hyperlink r:id="rId81">
        <w:r w:rsidRPr="00CF33B8">
          <w:rPr>
            <w:rFonts w:ascii="PT Astra Serif" w:hAnsi="PT Astra Serif"/>
            <w:sz w:val="28"/>
            <w:szCs w:val="28"/>
          </w:rPr>
          <w:t>подпункта "</w:t>
        </w:r>
        <w:proofErr w:type="gramStart"/>
        <w:r w:rsidRPr="00CF33B8">
          <w:rPr>
            <w:rFonts w:ascii="PT Astra Serif" w:hAnsi="PT Astra Serif"/>
            <w:sz w:val="28"/>
            <w:szCs w:val="28"/>
          </w:rPr>
          <w:t>л</w:t>
        </w:r>
        <w:proofErr w:type="gramEnd"/>
        <w:r w:rsidRPr="00CF33B8">
          <w:rPr>
            <w:rFonts w:ascii="PT Astra Serif" w:hAnsi="PT Astra Serif"/>
            <w:sz w:val="28"/>
            <w:szCs w:val="28"/>
          </w:rPr>
          <w:t>(1)" пункта 10</w:t>
        </w:r>
      </w:hyperlink>
      <w:r w:rsidRPr="00CF33B8">
        <w:rPr>
          <w:rFonts w:ascii="PT Astra Serif" w:hAnsi="PT Astra Serif"/>
          <w:sz w:val="28"/>
          <w:szCs w:val="28"/>
        </w:rPr>
        <w:t xml:space="preserve"> Правил формирования, предоставления и распределения субсидии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4. Условием предоставления субсидии из областного бюджета бюджету городского округа Саратовской области является наличие заключенного соглашения между Министерством и органами местного самоуправления городского округа области о предоставлении субсидии, предусматривающего обязательства муниципального образования по исполнению расходных обязательств, в целях </w:t>
      </w:r>
      <w:proofErr w:type="spellStart"/>
      <w:r w:rsidRPr="00CF33B8">
        <w:rPr>
          <w:rFonts w:ascii="PT Astra Serif" w:hAnsi="PT Astra Serif"/>
          <w:sz w:val="28"/>
          <w:szCs w:val="28"/>
        </w:rPr>
        <w:t>софинансирования</w:t>
      </w:r>
      <w:proofErr w:type="spellEnd"/>
      <w:r w:rsidRPr="00CF33B8">
        <w:rPr>
          <w:rFonts w:ascii="PT Astra Serif" w:hAnsi="PT Astra Serif"/>
          <w:sz w:val="28"/>
          <w:szCs w:val="28"/>
        </w:rPr>
        <w:t xml:space="preserve"> которых предоставляется субсидия, и ответственность за неисполнение предусмотренных указанным соглашением обязательств.</w:t>
      </w:r>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 xml:space="preserve">Предельный уровень </w:t>
      </w:r>
      <w:proofErr w:type="spellStart"/>
      <w:r w:rsidRPr="00CF33B8">
        <w:rPr>
          <w:rFonts w:ascii="PT Astra Serif" w:hAnsi="PT Astra Serif"/>
          <w:sz w:val="28"/>
          <w:szCs w:val="28"/>
        </w:rPr>
        <w:t>софинансирования</w:t>
      </w:r>
      <w:proofErr w:type="spellEnd"/>
      <w:r w:rsidRPr="00CF33B8">
        <w:rPr>
          <w:rFonts w:ascii="PT Astra Serif" w:hAnsi="PT Astra Serif"/>
          <w:sz w:val="28"/>
          <w:szCs w:val="28"/>
        </w:rPr>
        <w:t xml:space="preserve"> из областного бюджета расходных обязательств муниципальных районов, городских округов и поселений области устанавливается в соответствии с </w:t>
      </w:r>
      <w:hyperlink r:id="rId82">
        <w:r w:rsidRPr="00CF33B8">
          <w:rPr>
            <w:rFonts w:ascii="PT Astra Serif" w:hAnsi="PT Astra Serif"/>
            <w:sz w:val="28"/>
            <w:szCs w:val="28"/>
          </w:rPr>
          <w:t>пунктом 3</w:t>
        </w:r>
      </w:hyperlink>
      <w:r w:rsidRPr="00CF33B8">
        <w:rPr>
          <w:rFonts w:ascii="PT Astra Serif" w:hAnsi="PT Astra Serif"/>
          <w:sz w:val="28"/>
          <w:szCs w:val="28"/>
        </w:rPr>
        <w:t xml:space="preserve"> Положения о порядке определения и установления предельного уровня </w:t>
      </w:r>
      <w:proofErr w:type="spellStart"/>
      <w:r w:rsidRPr="00CF33B8">
        <w:rPr>
          <w:rFonts w:ascii="PT Astra Serif" w:hAnsi="PT Astra Serif"/>
          <w:sz w:val="28"/>
          <w:szCs w:val="28"/>
        </w:rPr>
        <w:t>софинансирования</w:t>
      </w:r>
      <w:proofErr w:type="spellEnd"/>
      <w:r w:rsidRPr="00CF33B8">
        <w:rPr>
          <w:rFonts w:ascii="PT Astra Serif" w:hAnsi="PT Astra Serif"/>
          <w:sz w:val="28"/>
          <w:szCs w:val="28"/>
        </w:rPr>
        <w:t xml:space="preserve"> Саратовской областью (в процентах) объема расходного обязательства муниципального образования Саратовской области, утвержденного постановлением Правительства Саратовской области от 22 ноября 2019 года N 820-П.</w:t>
      </w:r>
      <w:proofErr w:type="gramEnd"/>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lastRenderedPageBreak/>
        <w:t>5. Критериями отбора городских округов области для предоставления субсидий является включение объекта капитального строительства, находящегося в муниципальной собственности, в соглашение о предоставлении субсидии из федерального бюджета бюджету Саратовской области, заключенного между Министерством строительства и жилищно-коммунального хозяйства Российской Федерации и Правительством Саратовской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6. Предоставление субсидии по направлению, указанному в </w:t>
      </w:r>
      <w:hyperlink w:anchor="P839">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 осуществляется при представлении в Министерство следующих документов: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а) паспорт инвестиционного проекта по форме, установленной Министерством строительства и жилищно-коммунального хозяйства Российской Федерации;</w:t>
      </w:r>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б) результаты проверки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федерального бюджета, на предмет эффективности использования средств федерального бюджета, направляемых на капитальные вложения, проводимой в случаях и порядке, которые установлены Правительством Российской Федерации;</w:t>
      </w:r>
      <w:proofErr w:type="gramEnd"/>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 xml:space="preserve">в) копия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капитального строительства в случаях, установленных </w:t>
      </w:r>
      <w:hyperlink r:id="rId83">
        <w:r w:rsidRPr="00CF33B8">
          <w:rPr>
            <w:rFonts w:ascii="PT Astra Serif" w:hAnsi="PT Astra Serif"/>
            <w:sz w:val="28"/>
            <w:szCs w:val="28"/>
          </w:rPr>
          <w:t>частью 2 статьи 8.3</w:t>
        </w:r>
      </w:hyperlink>
      <w:r w:rsidRPr="00CF33B8">
        <w:rPr>
          <w:rFonts w:ascii="PT Astra Serif" w:hAnsi="PT Astra Serif"/>
          <w:sz w:val="28"/>
          <w:szCs w:val="28"/>
        </w:rP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roofErr w:type="gramEnd"/>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г) документы об утверждении проектной документации в соответствии с законодательством Российской Федерации;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е) копии правоустанавливающих документов на земельный участок, а в случае их отсутствия - копия решения о предварительном согласовании места размещения объекта капитального строительства.</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Дополнительно могут быть представлены следующие сведения или информация в отношении каждого объекта:</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а) наименование объекта капитального строительства или реконструкции (модернизации);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lastRenderedPageBreak/>
        <w:t>б) мощность объекта капитального строительства или реконструкции (модернизации), подлежащего вводу в эксплуатацию;</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срок ввода в эксплуатацию.</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7. Размер субсидии городскому округу области на соответствующий финансовый год определяется в соответствии с соглашением о предоставлении субсидии из федерального бюджета бюджету Саратовской области, заключаемым между Министерством строительства и жилищно-коммунального хозяйства Российской Федерации и Правительством Саратовской области, и имеет адресный (</w:t>
      </w:r>
      <w:proofErr w:type="spellStart"/>
      <w:r w:rsidRPr="00CF33B8">
        <w:rPr>
          <w:rFonts w:ascii="PT Astra Serif" w:hAnsi="PT Astra Serif"/>
          <w:sz w:val="28"/>
          <w:szCs w:val="28"/>
        </w:rPr>
        <w:t>пообъектный</w:t>
      </w:r>
      <w:proofErr w:type="spellEnd"/>
      <w:r w:rsidRPr="00CF33B8">
        <w:rPr>
          <w:rFonts w:ascii="PT Astra Serif" w:hAnsi="PT Astra Serif"/>
          <w:sz w:val="28"/>
          <w:szCs w:val="28"/>
        </w:rPr>
        <w:t>) характер.</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8. Предоставление субсидии городскому округу области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9. Перечисление субсидии в бюджеты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 установленном Федеральным казначейством.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Субсидия предоставляется до 25 декабря финансового года после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10. Предоставление субсидии бюджетам городских округов области в части субсидии, </w:t>
      </w:r>
      <w:proofErr w:type="spellStart"/>
      <w:r w:rsidRPr="00CF33B8">
        <w:rPr>
          <w:rFonts w:ascii="PT Astra Serif" w:hAnsi="PT Astra Serif"/>
          <w:sz w:val="28"/>
          <w:szCs w:val="28"/>
        </w:rPr>
        <w:t>софинансируемой</w:t>
      </w:r>
      <w:proofErr w:type="spellEnd"/>
      <w:r w:rsidRPr="00CF33B8">
        <w:rPr>
          <w:rFonts w:ascii="PT Astra Serif" w:hAnsi="PT Astra Serif"/>
          <w:sz w:val="28"/>
          <w:szCs w:val="28"/>
        </w:rPr>
        <w:t xml:space="preserve"> из федерального бюджета, осуществляется на основании заключенного соглашения о предоставлении субсидии в течение 30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11. Результатом предоставления субсидии является количество объектов инфраструктуры, строительство которых завершено.</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12. Субсидия носит целевой характер и не подлежит направлению на иные цели.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13. Органы местного самоуправления городских округов области </w:t>
      </w:r>
      <w:r w:rsidRPr="00CF33B8">
        <w:rPr>
          <w:rFonts w:ascii="PT Astra Serif" w:hAnsi="PT Astra Serif"/>
          <w:sz w:val="28"/>
          <w:szCs w:val="28"/>
        </w:rPr>
        <w:lastRenderedPageBreak/>
        <w:t xml:space="preserve">представляют в Министерство </w:t>
      </w:r>
      <w:hyperlink w:anchor="P880">
        <w:r w:rsidRPr="00CF33B8">
          <w:rPr>
            <w:rFonts w:ascii="PT Astra Serif" w:hAnsi="PT Astra Serif"/>
            <w:sz w:val="28"/>
            <w:szCs w:val="28"/>
          </w:rPr>
          <w:t>отчет</w:t>
        </w:r>
      </w:hyperlink>
      <w:r w:rsidRPr="00CF33B8">
        <w:rPr>
          <w:rFonts w:ascii="PT Astra Serif" w:hAnsi="PT Astra Serif"/>
          <w:sz w:val="28"/>
          <w:szCs w:val="28"/>
        </w:rPr>
        <w:t xml:space="preserve"> об использовании субсидии по форме и в сроки согласно приложению N 1 к настоящим Правилам ежемесячно, в срок до 5 числа месяца, следующего за отчетным, а за отчетный год - в течение первых 5 рабочих дней года, следующего </w:t>
      </w:r>
      <w:proofErr w:type="gramStart"/>
      <w:r w:rsidRPr="00CF33B8">
        <w:rPr>
          <w:rFonts w:ascii="PT Astra Serif" w:hAnsi="PT Astra Serif"/>
          <w:sz w:val="28"/>
          <w:szCs w:val="28"/>
        </w:rPr>
        <w:t>за</w:t>
      </w:r>
      <w:proofErr w:type="gramEnd"/>
      <w:r w:rsidRPr="00CF33B8">
        <w:rPr>
          <w:rFonts w:ascii="PT Astra Serif" w:hAnsi="PT Astra Serif"/>
          <w:sz w:val="28"/>
          <w:szCs w:val="28"/>
        </w:rPr>
        <w:t xml:space="preserve"> отчетным.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14. Министерство представляет в министерство финансов области сводный </w:t>
      </w:r>
      <w:hyperlink w:anchor="P1077">
        <w:r w:rsidRPr="00CF33B8">
          <w:rPr>
            <w:rFonts w:ascii="PT Astra Serif" w:hAnsi="PT Astra Serif"/>
            <w:sz w:val="28"/>
            <w:szCs w:val="28"/>
          </w:rPr>
          <w:t>отчет</w:t>
        </w:r>
      </w:hyperlink>
      <w:r w:rsidRPr="00CF33B8">
        <w:rPr>
          <w:rFonts w:ascii="PT Astra Serif" w:hAnsi="PT Astra Serif"/>
          <w:sz w:val="28"/>
          <w:szCs w:val="28"/>
        </w:rPr>
        <w:t xml:space="preserve"> </w:t>
      </w:r>
      <w:proofErr w:type="gramStart"/>
      <w:r w:rsidRPr="00CF33B8">
        <w:rPr>
          <w:rFonts w:ascii="PT Astra Serif" w:hAnsi="PT Astra Serif"/>
          <w:sz w:val="28"/>
          <w:szCs w:val="28"/>
        </w:rPr>
        <w:t>о</w:t>
      </w:r>
      <w:proofErr w:type="gramEnd"/>
      <w:r w:rsidRPr="00CF33B8">
        <w:rPr>
          <w:rFonts w:ascii="PT Astra Serif" w:hAnsi="PT Astra Serif"/>
          <w:sz w:val="28"/>
          <w:szCs w:val="28"/>
        </w:rPr>
        <w:t xml:space="preserve"> использовании полученной из областного бюджета субсидии по форме согласно приложению N 3 к настоящим Правилам ежемесячно, в срок до 15 числа месяца, следующего за отчетным, а за отчетный год - до 20 января года, следующего за отчетным.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15. Органы местного самоуправления городских округов области, получившие субсидии, несут ответственность за соблюдение установленного порядка расходования субсидии, своевременность и достоверность сведений, представляемых в Министерство.</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16.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17. Неиспользованные на 1 января года, следующего за </w:t>
      </w:r>
      <w:proofErr w:type="gramStart"/>
      <w:r w:rsidRPr="00CF33B8">
        <w:rPr>
          <w:rFonts w:ascii="PT Astra Serif" w:hAnsi="PT Astra Serif"/>
          <w:sz w:val="28"/>
          <w:szCs w:val="28"/>
        </w:rPr>
        <w:t>отчетным</w:t>
      </w:r>
      <w:proofErr w:type="gramEnd"/>
      <w:r w:rsidRPr="00CF33B8">
        <w:rPr>
          <w:rFonts w:ascii="PT Astra Serif" w:hAnsi="PT Astra Serif"/>
          <w:sz w:val="28"/>
          <w:szCs w:val="28"/>
        </w:rPr>
        <w:t>, остатки субсидии, находящиеся на единых счетах местных бюджетов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 В случае</w:t>
      </w:r>
      <w:proofErr w:type="gramStart"/>
      <w:r w:rsidRPr="00CF33B8">
        <w:rPr>
          <w:rFonts w:ascii="PT Astra Serif" w:hAnsi="PT Astra Serif"/>
          <w:sz w:val="28"/>
          <w:szCs w:val="28"/>
        </w:rPr>
        <w:t>,</w:t>
      </w:r>
      <w:proofErr w:type="gramEnd"/>
      <w:r w:rsidRPr="00CF33B8">
        <w:rPr>
          <w:rFonts w:ascii="PT Astra Serif" w:hAnsi="PT Astra Serif"/>
          <w:sz w:val="28"/>
          <w:szCs w:val="28"/>
        </w:rPr>
        <w:t xml:space="preserve">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порядке.</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2"/>
        <w:rPr>
          <w:rFonts w:ascii="PT Astra Serif" w:hAnsi="PT Astra Serif"/>
          <w:sz w:val="28"/>
          <w:szCs w:val="28"/>
        </w:rPr>
      </w:pPr>
      <w:r w:rsidRPr="00CF33B8">
        <w:rPr>
          <w:rFonts w:ascii="PT Astra Serif" w:hAnsi="PT Astra Serif"/>
          <w:sz w:val="28"/>
          <w:szCs w:val="28"/>
        </w:rPr>
        <w:t>Приложение N 1</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Правилам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предоставления и распределения субсидии </w:t>
      </w:r>
      <w:proofErr w:type="gramStart"/>
      <w:r w:rsidRPr="00CF33B8">
        <w:rPr>
          <w:rFonts w:ascii="PT Astra Serif" w:hAnsi="PT Astra Serif"/>
          <w:sz w:val="28"/>
          <w:szCs w:val="28"/>
        </w:rPr>
        <w:t>из</w:t>
      </w:r>
      <w:proofErr w:type="gramEnd"/>
      <w:r w:rsidRPr="00CF33B8">
        <w:rPr>
          <w:rFonts w:ascii="PT Astra Serif" w:hAnsi="PT Astra Serif"/>
          <w:sz w:val="28"/>
          <w:szCs w:val="28"/>
        </w:rPr>
        <w:t xml:space="preserve"> областного</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бюджета бюджетам городских округов на строительство</w:t>
      </w:r>
    </w:p>
    <w:p w:rsidR="00CF33B8" w:rsidRPr="00CF33B8" w:rsidRDefault="00CF33B8">
      <w:pPr>
        <w:pStyle w:val="ConsPlusNormal"/>
        <w:jc w:val="right"/>
        <w:rPr>
          <w:rFonts w:ascii="PT Astra Serif" w:hAnsi="PT Astra Serif"/>
          <w:sz w:val="28"/>
          <w:szCs w:val="28"/>
        </w:rPr>
      </w:pPr>
      <w:proofErr w:type="gramStart"/>
      <w:r w:rsidRPr="00CF33B8">
        <w:rPr>
          <w:rFonts w:ascii="PT Astra Serif" w:hAnsi="PT Astra Serif"/>
          <w:sz w:val="28"/>
          <w:szCs w:val="28"/>
        </w:rPr>
        <w:t>(реконструкцию, в том числе с элементами реставрации,</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техническое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(муниципальной) собственности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bookmarkStart w:id="13" w:name="P880"/>
      <w:bookmarkEnd w:id="13"/>
      <w:r w:rsidRPr="00CF33B8">
        <w:rPr>
          <w:rFonts w:ascii="PT Astra Serif" w:hAnsi="PT Astra Serif"/>
          <w:sz w:val="28"/>
          <w:szCs w:val="28"/>
        </w:rPr>
        <w:t xml:space="preserve">                                   Отчет</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_________________________________________________________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(наименование органа местного самоуправления городского</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округа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об использовании полученной из областного бюджета субсидии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lastRenderedPageBreak/>
        <w:t xml:space="preserve">        </w:t>
      </w:r>
      <w:proofErr w:type="gramStart"/>
      <w:r w:rsidRPr="00CF33B8">
        <w:rPr>
          <w:rFonts w:ascii="PT Astra Serif" w:hAnsi="PT Astra Serif"/>
          <w:sz w:val="28"/>
          <w:szCs w:val="28"/>
        </w:rPr>
        <w:t>бюджетам городских округов на строительство (реконструкцию,</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в том числе с элементами реставрации, </w:t>
      </w:r>
      <w:proofErr w:type="gramStart"/>
      <w:r w:rsidRPr="00CF33B8">
        <w:rPr>
          <w:rFonts w:ascii="PT Astra Serif" w:hAnsi="PT Astra Serif"/>
          <w:sz w:val="28"/>
          <w:szCs w:val="28"/>
        </w:rPr>
        <w:t>техническое</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перевооружение) объектов </w:t>
      </w:r>
      <w:proofErr w:type="gramStart"/>
      <w:r w:rsidRPr="00CF33B8">
        <w:rPr>
          <w:rFonts w:ascii="PT Astra Serif" w:hAnsi="PT Astra Serif"/>
          <w:sz w:val="28"/>
          <w:szCs w:val="28"/>
        </w:rPr>
        <w:t>государственной</w:t>
      </w:r>
      <w:proofErr w:type="gramEnd"/>
      <w:r w:rsidRPr="00CF33B8">
        <w:rPr>
          <w:rFonts w:ascii="PT Astra Serif" w:hAnsi="PT Astra Serif"/>
          <w:sz w:val="28"/>
          <w:szCs w:val="28"/>
        </w:rPr>
        <w:t xml:space="preserve"> (муниципальной)</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собственности Саратовской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за _______ 20__ года</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(в рублях, со вторым десятичным знаком после запятой)</w:t>
      </w:r>
    </w:p>
    <w:p w:rsidR="00CF33B8" w:rsidRPr="00CF33B8" w:rsidRDefault="00CF33B8">
      <w:pPr>
        <w:pStyle w:val="ConsPlusNormal"/>
        <w:rPr>
          <w:rFonts w:ascii="PT Astra Serif" w:hAnsi="PT Astra Serif"/>
          <w:sz w:val="28"/>
          <w:szCs w:val="28"/>
        </w:rPr>
        <w:sectPr w:rsidR="00CF33B8" w:rsidRPr="00CF33B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8"/>
        <w:gridCol w:w="794"/>
        <w:gridCol w:w="1247"/>
        <w:gridCol w:w="737"/>
        <w:gridCol w:w="737"/>
        <w:gridCol w:w="737"/>
        <w:gridCol w:w="793"/>
        <w:gridCol w:w="793"/>
        <w:gridCol w:w="793"/>
        <w:gridCol w:w="793"/>
        <w:gridCol w:w="793"/>
        <w:gridCol w:w="793"/>
        <w:gridCol w:w="737"/>
        <w:gridCol w:w="737"/>
        <w:gridCol w:w="737"/>
        <w:gridCol w:w="737"/>
        <w:gridCol w:w="794"/>
      </w:tblGrid>
      <w:tr w:rsidR="00CF33B8" w:rsidRPr="00CF33B8">
        <w:tc>
          <w:tcPr>
            <w:tcW w:w="818"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Наименование мероприятия (расходов)</w:t>
            </w:r>
          </w:p>
        </w:tc>
        <w:tc>
          <w:tcPr>
            <w:tcW w:w="794"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Реквизиты муниципального контракта</w:t>
            </w:r>
          </w:p>
        </w:tc>
        <w:tc>
          <w:tcPr>
            <w:tcW w:w="124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Наименование источника</w:t>
            </w:r>
          </w:p>
        </w:tc>
        <w:tc>
          <w:tcPr>
            <w:tcW w:w="73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Стоимость заключенного муниципального контракта</w:t>
            </w:r>
          </w:p>
        </w:tc>
        <w:tc>
          <w:tcPr>
            <w:tcW w:w="737" w:type="dxa"/>
            <w:vMerge w:val="restart"/>
          </w:tcPr>
          <w:p w:rsidR="00CF33B8" w:rsidRPr="00CF33B8" w:rsidRDefault="00CF33B8">
            <w:pPr>
              <w:pStyle w:val="ConsPlusNormal"/>
              <w:jc w:val="center"/>
              <w:rPr>
                <w:rFonts w:ascii="PT Astra Serif" w:hAnsi="PT Astra Serif"/>
                <w:sz w:val="28"/>
                <w:szCs w:val="28"/>
              </w:rPr>
            </w:pPr>
            <w:bookmarkStart w:id="14" w:name="P896"/>
            <w:bookmarkEnd w:id="14"/>
            <w:r w:rsidRPr="00CF33B8">
              <w:rPr>
                <w:rFonts w:ascii="PT Astra Serif" w:hAnsi="PT Astra Serif"/>
                <w:sz w:val="28"/>
                <w:szCs w:val="28"/>
              </w:rPr>
              <w:t>Остаток средств на счете городского округа области на начало года</w:t>
            </w:r>
          </w:p>
        </w:tc>
        <w:tc>
          <w:tcPr>
            <w:tcW w:w="73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Предусмотрено в сводной бюджетной росписи бюджета городского округа области на 20__ год</w:t>
            </w:r>
          </w:p>
        </w:tc>
        <w:tc>
          <w:tcPr>
            <w:tcW w:w="1586"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w:t>
            </w:r>
          </w:p>
        </w:tc>
        <w:tc>
          <w:tcPr>
            <w:tcW w:w="1586"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Зачислено субсидии на счет администратора доходов местного бюджета за счет средств областного бюджета</w:t>
            </w:r>
          </w:p>
        </w:tc>
        <w:tc>
          <w:tcPr>
            <w:tcW w:w="1586"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Кассовые выплаты</w:t>
            </w:r>
          </w:p>
        </w:tc>
        <w:tc>
          <w:tcPr>
            <w:tcW w:w="73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Не использовано объемов финансирования за счет средств субсидии из областного бюджета (</w:t>
            </w:r>
            <w:hyperlink w:anchor="P906">
              <w:r w:rsidRPr="00CF33B8">
                <w:rPr>
                  <w:rFonts w:ascii="PT Astra Serif" w:hAnsi="PT Astra Serif"/>
                  <w:sz w:val="28"/>
                  <w:szCs w:val="28"/>
                </w:rPr>
                <w:t>гр. 7</w:t>
              </w:r>
            </w:hyperlink>
            <w:r w:rsidRPr="00CF33B8">
              <w:rPr>
                <w:rFonts w:ascii="PT Astra Serif" w:hAnsi="PT Astra Serif"/>
                <w:sz w:val="28"/>
                <w:szCs w:val="28"/>
              </w:rPr>
              <w:t xml:space="preserve"> - </w:t>
            </w:r>
            <w:hyperlink w:anchor="P910">
              <w:r w:rsidRPr="00CF33B8">
                <w:rPr>
                  <w:rFonts w:ascii="PT Astra Serif" w:hAnsi="PT Astra Serif"/>
                  <w:sz w:val="28"/>
                  <w:szCs w:val="28"/>
                </w:rPr>
                <w:t>гр. 11</w:t>
              </w:r>
            </w:hyperlink>
            <w:r w:rsidRPr="00CF33B8">
              <w:rPr>
                <w:rFonts w:ascii="PT Astra Serif" w:hAnsi="PT Astra Serif"/>
                <w:sz w:val="28"/>
                <w:szCs w:val="28"/>
              </w:rPr>
              <w:t>)</w:t>
            </w:r>
          </w:p>
        </w:tc>
        <w:tc>
          <w:tcPr>
            <w:tcW w:w="737" w:type="dxa"/>
            <w:vMerge w:val="restart"/>
          </w:tcPr>
          <w:p w:rsidR="00CF33B8" w:rsidRPr="00CF33B8" w:rsidRDefault="00CF33B8">
            <w:pPr>
              <w:pStyle w:val="ConsPlusNormal"/>
              <w:jc w:val="center"/>
              <w:rPr>
                <w:rFonts w:ascii="PT Astra Serif" w:hAnsi="PT Astra Serif"/>
                <w:sz w:val="28"/>
                <w:szCs w:val="28"/>
              </w:rPr>
            </w:pPr>
            <w:bookmarkStart w:id="15" w:name="P902"/>
            <w:bookmarkEnd w:id="15"/>
            <w:r w:rsidRPr="00CF33B8">
              <w:rPr>
                <w:rFonts w:ascii="PT Astra Serif" w:hAnsi="PT Astra Serif"/>
                <w:sz w:val="28"/>
                <w:szCs w:val="28"/>
              </w:rPr>
              <w:t>Восстановлено в бюджет городского округа области остатков прошлых лет</w:t>
            </w:r>
          </w:p>
        </w:tc>
        <w:tc>
          <w:tcPr>
            <w:tcW w:w="737" w:type="dxa"/>
            <w:vMerge w:val="restart"/>
          </w:tcPr>
          <w:p w:rsidR="00CF33B8" w:rsidRPr="00CF33B8" w:rsidRDefault="00CF33B8">
            <w:pPr>
              <w:pStyle w:val="ConsPlusNormal"/>
              <w:jc w:val="center"/>
              <w:rPr>
                <w:rFonts w:ascii="PT Astra Serif" w:hAnsi="PT Astra Serif"/>
                <w:sz w:val="28"/>
                <w:szCs w:val="28"/>
              </w:rPr>
            </w:pPr>
            <w:bookmarkStart w:id="16" w:name="P903"/>
            <w:bookmarkEnd w:id="16"/>
            <w:r w:rsidRPr="00CF33B8">
              <w:rPr>
                <w:rFonts w:ascii="PT Astra Serif" w:hAnsi="PT Astra Serif"/>
                <w:sz w:val="28"/>
                <w:szCs w:val="28"/>
              </w:rPr>
              <w:t>Возвращено в областной бюджет остатков прошлых лет</w:t>
            </w:r>
          </w:p>
        </w:tc>
        <w:tc>
          <w:tcPr>
            <w:tcW w:w="73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Остаток средств на счете городского округа области на конец отчетного периода (</w:t>
            </w:r>
            <w:hyperlink w:anchor="P896">
              <w:r w:rsidRPr="00CF33B8">
                <w:rPr>
                  <w:rFonts w:ascii="PT Astra Serif" w:hAnsi="PT Astra Serif"/>
                  <w:sz w:val="28"/>
                  <w:szCs w:val="28"/>
                </w:rPr>
                <w:t>гр. 5</w:t>
              </w:r>
            </w:hyperlink>
            <w:r w:rsidRPr="00CF33B8">
              <w:rPr>
                <w:rFonts w:ascii="PT Astra Serif" w:hAnsi="PT Astra Serif"/>
                <w:sz w:val="28"/>
                <w:szCs w:val="28"/>
              </w:rPr>
              <w:t xml:space="preserve"> + </w:t>
            </w:r>
            <w:hyperlink w:anchor="P908">
              <w:r w:rsidRPr="00CF33B8">
                <w:rPr>
                  <w:rFonts w:ascii="PT Astra Serif" w:hAnsi="PT Astra Serif"/>
                  <w:sz w:val="28"/>
                  <w:szCs w:val="28"/>
                </w:rPr>
                <w:t>гр. 9</w:t>
              </w:r>
            </w:hyperlink>
            <w:r w:rsidRPr="00CF33B8">
              <w:rPr>
                <w:rFonts w:ascii="PT Astra Serif" w:hAnsi="PT Astra Serif"/>
                <w:sz w:val="28"/>
                <w:szCs w:val="28"/>
              </w:rPr>
              <w:t xml:space="preserve"> - </w:t>
            </w:r>
            <w:hyperlink w:anchor="P910">
              <w:r w:rsidRPr="00CF33B8">
                <w:rPr>
                  <w:rFonts w:ascii="PT Astra Serif" w:hAnsi="PT Astra Serif"/>
                  <w:sz w:val="28"/>
                  <w:szCs w:val="28"/>
                </w:rPr>
                <w:t>гр. 11</w:t>
              </w:r>
            </w:hyperlink>
            <w:r w:rsidRPr="00CF33B8">
              <w:rPr>
                <w:rFonts w:ascii="PT Astra Serif" w:hAnsi="PT Astra Serif"/>
                <w:sz w:val="28"/>
                <w:szCs w:val="28"/>
              </w:rPr>
              <w:t xml:space="preserve"> + </w:t>
            </w:r>
            <w:hyperlink w:anchor="P902">
              <w:r w:rsidRPr="00CF33B8">
                <w:rPr>
                  <w:rFonts w:ascii="PT Astra Serif" w:hAnsi="PT Astra Serif"/>
                  <w:sz w:val="28"/>
                  <w:szCs w:val="28"/>
                </w:rPr>
                <w:t xml:space="preserve">гр. </w:t>
              </w:r>
              <w:r w:rsidRPr="00CF33B8">
                <w:rPr>
                  <w:rFonts w:ascii="PT Astra Serif" w:hAnsi="PT Astra Serif"/>
                  <w:sz w:val="28"/>
                  <w:szCs w:val="28"/>
                </w:rPr>
                <w:lastRenderedPageBreak/>
                <w:t>14</w:t>
              </w:r>
            </w:hyperlink>
            <w:r w:rsidRPr="00CF33B8">
              <w:rPr>
                <w:rFonts w:ascii="PT Astra Serif" w:hAnsi="PT Astra Serif"/>
                <w:sz w:val="28"/>
                <w:szCs w:val="28"/>
              </w:rPr>
              <w:t xml:space="preserve"> - </w:t>
            </w:r>
            <w:hyperlink w:anchor="P903">
              <w:r w:rsidRPr="00CF33B8">
                <w:rPr>
                  <w:rFonts w:ascii="PT Astra Serif" w:hAnsi="PT Astra Serif"/>
                  <w:sz w:val="28"/>
                  <w:szCs w:val="28"/>
                </w:rPr>
                <w:t>гр. 15</w:t>
              </w:r>
            </w:hyperlink>
            <w:r w:rsidRPr="00CF33B8">
              <w:rPr>
                <w:rFonts w:ascii="PT Astra Serif" w:hAnsi="PT Astra Serif"/>
                <w:sz w:val="28"/>
                <w:szCs w:val="28"/>
              </w:rPr>
              <w:t>)</w:t>
            </w:r>
          </w:p>
        </w:tc>
        <w:tc>
          <w:tcPr>
            <w:tcW w:w="794"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Объем фактически выполненных работ по муниципальным контрактам на дату отчета</w:t>
            </w:r>
          </w:p>
        </w:tc>
      </w:tr>
      <w:tr w:rsidR="00CF33B8" w:rsidRPr="00CF33B8">
        <w:tc>
          <w:tcPr>
            <w:tcW w:w="818" w:type="dxa"/>
            <w:vMerge/>
          </w:tcPr>
          <w:p w:rsidR="00CF33B8" w:rsidRPr="00CF33B8" w:rsidRDefault="00CF33B8">
            <w:pPr>
              <w:pStyle w:val="ConsPlusNormal"/>
              <w:rPr>
                <w:rFonts w:ascii="PT Astra Serif" w:hAnsi="PT Astra Serif"/>
                <w:sz w:val="28"/>
                <w:szCs w:val="28"/>
              </w:rPr>
            </w:pPr>
          </w:p>
        </w:tc>
        <w:tc>
          <w:tcPr>
            <w:tcW w:w="794" w:type="dxa"/>
            <w:vMerge/>
          </w:tcPr>
          <w:p w:rsidR="00CF33B8" w:rsidRPr="00CF33B8" w:rsidRDefault="00CF33B8">
            <w:pPr>
              <w:pStyle w:val="ConsPlusNormal"/>
              <w:rPr>
                <w:rFonts w:ascii="PT Astra Serif" w:hAnsi="PT Astra Serif"/>
                <w:sz w:val="28"/>
                <w:szCs w:val="28"/>
              </w:rPr>
            </w:pPr>
          </w:p>
        </w:tc>
        <w:tc>
          <w:tcPr>
            <w:tcW w:w="1247" w:type="dxa"/>
            <w:vMerge/>
          </w:tcPr>
          <w:p w:rsidR="00CF33B8" w:rsidRPr="00CF33B8" w:rsidRDefault="00CF33B8">
            <w:pPr>
              <w:pStyle w:val="ConsPlusNormal"/>
              <w:rPr>
                <w:rFonts w:ascii="PT Astra Serif" w:hAnsi="PT Astra Serif"/>
                <w:sz w:val="28"/>
                <w:szCs w:val="28"/>
              </w:rPr>
            </w:pPr>
          </w:p>
        </w:tc>
        <w:tc>
          <w:tcPr>
            <w:tcW w:w="737" w:type="dxa"/>
            <w:vMerge/>
          </w:tcPr>
          <w:p w:rsidR="00CF33B8" w:rsidRPr="00CF33B8" w:rsidRDefault="00CF33B8">
            <w:pPr>
              <w:pStyle w:val="ConsPlusNormal"/>
              <w:rPr>
                <w:rFonts w:ascii="PT Astra Serif" w:hAnsi="PT Astra Serif"/>
                <w:sz w:val="28"/>
                <w:szCs w:val="28"/>
              </w:rPr>
            </w:pPr>
          </w:p>
        </w:tc>
        <w:tc>
          <w:tcPr>
            <w:tcW w:w="737" w:type="dxa"/>
            <w:vMerge/>
          </w:tcPr>
          <w:p w:rsidR="00CF33B8" w:rsidRPr="00CF33B8" w:rsidRDefault="00CF33B8">
            <w:pPr>
              <w:pStyle w:val="ConsPlusNormal"/>
              <w:rPr>
                <w:rFonts w:ascii="PT Astra Serif" w:hAnsi="PT Astra Serif"/>
                <w:sz w:val="28"/>
                <w:szCs w:val="28"/>
              </w:rPr>
            </w:pPr>
          </w:p>
        </w:tc>
        <w:tc>
          <w:tcPr>
            <w:tcW w:w="737" w:type="dxa"/>
            <w:vMerge/>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jc w:val="center"/>
              <w:rPr>
                <w:rFonts w:ascii="PT Astra Serif" w:hAnsi="PT Astra Serif"/>
                <w:sz w:val="28"/>
                <w:szCs w:val="28"/>
              </w:rPr>
            </w:pPr>
            <w:bookmarkStart w:id="17" w:name="P906"/>
            <w:bookmarkEnd w:id="17"/>
            <w:r w:rsidRPr="00CF33B8">
              <w:rPr>
                <w:rFonts w:ascii="PT Astra Serif" w:hAnsi="PT Astra Serif"/>
                <w:sz w:val="28"/>
                <w:szCs w:val="28"/>
              </w:rPr>
              <w:t>нарастающим итогом с начала года</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 отчетный месяц</w:t>
            </w:r>
          </w:p>
        </w:tc>
        <w:tc>
          <w:tcPr>
            <w:tcW w:w="793" w:type="dxa"/>
          </w:tcPr>
          <w:p w:rsidR="00CF33B8" w:rsidRPr="00CF33B8" w:rsidRDefault="00CF33B8">
            <w:pPr>
              <w:pStyle w:val="ConsPlusNormal"/>
              <w:jc w:val="center"/>
              <w:rPr>
                <w:rFonts w:ascii="PT Astra Serif" w:hAnsi="PT Astra Serif"/>
                <w:sz w:val="28"/>
                <w:szCs w:val="28"/>
              </w:rPr>
            </w:pPr>
            <w:bookmarkStart w:id="18" w:name="P908"/>
            <w:bookmarkEnd w:id="18"/>
            <w:r w:rsidRPr="00CF33B8">
              <w:rPr>
                <w:rFonts w:ascii="PT Astra Serif" w:hAnsi="PT Astra Serif"/>
                <w:sz w:val="28"/>
                <w:szCs w:val="28"/>
              </w:rPr>
              <w:t>нарастающим итогом с начала года</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 отчетный месяц</w:t>
            </w:r>
          </w:p>
        </w:tc>
        <w:tc>
          <w:tcPr>
            <w:tcW w:w="793" w:type="dxa"/>
          </w:tcPr>
          <w:p w:rsidR="00CF33B8" w:rsidRPr="00CF33B8" w:rsidRDefault="00CF33B8">
            <w:pPr>
              <w:pStyle w:val="ConsPlusNormal"/>
              <w:jc w:val="center"/>
              <w:rPr>
                <w:rFonts w:ascii="PT Astra Serif" w:hAnsi="PT Astra Serif"/>
                <w:sz w:val="28"/>
                <w:szCs w:val="28"/>
              </w:rPr>
            </w:pPr>
            <w:bookmarkStart w:id="19" w:name="P910"/>
            <w:bookmarkEnd w:id="19"/>
            <w:r w:rsidRPr="00CF33B8">
              <w:rPr>
                <w:rFonts w:ascii="PT Astra Serif" w:hAnsi="PT Astra Serif"/>
                <w:sz w:val="28"/>
                <w:szCs w:val="28"/>
              </w:rPr>
              <w:t>нарастающим итогом с начала года</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 отчетный месяц</w:t>
            </w:r>
          </w:p>
        </w:tc>
        <w:tc>
          <w:tcPr>
            <w:tcW w:w="737" w:type="dxa"/>
            <w:vMerge/>
          </w:tcPr>
          <w:p w:rsidR="00CF33B8" w:rsidRPr="00CF33B8" w:rsidRDefault="00CF33B8">
            <w:pPr>
              <w:pStyle w:val="ConsPlusNormal"/>
              <w:rPr>
                <w:rFonts w:ascii="PT Astra Serif" w:hAnsi="PT Astra Serif"/>
                <w:sz w:val="28"/>
                <w:szCs w:val="28"/>
              </w:rPr>
            </w:pPr>
          </w:p>
        </w:tc>
        <w:tc>
          <w:tcPr>
            <w:tcW w:w="737" w:type="dxa"/>
            <w:vMerge/>
          </w:tcPr>
          <w:p w:rsidR="00CF33B8" w:rsidRPr="00CF33B8" w:rsidRDefault="00CF33B8">
            <w:pPr>
              <w:pStyle w:val="ConsPlusNormal"/>
              <w:rPr>
                <w:rFonts w:ascii="PT Astra Serif" w:hAnsi="PT Astra Serif"/>
                <w:sz w:val="28"/>
                <w:szCs w:val="28"/>
              </w:rPr>
            </w:pPr>
          </w:p>
        </w:tc>
        <w:tc>
          <w:tcPr>
            <w:tcW w:w="737" w:type="dxa"/>
            <w:vMerge/>
          </w:tcPr>
          <w:p w:rsidR="00CF33B8" w:rsidRPr="00CF33B8" w:rsidRDefault="00CF33B8">
            <w:pPr>
              <w:pStyle w:val="ConsPlusNormal"/>
              <w:rPr>
                <w:rFonts w:ascii="PT Astra Serif" w:hAnsi="PT Astra Serif"/>
                <w:sz w:val="28"/>
                <w:szCs w:val="28"/>
              </w:rPr>
            </w:pPr>
          </w:p>
        </w:tc>
        <w:tc>
          <w:tcPr>
            <w:tcW w:w="737" w:type="dxa"/>
            <w:vMerge/>
          </w:tcPr>
          <w:p w:rsidR="00CF33B8" w:rsidRPr="00CF33B8" w:rsidRDefault="00CF33B8">
            <w:pPr>
              <w:pStyle w:val="ConsPlusNormal"/>
              <w:rPr>
                <w:rFonts w:ascii="PT Astra Serif" w:hAnsi="PT Astra Serif"/>
                <w:sz w:val="28"/>
                <w:szCs w:val="28"/>
              </w:rPr>
            </w:pPr>
          </w:p>
        </w:tc>
        <w:tc>
          <w:tcPr>
            <w:tcW w:w="794" w:type="dxa"/>
            <w:vMerge/>
          </w:tcPr>
          <w:p w:rsidR="00CF33B8" w:rsidRPr="00CF33B8" w:rsidRDefault="00CF33B8">
            <w:pPr>
              <w:pStyle w:val="ConsPlusNormal"/>
              <w:rPr>
                <w:rFonts w:ascii="PT Astra Serif" w:hAnsi="PT Astra Serif"/>
                <w:sz w:val="28"/>
                <w:szCs w:val="28"/>
              </w:rPr>
            </w:pPr>
          </w:p>
        </w:tc>
      </w:tr>
      <w:tr w:rsidR="00CF33B8" w:rsidRPr="00CF33B8">
        <w:tc>
          <w:tcPr>
            <w:tcW w:w="818"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1</w:t>
            </w:r>
          </w:p>
        </w:tc>
        <w:tc>
          <w:tcPr>
            <w:tcW w:w="79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124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9</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10</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12</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13</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14</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15</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16</w:t>
            </w:r>
          </w:p>
        </w:tc>
        <w:tc>
          <w:tcPr>
            <w:tcW w:w="79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17</w:t>
            </w:r>
          </w:p>
        </w:tc>
      </w:tr>
      <w:tr w:rsidR="00CF33B8" w:rsidRPr="00CF33B8">
        <w:tc>
          <w:tcPr>
            <w:tcW w:w="818" w:type="dxa"/>
            <w:vMerge w:val="restart"/>
          </w:tcPr>
          <w:p w:rsidR="00CF33B8" w:rsidRPr="00CF33B8" w:rsidRDefault="00CF33B8">
            <w:pPr>
              <w:pStyle w:val="ConsPlusNormal"/>
              <w:rPr>
                <w:rFonts w:ascii="PT Astra Serif" w:hAnsi="PT Astra Serif"/>
                <w:sz w:val="28"/>
                <w:szCs w:val="28"/>
              </w:rPr>
            </w:pPr>
          </w:p>
        </w:tc>
        <w:tc>
          <w:tcPr>
            <w:tcW w:w="794" w:type="dxa"/>
            <w:vMerge w:val="restart"/>
          </w:tcPr>
          <w:p w:rsidR="00CF33B8" w:rsidRPr="00CF33B8" w:rsidRDefault="00CF33B8">
            <w:pPr>
              <w:pStyle w:val="ConsPlusNormal"/>
              <w:rPr>
                <w:rFonts w:ascii="PT Astra Serif" w:hAnsi="PT Astra Serif"/>
                <w:sz w:val="28"/>
                <w:szCs w:val="28"/>
              </w:rPr>
            </w:pPr>
          </w:p>
        </w:tc>
        <w:tc>
          <w:tcPr>
            <w:tcW w:w="1247"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средства федерального бюджета</w:t>
            </w: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94" w:type="dxa"/>
          </w:tcPr>
          <w:p w:rsidR="00CF33B8" w:rsidRPr="00CF33B8" w:rsidRDefault="00CF33B8">
            <w:pPr>
              <w:pStyle w:val="ConsPlusNormal"/>
              <w:rPr>
                <w:rFonts w:ascii="PT Astra Serif" w:hAnsi="PT Astra Serif"/>
                <w:sz w:val="28"/>
                <w:szCs w:val="28"/>
              </w:rPr>
            </w:pPr>
          </w:p>
        </w:tc>
      </w:tr>
      <w:tr w:rsidR="00CF33B8" w:rsidRPr="00CF33B8">
        <w:tc>
          <w:tcPr>
            <w:tcW w:w="818" w:type="dxa"/>
            <w:vMerge/>
          </w:tcPr>
          <w:p w:rsidR="00CF33B8" w:rsidRPr="00CF33B8" w:rsidRDefault="00CF33B8">
            <w:pPr>
              <w:pStyle w:val="ConsPlusNormal"/>
              <w:rPr>
                <w:rFonts w:ascii="PT Astra Serif" w:hAnsi="PT Astra Serif"/>
                <w:sz w:val="28"/>
                <w:szCs w:val="28"/>
              </w:rPr>
            </w:pPr>
          </w:p>
        </w:tc>
        <w:tc>
          <w:tcPr>
            <w:tcW w:w="794" w:type="dxa"/>
            <w:vMerge/>
          </w:tcPr>
          <w:p w:rsidR="00CF33B8" w:rsidRPr="00CF33B8" w:rsidRDefault="00CF33B8">
            <w:pPr>
              <w:pStyle w:val="ConsPlusNormal"/>
              <w:rPr>
                <w:rFonts w:ascii="PT Astra Serif" w:hAnsi="PT Astra Serif"/>
                <w:sz w:val="28"/>
                <w:szCs w:val="28"/>
              </w:rPr>
            </w:pPr>
          </w:p>
        </w:tc>
        <w:tc>
          <w:tcPr>
            <w:tcW w:w="1247"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средства областного бюджета</w:t>
            </w: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93"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rPr>
                <w:rFonts w:ascii="PT Astra Serif" w:hAnsi="PT Astra Serif"/>
                <w:sz w:val="28"/>
                <w:szCs w:val="28"/>
              </w:rPr>
            </w:pPr>
          </w:p>
        </w:tc>
        <w:tc>
          <w:tcPr>
            <w:tcW w:w="794" w:type="dxa"/>
          </w:tcPr>
          <w:p w:rsidR="00CF33B8" w:rsidRPr="00CF33B8" w:rsidRDefault="00CF33B8">
            <w:pPr>
              <w:pStyle w:val="ConsPlusNormal"/>
              <w:rPr>
                <w:rFonts w:ascii="PT Astra Serif" w:hAnsi="PT Astra Serif"/>
                <w:sz w:val="28"/>
                <w:szCs w:val="28"/>
              </w:rPr>
            </w:pPr>
          </w:p>
        </w:tc>
      </w:tr>
      <w:tr w:rsidR="00CF33B8" w:rsidRPr="00CF33B8">
        <w:tc>
          <w:tcPr>
            <w:tcW w:w="818" w:type="dxa"/>
          </w:tcPr>
          <w:p w:rsidR="00CF33B8" w:rsidRPr="00CF33B8" w:rsidRDefault="00CF33B8">
            <w:pPr>
              <w:pStyle w:val="ConsPlusNormal"/>
              <w:rPr>
                <w:rFonts w:ascii="PT Astra Serif" w:hAnsi="PT Astra Serif"/>
                <w:sz w:val="28"/>
                <w:szCs w:val="28"/>
              </w:rPr>
            </w:pPr>
          </w:p>
        </w:tc>
        <w:tc>
          <w:tcPr>
            <w:tcW w:w="79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247"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Всего:</w:t>
            </w:r>
          </w:p>
        </w:tc>
        <w:tc>
          <w:tcPr>
            <w:tcW w:w="737" w:type="dxa"/>
          </w:tcPr>
          <w:p w:rsidR="00CF33B8" w:rsidRPr="00CF33B8" w:rsidRDefault="00CF33B8">
            <w:pPr>
              <w:pStyle w:val="ConsPlusNormal"/>
              <w:rPr>
                <w:rFonts w:ascii="PT Astra Serif" w:hAnsi="PT Astra Serif"/>
                <w:sz w:val="28"/>
                <w:szCs w:val="28"/>
              </w:rPr>
            </w:pP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93"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3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9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r>
    </w:tbl>
    <w:p w:rsidR="00CF33B8" w:rsidRPr="00CF33B8" w:rsidRDefault="00CF33B8">
      <w:pPr>
        <w:pStyle w:val="ConsPlusNormal"/>
        <w:rPr>
          <w:rFonts w:ascii="PT Astra Serif" w:hAnsi="PT Astra Serif"/>
          <w:sz w:val="28"/>
          <w:szCs w:val="28"/>
        </w:rPr>
        <w:sectPr w:rsidR="00CF33B8" w:rsidRPr="00CF33B8">
          <w:pgSz w:w="16838" w:h="11905" w:orient="landscape"/>
          <w:pgMar w:top="1701" w:right="1134" w:bottom="850" w:left="1134" w:header="0" w:footer="0" w:gutter="0"/>
          <w:cols w:space="720"/>
          <w:titlePg/>
        </w:sect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Примечание:</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отчете приводятся все предусмотренные в нем показатели. В случае отсутствия данных по отдельным показателям в соответствующей строке или графе отчета указывается значение "ноль" (рублей).</w:t>
      </w:r>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Необходимо представлять в министерство строительства и жилищно-коммунального хозяйства области отчет по настоящей форме, акт о приемке выполненных работ (унифицированная форма N КС-2), справку о стоимости выполненных работ и затрат (унифицированная форма N КС-3), сведения о ходе строительства строек и объектов, включенных в федеральную адресную инвестиционную программу (унифицированная форма N С-2), фотоматериалы о ходе выполнения работ, предусмотренных муниципальными контрактами, (10 x</w:t>
      </w:r>
      <w:proofErr w:type="gramEnd"/>
      <w:r w:rsidRPr="00CF33B8">
        <w:rPr>
          <w:rFonts w:ascii="PT Astra Serif" w:hAnsi="PT Astra Serif"/>
          <w:sz w:val="28"/>
          <w:szCs w:val="28"/>
        </w:rPr>
        <w:t xml:space="preserve"> </w:t>
      </w:r>
      <w:proofErr w:type="gramStart"/>
      <w:r w:rsidRPr="00CF33B8">
        <w:rPr>
          <w:rFonts w:ascii="PT Astra Serif" w:hAnsi="PT Astra Serif"/>
          <w:sz w:val="28"/>
          <w:szCs w:val="28"/>
        </w:rPr>
        <w:t>15 см) с приложением описания выполненных работ к каждой фотографии (фотоматериалы должны быть сделаны в светлое время суток либо в освещенном помещении и соответствовать видам работ, предусмотренных графиком строительства).</w:t>
      </w:r>
      <w:proofErr w:type="gramEnd"/>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Глава городского округа области _________ 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М.П.</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финансового органа _________ 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Исполнитель                     _________ _______________ 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(подпись)     (Ф.И.О.)    (телефон с кодом</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города, e-</w:t>
      </w:r>
      <w:proofErr w:type="spellStart"/>
      <w:r w:rsidRPr="00CF33B8">
        <w:rPr>
          <w:rFonts w:ascii="PT Astra Serif" w:hAnsi="PT Astra Serif"/>
          <w:sz w:val="28"/>
          <w:szCs w:val="28"/>
        </w:rPr>
        <w:t>mail</w:t>
      </w:r>
      <w:proofErr w:type="spellEnd"/>
      <w:r w:rsidRPr="00CF33B8">
        <w:rPr>
          <w:rFonts w:ascii="PT Astra Serif" w:hAnsi="PT Astra Serif"/>
          <w:sz w:val="28"/>
          <w:szCs w:val="28"/>
        </w:rPr>
        <w:t>)</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"___" ____________ 20__ года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2"/>
        <w:rPr>
          <w:rFonts w:ascii="PT Astra Serif" w:hAnsi="PT Astra Serif"/>
          <w:sz w:val="28"/>
          <w:szCs w:val="28"/>
        </w:rPr>
      </w:pPr>
      <w:r w:rsidRPr="00CF33B8">
        <w:rPr>
          <w:rFonts w:ascii="PT Astra Serif" w:hAnsi="PT Astra Serif"/>
          <w:sz w:val="28"/>
          <w:szCs w:val="28"/>
        </w:rPr>
        <w:t>Приложение N 2</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Правилам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предоставления и распределения субсидии </w:t>
      </w:r>
      <w:proofErr w:type="gramStart"/>
      <w:r w:rsidRPr="00CF33B8">
        <w:rPr>
          <w:rFonts w:ascii="PT Astra Serif" w:hAnsi="PT Astra Serif"/>
          <w:sz w:val="28"/>
          <w:szCs w:val="28"/>
        </w:rPr>
        <w:t>из</w:t>
      </w:r>
      <w:proofErr w:type="gramEnd"/>
      <w:r w:rsidRPr="00CF33B8">
        <w:rPr>
          <w:rFonts w:ascii="PT Astra Serif" w:hAnsi="PT Astra Serif"/>
          <w:sz w:val="28"/>
          <w:szCs w:val="28"/>
        </w:rPr>
        <w:t xml:space="preserve"> областного</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бюджета бюджетам городских округов на строительство</w:t>
      </w:r>
    </w:p>
    <w:p w:rsidR="00CF33B8" w:rsidRPr="00CF33B8" w:rsidRDefault="00CF33B8">
      <w:pPr>
        <w:pStyle w:val="ConsPlusNormal"/>
        <w:jc w:val="right"/>
        <w:rPr>
          <w:rFonts w:ascii="PT Astra Serif" w:hAnsi="PT Astra Serif"/>
          <w:sz w:val="28"/>
          <w:szCs w:val="28"/>
        </w:rPr>
      </w:pPr>
      <w:proofErr w:type="gramStart"/>
      <w:r w:rsidRPr="00CF33B8">
        <w:rPr>
          <w:rFonts w:ascii="PT Astra Serif" w:hAnsi="PT Astra Serif"/>
          <w:sz w:val="28"/>
          <w:szCs w:val="28"/>
        </w:rPr>
        <w:t>(реконструкцию, в том числе с элементами реставрации,</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техническое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(муниципальной) собственности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Реестр</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платежных документов на списание денежных средств со счетов</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lastRenderedPageBreak/>
        <w:t xml:space="preserve">        </w:t>
      </w:r>
      <w:proofErr w:type="gramStart"/>
      <w:r w:rsidRPr="00CF33B8">
        <w:rPr>
          <w:rFonts w:ascii="PT Astra Serif" w:hAnsi="PT Astra Serif"/>
          <w:sz w:val="28"/>
          <w:szCs w:val="28"/>
        </w:rPr>
        <w:t>городских округов области на строительство (реконструкция,</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в том числе с элементами реставрации, </w:t>
      </w:r>
      <w:proofErr w:type="gramStart"/>
      <w:r w:rsidRPr="00CF33B8">
        <w:rPr>
          <w:rFonts w:ascii="PT Astra Serif" w:hAnsi="PT Astra Serif"/>
          <w:sz w:val="28"/>
          <w:szCs w:val="28"/>
        </w:rPr>
        <w:t>техническое</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перевооружение) объектов </w:t>
      </w:r>
      <w:proofErr w:type="gramStart"/>
      <w:r w:rsidRPr="00CF33B8">
        <w:rPr>
          <w:rFonts w:ascii="PT Astra Serif" w:hAnsi="PT Astra Serif"/>
          <w:sz w:val="28"/>
          <w:szCs w:val="28"/>
        </w:rPr>
        <w:t>государственной</w:t>
      </w:r>
      <w:proofErr w:type="gramEnd"/>
      <w:r w:rsidRPr="00CF33B8">
        <w:rPr>
          <w:rFonts w:ascii="PT Astra Serif" w:hAnsi="PT Astra Serif"/>
          <w:sz w:val="28"/>
          <w:szCs w:val="28"/>
        </w:rPr>
        <w:t xml:space="preserve"> (муниципальной)</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собственности Саратовской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за ____________ 20__ года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(месяц)</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(рублей, со вторым десятичным знаком после запятой)</w:t>
      </w:r>
    </w:p>
    <w:p w:rsidR="00CF33B8" w:rsidRPr="00CF33B8" w:rsidRDefault="00CF33B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01"/>
        <w:gridCol w:w="680"/>
        <w:gridCol w:w="850"/>
        <w:gridCol w:w="1247"/>
        <w:gridCol w:w="1304"/>
        <w:gridCol w:w="1417"/>
        <w:gridCol w:w="1361"/>
      </w:tblGrid>
      <w:tr w:rsidR="00CF33B8" w:rsidRPr="00CF33B8">
        <w:tc>
          <w:tcPr>
            <w:tcW w:w="45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N</w:t>
            </w:r>
          </w:p>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п</w:t>
            </w:r>
            <w:proofErr w:type="gramEnd"/>
            <w:r w:rsidRPr="00CF33B8">
              <w:rPr>
                <w:rFonts w:ascii="PT Astra Serif" w:hAnsi="PT Astra Serif"/>
                <w:sz w:val="28"/>
                <w:szCs w:val="28"/>
              </w:rPr>
              <w:t>/п</w:t>
            </w:r>
          </w:p>
        </w:tc>
        <w:tc>
          <w:tcPr>
            <w:tcW w:w="170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Наименование городского округа области</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Дата</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Номер</w:t>
            </w:r>
          </w:p>
        </w:tc>
        <w:tc>
          <w:tcPr>
            <w:tcW w:w="124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Перечислено средств областного бюджета</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 том числе повторно средств областного бюджета</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Возвращено в местный бюджет средств областного бюджета</w:t>
            </w:r>
          </w:p>
        </w:tc>
        <w:tc>
          <w:tcPr>
            <w:tcW w:w="136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Возвращено в бюджет субъекта средств областного бюджета</w:t>
            </w:r>
          </w:p>
        </w:tc>
      </w:tr>
      <w:tr w:rsidR="00CF33B8" w:rsidRPr="00CF33B8">
        <w:tc>
          <w:tcPr>
            <w:tcW w:w="45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170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124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136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w:t>
            </w:r>
          </w:p>
        </w:tc>
      </w:tr>
      <w:tr w:rsidR="00CF33B8" w:rsidRPr="00CF33B8">
        <w:tc>
          <w:tcPr>
            <w:tcW w:w="45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1701"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1247" w:type="dxa"/>
          </w:tcPr>
          <w:p w:rsidR="00CF33B8" w:rsidRPr="00CF33B8" w:rsidRDefault="00CF33B8">
            <w:pPr>
              <w:pStyle w:val="ConsPlusNormal"/>
              <w:rPr>
                <w:rFonts w:ascii="PT Astra Serif" w:hAnsi="PT Astra Serif"/>
                <w:sz w:val="28"/>
                <w:szCs w:val="28"/>
              </w:rPr>
            </w:pPr>
          </w:p>
        </w:tc>
        <w:tc>
          <w:tcPr>
            <w:tcW w:w="130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rPr>
                <w:rFonts w:ascii="PT Astra Serif" w:hAnsi="PT Astra Serif"/>
                <w:sz w:val="28"/>
                <w:szCs w:val="28"/>
              </w:rPr>
            </w:pPr>
          </w:p>
        </w:tc>
        <w:tc>
          <w:tcPr>
            <w:tcW w:w="1361" w:type="dxa"/>
          </w:tcPr>
          <w:p w:rsidR="00CF33B8" w:rsidRPr="00CF33B8" w:rsidRDefault="00CF33B8">
            <w:pPr>
              <w:pStyle w:val="ConsPlusNormal"/>
              <w:rPr>
                <w:rFonts w:ascii="PT Astra Serif" w:hAnsi="PT Astra Serif"/>
                <w:sz w:val="28"/>
                <w:szCs w:val="28"/>
              </w:rPr>
            </w:pPr>
          </w:p>
        </w:tc>
      </w:tr>
      <w:tr w:rsidR="00CF33B8" w:rsidRPr="00CF33B8">
        <w:tc>
          <w:tcPr>
            <w:tcW w:w="454" w:type="dxa"/>
          </w:tcPr>
          <w:p w:rsidR="00CF33B8" w:rsidRPr="00CF33B8" w:rsidRDefault="00CF33B8">
            <w:pPr>
              <w:pStyle w:val="ConsPlusNormal"/>
              <w:rPr>
                <w:rFonts w:ascii="PT Astra Serif" w:hAnsi="PT Astra Serif"/>
                <w:sz w:val="28"/>
                <w:szCs w:val="28"/>
              </w:rPr>
            </w:pPr>
          </w:p>
        </w:tc>
        <w:tc>
          <w:tcPr>
            <w:tcW w:w="1701"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247" w:type="dxa"/>
          </w:tcPr>
          <w:p w:rsidR="00CF33B8" w:rsidRPr="00CF33B8" w:rsidRDefault="00CF33B8">
            <w:pPr>
              <w:pStyle w:val="ConsPlusNormal"/>
              <w:rPr>
                <w:rFonts w:ascii="PT Astra Serif" w:hAnsi="PT Astra Serif"/>
                <w:sz w:val="28"/>
                <w:szCs w:val="28"/>
              </w:rPr>
            </w:pPr>
          </w:p>
        </w:tc>
        <w:tc>
          <w:tcPr>
            <w:tcW w:w="1304"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rPr>
                <w:rFonts w:ascii="PT Astra Serif" w:hAnsi="PT Astra Serif"/>
                <w:sz w:val="28"/>
                <w:szCs w:val="28"/>
              </w:rPr>
            </w:pPr>
          </w:p>
        </w:tc>
        <w:tc>
          <w:tcPr>
            <w:tcW w:w="1361" w:type="dxa"/>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Примечание: В реестре приводятся все предусмотренные в нем показатели. В случае отсутствия данных по отдельным показателям, в соответствующей строке или графе отчета указывается значение "ноль" (рублей); в случае если в графах "Дата", "Номер платежного документа" отсутствуют данные показатели - указывается значение "x".</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органа местного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самоуправления городского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округа области                  _________ 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М.П.</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финансового органа _________ 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Исполнитель                     _________ _______________ 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     (телефон, e-</w:t>
      </w:r>
      <w:proofErr w:type="spellStart"/>
      <w:r w:rsidRPr="00CF33B8">
        <w:rPr>
          <w:rFonts w:ascii="PT Astra Serif" w:hAnsi="PT Astra Serif"/>
          <w:sz w:val="28"/>
          <w:szCs w:val="28"/>
        </w:rPr>
        <w:t>mail</w:t>
      </w:r>
      <w:proofErr w:type="spellEnd"/>
      <w:r w:rsidRPr="00CF33B8">
        <w:rPr>
          <w:rFonts w:ascii="PT Astra Serif" w:hAnsi="PT Astra Serif"/>
          <w:sz w:val="28"/>
          <w:szCs w:val="28"/>
        </w:rPr>
        <w:t>)</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"__" ____________ 20__ года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2"/>
        <w:rPr>
          <w:rFonts w:ascii="PT Astra Serif" w:hAnsi="PT Astra Serif"/>
          <w:sz w:val="28"/>
          <w:szCs w:val="28"/>
        </w:rPr>
      </w:pPr>
      <w:r w:rsidRPr="00CF33B8">
        <w:rPr>
          <w:rFonts w:ascii="PT Astra Serif" w:hAnsi="PT Astra Serif"/>
          <w:sz w:val="28"/>
          <w:szCs w:val="28"/>
        </w:rPr>
        <w:t>Приложение N 3</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Правилам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предоставления и распределения субсидии </w:t>
      </w:r>
      <w:proofErr w:type="gramStart"/>
      <w:r w:rsidRPr="00CF33B8">
        <w:rPr>
          <w:rFonts w:ascii="PT Astra Serif" w:hAnsi="PT Astra Serif"/>
          <w:sz w:val="28"/>
          <w:szCs w:val="28"/>
        </w:rPr>
        <w:t>из</w:t>
      </w:r>
      <w:proofErr w:type="gramEnd"/>
      <w:r w:rsidRPr="00CF33B8">
        <w:rPr>
          <w:rFonts w:ascii="PT Astra Serif" w:hAnsi="PT Astra Serif"/>
          <w:sz w:val="28"/>
          <w:szCs w:val="28"/>
        </w:rPr>
        <w:t xml:space="preserve"> областного</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бюджета бюджетам городских округов на строительство</w:t>
      </w:r>
    </w:p>
    <w:p w:rsidR="00CF33B8" w:rsidRPr="00CF33B8" w:rsidRDefault="00CF33B8">
      <w:pPr>
        <w:pStyle w:val="ConsPlusNormal"/>
        <w:jc w:val="right"/>
        <w:rPr>
          <w:rFonts w:ascii="PT Astra Serif" w:hAnsi="PT Astra Serif"/>
          <w:sz w:val="28"/>
          <w:szCs w:val="28"/>
        </w:rPr>
      </w:pPr>
      <w:proofErr w:type="gramStart"/>
      <w:r w:rsidRPr="00CF33B8">
        <w:rPr>
          <w:rFonts w:ascii="PT Astra Serif" w:hAnsi="PT Astra Serif"/>
          <w:sz w:val="28"/>
          <w:szCs w:val="28"/>
        </w:rPr>
        <w:t>(реконструкцию, в том числе с элементами реставрации,</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техническое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(муниципальной) собственности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bookmarkStart w:id="20" w:name="P1077"/>
      <w:bookmarkEnd w:id="20"/>
      <w:r w:rsidRPr="00CF33B8">
        <w:rPr>
          <w:rFonts w:ascii="PT Astra Serif" w:hAnsi="PT Astra Serif"/>
          <w:sz w:val="28"/>
          <w:szCs w:val="28"/>
        </w:rPr>
        <w:t xml:space="preserve">                               Сводный отчет</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министерства строительства и жилищно-коммунального хозяйства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области об использовании представленной из </w:t>
      </w:r>
      <w:proofErr w:type="gramStart"/>
      <w:r w:rsidRPr="00CF33B8">
        <w:rPr>
          <w:rFonts w:ascii="PT Astra Serif" w:hAnsi="PT Astra Serif"/>
          <w:sz w:val="28"/>
          <w:szCs w:val="28"/>
        </w:rPr>
        <w:t>областного</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бюджета субсидии бюджетам городских округов на строительство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(реконструкцию, в том числе с элементами реставрации,</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техническое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(муниципальной) собственности Саратовской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за ________________________ 20__ года</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(в рублях, со вторым десятичным знаком после запятой)</w:t>
      </w:r>
    </w:p>
    <w:p w:rsidR="00CF33B8" w:rsidRPr="00CF33B8" w:rsidRDefault="00CF33B8">
      <w:pPr>
        <w:pStyle w:val="ConsPlusNormal"/>
        <w:rPr>
          <w:rFonts w:ascii="PT Astra Serif" w:hAnsi="PT Astra Serif"/>
          <w:sz w:val="28"/>
          <w:szCs w:val="28"/>
        </w:rPr>
        <w:sectPr w:rsidR="00CF33B8" w:rsidRPr="00CF33B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41"/>
        <w:gridCol w:w="741"/>
        <w:gridCol w:w="831"/>
        <w:gridCol w:w="706"/>
        <w:gridCol w:w="596"/>
        <w:gridCol w:w="706"/>
        <w:gridCol w:w="596"/>
        <w:gridCol w:w="706"/>
        <w:gridCol w:w="596"/>
        <w:gridCol w:w="707"/>
        <w:gridCol w:w="597"/>
        <w:gridCol w:w="707"/>
        <w:gridCol w:w="597"/>
        <w:gridCol w:w="707"/>
        <w:gridCol w:w="597"/>
        <w:gridCol w:w="707"/>
        <w:gridCol w:w="597"/>
        <w:gridCol w:w="707"/>
        <w:gridCol w:w="597"/>
        <w:gridCol w:w="707"/>
        <w:gridCol w:w="597"/>
        <w:gridCol w:w="707"/>
        <w:gridCol w:w="597"/>
        <w:gridCol w:w="821"/>
      </w:tblGrid>
      <w:tr w:rsidR="00CF33B8" w:rsidRPr="00CF33B8">
        <w:tc>
          <w:tcPr>
            <w:tcW w:w="850"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Наименование городского округа (поселения) области</w:t>
            </w:r>
          </w:p>
        </w:tc>
        <w:tc>
          <w:tcPr>
            <w:tcW w:w="850"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Наименование мероприятия (расходов)</w:t>
            </w:r>
          </w:p>
        </w:tc>
        <w:tc>
          <w:tcPr>
            <w:tcW w:w="756"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Реквизиты муниципального контракта</w:t>
            </w:r>
          </w:p>
        </w:tc>
        <w:tc>
          <w:tcPr>
            <w:tcW w:w="136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Стоимость заключенного муниципального контракта</w:t>
            </w:r>
          </w:p>
        </w:tc>
        <w:tc>
          <w:tcPr>
            <w:tcW w:w="136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Остаток средств на счете городского округа (поселения) области на начало года, за счет средств</w:t>
            </w:r>
          </w:p>
        </w:tc>
        <w:tc>
          <w:tcPr>
            <w:tcW w:w="136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Предусмотрено сводной бюджетной росписью бюджета городского округа (поселения) области за счет средств</w:t>
            </w:r>
          </w:p>
        </w:tc>
        <w:tc>
          <w:tcPr>
            <w:tcW w:w="136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36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Зачислено субсидии на счет администратора доходов местного бюджета за счет средств</w:t>
            </w:r>
          </w:p>
        </w:tc>
        <w:tc>
          <w:tcPr>
            <w:tcW w:w="136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Кассовые расходы (нарастающим итогом с начала года) за счет средств</w:t>
            </w:r>
          </w:p>
        </w:tc>
        <w:tc>
          <w:tcPr>
            <w:tcW w:w="136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Не использовано объемов финансирования за счет средств</w:t>
            </w:r>
          </w:p>
        </w:tc>
        <w:tc>
          <w:tcPr>
            <w:tcW w:w="136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Восстановлено в бюджет городского округа остатков прошлых лет, за счет средств</w:t>
            </w:r>
          </w:p>
        </w:tc>
        <w:tc>
          <w:tcPr>
            <w:tcW w:w="136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Возвращено в областной бюджет остатков прошлых лет, за счет средств</w:t>
            </w:r>
          </w:p>
        </w:tc>
        <w:tc>
          <w:tcPr>
            <w:tcW w:w="1700"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Остаток средств на счете городского округа (поселения) области на конец отчетного периода, за счет средств</w:t>
            </w:r>
          </w:p>
        </w:tc>
        <w:tc>
          <w:tcPr>
            <w:tcW w:w="907" w:type="dxa"/>
            <w:vMerge w:val="restart"/>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Объем фактически выполненных работ по муниципальным контрактам на дату отчета</w:t>
            </w:r>
          </w:p>
        </w:tc>
      </w:tr>
      <w:tr w:rsidR="00CF33B8" w:rsidRPr="00CF33B8">
        <w:tc>
          <w:tcPr>
            <w:tcW w:w="0" w:type="auto"/>
            <w:vMerge/>
          </w:tcPr>
          <w:p w:rsidR="00CF33B8" w:rsidRPr="00CF33B8" w:rsidRDefault="00CF33B8">
            <w:pPr>
              <w:pStyle w:val="ConsPlusNormal"/>
              <w:rPr>
                <w:rFonts w:ascii="PT Astra Serif" w:hAnsi="PT Astra Serif"/>
                <w:sz w:val="28"/>
                <w:szCs w:val="28"/>
              </w:rPr>
            </w:pPr>
          </w:p>
        </w:tc>
        <w:tc>
          <w:tcPr>
            <w:tcW w:w="0" w:type="auto"/>
            <w:vMerge/>
          </w:tcPr>
          <w:p w:rsidR="00CF33B8" w:rsidRPr="00CF33B8" w:rsidRDefault="00CF33B8">
            <w:pPr>
              <w:pStyle w:val="ConsPlusNormal"/>
              <w:rPr>
                <w:rFonts w:ascii="PT Astra Serif" w:hAnsi="PT Astra Serif"/>
                <w:sz w:val="28"/>
                <w:szCs w:val="28"/>
              </w:rPr>
            </w:pPr>
          </w:p>
        </w:tc>
        <w:tc>
          <w:tcPr>
            <w:tcW w:w="0" w:type="auto"/>
            <w:vMerge/>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федерального бюджета</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областного бюдже</w:t>
            </w:r>
            <w:r w:rsidRPr="00CF33B8">
              <w:rPr>
                <w:rFonts w:ascii="PT Astra Serif" w:hAnsi="PT Astra Serif"/>
                <w:sz w:val="28"/>
                <w:szCs w:val="28"/>
              </w:rPr>
              <w:lastRenderedPageBreak/>
              <w:t>та</w:t>
            </w:r>
          </w:p>
        </w:tc>
        <w:tc>
          <w:tcPr>
            <w:tcW w:w="680" w:type="dxa"/>
          </w:tcPr>
          <w:p w:rsidR="00CF33B8" w:rsidRPr="00CF33B8" w:rsidRDefault="00CF33B8">
            <w:pPr>
              <w:pStyle w:val="ConsPlusNormal"/>
              <w:jc w:val="center"/>
              <w:rPr>
                <w:rFonts w:ascii="PT Astra Serif" w:hAnsi="PT Astra Serif"/>
                <w:sz w:val="28"/>
                <w:szCs w:val="28"/>
              </w:rPr>
            </w:pPr>
            <w:bookmarkStart w:id="21" w:name="P1103"/>
            <w:bookmarkEnd w:id="21"/>
            <w:r w:rsidRPr="00CF33B8">
              <w:rPr>
                <w:rFonts w:ascii="PT Astra Serif" w:hAnsi="PT Astra Serif"/>
                <w:sz w:val="28"/>
                <w:szCs w:val="28"/>
              </w:rPr>
              <w:lastRenderedPageBreak/>
              <w:t>федерального бюджета</w:t>
            </w:r>
          </w:p>
        </w:tc>
        <w:tc>
          <w:tcPr>
            <w:tcW w:w="680" w:type="dxa"/>
          </w:tcPr>
          <w:p w:rsidR="00CF33B8" w:rsidRPr="00CF33B8" w:rsidRDefault="00CF33B8">
            <w:pPr>
              <w:pStyle w:val="ConsPlusNormal"/>
              <w:jc w:val="center"/>
              <w:rPr>
                <w:rFonts w:ascii="PT Astra Serif" w:hAnsi="PT Astra Serif"/>
                <w:sz w:val="28"/>
                <w:szCs w:val="28"/>
              </w:rPr>
            </w:pPr>
            <w:bookmarkStart w:id="22" w:name="P1104"/>
            <w:bookmarkEnd w:id="22"/>
            <w:r w:rsidRPr="00CF33B8">
              <w:rPr>
                <w:rFonts w:ascii="PT Astra Serif" w:hAnsi="PT Astra Serif"/>
                <w:sz w:val="28"/>
                <w:szCs w:val="28"/>
              </w:rPr>
              <w:t>областного бюдже</w:t>
            </w:r>
            <w:r w:rsidRPr="00CF33B8">
              <w:rPr>
                <w:rFonts w:ascii="PT Astra Serif" w:hAnsi="PT Astra Serif"/>
                <w:sz w:val="28"/>
                <w:szCs w:val="28"/>
              </w:rPr>
              <w:lastRenderedPageBreak/>
              <w:t>та</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федерального бюджета</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областного бюдже</w:t>
            </w:r>
            <w:r w:rsidRPr="00CF33B8">
              <w:rPr>
                <w:rFonts w:ascii="PT Astra Serif" w:hAnsi="PT Astra Serif"/>
                <w:sz w:val="28"/>
                <w:szCs w:val="28"/>
              </w:rPr>
              <w:lastRenderedPageBreak/>
              <w:t>та</w:t>
            </w:r>
          </w:p>
        </w:tc>
        <w:tc>
          <w:tcPr>
            <w:tcW w:w="680" w:type="dxa"/>
          </w:tcPr>
          <w:p w:rsidR="00CF33B8" w:rsidRPr="00CF33B8" w:rsidRDefault="00CF33B8">
            <w:pPr>
              <w:pStyle w:val="ConsPlusNormal"/>
              <w:jc w:val="center"/>
              <w:rPr>
                <w:rFonts w:ascii="PT Astra Serif" w:hAnsi="PT Astra Serif"/>
                <w:sz w:val="28"/>
                <w:szCs w:val="28"/>
              </w:rPr>
            </w:pPr>
            <w:bookmarkStart w:id="23" w:name="P1107"/>
            <w:bookmarkEnd w:id="23"/>
            <w:r w:rsidRPr="00CF33B8">
              <w:rPr>
                <w:rFonts w:ascii="PT Astra Serif" w:hAnsi="PT Astra Serif"/>
                <w:sz w:val="28"/>
                <w:szCs w:val="28"/>
              </w:rPr>
              <w:lastRenderedPageBreak/>
              <w:t>федерального бюджета</w:t>
            </w:r>
          </w:p>
        </w:tc>
        <w:tc>
          <w:tcPr>
            <w:tcW w:w="680" w:type="dxa"/>
          </w:tcPr>
          <w:p w:rsidR="00CF33B8" w:rsidRPr="00CF33B8" w:rsidRDefault="00CF33B8">
            <w:pPr>
              <w:pStyle w:val="ConsPlusNormal"/>
              <w:jc w:val="center"/>
              <w:rPr>
                <w:rFonts w:ascii="PT Astra Serif" w:hAnsi="PT Astra Serif"/>
                <w:sz w:val="28"/>
                <w:szCs w:val="28"/>
              </w:rPr>
            </w:pPr>
            <w:bookmarkStart w:id="24" w:name="P1108"/>
            <w:bookmarkEnd w:id="24"/>
            <w:r w:rsidRPr="00CF33B8">
              <w:rPr>
                <w:rFonts w:ascii="PT Astra Serif" w:hAnsi="PT Astra Serif"/>
                <w:sz w:val="28"/>
                <w:szCs w:val="28"/>
              </w:rPr>
              <w:t>областного бюдже</w:t>
            </w:r>
            <w:r w:rsidRPr="00CF33B8">
              <w:rPr>
                <w:rFonts w:ascii="PT Astra Serif" w:hAnsi="PT Astra Serif"/>
                <w:sz w:val="28"/>
                <w:szCs w:val="28"/>
              </w:rPr>
              <w:lastRenderedPageBreak/>
              <w:t>та</w:t>
            </w:r>
          </w:p>
        </w:tc>
        <w:tc>
          <w:tcPr>
            <w:tcW w:w="680" w:type="dxa"/>
          </w:tcPr>
          <w:p w:rsidR="00CF33B8" w:rsidRPr="00CF33B8" w:rsidRDefault="00CF33B8">
            <w:pPr>
              <w:pStyle w:val="ConsPlusNormal"/>
              <w:jc w:val="center"/>
              <w:rPr>
                <w:rFonts w:ascii="PT Astra Serif" w:hAnsi="PT Astra Serif"/>
                <w:sz w:val="28"/>
                <w:szCs w:val="28"/>
              </w:rPr>
            </w:pPr>
            <w:bookmarkStart w:id="25" w:name="P1109"/>
            <w:bookmarkEnd w:id="25"/>
            <w:r w:rsidRPr="00CF33B8">
              <w:rPr>
                <w:rFonts w:ascii="PT Astra Serif" w:hAnsi="PT Astra Serif"/>
                <w:sz w:val="28"/>
                <w:szCs w:val="28"/>
              </w:rPr>
              <w:lastRenderedPageBreak/>
              <w:t>федерального бюджета</w:t>
            </w:r>
          </w:p>
        </w:tc>
        <w:tc>
          <w:tcPr>
            <w:tcW w:w="680" w:type="dxa"/>
          </w:tcPr>
          <w:p w:rsidR="00CF33B8" w:rsidRPr="00CF33B8" w:rsidRDefault="00CF33B8">
            <w:pPr>
              <w:pStyle w:val="ConsPlusNormal"/>
              <w:jc w:val="center"/>
              <w:rPr>
                <w:rFonts w:ascii="PT Astra Serif" w:hAnsi="PT Astra Serif"/>
                <w:sz w:val="28"/>
                <w:szCs w:val="28"/>
              </w:rPr>
            </w:pPr>
            <w:bookmarkStart w:id="26" w:name="P1110"/>
            <w:bookmarkEnd w:id="26"/>
            <w:r w:rsidRPr="00CF33B8">
              <w:rPr>
                <w:rFonts w:ascii="PT Astra Serif" w:hAnsi="PT Astra Serif"/>
                <w:sz w:val="28"/>
                <w:szCs w:val="28"/>
              </w:rPr>
              <w:t>областного бюдже</w:t>
            </w:r>
            <w:r w:rsidRPr="00CF33B8">
              <w:rPr>
                <w:rFonts w:ascii="PT Astra Serif" w:hAnsi="PT Astra Serif"/>
                <w:sz w:val="28"/>
                <w:szCs w:val="28"/>
              </w:rPr>
              <w:lastRenderedPageBreak/>
              <w:t>та</w:t>
            </w:r>
          </w:p>
        </w:tc>
        <w:tc>
          <w:tcPr>
            <w:tcW w:w="680" w:type="dxa"/>
          </w:tcPr>
          <w:p w:rsidR="00CF33B8" w:rsidRPr="00CF33B8" w:rsidRDefault="00CF33B8">
            <w:pPr>
              <w:pStyle w:val="ConsPlusNormal"/>
              <w:jc w:val="center"/>
              <w:rPr>
                <w:rFonts w:ascii="PT Astra Serif" w:hAnsi="PT Astra Serif"/>
                <w:sz w:val="28"/>
                <w:szCs w:val="28"/>
              </w:rPr>
            </w:pPr>
            <w:bookmarkStart w:id="27" w:name="P1111"/>
            <w:bookmarkEnd w:id="27"/>
            <w:r w:rsidRPr="00CF33B8">
              <w:rPr>
                <w:rFonts w:ascii="PT Astra Serif" w:hAnsi="PT Astra Serif"/>
                <w:sz w:val="28"/>
                <w:szCs w:val="28"/>
              </w:rPr>
              <w:lastRenderedPageBreak/>
              <w:t>федерального бюджета</w:t>
            </w:r>
          </w:p>
        </w:tc>
        <w:tc>
          <w:tcPr>
            <w:tcW w:w="680" w:type="dxa"/>
          </w:tcPr>
          <w:p w:rsidR="00CF33B8" w:rsidRPr="00CF33B8" w:rsidRDefault="00CF33B8">
            <w:pPr>
              <w:pStyle w:val="ConsPlusNormal"/>
              <w:jc w:val="center"/>
              <w:rPr>
                <w:rFonts w:ascii="PT Astra Serif" w:hAnsi="PT Astra Serif"/>
                <w:sz w:val="28"/>
                <w:szCs w:val="28"/>
              </w:rPr>
            </w:pPr>
            <w:bookmarkStart w:id="28" w:name="P1112"/>
            <w:bookmarkEnd w:id="28"/>
            <w:r w:rsidRPr="00CF33B8">
              <w:rPr>
                <w:rFonts w:ascii="PT Astra Serif" w:hAnsi="PT Astra Serif"/>
                <w:sz w:val="28"/>
                <w:szCs w:val="28"/>
              </w:rPr>
              <w:t>областного бюдже</w:t>
            </w:r>
            <w:r w:rsidRPr="00CF33B8">
              <w:rPr>
                <w:rFonts w:ascii="PT Astra Serif" w:hAnsi="PT Astra Serif"/>
                <w:sz w:val="28"/>
                <w:szCs w:val="28"/>
              </w:rPr>
              <w:lastRenderedPageBreak/>
              <w:t>та</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федерального бюджета (</w:t>
            </w:r>
            <w:hyperlink w:anchor="P1107">
              <w:r w:rsidRPr="00CF33B8">
                <w:rPr>
                  <w:rFonts w:ascii="PT Astra Serif" w:hAnsi="PT Astra Serif"/>
                  <w:sz w:val="28"/>
                  <w:szCs w:val="28"/>
                </w:rPr>
                <w:t xml:space="preserve">гр. </w:t>
              </w:r>
              <w:r w:rsidRPr="00CF33B8">
                <w:rPr>
                  <w:rFonts w:ascii="PT Astra Serif" w:hAnsi="PT Astra Serif"/>
                  <w:sz w:val="28"/>
                  <w:szCs w:val="28"/>
                </w:rPr>
                <w:lastRenderedPageBreak/>
                <w:t>10</w:t>
              </w:r>
            </w:hyperlink>
            <w:r w:rsidRPr="00CF33B8">
              <w:rPr>
                <w:rFonts w:ascii="PT Astra Serif" w:hAnsi="PT Astra Serif"/>
                <w:sz w:val="28"/>
                <w:szCs w:val="28"/>
              </w:rPr>
              <w:t xml:space="preserve"> - </w:t>
            </w:r>
            <w:hyperlink w:anchor="P1111">
              <w:r w:rsidRPr="00CF33B8">
                <w:rPr>
                  <w:rFonts w:ascii="PT Astra Serif" w:hAnsi="PT Astra Serif"/>
                  <w:sz w:val="28"/>
                  <w:szCs w:val="28"/>
                </w:rPr>
                <w:t>гр. 14</w:t>
              </w:r>
            </w:hyperlink>
            <w:r w:rsidRPr="00CF33B8">
              <w:rPr>
                <w:rFonts w:ascii="PT Astra Serif" w:hAnsi="PT Astra Serif"/>
                <w:sz w:val="28"/>
                <w:szCs w:val="28"/>
              </w:rPr>
              <w:t>)</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областного бюдже</w:t>
            </w:r>
            <w:r w:rsidRPr="00CF33B8">
              <w:rPr>
                <w:rFonts w:ascii="PT Astra Serif" w:hAnsi="PT Astra Serif"/>
                <w:sz w:val="28"/>
                <w:szCs w:val="28"/>
              </w:rPr>
              <w:lastRenderedPageBreak/>
              <w:t>та (</w:t>
            </w:r>
            <w:hyperlink w:anchor="P1108">
              <w:r w:rsidRPr="00CF33B8">
                <w:rPr>
                  <w:rFonts w:ascii="PT Astra Serif" w:hAnsi="PT Astra Serif"/>
                  <w:sz w:val="28"/>
                  <w:szCs w:val="28"/>
                </w:rPr>
                <w:t>гр. 11</w:t>
              </w:r>
            </w:hyperlink>
            <w:r w:rsidRPr="00CF33B8">
              <w:rPr>
                <w:rFonts w:ascii="PT Astra Serif" w:hAnsi="PT Astra Serif"/>
                <w:sz w:val="28"/>
                <w:szCs w:val="28"/>
              </w:rPr>
              <w:t xml:space="preserve"> - </w:t>
            </w:r>
            <w:hyperlink w:anchor="P1112">
              <w:r w:rsidRPr="00CF33B8">
                <w:rPr>
                  <w:rFonts w:ascii="PT Astra Serif" w:hAnsi="PT Astra Serif"/>
                  <w:sz w:val="28"/>
                  <w:szCs w:val="28"/>
                </w:rPr>
                <w:t>гр. 15</w:t>
              </w:r>
            </w:hyperlink>
            <w:r w:rsidRPr="00CF33B8">
              <w:rPr>
                <w:rFonts w:ascii="PT Astra Serif" w:hAnsi="PT Astra Serif"/>
                <w:sz w:val="28"/>
                <w:szCs w:val="28"/>
              </w:rPr>
              <w:t>)</w:t>
            </w:r>
          </w:p>
        </w:tc>
        <w:tc>
          <w:tcPr>
            <w:tcW w:w="680" w:type="dxa"/>
          </w:tcPr>
          <w:p w:rsidR="00CF33B8" w:rsidRPr="00CF33B8" w:rsidRDefault="00CF33B8">
            <w:pPr>
              <w:pStyle w:val="ConsPlusNormal"/>
              <w:jc w:val="center"/>
              <w:rPr>
                <w:rFonts w:ascii="PT Astra Serif" w:hAnsi="PT Astra Serif"/>
                <w:sz w:val="28"/>
                <w:szCs w:val="28"/>
              </w:rPr>
            </w:pPr>
            <w:bookmarkStart w:id="29" w:name="P1115"/>
            <w:bookmarkEnd w:id="29"/>
            <w:r w:rsidRPr="00CF33B8">
              <w:rPr>
                <w:rFonts w:ascii="PT Astra Serif" w:hAnsi="PT Astra Serif"/>
                <w:sz w:val="28"/>
                <w:szCs w:val="28"/>
              </w:rPr>
              <w:lastRenderedPageBreak/>
              <w:t>федерального бюджета</w:t>
            </w:r>
          </w:p>
        </w:tc>
        <w:tc>
          <w:tcPr>
            <w:tcW w:w="680" w:type="dxa"/>
          </w:tcPr>
          <w:p w:rsidR="00CF33B8" w:rsidRPr="00CF33B8" w:rsidRDefault="00CF33B8">
            <w:pPr>
              <w:pStyle w:val="ConsPlusNormal"/>
              <w:jc w:val="center"/>
              <w:rPr>
                <w:rFonts w:ascii="PT Astra Serif" w:hAnsi="PT Astra Serif"/>
                <w:sz w:val="28"/>
                <w:szCs w:val="28"/>
              </w:rPr>
            </w:pPr>
            <w:bookmarkStart w:id="30" w:name="P1116"/>
            <w:bookmarkEnd w:id="30"/>
            <w:r w:rsidRPr="00CF33B8">
              <w:rPr>
                <w:rFonts w:ascii="PT Astra Serif" w:hAnsi="PT Astra Serif"/>
                <w:sz w:val="28"/>
                <w:szCs w:val="28"/>
              </w:rPr>
              <w:t>областного бюдже</w:t>
            </w:r>
            <w:r w:rsidRPr="00CF33B8">
              <w:rPr>
                <w:rFonts w:ascii="PT Astra Serif" w:hAnsi="PT Astra Serif"/>
                <w:sz w:val="28"/>
                <w:szCs w:val="28"/>
              </w:rPr>
              <w:lastRenderedPageBreak/>
              <w:t>та</w:t>
            </w:r>
          </w:p>
        </w:tc>
        <w:tc>
          <w:tcPr>
            <w:tcW w:w="680" w:type="dxa"/>
          </w:tcPr>
          <w:p w:rsidR="00CF33B8" w:rsidRPr="00CF33B8" w:rsidRDefault="00CF33B8">
            <w:pPr>
              <w:pStyle w:val="ConsPlusNormal"/>
              <w:jc w:val="center"/>
              <w:rPr>
                <w:rFonts w:ascii="PT Astra Serif" w:hAnsi="PT Astra Serif"/>
                <w:sz w:val="28"/>
                <w:szCs w:val="28"/>
              </w:rPr>
            </w:pPr>
            <w:bookmarkStart w:id="31" w:name="P1117"/>
            <w:bookmarkEnd w:id="31"/>
            <w:r w:rsidRPr="00CF33B8">
              <w:rPr>
                <w:rFonts w:ascii="PT Astra Serif" w:hAnsi="PT Astra Serif"/>
                <w:sz w:val="28"/>
                <w:szCs w:val="28"/>
              </w:rPr>
              <w:lastRenderedPageBreak/>
              <w:t>федерального бюджета</w:t>
            </w:r>
          </w:p>
        </w:tc>
        <w:tc>
          <w:tcPr>
            <w:tcW w:w="680" w:type="dxa"/>
          </w:tcPr>
          <w:p w:rsidR="00CF33B8" w:rsidRPr="00CF33B8" w:rsidRDefault="00CF33B8">
            <w:pPr>
              <w:pStyle w:val="ConsPlusNormal"/>
              <w:jc w:val="center"/>
              <w:rPr>
                <w:rFonts w:ascii="PT Astra Serif" w:hAnsi="PT Astra Serif"/>
                <w:sz w:val="28"/>
                <w:szCs w:val="28"/>
              </w:rPr>
            </w:pPr>
            <w:bookmarkStart w:id="32" w:name="P1118"/>
            <w:bookmarkEnd w:id="32"/>
            <w:r w:rsidRPr="00CF33B8">
              <w:rPr>
                <w:rFonts w:ascii="PT Astra Serif" w:hAnsi="PT Astra Serif"/>
                <w:sz w:val="28"/>
                <w:szCs w:val="28"/>
              </w:rPr>
              <w:t>областного бюдже</w:t>
            </w:r>
            <w:r w:rsidRPr="00CF33B8">
              <w:rPr>
                <w:rFonts w:ascii="PT Astra Serif" w:hAnsi="PT Astra Serif"/>
                <w:sz w:val="28"/>
                <w:szCs w:val="28"/>
              </w:rPr>
              <w:lastRenderedPageBreak/>
              <w:t>та</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федерального бюджета (</w:t>
            </w:r>
            <w:hyperlink w:anchor="P1103">
              <w:r w:rsidRPr="00CF33B8">
                <w:rPr>
                  <w:rFonts w:ascii="PT Astra Serif" w:hAnsi="PT Astra Serif"/>
                  <w:sz w:val="28"/>
                  <w:szCs w:val="28"/>
                </w:rPr>
                <w:t xml:space="preserve">гр. </w:t>
              </w:r>
              <w:r w:rsidRPr="00CF33B8">
                <w:rPr>
                  <w:rFonts w:ascii="PT Astra Serif" w:hAnsi="PT Astra Serif"/>
                  <w:sz w:val="28"/>
                  <w:szCs w:val="28"/>
                </w:rPr>
                <w:lastRenderedPageBreak/>
                <w:t>6</w:t>
              </w:r>
            </w:hyperlink>
            <w:r w:rsidRPr="00CF33B8">
              <w:rPr>
                <w:rFonts w:ascii="PT Astra Serif" w:hAnsi="PT Astra Serif"/>
                <w:sz w:val="28"/>
                <w:szCs w:val="28"/>
              </w:rPr>
              <w:t xml:space="preserve"> + </w:t>
            </w:r>
            <w:hyperlink w:anchor="P1109">
              <w:r w:rsidRPr="00CF33B8">
                <w:rPr>
                  <w:rFonts w:ascii="PT Astra Serif" w:hAnsi="PT Astra Serif"/>
                  <w:sz w:val="28"/>
                  <w:szCs w:val="28"/>
                </w:rPr>
                <w:t>гр. 12</w:t>
              </w:r>
            </w:hyperlink>
            <w:r w:rsidRPr="00CF33B8">
              <w:rPr>
                <w:rFonts w:ascii="PT Astra Serif" w:hAnsi="PT Astra Serif"/>
                <w:sz w:val="28"/>
                <w:szCs w:val="28"/>
              </w:rPr>
              <w:t xml:space="preserve"> - </w:t>
            </w:r>
            <w:hyperlink w:anchor="P1111">
              <w:r w:rsidRPr="00CF33B8">
                <w:rPr>
                  <w:rFonts w:ascii="PT Astra Serif" w:hAnsi="PT Astra Serif"/>
                  <w:sz w:val="28"/>
                  <w:szCs w:val="28"/>
                </w:rPr>
                <w:t>гр. 14</w:t>
              </w:r>
            </w:hyperlink>
            <w:r w:rsidRPr="00CF33B8">
              <w:rPr>
                <w:rFonts w:ascii="PT Astra Serif" w:hAnsi="PT Astra Serif"/>
                <w:sz w:val="28"/>
                <w:szCs w:val="28"/>
              </w:rPr>
              <w:t xml:space="preserve"> + </w:t>
            </w:r>
            <w:hyperlink w:anchor="P1115">
              <w:r w:rsidRPr="00CF33B8">
                <w:rPr>
                  <w:rFonts w:ascii="PT Astra Serif" w:hAnsi="PT Astra Serif"/>
                  <w:sz w:val="28"/>
                  <w:szCs w:val="28"/>
                </w:rPr>
                <w:t>гр. 18</w:t>
              </w:r>
            </w:hyperlink>
            <w:r w:rsidRPr="00CF33B8">
              <w:rPr>
                <w:rFonts w:ascii="PT Astra Serif" w:hAnsi="PT Astra Serif"/>
                <w:sz w:val="28"/>
                <w:szCs w:val="28"/>
              </w:rPr>
              <w:t xml:space="preserve"> - </w:t>
            </w:r>
            <w:hyperlink w:anchor="P1117">
              <w:r w:rsidRPr="00CF33B8">
                <w:rPr>
                  <w:rFonts w:ascii="PT Astra Serif" w:hAnsi="PT Astra Serif"/>
                  <w:sz w:val="28"/>
                  <w:szCs w:val="28"/>
                </w:rPr>
                <w:t>гр. 20</w:t>
              </w:r>
            </w:hyperlink>
            <w:r w:rsidRPr="00CF33B8">
              <w:rPr>
                <w:rFonts w:ascii="PT Astra Serif" w:hAnsi="PT Astra Serif"/>
                <w:sz w:val="28"/>
                <w:szCs w:val="28"/>
              </w:rPr>
              <w:t>)</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областного бюдже</w:t>
            </w:r>
            <w:r w:rsidRPr="00CF33B8">
              <w:rPr>
                <w:rFonts w:ascii="PT Astra Serif" w:hAnsi="PT Astra Serif"/>
                <w:sz w:val="28"/>
                <w:szCs w:val="28"/>
              </w:rPr>
              <w:lastRenderedPageBreak/>
              <w:t>та (</w:t>
            </w:r>
            <w:hyperlink w:anchor="P1104">
              <w:r w:rsidRPr="00CF33B8">
                <w:rPr>
                  <w:rFonts w:ascii="PT Astra Serif" w:hAnsi="PT Astra Serif"/>
                  <w:sz w:val="28"/>
                  <w:szCs w:val="28"/>
                </w:rPr>
                <w:t>гр. 7</w:t>
              </w:r>
            </w:hyperlink>
            <w:r w:rsidRPr="00CF33B8">
              <w:rPr>
                <w:rFonts w:ascii="PT Astra Serif" w:hAnsi="PT Astra Serif"/>
                <w:sz w:val="28"/>
                <w:szCs w:val="28"/>
              </w:rPr>
              <w:t xml:space="preserve"> + </w:t>
            </w:r>
            <w:hyperlink w:anchor="P1110">
              <w:r w:rsidRPr="00CF33B8">
                <w:rPr>
                  <w:rFonts w:ascii="PT Astra Serif" w:hAnsi="PT Astra Serif"/>
                  <w:sz w:val="28"/>
                  <w:szCs w:val="28"/>
                </w:rPr>
                <w:t>гр. 13</w:t>
              </w:r>
            </w:hyperlink>
            <w:r w:rsidRPr="00CF33B8">
              <w:rPr>
                <w:rFonts w:ascii="PT Astra Serif" w:hAnsi="PT Astra Serif"/>
                <w:sz w:val="28"/>
                <w:szCs w:val="28"/>
              </w:rPr>
              <w:t xml:space="preserve"> - </w:t>
            </w:r>
            <w:hyperlink w:anchor="P1112">
              <w:r w:rsidRPr="00CF33B8">
                <w:rPr>
                  <w:rFonts w:ascii="PT Astra Serif" w:hAnsi="PT Astra Serif"/>
                  <w:sz w:val="28"/>
                  <w:szCs w:val="28"/>
                </w:rPr>
                <w:t>гр. 15</w:t>
              </w:r>
            </w:hyperlink>
            <w:r w:rsidRPr="00CF33B8">
              <w:rPr>
                <w:rFonts w:ascii="PT Astra Serif" w:hAnsi="PT Astra Serif"/>
                <w:sz w:val="28"/>
                <w:szCs w:val="28"/>
              </w:rPr>
              <w:t xml:space="preserve"> + </w:t>
            </w:r>
            <w:hyperlink w:anchor="P1116">
              <w:r w:rsidRPr="00CF33B8">
                <w:rPr>
                  <w:rFonts w:ascii="PT Astra Serif" w:hAnsi="PT Astra Serif"/>
                  <w:sz w:val="28"/>
                  <w:szCs w:val="28"/>
                </w:rPr>
                <w:t>гр. 19</w:t>
              </w:r>
            </w:hyperlink>
            <w:r w:rsidRPr="00CF33B8">
              <w:rPr>
                <w:rFonts w:ascii="PT Astra Serif" w:hAnsi="PT Astra Serif"/>
                <w:sz w:val="28"/>
                <w:szCs w:val="28"/>
              </w:rPr>
              <w:t xml:space="preserve"> - </w:t>
            </w:r>
            <w:hyperlink w:anchor="P1118">
              <w:r w:rsidRPr="00CF33B8">
                <w:rPr>
                  <w:rFonts w:ascii="PT Astra Serif" w:hAnsi="PT Astra Serif"/>
                  <w:sz w:val="28"/>
                  <w:szCs w:val="28"/>
                </w:rPr>
                <w:t>гр. 21</w:t>
              </w:r>
            </w:hyperlink>
            <w:r w:rsidRPr="00CF33B8">
              <w:rPr>
                <w:rFonts w:ascii="PT Astra Serif" w:hAnsi="PT Astra Serif"/>
                <w:sz w:val="28"/>
                <w:szCs w:val="28"/>
              </w:rPr>
              <w:t>)</w:t>
            </w:r>
          </w:p>
        </w:tc>
        <w:tc>
          <w:tcPr>
            <w:tcW w:w="0" w:type="auto"/>
            <w:vMerge/>
          </w:tcPr>
          <w:p w:rsidR="00CF33B8" w:rsidRPr="00CF33B8" w:rsidRDefault="00CF33B8">
            <w:pPr>
              <w:pStyle w:val="ConsPlusNormal"/>
              <w:rPr>
                <w:rFonts w:ascii="PT Astra Serif" w:hAnsi="PT Astra Serif"/>
                <w:sz w:val="28"/>
                <w:szCs w:val="28"/>
              </w:rPr>
            </w:pP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1</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756"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9</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12</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13</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14</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15</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16</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17</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18</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19</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21</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22</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23</w:t>
            </w:r>
          </w:p>
        </w:tc>
        <w:tc>
          <w:tcPr>
            <w:tcW w:w="90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24</w:t>
            </w:r>
          </w:p>
        </w:tc>
      </w:tr>
      <w:tr w:rsidR="00CF33B8" w:rsidRPr="00CF33B8">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756"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907" w:type="dxa"/>
          </w:tcPr>
          <w:p w:rsidR="00CF33B8" w:rsidRPr="00CF33B8" w:rsidRDefault="00CF33B8">
            <w:pPr>
              <w:pStyle w:val="ConsPlusNormal"/>
              <w:rPr>
                <w:rFonts w:ascii="PT Astra Serif" w:hAnsi="PT Astra Serif"/>
                <w:sz w:val="28"/>
                <w:szCs w:val="28"/>
              </w:rPr>
            </w:pPr>
          </w:p>
        </w:tc>
      </w:tr>
      <w:tr w:rsidR="00CF33B8" w:rsidRPr="00CF33B8">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756"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68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850" w:type="dxa"/>
          </w:tcPr>
          <w:p w:rsidR="00CF33B8" w:rsidRPr="00CF33B8" w:rsidRDefault="00CF33B8">
            <w:pPr>
              <w:pStyle w:val="ConsPlusNormal"/>
              <w:rPr>
                <w:rFonts w:ascii="PT Astra Serif" w:hAnsi="PT Astra Serif"/>
                <w:sz w:val="28"/>
                <w:szCs w:val="28"/>
              </w:rPr>
            </w:pPr>
          </w:p>
        </w:tc>
        <w:tc>
          <w:tcPr>
            <w:tcW w:w="907" w:type="dxa"/>
          </w:tcPr>
          <w:p w:rsidR="00CF33B8" w:rsidRPr="00CF33B8" w:rsidRDefault="00CF33B8">
            <w:pPr>
              <w:pStyle w:val="ConsPlusNormal"/>
              <w:rPr>
                <w:rFonts w:ascii="PT Astra Serif" w:hAnsi="PT Astra Serif"/>
                <w:sz w:val="28"/>
                <w:szCs w:val="28"/>
              </w:rPr>
            </w:pPr>
          </w:p>
        </w:tc>
      </w:tr>
      <w:tr w:rsidR="00CF33B8" w:rsidRPr="00CF33B8">
        <w:tc>
          <w:tcPr>
            <w:tcW w:w="850"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Всего:</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756"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68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c>
          <w:tcPr>
            <w:tcW w:w="90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w:t>
            </w:r>
          </w:p>
        </w:tc>
      </w:tr>
    </w:tbl>
    <w:p w:rsidR="00CF33B8" w:rsidRPr="00CF33B8" w:rsidRDefault="00CF33B8">
      <w:pPr>
        <w:pStyle w:val="ConsPlusNormal"/>
        <w:rPr>
          <w:rFonts w:ascii="PT Astra Serif" w:hAnsi="PT Astra Serif"/>
          <w:sz w:val="28"/>
          <w:szCs w:val="28"/>
        </w:rPr>
        <w:sectPr w:rsidR="00CF33B8" w:rsidRPr="00CF33B8">
          <w:pgSz w:w="16838" w:h="11905" w:orient="landscape"/>
          <w:pgMar w:top="1701" w:right="397" w:bottom="850" w:left="397" w:header="0" w:footer="0" w:gutter="0"/>
          <w:cols w:space="720"/>
          <w:titlePg/>
        </w:sect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Примечание:</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отчете приводятся все предусмотренные в нем показатели. В случае отсутствия данных по отдельным показателям в соответствующей строке или графе отчета указывается значение "ноль" (рублей).</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Периодичность представления отчета в министерство финансов области: ежемесячная, годовая.</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Министр строительства 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жилищно-коммунального хозяйства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области                         _________ 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М.П.</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Исполнитель                     _________ _______________ 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     (телефон, e-</w:t>
      </w:r>
      <w:proofErr w:type="spellStart"/>
      <w:r w:rsidRPr="00CF33B8">
        <w:rPr>
          <w:rFonts w:ascii="PT Astra Serif" w:hAnsi="PT Astra Serif"/>
          <w:sz w:val="28"/>
          <w:szCs w:val="28"/>
        </w:rPr>
        <w:t>mail</w:t>
      </w:r>
      <w:proofErr w:type="spellEnd"/>
      <w:r w:rsidRPr="00CF33B8">
        <w:rPr>
          <w:rFonts w:ascii="PT Astra Serif" w:hAnsi="PT Astra Serif"/>
          <w:sz w:val="28"/>
          <w:szCs w:val="28"/>
        </w:rPr>
        <w:t>)</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"__" ____________ 20__ года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1"/>
        <w:rPr>
          <w:rFonts w:ascii="PT Astra Serif" w:hAnsi="PT Astra Serif"/>
          <w:sz w:val="28"/>
          <w:szCs w:val="28"/>
        </w:rPr>
      </w:pPr>
      <w:r w:rsidRPr="00CF33B8">
        <w:rPr>
          <w:rFonts w:ascii="PT Astra Serif" w:hAnsi="PT Astra Serif"/>
          <w:sz w:val="28"/>
          <w:szCs w:val="28"/>
        </w:rPr>
        <w:t>Приложение N 5</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государственной программе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Саратовской области "Охрана окружающей среды,</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воспроизводство и рациональное использование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природных ресурсов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СТРУКТУРА ГОСУДАРСТВЕННОЙ ПРОГРАММЫ</w:t>
      </w:r>
    </w:p>
    <w:p w:rsidR="00CF33B8" w:rsidRPr="00CF33B8" w:rsidRDefault="00CF33B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F33B8" w:rsidRPr="00CF33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Список изменяющих документов</w:t>
            </w:r>
          </w:p>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 xml:space="preserve">(в ред. </w:t>
            </w:r>
            <w:hyperlink r:id="rId84">
              <w:r w:rsidRPr="00CF33B8">
                <w:rPr>
                  <w:rFonts w:ascii="PT Astra Serif" w:hAnsi="PT Astra Serif"/>
                  <w:sz w:val="28"/>
                  <w:szCs w:val="28"/>
                </w:rPr>
                <w:t>постановления</w:t>
              </w:r>
            </w:hyperlink>
            <w:r w:rsidRPr="00CF33B8">
              <w:rPr>
                <w:rFonts w:ascii="PT Astra Serif" w:hAnsi="PT Astra Serif"/>
                <w:sz w:val="28"/>
                <w:szCs w:val="28"/>
              </w:rPr>
              <w:t xml:space="preserve"> Правительства Саратовской области</w:t>
            </w:r>
            <w:proofErr w:type="gramEnd"/>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от 17.07.2026 N 530-П)</w:t>
            </w: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175"/>
        <w:gridCol w:w="2721"/>
        <w:gridCol w:w="2268"/>
      </w:tblGrid>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N </w:t>
            </w:r>
            <w:proofErr w:type="gramStart"/>
            <w:r w:rsidRPr="00CF33B8">
              <w:rPr>
                <w:rFonts w:ascii="PT Astra Serif" w:hAnsi="PT Astra Serif"/>
                <w:sz w:val="28"/>
                <w:szCs w:val="28"/>
              </w:rPr>
              <w:t>п</w:t>
            </w:r>
            <w:proofErr w:type="gramEnd"/>
            <w:r w:rsidRPr="00CF33B8">
              <w:rPr>
                <w:rFonts w:ascii="PT Astra Serif" w:hAnsi="PT Astra Serif"/>
                <w:sz w:val="28"/>
                <w:szCs w:val="28"/>
              </w:rPr>
              <w:t>/п</w:t>
            </w:r>
          </w:p>
        </w:tc>
        <w:tc>
          <w:tcPr>
            <w:tcW w:w="3175"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Задачи структурного элемента</w:t>
            </w:r>
          </w:p>
        </w:tc>
        <w:tc>
          <w:tcPr>
            <w:tcW w:w="272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Краткое описание ожидаемых эффектов от реализации задачи структурного элемента</w:t>
            </w:r>
          </w:p>
        </w:tc>
        <w:tc>
          <w:tcPr>
            <w:tcW w:w="2268"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Связь с показателями</w:t>
            </w: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3175"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272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2268"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r>
      <w:tr w:rsidR="00CF33B8" w:rsidRPr="00CF33B8">
        <w:tc>
          <w:tcPr>
            <w:tcW w:w="850" w:type="dxa"/>
          </w:tcPr>
          <w:p w:rsidR="00CF33B8" w:rsidRPr="00CF33B8" w:rsidRDefault="00CF33B8">
            <w:pPr>
              <w:pStyle w:val="ConsPlusNormal"/>
              <w:jc w:val="center"/>
              <w:outlineLvl w:val="2"/>
              <w:rPr>
                <w:rFonts w:ascii="PT Astra Serif" w:hAnsi="PT Astra Serif"/>
                <w:sz w:val="28"/>
                <w:szCs w:val="28"/>
              </w:rPr>
            </w:pPr>
            <w:r w:rsidRPr="00CF33B8">
              <w:rPr>
                <w:rFonts w:ascii="PT Astra Serif" w:hAnsi="PT Astra Serif"/>
                <w:sz w:val="28"/>
                <w:szCs w:val="28"/>
              </w:rPr>
              <w:t>1.</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Подпрограмма 1 "Охрана окружающей среды, защита природных </w:t>
            </w:r>
            <w:r w:rsidRPr="00CF33B8">
              <w:rPr>
                <w:rFonts w:ascii="PT Astra Serif" w:hAnsi="PT Astra Serif"/>
                <w:sz w:val="28"/>
                <w:szCs w:val="28"/>
              </w:rPr>
              <w:lastRenderedPageBreak/>
              <w:t>комплексов, объектов и ресурсов"</w:t>
            </w:r>
          </w:p>
        </w:tc>
      </w:tr>
      <w:tr w:rsidR="00CF33B8" w:rsidRPr="00CF33B8">
        <w:tc>
          <w:tcPr>
            <w:tcW w:w="850" w:type="dxa"/>
          </w:tcPr>
          <w:p w:rsidR="00CF33B8" w:rsidRPr="00CF33B8" w:rsidRDefault="00CF33B8">
            <w:pPr>
              <w:pStyle w:val="ConsPlusNormal"/>
              <w:jc w:val="center"/>
              <w:outlineLvl w:val="3"/>
              <w:rPr>
                <w:rFonts w:ascii="PT Astra Serif" w:hAnsi="PT Astra Serif"/>
                <w:sz w:val="28"/>
                <w:szCs w:val="28"/>
              </w:rPr>
            </w:pPr>
            <w:r w:rsidRPr="00CF33B8">
              <w:rPr>
                <w:rFonts w:ascii="PT Astra Serif" w:hAnsi="PT Astra Serif"/>
                <w:sz w:val="28"/>
                <w:szCs w:val="28"/>
              </w:rPr>
              <w:lastRenderedPageBreak/>
              <w:t>1.1.</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r>
      <w:tr w:rsidR="00CF33B8" w:rsidRPr="00CF33B8">
        <w:tc>
          <w:tcPr>
            <w:tcW w:w="850" w:type="dxa"/>
          </w:tcPr>
          <w:p w:rsidR="00CF33B8" w:rsidRPr="00CF33B8" w:rsidRDefault="00CF33B8">
            <w:pPr>
              <w:pStyle w:val="ConsPlusNormal"/>
              <w:rPr>
                <w:rFonts w:ascii="PT Astra Serif" w:hAnsi="PT Astra Serif"/>
                <w:sz w:val="28"/>
                <w:szCs w:val="28"/>
              </w:rPr>
            </w:pPr>
          </w:p>
        </w:tc>
        <w:tc>
          <w:tcPr>
            <w:tcW w:w="3175" w:type="dxa"/>
          </w:tcPr>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Ответственный</w:t>
            </w:r>
            <w:proofErr w:type="gramEnd"/>
            <w:r w:rsidRPr="00CF33B8">
              <w:rPr>
                <w:rFonts w:ascii="PT Astra Serif" w:hAnsi="PT Astra Serif"/>
                <w:sz w:val="28"/>
                <w:szCs w:val="28"/>
              </w:rPr>
              <w:t xml:space="preserve"> за реализацию:</w:t>
            </w:r>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министерство природных ресурсов и экологии области</w:t>
            </w:r>
          </w:p>
        </w:tc>
        <w:tc>
          <w:tcPr>
            <w:tcW w:w="4989"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2024 - 2030 годы</w:t>
            </w: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1.1.1.</w:t>
            </w:r>
          </w:p>
        </w:tc>
        <w:tc>
          <w:tcPr>
            <w:tcW w:w="3175"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Минимизация антропогенного воздействия на экосистему, сохранение биологического разнообразия Саратовской области</w:t>
            </w:r>
          </w:p>
        </w:tc>
        <w:tc>
          <w:tcPr>
            <w:tcW w:w="2721"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осуществлено ведение Красной книги Саратовской области (выявлены новые редкие виды и зарегистрированы новые места обитания видов растений животных, занесенных в Красную книгу Саратовской области);</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осуществлена защита природных комплексов, объектов и ресурсов;</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выявлены природные комплексы и объекты для организации особо охраняемых природных территорий регионального значения;</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проведено благоустройство родников и экологических троп особо охраняемых природных территорий </w:t>
            </w:r>
            <w:r w:rsidRPr="00CF33B8">
              <w:rPr>
                <w:rFonts w:ascii="PT Astra Serif" w:hAnsi="PT Astra Serif"/>
                <w:sz w:val="28"/>
                <w:szCs w:val="28"/>
              </w:rPr>
              <w:lastRenderedPageBreak/>
              <w:t>регионального значения;</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осуществлен мониторинг окружающей среды;</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осуществлен </w:t>
            </w:r>
            <w:proofErr w:type="spellStart"/>
            <w:r w:rsidRPr="00CF33B8">
              <w:rPr>
                <w:rFonts w:ascii="PT Astra Serif" w:hAnsi="PT Astra Serif"/>
                <w:sz w:val="28"/>
                <w:szCs w:val="28"/>
              </w:rPr>
              <w:t>экоаналитический</w:t>
            </w:r>
            <w:proofErr w:type="spellEnd"/>
            <w:r w:rsidRPr="00CF33B8">
              <w:rPr>
                <w:rFonts w:ascii="PT Astra Serif" w:hAnsi="PT Astra Serif"/>
                <w:sz w:val="28"/>
                <w:szCs w:val="28"/>
              </w:rPr>
              <w:t xml:space="preserve"> </w:t>
            </w:r>
            <w:proofErr w:type="gramStart"/>
            <w:r w:rsidRPr="00CF33B8">
              <w:rPr>
                <w:rFonts w:ascii="PT Astra Serif" w:hAnsi="PT Astra Serif"/>
                <w:sz w:val="28"/>
                <w:szCs w:val="28"/>
              </w:rPr>
              <w:t>контроль за</w:t>
            </w:r>
            <w:proofErr w:type="gramEnd"/>
            <w:r w:rsidRPr="00CF33B8">
              <w:rPr>
                <w:rFonts w:ascii="PT Astra Serif" w:hAnsi="PT Astra Serif"/>
                <w:sz w:val="28"/>
                <w:szCs w:val="28"/>
              </w:rPr>
              <w:t xml:space="preserve"> источниками антропогенного воздействия; осуществлены отдельные полномочия в области водных отношений;</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проведена работа по экологическому образованию, просвещению и повышению экологической культуры населения Саратовской области;</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осуществлены мероприятия по созданию и управлению государственными природными зоологическими (охотничьими) заказниками регионального значения;</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установлены предельно допустимые рекреационные емкости особо охраняемых природных территорий </w:t>
            </w:r>
            <w:r w:rsidRPr="00CF33B8">
              <w:rPr>
                <w:rFonts w:ascii="PT Astra Serif" w:hAnsi="PT Astra Serif"/>
                <w:sz w:val="28"/>
                <w:szCs w:val="28"/>
              </w:rPr>
              <w:lastRenderedPageBreak/>
              <w:t>регионального значения</w:t>
            </w:r>
          </w:p>
        </w:tc>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доля уловленных и обезвреженных загрязняющих веществ от организованных источников;</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протяженность сохраненных и восстановленных водных объектов для улучшения экологических условий проживания населения области вблизи водных объектов;</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качество окружающей среды;</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снижение объема выбросов загрязняющих веществ в атмосферу</w:t>
            </w:r>
          </w:p>
        </w:tc>
      </w:tr>
      <w:tr w:rsidR="00CF33B8" w:rsidRPr="00CF33B8">
        <w:tc>
          <w:tcPr>
            <w:tcW w:w="850" w:type="dxa"/>
          </w:tcPr>
          <w:p w:rsidR="00CF33B8" w:rsidRPr="00CF33B8" w:rsidRDefault="00CF33B8">
            <w:pPr>
              <w:pStyle w:val="ConsPlusNormal"/>
              <w:jc w:val="center"/>
              <w:outlineLvl w:val="2"/>
              <w:rPr>
                <w:rFonts w:ascii="PT Astra Serif" w:hAnsi="PT Astra Serif"/>
                <w:sz w:val="28"/>
                <w:szCs w:val="28"/>
              </w:rPr>
            </w:pPr>
            <w:r w:rsidRPr="00CF33B8">
              <w:rPr>
                <w:rFonts w:ascii="PT Astra Serif" w:hAnsi="PT Astra Serif"/>
                <w:sz w:val="28"/>
                <w:szCs w:val="28"/>
              </w:rPr>
              <w:lastRenderedPageBreak/>
              <w:t>2.</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Подпрограмма 2 "Развитие водохозяйственного комплекса Саратовской области"</w:t>
            </w:r>
          </w:p>
        </w:tc>
      </w:tr>
      <w:tr w:rsidR="00CF33B8" w:rsidRPr="00CF33B8">
        <w:tc>
          <w:tcPr>
            <w:tcW w:w="850" w:type="dxa"/>
          </w:tcPr>
          <w:p w:rsidR="00CF33B8" w:rsidRPr="00CF33B8" w:rsidRDefault="00CF33B8">
            <w:pPr>
              <w:pStyle w:val="ConsPlusNormal"/>
              <w:jc w:val="center"/>
              <w:outlineLvl w:val="3"/>
              <w:rPr>
                <w:rFonts w:ascii="PT Astra Serif" w:hAnsi="PT Astra Serif"/>
                <w:sz w:val="28"/>
                <w:szCs w:val="28"/>
              </w:rPr>
            </w:pPr>
            <w:r w:rsidRPr="00CF33B8">
              <w:rPr>
                <w:rFonts w:ascii="PT Astra Serif" w:hAnsi="PT Astra Serif"/>
                <w:sz w:val="28"/>
                <w:szCs w:val="28"/>
              </w:rPr>
              <w:t>2.1.</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Региональный проект "Вода России" (Котов Василий Семенович - куратор)</w:t>
            </w:r>
          </w:p>
        </w:tc>
      </w:tr>
      <w:tr w:rsidR="00CF33B8" w:rsidRPr="00CF33B8">
        <w:tc>
          <w:tcPr>
            <w:tcW w:w="850" w:type="dxa"/>
          </w:tcPr>
          <w:p w:rsidR="00CF33B8" w:rsidRPr="00CF33B8" w:rsidRDefault="00CF33B8">
            <w:pPr>
              <w:pStyle w:val="ConsPlusNormal"/>
              <w:rPr>
                <w:rFonts w:ascii="PT Astra Serif" w:hAnsi="PT Astra Serif"/>
                <w:sz w:val="28"/>
                <w:szCs w:val="28"/>
              </w:rPr>
            </w:pPr>
          </w:p>
        </w:tc>
        <w:tc>
          <w:tcPr>
            <w:tcW w:w="3175" w:type="dxa"/>
          </w:tcPr>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Ответственный</w:t>
            </w:r>
            <w:proofErr w:type="gramEnd"/>
            <w:r w:rsidRPr="00CF33B8">
              <w:rPr>
                <w:rFonts w:ascii="PT Astra Serif" w:hAnsi="PT Astra Serif"/>
                <w:sz w:val="28"/>
                <w:szCs w:val="28"/>
              </w:rPr>
              <w:t xml:space="preserve"> за реализацию: министерство природных ресурсов и экологии области</w:t>
            </w:r>
          </w:p>
        </w:tc>
        <w:tc>
          <w:tcPr>
            <w:tcW w:w="4989"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2025 - 2030 годы</w:t>
            </w: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2.1.1.</w:t>
            </w:r>
          </w:p>
        </w:tc>
        <w:tc>
          <w:tcPr>
            <w:tcW w:w="3175"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В связи с экологическим оздоровлением водных объектов к концу 2030 года будут обеспечены комфортные условия для жизни вблизи водных объектов</w:t>
            </w:r>
          </w:p>
        </w:tc>
        <w:tc>
          <w:tcPr>
            <w:tcW w:w="2721"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улучшено экологическое состояние гидрографической сети (водотоков, водоемов);</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реконструированы (модернизированы) и построены объекты канализационного хозяйства, обеспечившие снижение объема загрязненных сточных вод;</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сокращение доли загрязненных сточных вод;</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корректировка проектно-сметной документации по объекту "Расчистка русла реки Хопер в черте г. Балашова </w:t>
            </w:r>
            <w:proofErr w:type="spellStart"/>
            <w:r w:rsidRPr="00CF33B8">
              <w:rPr>
                <w:rFonts w:ascii="PT Astra Serif" w:hAnsi="PT Astra Serif"/>
                <w:sz w:val="28"/>
                <w:szCs w:val="28"/>
              </w:rPr>
              <w:t>Балашовского</w:t>
            </w:r>
            <w:proofErr w:type="spellEnd"/>
            <w:r w:rsidRPr="00CF33B8">
              <w:rPr>
                <w:rFonts w:ascii="PT Astra Serif" w:hAnsi="PT Astra Serif"/>
                <w:sz w:val="28"/>
                <w:szCs w:val="28"/>
              </w:rPr>
              <w:t xml:space="preserve"> района Саратовской области"</w:t>
            </w:r>
          </w:p>
        </w:tc>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протяженность сохраненных и восстановленных водных объектов для улучшения экологических условий проживания населения области вблизи водных объектов</w:t>
            </w:r>
          </w:p>
        </w:tc>
      </w:tr>
      <w:tr w:rsidR="00CF33B8" w:rsidRPr="00CF33B8">
        <w:tc>
          <w:tcPr>
            <w:tcW w:w="850" w:type="dxa"/>
          </w:tcPr>
          <w:p w:rsidR="00CF33B8" w:rsidRPr="00CF33B8" w:rsidRDefault="00CF33B8">
            <w:pPr>
              <w:pStyle w:val="ConsPlusNormal"/>
              <w:jc w:val="center"/>
              <w:outlineLvl w:val="3"/>
              <w:rPr>
                <w:rFonts w:ascii="PT Astra Serif" w:hAnsi="PT Astra Serif"/>
                <w:sz w:val="28"/>
                <w:szCs w:val="28"/>
              </w:rPr>
            </w:pPr>
            <w:r w:rsidRPr="00CF33B8">
              <w:rPr>
                <w:rFonts w:ascii="PT Astra Serif" w:hAnsi="PT Astra Serif"/>
                <w:sz w:val="28"/>
                <w:szCs w:val="28"/>
              </w:rPr>
              <w:t>2.2.</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Региональный проект "Содействие развитию инфраструктуры Саратовской области" (</w:t>
            </w:r>
            <w:proofErr w:type="spellStart"/>
            <w:r w:rsidRPr="00CF33B8">
              <w:rPr>
                <w:rFonts w:ascii="PT Astra Serif" w:hAnsi="PT Astra Serif"/>
                <w:sz w:val="28"/>
                <w:szCs w:val="28"/>
              </w:rPr>
              <w:t>Стрелюхин</w:t>
            </w:r>
            <w:proofErr w:type="spellEnd"/>
            <w:r w:rsidRPr="00CF33B8">
              <w:rPr>
                <w:rFonts w:ascii="PT Astra Serif" w:hAnsi="PT Astra Serif"/>
                <w:sz w:val="28"/>
                <w:szCs w:val="28"/>
              </w:rPr>
              <w:t xml:space="preserve"> Александр Михайлович - куратор)</w:t>
            </w:r>
          </w:p>
        </w:tc>
      </w:tr>
      <w:tr w:rsidR="00CF33B8" w:rsidRPr="00CF33B8">
        <w:tc>
          <w:tcPr>
            <w:tcW w:w="850" w:type="dxa"/>
          </w:tcPr>
          <w:p w:rsidR="00CF33B8" w:rsidRPr="00CF33B8" w:rsidRDefault="00CF33B8">
            <w:pPr>
              <w:pStyle w:val="ConsPlusNormal"/>
              <w:rPr>
                <w:rFonts w:ascii="PT Astra Serif" w:hAnsi="PT Astra Serif"/>
                <w:sz w:val="28"/>
                <w:szCs w:val="28"/>
              </w:rPr>
            </w:pPr>
          </w:p>
        </w:tc>
        <w:tc>
          <w:tcPr>
            <w:tcW w:w="3175" w:type="dxa"/>
          </w:tcPr>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Ответственный</w:t>
            </w:r>
            <w:proofErr w:type="gramEnd"/>
            <w:r w:rsidRPr="00CF33B8">
              <w:rPr>
                <w:rFonts w:ascii="PT Astra Serif" w:hAnsi="PT Astra Serif"/>
                <w:sz w:val="28"/>
                <w:szCs w:val="28"/>
              </w:rPr>
              <w:t xml:space="preserve"> за реализацию: министерство строительства и жилищно-коммунального хозяйства области</w:t>
            </w:r>
          </w:p>
        </w:tc>
        <w:tc>
          <w:tcPr>
            <w:tcW w:w="4989"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2024 - 2027 годы</w:t>
            </w: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2.2.1.</w:t>
            </w:r>
          </w:p>
        </w:tc>
        <w:tc>
          <w:tcPr>
            <w:tcW w:w="3175"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Развитие к 2026 году инфраструктуры Саратовской области путем строительства объекта капитального строительства "</w:t>
            </w:r>
            <w:proofErr w:type="spellStart"/>
            <w:r w:rsidRPr="00CF33B8">
              <w:rPr>
                <w:rFonts w:ascii="PT Astra Serif" w:hAnsi="PT Astra Serif"/>
                <w:sz w:val="28"/>
                <w:szCs w:val="28"/>
              </w:rPr>
              <w:t>Берегоукрепление</w:t>
            </w:r>
            <w:proofErr w:type="spellEnd"/>
            <w:r w:rsidRPr="00CF33B8">
              <w:rPr>
                <w:rFonts w:ascii="PT Astra Serif" w:hAnsi="PT Astra Serif"/>
                <w:sz w:val="28"/>
                <w:szCs w:val="28"/>
              </w:rPr>
              <w:t xml:space="preserve"> Волгоградского водохранилища на участке от первого причала до солярия "Затон" г. Саратов"</w:t>
            </w:r>
          </w:p>
        </w:tc>
        <w:tc>
          <w:tcPr>
            <w:tcW w:w="2721"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оказана финансовая помощь в виде субсидии государственному бюджетному учреждению Саратовской области "Областная инженерная защита" на содержание службы государственного заказчика по строительству объекта капитального строительства "</w:t>
            </w:r>
            <w:proofErr w:type="spellStart"/>
            <w:r w:rsidRPr="00CF33B8">
              <w:rPr>
                <w:rFonts w:ascii="PT Astra Serif" w:hAnsi="PT Astra Serif"/>
                <w:sz w:val="28"/>
                <w:szCs w:val="28"/>
              </w:rPr>
              <w:t>Берегоукрепление</w:t>
            </w:r>
            <w:proofErr w:type="spellEnd"/>
            <w:r w:rsidRPr="00CF33B8">
              <w:rPr>
                <w:rFonts w:ascii="PT Astra Serif" w:hAnsi="PT Astra Serif"/>
                <w:sz w:val="28"/>
                <w:szCs w:val="28"/>
              </w:rPr>
              <w:t xml:space="preserve"> Волгоградского водохранилища на участке от первого причала до солярия "Затон" г. Саратов;</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проведены противооползневые, </w:t>
            </w:r>
            <w:proofErr w:type="spellStart"/>
            <w:r w:rsidRPr="00CF33B8">
              <w:rPr>
                <w:rFonts w:ascii="PT Astra Serif" w:hAnsi="PT Astra Serif"/>
                <w:sz w:val="28"/>
                <w:szCs w:val="28"/>
              </w:rPr>
              <w:t>берег</w:t>
            </w:r>
            <w:proofErr w:type="gramStart"/>
            <w:r w:rsidRPr="00CF33B8">
              <w:rPr>
                <w:rFonts w:ascii="PT Astra Serif" w:hAnsi="PT Astra Serif"/>
                <w:sz w:val="28"/>
                <w:szCs w:val="28"/>
              </w:rPr>
              <w:t>о</w:t>
            </w:r>
            <w:proofErr w:type="spellEnd"/>
            <w:r w:rsidRPr="00CF33B8">
              <w:rPr>
                <w:rFonts w:ascii="PT Astra Serif" w:hAnsi="PT Astra Serif"/>
                <w:sz w:val="28"/>
                <w:szCs w:val="28"/>
              </w:rPr>
              <w:t>-</w:t>
            </w:r>
            <w:proofErr w:type="gramEnd"/>
            <w:r w:rsidRPr="00CF33B8">
              <w:rPr>
                <w:rFonts w:ascii="PT Astra Serif" w:hAnsi="PT Astra Serif"/>
                <w:sz w:val="28"/>
                <w:szCs w:val="28"/>
              </w:rPr>
              <w:t xml:space="preserve"> и </w:t>
            </w:r>
            <w:proofErr w:type="spellStart"/>
            <w:r w:rsidRPr="00CF33B8">
              <w:rPr>
                <w:rFonts w:ascii="PT Astra Serif" w:hAnsi="PT Astra Serif"/>
                <w:sz w:val="28"/>
                <w:szCs w:val="28"/>
              </w:rPr>
              <w:t>склоноукрепительные</w:t>
            </w:r>
            <w:proofErr w:type="spellEnd"/>
            <w:r w:rsidRPr="00CF33B8">
              <w:rPr>
                <w:rFonts w:ascii="PT Astra Serif" w:hAnsi="PT Astra Serif"/>
                <w:sz w:val="28"/>
                <w:szCs w:val="28"/>
              </w:rPr>
              <w:t xml:space="preserve"> хозяйственные работы, а также работы по инженерной защите города от паводков, включая расходы на разработку (приобретение) проектно-сметной </w:t>
            </w:r>
            <w:r w:rsidRPr="00CF33B8">
              <w:rPr>
                <w:rFonts w:ascii="PT Astra Serif" w:hAnsi="PT Astra Serif"/>
                <w:sz w:val="28"/>
                <w:szCs w:val="28"/>
              </w:rPr>
              <w:lastRenderedPageBreak/>
              <w:t>документации и ее экспертизу</w:t>
            </w:r>
          </w:p>
        </w:tc>
        <w:tc>
          <w:tcPr>
            <w:tcW w:w="2268" w:type="dxa"/>
            <w:vMerge w:val="restart"/>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численность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нарастающим итогом</w:t>
            </w: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2.2.2.</w:t>
            </w:r>
          </w:p>
        </w:tc>
        <w:tc>
          <w:tcPr>
            <w:tcW w:w="3175"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Развитие к 2027 году инфраструктуры Саратовской области путем строительства объекта капитального строительства "Очистные сооружения ливневого коллектора </w:t>
            </w:r>
            <w:proofErr w:type="spellStart"/>
            <w:r w:rsidRPr="00CF33B8">
              <w:rPr>
                <w:rFonts w:ascii="PT Astra Serif" w:hAnsi="PT Astra Serif"/>
                <w:sz w:val="28"/>
                <w:szCs w:val="28"/>
              </w:rPr>
              <w:t>Глебучева</w:t>
            </w:r>
            <w:proofErr w:type="spellEnd"/>
            <w:r w:rsidRPr="00CF33B8">
              <w:rPr>
                <w:rFonts w:ascii="PT Astra Serif" w:hAnsi="PT Astra Serif"/>
                <w:sz w:val="28"/>
                <w:szCs w:val="28"/>
              </w:rPr>
              <w:t xml:space="preserve"> оврага г. Саратов"</w:t>
            </w:r>
          </w:p>
        </w:tc>
        <w:tc>
          <w:tcPr>
            <w:tcW w:w="2721"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завершено строительство объектов инфраструктуры;</w:t>
            </w:r>
          </w:p>
          <w:p w:rsidR="00CF33B8" w:rsidRPr="00CF33B8" w:rsidRDefault="00CF33B8">
            <w:pPr>
              <w:pStyle w:val="ConsPlusNormal"/>
              <w:rPr>
                <w:rFonts w:ascii="PT Astra Serif" w:hAnsi="PT Astra Serif"/>
                <w:sz w:val="28"/>
                <w:szCs w:val="28"/>
              </w:rPr>
            </w:pPr>
            <w:proofErr w:type="gramStart"/>
            <w:r w:rsidRPr="00CF33B8">
              <w:rPr>
                <w:rFonts w:ascii="PT Astra Serif" w:hAnsi="PT Astra Serif"/>
                <w:sz w:val="28"/>
                <w:szCs w:val="28"/>
              </w:rPr>
              <w:t xml:space="preserve">капитальные вложения в объекты государственной (муниципальной) собственности субъектов Российской Федерации и (или) </w:t>
            </w:r>
            <w:proofErr w:type="spellStart"/>
            <w:r w:rsidRPr="00CF33B8">
              <w:rPr>
                <w:rFonts w:ascii="PT Astra Serif" w:hAnsi="PT Astra Serif"/>
                <w:sz w:val="28"/>
                <w:szCs w:val="28"/>
              </w:rPr>
              <w:t>софинансирование</w:t>
            </w:r>
            <w:proofErr w:type="spellEnd"/>
            <w:r w:rsidRPr="00CF33B8">
              <w:rPr>
                <w:rFonts w:ascii="PT Astra Serif" w:hAnsi="PT Astra Serif"/>
                <w:sz w:val="28"/>
                <w:szCs w:val="28"/>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roofErr w:type="gramEnd"/>
          </w:p>
        </w:tc>
        <w:tc>
          <w:tcPr>
            <w:tcW w:w="2268" w:type="dxa"/>
            <w:vMerge/>
          </w:tcPr>
          <w:p w:rsidR="00CF33B8" w:rsidRPr="00CF33B8" w:rsidRDefault="00CF33B8">
            <w:pPr>
              <w:pStyle w:val="ConsPlusNormal"/>
              <w:rPr>
                <w:rFonts w:ascii="PT Astra Serif" w:hAnsi="PT Astra Serif"/>
                <w:sz w:val="28"/>
                <w:szCs w:val="28"/>
              </w:rPr>
            </w:pP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2.2.3.</w:t>
            </w:r>
          </w:p>
        </w:tc>
        <w:tc>
          <w:tcPr>
            <w:tcW w:w="3175"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Повышение качества услуг водоснабжения и водоотведения</w:t>
            </w:r>
          </w:p>
        </w:tc>
        <w:tc>
          <w:tcPr>
            <w:tcW w:w="2721"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реализованы мероприятия по строительству и реконструкции </w:t>
            </w:r>
            <w:r w:rsidRPr="00CF33B8">
              <w:rPr>
                <w:rFonts w:ascii="PT Astra Serif" w:hAnsi="PT Astra Serif"/>
                <w:sz w:val="28"/>
                <w:szCs w:val="28"/>
              </w:rPr>
              <w:lastRenderedPageBreak/>
              <w:t>объектов коммунальной инфраструктуры, в том числе по разработке проектно-сметной документации</w:t>
            </w:r>
          </w:p>
        </w:tc>
        <w:tc>
          <w:tcPr>
            <w:tcW w:w="2268" w:type="dxa"/>
            <w:vMerge/>
          </w:tcPr>
          <w:p w:rsidR="00CF33B8" w:rsidRPr="00CF33B8" w:rsidRDefault="00CF33B8">
            <w:pPr>
              <w:pStyle w:val="ConsPlusNormal"/>
              <w:rPr>
                <w:rFonts w:ascii="PT Astra Serif" w:hAnsi="PT Astra Serif"/>
                <w:sz w:val="28"/>
                <w:szCs w:val="28"/>
              </w:rPr>
            </w:pPr>
          </w:p>
        </w:tc>
      </w:tr>
      <w:tr w:rsidR="00CF33B8" w:rsidRPr="00CF33B8">
        <w:tc>
          <w:tcPr>
            <w:tcW w:w="850" w:type="dxa"/>
          </w:tcPr>
          <w:p w:rsidR="00CF33B8" w:rsidRPr="00CF33B8" w:rsidRDefault="00CF33B8">
            <w:pPr>
              <w:pStyle w:val="ConsPlusNormal"/>
              <w:jc w:val="center"/>
              <w:outlineLvl w:val="2"/>
              <w:rPr>
                <w:rFonts w:ascii="PT Astra Serif" w:hAnsi="PT Astra Serif"/>
                <w:sz w:val="28"/>
                <w:szCs w:val="28"/>
              </w:rPr>
            </w:pPr>
            <w:r w:rsidRPr="00CF33B8">
              <w:rPr>
                <w:rFonts w:ascii="PT Astra Serif" w:hAnsi="PT Astra Serif"/>
                <w:sz w:val="28"/>
                <w:szCs w:val="28"/>
              </w:rPr>
              <w:lastRenderedPageBreak/>
              <w:t>3.</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Подпрограмма 3 "Развитие лесного хозяйства Саратовской области"</w:t>
            </w:r>
          </w:p>
        </w:tc>
      </w:tr>
      <w:tr w:rsidR="00CF33B8" w:rsidRPr="00CF33B8">
        <w:tc>
          <w:tcPr>
            <w:tcW w:w="850" w:type="dxa"/>
          </w:tcPr>
          <w:p w:rsidR="00CF33B8" w:rsidRPr="00CF33B8" w:rsidRDefault="00CF33B8">
            <w:pPr>
              <w:pStyle w:val="ConsPlusNormal"/>
              <w:jc w:val="center"/>
              <w:outlineLvl w:val="3"/>
              <w:rPr>
                <w:rFonts w:ascii="PT Astra Serif" w:hAnsi="PT Astra Serif"/>
                <w:sz w:val="28"/>
                <w:szCs w:val="28"/>
              </w:rPr>
            </w:pPr>
            <w:r w:rsidRPr="00CF33B8">
              <w:rPr>
                <w:rFonts w:ascii="PT Astra Serif" w:hAnsi="PT Astra Serif"/>
                <w:sz w:val="28"/>
                <w:szCs w:val="28"/>
              </w:rPr>
              <w:t>3.1.</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Региональный проект "Сохранение лесов" (Котов Василий Семенович - куратор)</w:t>
            </w:r>
          </w:p>
        </w:tc>
      </w:tr>
      <w:tr w:rsidR="00CF33B8" w:rsidRPr="00CF33B8">
        <w:tc>
          <w:tcPr>
            <w:tcW w:w="850" w:type="dxa"/>
          </w:tcPr>
          <w:p w:rsidR="00CF33B8" w:rsidRPr="00CF33B8" w:rsidRDefault="00CF33B8">
            <w:pPr>
              <w:pStyle w:val="ConsPlusNormal"/>
              <w:rPr>
                <w:rFonts w:ascii="PT Astra Serif" w:hAnsi="PT Astra Serif"/>
                <w:sz w:val="28"/>
                <w:szCs w:val="28"/>
              </w:rPr>
            </w:pPr>
          </w:p>
        </w:tc>
        <w:tc>
          <w:tcPr>
            <w:tcW w:w="3175" w:type="dxa"/>
          </w:tcPr>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Ответственный</w:t>
            </w:r>
            <w:proofErr w:type="gramEnd"/>
            <w:r w:rsidRPr="00CF33B8">
              <w:rPr>
                <w:rFonts w:ascii="PT Astra Serif" w:hAnsi="PT Astra Serif"/>
                <w:sz w:val="28"/>
                <w:szCs w:val="28"/>
              </w:rPr>
              <w:t xml:space="preserve"> за реализацию: министерство природных ресурсов и экологии области</w:t>
            </w:r>
          </w:p>
        </w:tc>
        <w:tc>
          <w:tcPr>
            <w:tcW w:w="4989"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2025 - 2030 годы</w:t>
            </w: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3.1.1.</w:t>
            </w:r>
          </w:p>
        </w:tc>
        <w:tc>
          <w:tcPr>
            <w:tcW w:w="3175"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Сохранение лесов страны для жителей Саратовской области путем обеспечения превышения площади воспроизводства лесов над площадью их выбытия</w:t>
            </w:r>
          </w:p>
        </w:tc>
        <w:tc>
          <w:tcPr>
            <w:tcW w:w="2721"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сформирован запас лесных семян для </w:t>
            </w:r>
            <w:proofErr w:type="spellStart"/>
            <w:r w:rsidRPr="00CF33B8">
              <w:rPr>
                <w:rFonts w:ascii="PT Astra Serif" w:hAnsi="PT Astra Serif"/>
                <w:sz w:val="28"/>
                <w:szCs w:val="28"/>
              </w:rPr>
              <w:t>лесовосстановления</w:t>
            </w:r>
            <w:proofErr w:type="spellEnd"/>
            <w:r w:rsidRPr="00CF33B8">
              <w:rPr>
                <w:rFonts w:ascii="PT Astra Serif" w:hAnsi="PT Astra Serif"/>
                <w:sz w:val="28"/>
                <w:szCs w:val="28"/>
              </w:rPr>
              <w:t xml:space="preserve"> на всех участках вырубленных и погибших лесных насаждений;</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приобретена специализированная пожарная техника в целях </w:t>
            </w:r>
            <w:proofErr w:type="gramStart"/>
            <w:r w:rsidRPr="00CF33B8">
              <w:rPr>
                <w:rFonts w:ascii="PT Astra Serif" w:hAnsi="PT Astra Serif"/>
                <w:sz w:val="28"/>
                <w:szCs w:val="28"/>
              </w:rPr>
              <w:t>оснащения учреждений органов государственной власти субъектов Российской Федерации</w:t>
            </w:r>
            <w:proofErr w:type="gramEnd"/>
            <w:r w:rsidRPr="00CF33B8">
              <w:rPr>
                <w:rFonts w:ascii="PT Astra Serif" w:hAnsi="PT Astra Serif"/>
                <w:sz w:val="28"/>
                <w:szCs w:val="28"/>
              </w:rPr>
              <w:t xml:space="preserve"> для проведения комплекса мероприятий по охране лесов от пожаров;</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проведены мероприятия по увеличению площади </w:t>
            </w:r>
            <w:proofErr w:type="spellStart"/>
            <w:r w:rsidRPr="00CF33B8">
              <w:rPr>
                <w:rFonts w:ascii="PT Astra Serif" w:hAnsi="PT Astra Serif"/>
                <w:sz w:val="28"/>
                <w:szCs w:val="28"/>
              </w:rPr>
              <w:t>лесовосстановления</w:t>
            </w:r>
            <w:proofErr w:type="spellEnd"/>
            <w:r w:rsidRPr="00CF33B8">
              <w:rPr>
                <w:rFonts w:ascii="PT Astra Serif" w:hAnsi="PT Astra Serif"/>
                <w:sz w:val="28"/>
                <w:szCs w:val="28"/>
              </w:rPr>
              <w:t xml:space="preserve"> </w:t>
            </w:r>
            <w:r w:rsidRPr="00CF33B8">
              <w:rPr>
                <w:rFonts w:ascii="PT Astra Serif" w:hAnsi="PT Astra Serif"/>
                <w:sz w:val="28"/>
                <w:szCs w:val="28"/>
              </w:rPr>
              <w:lastRenderedPageBreak/>
              <w:t>на лесных участках, не переданных в аренду, в том числе вокруг городов и промышленных центров;</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созданы и развиты (модернизированы) объекты лесного семеноводства и питомнические хозяйства;</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выполнены государственные задания областными бюджетными и автономными учреждениями в целях осуществления мероприятий по воспроизводству лесов и лесоразведению</w:t>
            </w:r>
          </w:p>
        </w:tc>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 xml:space="preserve">отношение площади </w:t>
            </w:r>
            <w:proofErr w:type="spellStart"/>
            <w:r w:rsidRPr="00CF33B8">
              <w:rPr>
                <w:rFonts w:ascii="PT Astra Serif" w:hAnsi="PT Astra Serif"/>
                <w:sz w:val="28"/>
                <w:szCs w:val="28"/>
              </w:rPr>
              <w:t>лесовосстановления</w:t>
            </w:r>
            <w:proofErr w:type="spellEnd"/>
            <w:r w:rsidRPr="00CF33B8">
              <w:rPr>
                <w:rFonts w:ascii="PT Astra Serif" w:hAnsi="PT Astra Serif"/>
                <w:sz w:val="28"/>
                <w:szCs w:val="28"/>
              </w:rPr>
              <w:t xml:space="preserve"> и лесоразведения к площади вырубленных и погибших лесных насаждений</w:t>
            </w:r>
          </w:p>
        </w:tc>
      </w:tr>
      <w:tr w:rsidR="00CF33B8" w:rsidRPr="00CF33B8">
        <w:tc>
          <w:tcPr>
            <w:tcW w:w="850" w:type="dxa"/>
          </w:tcPr>
          <w:p w:rsidR="00CF33B8" w:rsidRPr="00CF33B8" w:rsidRDefault="00CF33B8">
            <w:pPr>
              <w:pStyle w:val="ConsPlusNormal"/>
              <w:jc w:val="center"/>
              <w:outlineLvl w:val="3"/>
              <w:rPr>
                <w:rFonts w:ascii="PT Astra Serif" w:hAnsi="PT Astra Serif"/>
                <w:sz w:val="28"/>
                <w:szCs w:val="28"/>
              </w:rPr>
            </w:pPr>
            <w:r w:rsidRPr="00CF33B8">
              <w:rPr>
                <w:rFonts w:ascii="PT Astra Serif" w:hAnsi="PT Astra Serif"/>
                <w:sz w:val="28"/>
                <w:szCs w:val="28"/>
              </w:rPr>
              <w:lastRenderedPageBreak/>
              <w:t>3.2.</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Комплекс процессных мероприятий "Обеспечение охраны, защиты и воспроизводства лесов"</w:t>
            </w:r>
          </w:p>
        </w:tc>
      </w:tr>
      <w:tr w:rsidR="00CF33B8" w:rsidRPr="00CF33B8">
        <w:tc>
          <w:tcPr>
            <w:tcW w:w="850" w:type="dxa"/>
          </w:tcPr>
          <w:p w:rsidR="00CF33B8" w:rsidRPr="00CF33B8" w:rsidRDefault="00CF33B8">
            <w:pPr>
              <w:pStyle w:val="ConsPlusNormal"/>
              <w:rPr>
                <w:rFonts w:ascii="PT Astra Serif" w:hAnsi="PT Astra Serif"/>
                <w:sz w:val="28"/>
                <w:szCs w:val="28"/>
              </w:rPr>
            </w:pPr>
          </w:p>
        </w:tc>
        <w:tc>
          <w:tcPr>
            <w:tcW w:w="3175" w:type="dxa"/>
          </w:tcPr>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Ответственный</w:t>
            </w:r>
            <w:proofErr w:type="gramEnd"/>
            <w:r w:rsidRPr="00CF33B8">
              <w:rPr>
                <w:rFonts w:ascii="PT Astra Serif" w:hAnsi="PT Astra Serif"/>
                <w:sz w:val="28"/>
                <w:szCs w:val="28"/>
              </w:rPr>
              <w:t xml:space="preserve"> за реализацию: министерство природных ресурсов и экологии области</w:t>
            </w:r>
          </w:p>
        </w:tc>
        <w:tc>
          <w:tcPr>
            <w:tcW w:w="4989"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2024 - 2030 годы</w:t>
            </w: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3.2.1.</w:t>
            </w:r>
          </w:p>
        </w:tc>
        <w:tc>
          <w:tcPr>
            <w:tcW w:w="3175"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Охрана лесов от пожаров и нарушений лесного законодательства, сохранение </w:t>
            </w:r>
            <w:proofErr w:type="spellStart"/>
            <w:r w:rsidRPr="00CF33B8">
              <w:rPr>
                <w:rFonts w:ascii="PT Astra Serif" w:hAnsi="PT Astra Serif"/>
                <w:sz w:val="28"/>
                <w:szCs w:val="28"/>
              </w:rPr>
              <w:t>лесовосстановления</w:t>
            </w:r>
            <w:proofErr w:type="spellEnd"/>
            <w:r w:rsidRPr="00CF33B8">
              <w:rPr>
                <w:rFonts w:ascii="PT Astra Serif" w:hAnsi="PT Astra Serif"/>
                <w:sz w:val="28"/>
                <w:szCs w:val="28"/>
              </w:rPr>
              <w:t xml:space="preserve"> и увеличение объемов лесоразведения</w:t>
            </w:r>
          </w:p>
        </w:tc>
        <w:tc>
          <w:tcPr>
            <w:tcW w:w="2721"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выполнены работы областными бюджетными и автономными учреждениями в целях организации, содержания и оснащения мобилизационных групп по тушению лесных пожаров;</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проведены межевые </w:t>
            </w:r>
            <w:r w:rsidRPr="00CF33B8">
              <w:rPr>
                <w:rFonts w:ascii="PT Astra Serif" w:hAnsi="PT Astra Serif"/>
                <w:sz w:val="28"/>
                <w:szCs w:val="28"/>
              </w:rPr>
              <w:lastRenderedPageBreak/>
              <w:t>работы на землях иных категорий для перевода их в земли лесного фонда;</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осуществлены дополнительные расходы на обеспечение деятельности государственного казенного учреждения;</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осуществлены мероприятия по реализации отдельных полномочий в области лесных отношений;</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осуществлены мероприятия по реализации мер пожарной безопасности и тушению лесных пожаров;</w:t>
            </w:r>
          </w:p>
          <w:p w:rsidR="00CF33B8" w:rsidRPr="00CF33B8" w:rsidRDefault="00CF33B8">
            <w:pPr>
              <w:pStyle w:val="ConsPlusNormal"/>
              <w:rPr>
                <w:rFonts w:ascii="PT Astra Serif" w:hAnsi="PT Astra Serif"/>
                <w:sz w:val="28"/>
                <w:szCs w:val="28"/>
              </w:rPr>
            </w:pPr>
            <w:proofErr w:type="gramStart"/>
            <w:r w:rsidRPr="00CF33B8">
              <w:rPr>
                <w:rFonts w:ascii="PT Astra Serif" w:hAnsi="PT Astra Serif"/>
                <w:sz w:val="28"/>
                <w:szCs w:val="28"/>
              </w:rPr>
              <w:t>обеспечены</w:t>
            </w:r>
            <w:proofErr w:type="gramEnd"/>
            <w:r w:rsidRPr="00CF33B8">
              <w:rPr>
                <w:rFonts w:ascii="PT Astra Serif" w:hAnsi="PT Astra Serif"/>
                <w:sz w:val="28"/>
                <w:szCs w:val="28"/>
              </w:rPr>
              <w:t xml:space="preserve"> организация, содержание и оснащение мобилизационных групп по тушению лесных пожаров</w:t>
            </w:r>
          </w:p>
        </w:tc>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 xml:space="preserve">отношение площади </w:t>
            </w:r>
            <w:proofErr w:type="spellStart"/>
            <w:r w:rsidRPr="00CF33B8">
              <w:rPr>
                <w:rFonts w:ascii="PT Astra Serif" w:hAnsi="PT Astra Serif"/>
                <w:sz w:val="28"/>
                <w:szCs w:val="28"/>
              </w:rPr>
              <w:t>лесовосстановления</w:t>
            </w:r>
            <w:proofErr w:type="spellEnd"/>
            <w:r w:rsidRPr="00CF33B8">
              <w:rPr>
                <w:rFonts w:ascii="PT Astra Serif" w:hAnsi="PT Astra Serif"/>
                <w:sz w:val="28"/>
                <w:szCs w:val="28"/>
              </w:rPr>
              <w:t xml:space="preserve"> и лесоразведения к площади вырубленных и погибших лесных насаждений</w:t>
            </w:r>
          </w:p>
        </w:tc>
      </w:tr>
      <w:tr w:rsidR="00CF33B8" w:rsidRPr="00CF33B8">
        <w:tc>
          <w:tcPr>
            <w:tcW w:w="850" w:type="dxa"/>
          </w:tcPr>
          <w:p w:rsidR="00CF33B8" w:rsidRPr="00CF33B8" w:rsidRDefault="00CF33B8">
            <w:pPr>
              <w:pStyle w:val="ConsPlusNormal"/>
              <w:jc w:val="center"/>
              <w:outlineLvl w:val="2"/>
              <w:rPr>
                <w:rFonts w:ascii="PT Astra Serif" w:hAnsi="PT Astra Serif"/>
                <w:sz w:val="28"/>
                <w:szCs w:val="28"/>
              </w:rPr>
            </w:pPr>
            <w:r w:rsidRPr="00CF33B8">
              <w:rPr>
                <w:rFonts w:ascii="PT Astra Serif" w:hAnsi="PT Astra Serif"/>
                <w:sz w:val="28"/>
                <w:szCs w:val="28"/>
              </w:rPr>
              <w:lastRenderedPageBreak/>
              <w:t>4.</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Подпрограмма 4 "Совершенствование системы обращения с отходами производства и потребления на территории Саратовской области"</w:t>
            </w:r>
          </w:p>
        </w:tc>
      </w:tr>
      <w:tr w:rsidR="00CF33B8" w:rsidRPr="00CF33B8">
        <w:tc>
          <w:tcPr>
            <w:tcW w:w="850" w:type="dxa"/>
          </w:tcPr>
          <w:p w:rsidR="00CF33B8" w:rsidRPr="00CF33B8" w:rsidRDefault="00CF33B8">
            <w:pPr>
              <w:pStyle w:val="ConsPlusNormal"/>
              <w:jc w:val="center"/>
              <w:outlineLvl w:val="3"/>
              <w:rPr>
                <w:rFonts w:ascii="PT Astra Serif" w:hAnsi="PT Astra Serif"/>
                <w:sz w:val="28"/>
                <w:szCs w:val="28"/>
              </w:rPr>
            </w:pPr>
            <w:r w:rsidRPr="00CF33B8">
              <w:rPr>
                <w:rFonts w:ascii="PT Astra Serif" w:hAnsi="PT Astra Serif"/>
                <w:sz w:val="28"/>
                <w:szCs w:val="28"/>
              </w:rPr>
              <w:t>4.1.</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Региональный проект "Экономика замкнутого цикла" (Котов Василий Семенович - куратор)</w:t>
            </w:r>
          </w:p>
        </w:tc>
      </w:tr>
      <w:tr w:rsidR="00CF33B8" w:rsidRPr="00CF33B8">
        <w:tc>
          <w:tcPr>
            <w:tcW w:w="850" w:type="dxa"/>
          </w:tcPr>
          <w:p w:rsidR="00CF33B8" w:rsidRPr="00CF33B8" w:rsidRDefault="00CF33B8">
            <w:pPr>
              <w:pStyle w:val="ConsPlusNormal"/>
              <w:rPr>
                <w:rFonts w:ascii="PT Astra Serif" w:hAnsi="PT Astra Serif"/>
                <w:sz w:val="28"/>
                <w:szCs w:val="28"/>
              </w:rPr>
            </w:pPr>
          </w:p>
        </w:tc>
        <w:tc>
          <w:tcPr>
            <w:tcW w:w="3175" w:type="dxa"/>
          </w:tcPr>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Ответственный</w:t>
            </w:r>
            <w:proofErr w:type="gramEnd"/>
            <w:r w:rsidRPr="00CF33B8">
              <w:rPr>
                <w:rFonts w:ascii="PT Astra Serif" w:hAnsi="PT Astra Serif"/>
                <w:sz w:val="28"/>
                <w:szCs w:val="28"/>
              </w:rPr>
              <w:t xml:space="preserve"> за реализацию: министерство природных ресурсов и </w:t>
            </w:r>
            <w:r w:rsidRPr="00CF33B8">
              <w:rPr>
                <w:rFonts w:ascii="PT Astra Serif" w:hAnsi="PT Astra Serif"/>
                <w:sz w:val="28"/>
                <w:szCs w:val="28"/>
              </w:rPr>
              <w:lastRenderedPageBreak/>
              <w:t>экологии области</w:t>
            </w:r>
          </w:p>
        </w:tc>
        <w:tc>
          <w:tcPr>
            <w:tcW w:w="4989"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2025 - 2030 годы</w:t>
            </w: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4.1.1.</w:t>
            </w:r>
          </w:p>
        </w:tc>
        <w:tc>
          <w:tcPr>
            <w:tcW w:w="3175"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К 2030 году объем твердых коммунальных отходов, направляемых на захоронение, не превышает 77 процентов от объема ежегодно образуемых твердых коммунальных отходов за счет создания объектов по обработке, обезвреживанию утилизации твердых коммунальных отходов и отходов от использования товаров</w:t>
            </w:r>
          </w:p>
        </w:tc>
        <w:tc>
          <w:tcPr>
            <w:tcW w:w="2721"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введены в промышленную эксплуатацию мощности по обработке твердых коммунальных отходов;</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разработана региональная программа Саратовской области по переходу на экономику замкнутого цикла</w:t>
            </w:r>
          </w:p>
        </w:tc>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доля обезвреженных и утилизированных отходов в общем количестве образованных отходов I - V классов опасности</w:t>
            </w:r>
          </w:p>
        </w:tc>
      </w:tr>
      <w:tr w:rsidR="00CF33B8" w:rsidRPr="00CF33B8">
        <w:tc>
          <w:tcPr>
            <w:tcW w:w="850" w:type="dxa"/>
          </w:tcPr>
          <w:p w:rsidR="00CF33B8" w:rsidRPr="00CF33B8" w:rsidRDefault="00CF33B8">
            <w:pPr>
              <w:pStyle w:val="ConsPlusNormal"/>
              <w:jc w:val="center"/>
              <w:outlineLvl w:val="3"/>
              <w:rPr>
                <w:rFonts w:ascii="PT Astra Serif" w:hAnsi="PT Astra Serif"/>
                <w:sz w:val="28"/>
                <w:szCs w:val="28"/>
              </w:rPr>
            </w:pPr>
            <w:r w:rsidRPr="00CF33B8">
              <w:rPr>
                <w:rFonts w:ascii="PT Astra Serif" w:hAnsi="PT Astra Serif"/>
                <w:sz w:val="28"/>
                <w:szCs w:val="28"/>
              </w:rPr>
              <w:t>4.2.</w:t>
            </w:r>
          </w:p>
        </w:tc>
        <w:tc>
          <w:tcPr>
            <w:tcW w:w="8164" w:type="dxa"/>
            <w:gridSpan w:val="3"/>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r>
      <w:tr w:rsidR="00CF33B8" w:rsidRPr="00CF33B8">
        <w:tc>
          <w:tcPr>
            <w:tcW w:w="850" w:type="dxa"/>
          </w:tcPr>
          <w:p w:rsidR="00CF33B8" w:rsidRPr="00CF33B8" w:rsidRDefault="00CF33B8">
            <w:pPr>
              <w:pStyle w:val="ConsPlusNormal"/>
              <w:rPr>
                <w:rFonts w:ascii="PT Astra Serif" w:hAnsi="PT Astra Serif"/>
                <w:sz w:val="28"/>
                <w:szCs w:val="28"/>
              </w:rPr>
            </w:pPr>
          </w:p>
        </w:tc>
        <w:tc>
          <w:tcPr>
            <w:tcW w:w="3175" w:type="dxa"/>
          </w:tcPr>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Ответственный</w:t>
            </w:r>
            <w:proofErr w:type="gramEnd"/>
            <w:r w:rsidRPr="00CF33B8">
              <w:rPr>
                <w:rFonts w:ascii="PT Astra Serif" w:hAnsi="PT Astra Serif"/>
                <w:sz w:val="28"/>
                <w:szCs w:val="28"/>
              </w:rPr>
              <w:t xml:space="preserve"> за реализацию: министерство природных ресурсов и экологии области</w:t>
            </w:r>
          </w:p>
        </w:tc>
        <w:tc>
          <w:tcPr>
            <w:tcW w:w="4989" w:type="dxa"/>
            <w:gridSpan w:val="2"/>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2024 - 2030 годы</w:t>
            </w:r>
          </w:p>
        </w:tc>
      </w:tr>
      <w:tr w:rsidR="00CF33B8" w:rsidRPr="00CF33B8">
        <w:tc>
          <w:tcPr>
            <w:tcW w:w="850"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4.2.1.</w:t>
            </w:r>
          </w:p>
        </w:tc>
        <w:tc>
          <w:tcPr>
            <w:tcW w:w="3175"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Снижение негативного воздействия отходов производства и потребления на окружающую среду и здоровье населения Саратовской области</w:t>
            </w:r>
          </w:p>
        </w:tc>
        <w:tc>
          <w:tcPr>
            <w:tcW w:w="2721"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актуализирована территориальная схема обращения с отходами Саратовской области и ее электронная модель;</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обеспечена реализация функций и полномочий ГКУ </w:t>
            </w:r>
            <w:proofErr w:type="gramStart"/>
            <w:r w:rsidRPr="00CF33B8">
              <w:rPr>
                <w:rFonts w:ascii="PT Astra Serif" w:hAnsi="PT Astra Serif"/>
                <w:sz w:val="28"/>
                <w:szCs w:val="28"/>
              </w:rPr>
              <w:t>СО</w:t>
            </w:r>
            <w:proofErr w:type="gramEnd"/>
            <w:r w:rsidRPr="00CF33B8">
              <w:rPr>
                <w:rFonts w:ascii="PT Astra Serif" w:hAnsi="PT Astra Serif"/>
                <w:sz w:val="28"/>
                <w:szCs w:val="28"/>
              </w:rPr>
              <w:t xml:space="preserve"> "Природоохранный центр";</w:t>
            </w:r>
          </w:p>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проведены исследовательские работы для установления </w:t>
            </w:r>
            <w:r w:rsidRPr="00CF33B8">
              <w:rPr>
                <w:rFonts w:ascii="PT Astra Serif" w:hAnsi="PT Astra Serif"/>
                <w:sz w:val="28"/>
                <w:szCs w:val="28"/>
              </w:rPr>
              <w:lastRenderedPageBreak/>
              <w:t>нормативов накопления твердых коммунальных отходов на территории Саратовской области</w:t>
            </w:r>
          </w:p>
        </w:tc>
        <w:tc>
          <w:tcPr>
            <w:tcW w:w="2268" w:type="dxa"/>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доля обезвреженных и утилизированных отходов в общем количестве образованных отходов I - V классов опасности, качество окружающей среды</w:t>
            </w: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1"/>
        <w:rPr>
          <w:rFonts w:ascii="PT Astra Serif" w:hAnsi="PT Astra Serif"/>
          <w:sz w:val="28"/>
          <w:szCs w:val="28"/>
        </w:rPr>
      </w:pPr>
      <w:r w:rsidRPr="00CF33B8">
        <w:rPr>
          <w:rFonts w:ascii="PT Astra Serif" w:hAnsi="PT Astra Serif"/>
          <w:sz w:val="28"/>
          <w:szCs w:val="28"/>
        </w:rPr>
        <w:t>Приложение N 6</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государственной программе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Саратовской области "Охрана окружающей среды,</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воспроизводство и рациональное использование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природных ресурсов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ПРЕДЕЛЬНЫЕ ОБЪЕМЫ СРЕДСТВ ОБЛАСТНОГО БЮДЖЕТА НА ИСПОЛНЕНИЕ</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ДОЛГОСРОЧНЫХ ГОСУДАРСТВЕННЫХ КОНТРАКТОВ В ЦЕЛЯХ РЕАЛИЗАЦИИ</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ГОСУДАРСТВЕННОЙ ПРОГРАММЫ САРАТОВСКОЙ ОБЛАСТИ "ОХРАНА</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ОКРУЖАЮЩЕЙ СРЕДЫ, ВОСПРОИЗВОДСТВО И РАЦИОНАЛЬНОЕ</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ИСПОЛЬЗОВАНИЕ ПРИРОДНЫХ РЕСУРСОВ САРАТОВСКОЙ ОБЛАСТИ"</w:t>
      </w:r>
    </w:p>
    <w:p w:rsidR="00CF33B8" w:rsidRPr="00CF33B8" w:rsidRDefault="00CF33B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F33B8" w:rsidRPr="00CF33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Список изменяющих документов</w:t>
            </w:r>
          </w:p>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 xml:space="preserve">(введены </w:t>
            </w:r>
            <w:hyperlink r:id="rId85">
              <w:r w:rsidRPr="00CF33B8">
                <w:rPr>
                  <w:rFonts w:ascii="PT Astra Serif" w:hAnsi="PT Astra Serif"/>
                  <w:sz w:val="28"/>
                  <w:szCs w:val="28"/>
                </w:rPr>
                <w:t>постановлением</w:t>
              </w:r>
            </w:hyperlink>
            <w:r w:rsidRPr="00CF33B8">
              <w:rPr>
                <w:rFonts w:ascii="PT Astra Serif" w:hAnsi="PT Astra Serif"/>
                <w:sz w:val="28"/>
                <w:szCs w:val="28"/>
              </w:rPr>
              <w:t xml:space="preserve"> Правительства Саратовской области</w:t>
            </w:r>
            <w:proofErr w:type="gramEnd"/>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от 21.04.2025 N 348-П)</w:t>
            </w: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rPr>
          <w:rFonts w:ascii="PT Astra Serif" w:hAnsi="PT Astra Serif"/>
          <w:sz w:val="28"/>
          <w:szCs w:val="28"/>
        </w:rPr>
        <w:sectPr w:rsidR="00CF33B8" w:rsidRPr="00CF33B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05"/>
        <w:gridCol w:w="2083"/>
        <w:gridCol w:w="1559"/>
        <w:gridCol w:w="1422"/>
        <w:gridCol w:w="1807"/>
        <w:gridCol w:w="1807"/>
        <w:gridCol w:w="1097"/>
        <w:gridCol w:w="1097"/>
        <w:gridCol w:w="1097"/>
        <w:gridCol w:w="1097"/>
        <w:gridCol w:w="1097"/>
      </w:tblGrid>
      <w:tr w:rsidR="00CF33B8" w:rsidRPr="00CF33B8">
        <w:tc>
          <w:tcPr>
            <w:tcW w:w="1984"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Наименование государственной программы (комплексной программы), структурного элемента, объекта закупки</w:t>
            </w:r>
          </w:p>
        </w:tc>
        <w:tc>
          <w:tcPr>
            <w:tcW w:w="1587"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Государственный заказчик</w:t>
            </w:r>
          </w:p>
        </w:tc>
        <w:tc>
          <w:tcPr>
            <w:tcW w:w="1587"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Код по </w:t>
            </w:r>
            <w:hyperlink r:id="rId86">
              <w:r w:rsidRPr="00CF33B8">
                <w:rPr>
                  <w:rFonts w:ascii="PT Astra Serif" w:hAnsi="PT Astra Serif"/>
                  <w:sz w:val="28"/>
                  <w:szCs w:val="28"/>
                </w:rPr>
                <w:t>ОКПД</w:t>
              </w:r>
            </w:hyperlink>
          </w:p>
        </w:tc>
        <w:tc>
          <w:tcPr>
            <w:tcW w:w="1531"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КБК</w:t>
            </w:r>
          </w:p>
        </w:tc>
        <w:tc>
          <w:tcPr>
            <w:tcW w:w="1417"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Предельный срок осуществления закупки</w:t>
            </w:r>
          </w:p>
        </w:tc>
        <w:tc>
          <w:tcPr>
            <w:tcW w:w="1928"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Результаты выполнения работ (оказания услуг)</w:t>
            </w:r>
          </w:p>
        </w:tc>
        <w:tc>
          <w:tcPr>
            <w:tcW w:w="5897" w:type="dxa"/>
            <w:gridSpan w:val="5"/>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Предельный объем средств на оплату результатов выполненных работ, оказанных услуг, поставленных товаров (тыс. рублей)</w:t>
            </w:r>
          </w:p>
        </w:tc>
      </w:tr>
      <w:tr w:rsidR="00CF33B8" w:rsidRPr="00CF33B8">
        <w:tc>
          <w:tcPr>
            <w:tcW w:w="0" w:type="auto"/>
            <w:vMerge/>
          </w:tcPr>
          <w:p w:rsidR="00CF33B8" w:rsidRPr="00CF33B8" w:rsidRDefault="00CF33B8">
            <w:pPr>
              <w:pStyle w:val="ConsPlusNormal"/>
              <w:rPr>
                <w:rFonts w:ascii="PT Astra Serif" w:hAnsi="PT Astra Serif"/>
                <w:sz w:val="28"/>
                <w:szCs w:val="28"/>
              </w:rPr>
            </w:pPr>
          </w:p>
        </w:tc>
        <w:tc>
          <w:tcPr>
            <w:tcW w:w="0" w:type="auto"/>
            <w:vMerge/>
          </w:tcPr>
          <w:p w:rsidR="00CF33B8" w:rsidRPr="00CF33B8" w:rsidRDefault="00CF33B8">
            <w:pPr>
              <w:pStyle w:val="ConsPlusNormal"/>
              <w:rPr>
                <w:rFonts w:ascii="PT Astra Serif" w:hAnsi="PT Astra Serif"/>
                <w:sz w:val="28"/>
                <w:szCs w:val="28"/>
              </w:rPr>
            </w:pPr>
          </w:p>
        </w:tc>
        <w:tc>
          <w:tcPr>
            <w:tcW w:w="0" w:type="auto"/>
            <w:vMerge/>
          </w:tcPr>
          <w:p w:rsidR="00CF33B8" w:rsidRPr="00CF33B8" w:rsidRDefault="00CF33B8">
            <w:pPr>
              <w:pStyle w:val="ConsPlusNormal"/>
              <w:rPr>
                <w:rFonts w:ascii="PT Astra Serif" w:hAnsi="PT Astra Serif"/>
                <w:sz w:val="28"/>
                <w:szCs w:val="28"/>
              </w:rPr>
            </w:pPr>
          </w:p>
        </w:tc>
        <w:tc>
          <w:tcPr>
            <w:tcW w:w="0" w:type="auto"/>
            <w:vMerge/>
          </w:tcPr>
          <w:p w:rsidR="00CF33B8" w:rsidRPr="00CF33B8" w:rsidRDefault="00CF33B8">
            <w:pPr>
              <w:pStyle w:val="ConsPlusNormal"/>
              <w:rPr>
                <w:rFonts w:ascii="PT Astra Serif" w:hAnsi="PT Astra Serif"/>
                <w:sz w:val="28"/>
                <w:szCs w:val="28"/>
              </w:rPr>
            </w:pPr>
          </w:p>
        </w:tc>
        <w:tc>
          <w:tcPr>
            <w:tcW w:w="0" w:type="auto"/>
            <w:vMerge/>
          </w:tcPr>
          <w:p w:rsidR="00CF33B8" w:rsidRPr="00CF33B8" w:rsidRDefault="00CF33B8">
            <w:pPr>
              <w:pStyle w:val="ConsPlusNormal"/>
              <w:rPr>
                <w:rFonts w:ascii="PT Astra Serif" w:hAnsi="PT Astra Serif"/>
                <w:sz w:val="28"/>
                <w:szCs w:val="28"/>
              </w:rPr>
            </w:pPr>
          </w:p>
        </w:tc>
        <w:tc>
          <w:tcPr>
            <w:tcW w:w="0" w:type="auto"/>
            <w:vMerge/>
          </w:tcPr>
          <w:p w:rsidR="00CF33B8" w:rsidRPr="00CF33B8" w:rsidRDefault="00CF33B8">
            <w:pPr>
              <w:pStyle w:val="ConsPlusNormal"/>
              <w:rPr>
                <w:rFonts w:ascii="PT Astra Serif" w:hAnsi="PT Astra Serif"/>
                <w:sz w:val="28"/>
                <w:szCs w:val="28"/>
              </w:rPr>
            </w:pP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2025</w:t>
            </w:r>
          </w:p>
        </w:tc>
        <w:tc>
          <w:tcPr>
            <w:tcW w:w="124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2026</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2027</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2028</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всего</w:t>
            </w:r>
          </w:p>
        </w:tc>
      </w:tr>
      <w:tr w:rsidR="00CF33B8" w:rsidRPr="00CF33B8">
        <w:tc>
          <w:tcPr>
            <w:tcW w:w="198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158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158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153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141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1928"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124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9</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10</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w:t>
            </w:r>
          </w:p>
        </w:tc>
      </w:tr>
      <w:tr w:rsidR="00CF33B8" w:rsidRPr="00CF33B8">
        <w:tc>
          <w:tcPr>
            <w:tcW w:w="1984" w:type="dxa"/>
            <w:vAlign w:val="center"/>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всего</w:t>
            </w:r>
          </w:p>
        </w:tc>
        <w:tc>
          <w:tcPr>
            <w:tcW w:w="158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58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53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41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928"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11766,75</w:t>
            </w:r>
          </w:p>
        </w:tc>
        <w:tc>
          <w:tcPr>
            <w:tcW w:w="124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26114,60</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26114,60</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24573,47</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88569,42</w:t>
            </w:r>
          </w:p>
        </w:tc>
      </w:tr>
      <w:tr w:rsidR="00CF33B8" w:rsidRPr="00CF33B8">
        <w:tc>
          <w:tcPr>
            <w:tcW w:w="1984" w:type="dxa"/>
            <w:vAlign w:val="center"/>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Структурный </w:t>
            </w:r>
            <w:r w:rsidRPr="00CF33B8">
              <w:rPr>
                <w:rFonts w:ascii="PT Astra Serif" w:hAnsi="PT Astra Serif"/>
                <w:sz w:val="28"/>
                <w:szCs w:val="28"/>
              </w:rPr>
              <w:lastRenderedPageBreak/>
              <w:t>элемент "Минимизация всех видов антропогенного воздействия на экосистему, сохранение биологического разнообразия Саратовской области"</w:t>
            </w:r>
          </w:p>
        </w:tc>
        <w:tc>
          <w:tcPr>
            <w:tcW w:w="158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x</w:t>
            </w:r>
          </w:p>
        </w:tc>
        <w:tc>
          <w:tcPr>
            <w:tcW w:w="158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53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41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928"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11766,7</w:t>
            </w:r>
            <w:r w:rsidRPr="00CF33B8">
              <w:rPr>
                <w:rFonts w:ascii="PT Astra Serif" w:hAnsi="PT Astra Serif"/>
                <w:sz w:val="28"/>
                <w:szCs w:val="28"/>
              </w:rPr>
              <w:lastRenderedPageBreak/>
              <w:t>5</w:t>
            </w:r>
          </w:p>
        </w:tc>
        <w:tc>
          <w:tcPr>
            <w:tcW w:w="124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26114,6</w:t>
            </w:r>
            <w:r w:rsidRPr="00CF33B8">
              <w:rPr>
                <w:rFonts w:ascii="PT Astra Serif" w:hAnsi="PT Astra Serif"/>
                <w:sz w:val="28"/>
                <w:szCs w:val="28"/>
              </w:rPr>
              <w:lastRenderedPageBreak/>
              <w:t>0</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26114,6</w:t>
            </w:r>
            <w:r w:rsidRPr="00CF33B8">
              <w:rPr>
                <w:rFonts w:ascii="PT Astra Serif" w:hAnsi="PT Astra Serif"/>
                <w:sz w:val="28"/>
                <w:szCs w:val="28"/>
              </w:rPr>
              <w:lastRenderedPageBreak/>
              <w:t>0</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24573,4</w:t>
            </w:r>
            <w:r w:rsidRPr="00CF33B8">
              <w:rPr>
                <w:rFonts w:ascii="PT Astra Serif" w:hAnsi="PT Astra Serif"/>
                <w:sz w:val="28"/>
                <w:szCs w:val="28"/>
              </w:rPr>
              <w:lastRenderedPageBreak/>
              <w:t>7</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88569,4</w:t>
            </w:r>
            <w:r w:rsidRPr="00CF33B8">
              <w:rPr>
                <w:rFonts w:ascii="PT Astra Serif" w:hAnsi="PT Astra Serif"/>
                <w:sz w:val="28"/>
                <w:szCs w:val="28"/>
              </w:rPr>
              <w:lastRenderedPageBreak/>
              <w:t>2</w:t>
            </w:r>
          </w:p>
        </w:tc>
      </w:tr>
      <w:tr w:rsidR="00CF33B8" w:rsidRPr="00CF33B8">
        <w:tc>
          <w:tcPr>
            <w:tcW w:w="1984" w:type="dxa"/>
            <w:vAlign w:val="center"/>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Мероприятие (результат) "Осуществлены отдельные полномочия в области водных отношений"</w:t>
            </w:r>
          </w:p>
        </w:tc>
        <w:tc>
          <w:tcPr>
            <w:tcW w:w="158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58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53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41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928"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11766,75</w:t>
            </w:r>
          </w:p>
        </w:tc>
        <w:tc>
          <w:tcPr>
            <w:tcW w:w="124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26114,60</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26114,60</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24573,47</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88569,42</w:t>
            </w:r>
          </w:p>
        </w:tc>
      </w:tr>
      <w:tr w:rsidR="00CF33B8" w:rsidRPr="00CF33B8">
        <w:tc>
          <w:tcPr>
            <w:tcW w:w="1984" w:type="dxa"/>
            <w:vAlign w:val="center"/>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Объект закупки "Проведение работ по расчистке, дноуглублению русла р. </w:t>
            </w:r>
            <w:proofErr w:type="spellStart"/>
            <w:r w:rsidRPr="00CF33B8">
              <w:rPr>
                <w:rFonts w:ascii="PT Astra Serif" w:hAnsi="PT Astra Serif"/>
                <w:sz w:val="28"/>
                <w:szCs w:val="28"/>
              </w:rPr>
              <w:t>Аткара</w:t>
            </w:r>
            <w:proofErr w:type="spellEnd"/>
            <w:r w:rsidRPr="00CF33B8">
              <w:rPr>
                <w:rFonts w:ascii="PT Astra Serif" w:hAnsi="PT Astra Serif"/>
                <w:sz w:val="28"/>
                <w:szCs w:val="28"/>
              </w:rPr>
              <w:t xml:space="preserve"> в черте </w:t>
            </w:r>
            <w:r w:rsidRPr="00CF33B8">
              <w:rPr>
                <w:rFonts w:ascii="PT Astra Serif" w:hAnsi="PT Astra Serif"/>
                <w:sz w:val="28"/>
                <w:szCs w:val="28"/>
              </w:rPr>
              <w:lastRenderedPageBreak/>
              <w:t xml:space="preserve">г. Аткарска </w:t>
            </w:r>
            <w:proofErr w:type="spellStart"/>
            <w:r w:rsidRPr="00CF33B8">
              <w:rPr>
                <w:rFonts w:ascii="PT Astra Serif" w:hAnsi="PT Astra Serif"/>
                <w:sz w:val="28"/>
                <w:szCs w:val="28"/>
              </w:rPr>
              <w:t>Аткарского</w:t>
            </w:r>
            <w:proofErr w:type="spellEnd"/>
            <w:r w:rsidRPr="00CF33B8">
              <w:rPr>
                <w:rFonts w:ascii="PT Astra Serif" w:hAnsi="PT Astra Serif"/>
                <w:sz w:val="28"/>
                <w:szCs w:val="28"/>
              </w:rPr>
              <w:t xml:space="preserve"> района Саратовской области"</w:t>
            </w:r>
          </w:p>
        </w:tc>
        <w:tc>
          <w:tcPr>
            <w:tcW w:w="1587" w:type="dxa"/>
            <w:vAlign w:val="center"/>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lastRenderedPageBreak/>
              <w:t>министерство природных ресурсов и экологии Саратовской области</w:t>
            </w:r>
          </w:p>
        </w:tc>
        <w:tc>
          <w:tcPr>
            <w:tcW w:w="1587" w:type="dxa"/>
            <w:vAlign w:val="center"/>
          </w:tcPr>
          <w:p w:rsidR="00CF33B8" w:rsidRPr="00CF33B8" w:rsidRDefault="00CF33B8">
            <w:pPr>
              <w:pStyle w:val="ConsPlusNormal"/>
              <w:rPr>
                <w:rFonts w:ascii="PT Astra Serif" w:hAnsi="PT Astra Serif"/>
                <w:sz w:val="28"/>
                <w:szCs w:val="28"/>
              </w:rPr>
            </w:pPr>
            <w:hyperlink r:id="rId87">
              <w:r w:rsidRPr="00CF33B8">
                <w:rPr>
                  <w:rFonts w:ascii="PT Astra Serif" w:hAnsi="PT Astra Serif"/>
                  <w:sz w:val="28"/>
                  <w:szCs w:val="28"/>
                </w:rPr>
                <w:t>42.91.20.140</w:t>
              </w:r>
            </w:hyperlink>
            <w:r w:rsidRPr="00CF33B8">
              <w:rPr>
                <w:rFonts w:ascii="PT Astra Serif" w:hAnsi="PT Astra Serif"/>
                <w:sz w:val="28"/>
                <w:szCs w:val="28"/>
              </w:rPr>
              <w:t>;</w:t>
            </w:r>
          </w:p>
          <w:p w:rsidR="00CF33B8" w:rsidRPr="00CF33B8" w:rsidRDefault="00CF33B8">
            <w:pPr>
              <w:pStyle w:val="ConsPlusNormal"/>
              <w:rPr>
                <w:rFonts w:ascii="PT Astra Serif" w:hAnsi="PT Astra Serif"/>
                <w:sz w:val="28"/>
                <w:szCs w:val="28"/>
              </w:rPr>
            </w:pPr>
            <w:hyperlink r:id="rId88">
              <w:r w:rsidRPr="00CF33B8">
                <w:rPr>
                  <w:rFonts w:ascii="PT Astra Serif" w:hAnsi="PT Astra Serif"/>
                  <w:sz w:val="28"/>
                  <w:szCs w:val="28"/>
                </w:rPr>
                <w:t>71.12.20.190</w:t>
              </w:r>
            </w:hyperlink>
          </w:p>
        </w:tc>
        <w:tc>
          <w:tcPr>
            <w:tcW w:w="153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6230151280</w:t>
            </w:r>
          </w:p>
        </w:tc>
        <w:tc>
          <w:tcPr>
            <w:tcW w:w="141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30.11.2028</w:t>
            </w:r>
          </w:p>
        </w:tc>
        <w:tc>
          <w:tcPr>
            <w:tcW w:w="1928" w:type="dxa"/>
            <w:vAlign w:val="center"/>
          </w:tcPr>
          <w:p w:rsidR="00CF33B8" w:rsidRPr="00CF33B8" w:rsidRDefault="00CF33B8">
            <w:pPr>
              <w:pStyle w:val="ConsPlusNormal"/>
              <w:rPr>
                <w:rFonts w:ascii="PT Astra Serif" w:hAnsi="PT Astra Serif"/>
                <w:sz w:val="28"/>
                <w:szCs w:val="28"/>
              </w:rPr>
            </w:pPr>
            <w:r w:rsidRPr="00CF33B8">
              <w:rPr>
                <w:rFonts w:ascii="PT Astra Serif" w:hAnsi="PT Astra Serif"/>
                <w:sz w:val="28"/>
                <w:szCs w:val="28"/>
              </w:rPr>
              <w:t xml:space="preserve">расчистка, дноуглубление русла реки </w:t>
            </w:r>
            <w:proofErr w:type="spellStart"/>
            <w:r w:rsidRPr="00CF33B8">
              <w:rPr>
                <w:rFonts w:ascii="PT Astra Serif" w:hAnsi="PT Astra Serif"/>
                <w:sz w:val="28"/>
                <w:szCs w:val="28"/>
              </w:rPr>
              <w:t>Аткары</w:t>
            </w:r>
            <w:proofErr w:type="spellEnd"/>
            <w:r w:rsidRPr="00CF33B8">
              <w:rPr>
                <w:rFonts w:ascii="PT Astra Serif" w:hAnsi="PT Astra Serif"/>
                <w:sz w:val="28"/>
                <w:szCs w:val="28"/>
              </w:rPr>
              <w:t xml:space="preserve"> в черте г. Аткарска </w:t>
            </w:r>
            <w:proofErr w:type="spellStart"/>
            <w:r w:rsidRPr="00CF33B8">
              <w:rPr>
                <w:rFonts w:ascii="PT Astra Serif" w:hAnsi="PT Astra Serif"/>
                <w:sz w:val="28"/>
                <w:szCs w:val="28"/>
              </w:rPr>
              <w:t>Аткарского</w:t>
            </w:r>
            <w:proofErr w:type="spellEnd"/>
            <w:r w:rsidRPr="00CF33B8">
              <w:rPr>
                <w:rFonts w:ascii="PT Astra Serif" w:hAnsi="PT Astra Serif"/>
                <w:sz w:val="28"/>
                <w:szCs w:val="28"/>
              </w:rPr>
              <w:t xml:space="preserve"> района </w:t>
            </w:r>
            <w:r w:rsidRPr="00CF33B8">
              <w:rPr>
                <w:rFonts w:ascii="PT Astra Serif" w:hAnsi="PT Astra Serif"/>
                <w:sz w:val="28"/>
                <w:szCs w:val="28"/>
              </w:rPr>
              <w:lastRenderedPageBreak/>
              <w:t>Саратовской области в качестве осуществления мер по защите от негативного воздействия вод и ликвидации его последствий</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11766,75</w:t>
            </w:r>
          </w:p>
        </w:tc>
        <w:tc>
          <w:tcPr>
            <w:tcW w:w="124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26114,60</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26114,60</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24573,47</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88569,42</w:t>
            </w:r>
          </w:p>
        </w:tc>
      </w:tr>
    </w:tbl>
    <w:p w:rsidR="00CF33B8" w:rsidRPr="00CF33B8" w:rsidRDefault="00CF33B8">
      <w:pPr>
        <w:pStyle w:val="ConsPlusNormal"/>
        <w:rPr>
          <w:rFonts w:ascii="PT Astra Serif" w:hAnsi="PT Astra Serif"/>
          <w:sz w:val="28"/>
          <w:szCs w:val="28"/>
        </w:rPr>
        <w:sectPr w:rsidR="00CF33B8" w:rsidRPr="00CF33B8">
          <w:pgSz w:w="16838" w:h="11905" w:orient="landscape"/>
          <w:pgMar w:top="1701" w:right="397" w:bottom="850" w:left="397" w:header="0" w:footer="0" w:gutter="0"/>
          <w:cols w:space="720"/>
          <w:titlePg/>
        </w:sect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1"/>
        <w:rPr>
          <w:rFonts w:ascii="PT Astra Serif" w:hAnsi="PT Astra Serif"/>
          <w:sz w:val="28"/>
          <w:szCs w:val="28"/>
        </w:rPr>
      </w:pPr>
      <w:r w:rsidRPr="00CF33B8">
        <w:rPr>
          <w:rFonts w:ascii="PT Astra Serif" w:hAnsi="PT Astra Serif"/>
          <w:sz w:val="28"/>
          <w:szCs w:val="28"/>
        </w:rPr>
        <w:t>Приложение N 7</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государственной программе</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Саратовской области "Охрана окружающей среды,</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воспроизводство и рациональное использование </w:t>
      </w:r>
      <w:proofErr w:type="gramStart"/>
      <w:r w:rsidRPr="00CF33B8">
        <w:rPr>
          <w:rFonts w:ascii="PT Astra Serif" w:hAnsi="PT Astra Serif"/>
          <w:sz w:val="28"/>
          <w:szCs w:val="28"/>
        </w:rPr>
        <w:t>природных</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ресурсов Саратовской области"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ПРАВИЛА</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ПРЕДОСТАВЛЕНИЯ И РАСПРЕДЕЛЕНИЯ ИЗ ОБЛАСТНОГО БЮДЖЕТА</w:t>
      </w:r>
    </w:p>
    <w:p w:rsidR="00CF33B8" w:rsidRPr="00CF33B8" w:rsidRDefault="00CF33B8">
      <w:pPr>
        <w:pStyle w:val="ConsPlusTitle"/>
        <w:jc w:val="center"/>
        <w:rPr>
          <w:rFonts w:ascii="PT Astra Serif" w:hAnsi="PT Astra Serif"/>
          <w:sz w:val="28"/>
          <w:szCs w:val="28"/>
        </w:rPr>
      </w:pPr>
      <w:r w:rsidRPr="00CF33B8">
        <w:rPr>
          <w:rFonts w:ascii="PT Astra Serif" w:hAnsi="PT Astra Serif"/>
          <w:sz w:val="28"/>
          <w:szCs w:val="28"/>
        </w:rPr>
        <w:t>СУБСИДИИ БЮДЖЕТАМ ГОРОДСКИХ ОКРУГОВ ОБЛАСТИ НА СТРОИТЕЛЬСТВО</w:t>
      </w:r>
    </w:p>
    <w:p w:rsidR="00CF33B8" w:rsidRPr="00CF33B8" w:rsidRDefault="00CF33B8">
      <w:pPr>
        <w:pStyle w:val="ConsPlusTitle"/>
        <w:jc w:val="center"/>
        <w:rPr>
          <w:rFonts w:ascii="PT Astra Serif" w:hAnsi="PT Astra Serif"/>
          <w:sz w:val="28"/>
          <w:szCs w:val="28"/>
        </w:rPr>
      </w:pPr>
      <w:proofErr w:type="gramStart"/>
      <w:r w:rsidRPr="00CF33B8">
        <w:rPr>
          <w:rFonts w:ascii="PT Astra Serif" w:hAnsi="PT Astra Serif"/>
          <w:sz w:val="28"/>
          <w:szCs w:val="28"/>
        </w:rPr>
        <w:t>(РЕКОНСТРУКЦИЮ, В ТОМ ЧИСЛЕ С ЭЛЕМЕНТАМИ РЕСТАВРАЦИИ,</w:t>
      </w:r>
      <w:proofErr w:type="gramEnd"/>
    </w:p>
    <w:p w:rsidR="00CF33B8" w:rsidRPr="00CF33B8" w:rsidRDefault="00CF33B8">
      <w:pPr>
        <w:pStyle w:val="ConsPlusTitle"/>
        <w:jc w:val="center"/>
        <w:rPr>
          <w:rFonts w:ascii="PT Astra Serif" w:hAnsi="PT Astra Serif"/>
          <w:sz w:val="28"/>
          <w:szCs w:val="28"/>
        </w:rPr>
      </w:pPr>
      <w:proofErr w:type="gramStart"/>
      <w:r w:rsidRPr="00CF33B8">
        <w:rPr>
          <w:rFonts w:ascii="PT Astra Serif" w:hAnsi="PT Astra Serif"/>
          <w:sz w:val="28"/>
          <w:szCs w:val="28"/>
        </w:rPr>
        <w:t>ТЕХНИЧЕСКОЕ ПЕРЕВООРУЖЕНИЕ) ОБЪЕКТОВ ГОСУДАРСТВЕННОЙ</w:t>
      </w:r>
      <w:proofErr w:type="gramEnd"/>
    </w:p>
    <w:p w:rsidR="00CF33B8" w:rsidRPr="00CF33B8" w:rsidRDefault="00CF33B8">
      <w:pPr>
        <w:pStyle w:val="ConsPlusTitle"/>
        <w:jc w:val="center"/>
        <w:rPr>
          <w:rFonts w:ascii="PT Astra Serif" w:hAnsi="PT Astra Serif"/>
          <w:sz w:val="28"/>
          <w:szCs w:val="28"/>
        </w:rPr>
      </w:pPr>
      <w:proofErr w:type="gramStart"/>
      <w:r w:rsidRPr="00CF33B8">
        <w:rPr>
          <w:rFonts w:ascii="PT Astra Serif" w:hAnsi="PT Astra Serif"/>
          <w:sz w:val="28"/>
          <w:szCs w:val="28"/>
        </w:rPr>
        <w:t>(МУНИЦИПАЛЬНОЙ) СОБСТВЕННОСТИ САРАТОВСКОЙ ОБЛАСТИ (СРЕДСТВА</w:t>
      </w:r>
      <w:proofErr w:type="gramEnd"/>
    </w:p>
    <w:p w:rsidR="00CF33B8" w:rsidRPr="00CF33B8" w:rsidRDefault="00CF33B8">
      <w:pPr>
        <w:pStyle w:val="ConsPlusTitle"/>
        <w:jc w:val="center"/>
        <w:rPr>
          <w:rFonts w:ascii="PT Astra Serif" w:hAnsi="PT Astra Serif"/>
          <w:sz w:val="28"/>
          <w:szCs w:val="28"/>
        </w:rPr>
      </w:pPr>
      <w:proofErr w:type="gramStart"/>
      <w:r w:rsidRPr="00CF33B8">
        <w:rPr>
          <w:rFonts w:ascii="PT Astra Serif" w:hAnsi="PT Astra Serif"/>
          <w:sz w:val="28"/>
          <w:szCs w:val="28"/>
        </w:rPr>
        <w:t>ДЛЯ ДОСТИЖЕНИЯ ПОКАЗАТЕЛЕЙ РЕЗУЛЬТАТИВНОСТИ)</w:t>
      </w:r>
      <w:proofErr w:type="gramEnd"/>
    </w:p>
    <w:p w:rsidR="00CF33B8" w:rsidRPr="00CF33B8" w:rsidRDefault="00CF33B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F33B8" w:rsidRPr="00CF33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Список изменяющих документов</w:t>
            </w:r>
          </w:p>
          <w:p w:rsidR="00CF33B8" w:rsidRPr="00CF33B8" w:rsidRDefault="00CF33B8">
            <w:pPr>
              <w:pStyle w:val="ConsPlusNormal"/>
              <w:jc w:val="center"/>
              <w:rPr>
                <w:rFonts w:ascii="PT Astra Serif" w:hAnsi="PT Astra Serif"/>
                <w:sz w:val="28"/>
                <w:szCs w:val="28"/>
              </w:rPr>
            </w:pPr>
            <w:proofErr w:type="gramStart"/>
            <w:r w:rsidRPr="00CF33B8">
              <w:rPr>
                <w:rFonts w:ascii="PT Astra Serif" w:hAnsi="PT Astra Serif"/>
                <w:sz w:val="28"/>
                <w:szCs w:val="28"/>
              </w:rPr>
              <w:t xml:space="preserve">(введены </w:t>
            </w:r>
            <w:hyperlink r:id="rId89">
              <w:r w:rsidRPr="00CF33B8">
                <w:rPr>
                  <w:rFonts w:ascii="PT Astra Serif" w:hAnsi="PT Astra Serif"/>
                  <w:sz w:val="28"/>
                  <w:szCs w:val="28"/>
                </w:rPr>
                <w:t>постановлением</w:t>
              </w:r>
            </w:hyperlink>
            <w:r w:rsidRPr="00CF33B8">
              <w:rPr>
                <w:rFonts w:ascii="PT Astra Serif" w:hAnsi="PT Astra Serif"/>
                <w:sz w:val="28"/>
                <w:szCs w:val="28"/>
              </w:rPr>
              <w:t xml:space="preserve"> Правительства Саратовской области</w:t>
            </w:r>
            <w:proofErr w:type="gramEnd"/>
          </w:p>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от 30.12.2025 N 1017-П)</w:t>
            </w:r>
          </w:p>
        </w:tc>
        <w:tc>
          <w:tcPr>
            <w:tcW w:w="113" w:type="dxa"/>
            <w:tcBorders>
              <w:top w:val="nil"/>
              <w:left w:val="nil"/>
              <w:bottom w:val="nil"/>
              <w:right w:val="nil"/>
            </w:tcBorders>
            <w:shd w:val="clear" w:color="auto" w:fill="F4F3F8"/>
            <w:tcMar>
              <w:top w:w="0" w:type="dxa"/>
              <w:left w:w="0" w:type="dxa"/>
              <w:bottom w:w="0" w:type="dxa"/>
              <w:right w:w="0" w:type="dxa"/>
            </w:tcMar>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1. </w:t>
      </w:r>
      <w:proofErr w:type="gramStart"/>
      <w:r w:rsidRPr="00CF33B8">
        <w:rPr>
          <w:rFonts w:ascii="PT Astra Serif" w:hAnsi="PT Astra Serif"/>
          <w:sz w:val="28"/>
          <w:szCs w:val="28"/>
        </w:rPr>
        <w:t>Настоящие Правила устанавливают цели, условия, методику и порядок предоставления и распределения из областного бюджета субсидии бюджетам городских округов области на строительство (реконструкцию,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 (далее - Правила, субсидия), критерии отбора городских округов области для предоставления субсидии.</w:t>
      </w:r>
      <w:proofErr w:type="gramEnd"/>
    </w:p>
    <w:p w:rsidR="00CF33B8" w:rsidRPr="00CF33B8" w:rsidRDefault="00CF33B8">
      <w:pPr>
        <w:pStyle w:val="ConsPlusNormal"/>
        <w:spacing w:before="220"/>
        <w:ind w:firstLine="540"/>
        <w:jc w:val="both"/>
        <w:rPr>
          <w:rFonts w:ascii="PT Astra Serif" w:hAnsi="PT Astra Serif"/>
          <w:sz w:val="28"/>
          <w:szCs w:val="28"/>
        </w:rPr>
      </w:pPr>
      <w:bookmarkStart w:id="33" w:name="P1472"/>
      <w:bookmarkEnd w:id="33"/>
      <w:r w:rsidRPr="00CF33B8">
        <w:rPr>
          <w:rFonts w:ascii="PT Astra Serif" w:hAnsi="PT Astra Serif"/>
          <w:sz w:val="28"/>
          <w:szCs w:val="28"/>
        </w:rPr>
        <w:t xml:space="preserve">2. </w:t>
      </w:r>
      <w:proofErr w:type="gramStart"/>
      <w:r w:rsidRPr="00CF33B8">
        <w:rPr>
          <w:rFonts w:ascii="PT Astra Serif" w:hAnsi="PT Astra Serif"/>
          <w:sz w:val="28"/>
          <w:szCs w:val="28"/>
        </w:rPr>
        <w:t xml:space="preserve">Целью предоставления субсидии из областного бюджета бюджетам городских округов области является </w:t>
      </w:r>
      <w:proofErr w:type="spellStart"/>
      <w:r w:rsidRPr="00CF33B8">
        <w:rPr>
          <w:rFonts w:ascii="PT Astra Serif" w:hAnsi="PT Astra Serif"/>
          <w:sz w:val="28"/>
          <w:szCs w:val="28"/>
        </w:rPr>
        <w:t>софинансирование</w:t>
      </w:r>
      <w:proofErr w:type="spellEnd"/>
      <w:r w:rsidRPr="00CF33B8">
        <w:rPr>
          <w:rFonts w:ascii="PT Astra Serif" w:hAnsi="PT Astra Serif"/>
          <w:sz w:val="28"/>
          <w:szCs w:val="28"/>
        </w:rPr>
        <w:t xml:space="preserve"> расходных обязательств городских округов области, возникающих при реализации мероприятий по строительству, реконструкции, в том числе с элементами реставрации, техническому перевооружению объектов государственной (муниципальной) собственности Саратовской области (средства для достижения показателей результативности) в рамках задач регионального </w:t>
      </w:r>
      <w:r w:rsidRPr="00CF33B8">
        <w:rPr>
          <w:rFonts w:ascii="PT Astra Serif" w:hAnsi="PT Astra Serif"/>
          <w:sz w:val="28"/>
          <w:szCs w:val="28"/>
        </w:rPr>
        <w:lastRenderedPageBreak/>
        <w:t>проекта "Содействие развитию инфраструктуры Саратовской области" государственной программы Саратовской области "Охрана окружающей среды</w:t>
      </w:r>
      <w:proofErr w:type="gramEnd"/>
      <w:r w:rsidRPr="00CF33B8">
        <w:rPr>
          <w:rFonts w:ascii="PT Astra Serif" w:hAnsi="PT Astra Serif"/>
          <w:sz w:val="28"/>
          <w:szCs w:val="28"/>
        </w:rPr>
        <w:t>, воспроизводство и рациональное использование природных ресурсов Саратовской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3. </w:t>
      </w:r>
      <w:proofErr w:type="gramStart"/>
      <w:r w:rsidRPr="00CF33B8">
        <w:rPr>
          <w:rFonts w:ascii="PT Astra Serif" w:hAnsi="PT Astra Serif"/>
          <w:sz w:val="28"/>
          <w:szCs w:val="28"/>
        </w:rPr>
        <w:t xml:space="preserve">Субсидия предоставляется бюджетам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472">
        <w:r w:rsidRPr="00CF33B8">
          <w:rPr>
            <w:rFonts w:ascii="PT Astra Serif" w:hAnsi="PT Astra Serif"/>
            <w:sz w:val="28"/>
            <w:szCs w:val="28"/>
          </w:rPr>
          <w:t>пункте 2</w:t>
        </w:r>
      </w:hyperlink>
      <w:r w:rsidRPr="00CF33B8">
        <w:rPr>
          <w:rFonts w:ascii="PT Astra Serif" w:hAnsi="PT Astra Serif"/>
          <w:sz w:val="28"/>
          <w:szCs w:val="28"/>
        </w:rPr>
        <w:t xml:space="preserve"> настоящих Правил, на основании соглашения, заключенного между Министерством и органом местного самоуправления городского округа области.</w:t>
      </w:r>
      <w:proofErr w:type="gramEnd"/>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4. Условием предоставления субсидии является наличие заключенного соглашения между Министерством и органом местного самоуправления городского округа области, предусматривающего обязательства по исполнению расходных обязательств, в целях </w:t>
      </w:r>
      <w:proofErr w:type="spellStart"/>
      <w:r w:rsidRPr="00CF33B8">
        <w:rPr>
          <w:rFonts w:ascii="PT Astra Serif" w:hAnsi="PT Astra Serif"/>
          <w:sz w:val="28"/>
          <w:szCs w:val="28"/>
        </w:rPr>
        <w:t>софинансирования</w:t>
      </w:r>
      <w:proofErr w:type="spellEnd"/>
      <w:r w:rsidRPr="00CF33B8">
        <w:rPr>
          <w:rFonts w:ascii="PT Astra Serif" w:hAnsi="PT Astra Serif"/>
          <w:sz w:val="28"/>
          <w:szCs w:val="28"/>
        </w:rPr>
        <w:t xml:space="preserve"> которых предоставляется субсидия, и ответственность за неисполнение предусмотренных указанным соглашением обязательств.</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5. Критерием отбора городских округов области для предоставления из областного бюджета субсидии является включение объекта капитального строительства, находящегося в муниципальной собственности, в соглашение о предоставлении субсидии из федерального бюджета бюджету Саратовской области, заключенное между Министерством строительства и жилищно-коммунального хозяйства Российской Федерации и Правительством Саратовской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6. Размер субсидии, предоставляемой бюджетам городских округов области, (</w:t>
      </w:r>
      <w:proofErr w:type="spellStart"/>
      <w:r w:rsidRPr="00CF33B8">
        <w:rPr>
          <w:rFonts w:ascii="PT Astra Serif" w:hAnsi="PT Astra Serif"/>
          <w:sz w:val="28"/>
          <w:szCs w:val="28"/>
        </w:rPr>
        <w:t>С</w:t>
      </w:r>
      <w:proofErr w:type="gramStart"/>
      <w:r w:rsidRPr="00CF33B8">
        <w:rPr>
          <w:rFonts w:ascii="PT Astra Serif" w:hAnsi="PT Astra Serif"/>
          <w:sz w:val="28"/>
          <w:szCs w:val="28"/>
          <w:vertAlign w:val="subscript"/>
        </w:rPr>
        <w:t>i</w:t>
      </w:r>
      <w:proofErr w:type="spellEnd"/>
      <w:proofErr w:type="gramEnd"/>
      <w:r w:rsidRPr="00CF33B8">
        <w:rPr>
          <w:rFonts w:ascii="PT Astra Serif" w:hAnsi="PT Astra Serif"/>
          <w:sz w:val="28"/>
          <w:szCs w:val="28"/>
        </w:rPr>
        <w:t>) определяется по формуле:</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center"/>
        <w:rPr>
          <w:rFonts w:ascii="PT Astra Serif" w:hAnsi="PT Astra Serif"/>
          <w:sz w:val="28"/>
          <w:szCs w:val="28"/>
        </w:rPr>
      </w:pPr>
      <w:proofErr w:type="spellStart"/>
      <w:r w:rsidRPr="00CF33B8">
        <w:rPr>
          <w:rFonts w:ascii="PT Astra Serif" w:hAnsi="PT Astra Serif"/>
          <w:sz w:val="28"/>
          <w:szCs w:val="28"/>
        </w:rPr>
        <w:t>С</w:t>
      </w:r>
      <w:proofErr w:type="gramStart"/>
      <w:r w:rsidRPr="00CF33B8">
        <w:rPr>
          <w:rFonts w:ascii="PT Astra Serif" w:hAnsi="PT Astra Serif"/>
          <w:sz w:val="28"/>
          <w:szCs w:val="28"/>
          <w:vertAlign w:val="subscript"/>
        </w:rPr>
        <w:t>i</w:t>
      </w:r>
      <w:proofErr w:type="spellEnd"/>
      <w:proofErr w:type="gramEnd"/>
      <w:r w:rsidRPr="00CF33B8">
        <w:rPr>
          <w:rFonts w:ascii="PT Astra Serif" w:hAnsi="PT Astra Serif"/>
          <w:sz w:val="28"/>
          <w:szCs w:val="28"/>
        </w:rPr>
        <w:t xml:space="preserve"> = (</w:t>
      </w:r>
      <w:proofErr w:type="spellStart"/>
      <w:r w:rsidRPr="00CF33B8">
        <w:rPr>
          <w:rFonts w:ascii="PT Astra Serif" w:hAnsi="PT Astra Serif"/>
          <w:sz w:val="28"/>
          <w:szCs w:val="28"/>
        </w:rPr>
        <w:t>Z</w:t>
      </w:r>
      <w:r w:rsidRPr="00CF33B8">
        <w:rPr>
          <w:rFonts w:ascii="PT Astra Serif" w:hAnsi="PT Astra Serif"/>
          <w:sz w:val="28"/>
          <w:szCs w:val="28"/>
          <w:vertAlign w:val="subscript"/>
        </w:rPr>
        <w:t>i</w:t>
      </w:r>
      <w:proofErr w:type="spellEnd"/>
      <w:r w:rsidRPr="00CF33B8">
        <w:rPr>
          <w:rFonts w:ascii="PT Astra Serif" w:hAnsi="PT Astra Serif"/>
          <w:sz w:val="28"/>
          <w:szCs w:val="28"/>
        </w:rPr>
        <w:t xml:space="preserve"> - F), где:</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proofErr w:type="spellStart"/>
      <w:proofErr w:type="gramStart"/>
      <w:r w:rsidRPr="00CF33B8">
        <w:rPr>
          <w:rFonts w:ascii="PT Astra Serif" w:hAnsi="PT Astra Serif"/>
          <w:sz w:val="28"/>
          <w:szCs w:val="28"/>
        </w:rPr>
        <w:t>Z</w:t>
      </w:r>
      <w:r w:rsidRPr="00CF33B8">
        <w:rPr>
          <w:rFonts w:ascii="PT Astra Serif" w:hAnsi="PT Astra Serif"/>
          <w:sz w:val="28"/>
          <w:szCs w:val="28"/>
          <w:vertAlign w:val="subscript"/>
        </w:rPr>
        <w:t>i</w:t>
      </w:r>
      <w:proofErr w:type="spellEnd"/>
      <w:r w:rsidRPr="00CF33B8">
        <w:rPr>
          <w:rFonts w:ascii="PT Astra Serif" w:hAnsi="PT Astra Serif"/>
          <w:sz w:val="28"/>
          <w:szCs w:val="28"/>
        </w:rPr>
        <w:t xml:space="preserve"> - сметная стоимость строительства (реконструкции, в том числе с элементами реставрации, техническое перевооружение) объектов государственной (муниципальной) собственности Саратовской области i-</w:t>
      </w:r>
      <w:proofErr w:type="spellStart"/>
      <w:r w:rsidRPr="00CF33B8">
        <w:rPr>
          <w:rFonts w:ascii="PT Astra Serif" w:hAnsi="PT Astra Serif"/>
          <w:sz w:val="28"/>
          <w:szCs w:val="28"/>
        </w:rPr>
        <w:t>го</w:t>
      </w:r>
      <w:proofErr w:type="spellEnd"/>
      <w:r w:rsidRPr="00CF33B8">
        <w:rPr>
          <w:rFonts w:ascii="PT Astra Serif" w:hAnsi="PT Astra Serif"/>
          <w:sz w:val="28"/>
          <w:szCs w:val="28"/>
        </w:rPr>
        <w:t xml:space="preserve"> городского округа области, определенная в соответствии с положительным заключением государственной экспертизы проектной документации и результатов инженерных изысканий и положительным заключением о достоверности определения сметной стоимости объекта капитального строительства за исключением стоимости проектно-изыскательских работ;</w:t>
      </w:r>
      <w:proofErr w:type="gramEnd"/>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F - общий объем субсидии, предусмотренный за счет средств федерального и областного бюджетов на строительство (реконструкцию, в том числе с элементами реставрации, техническое перевооружение) объектов </w:t>
      </w:r>
      <w:r w:rsidRPr="00CF33B8">
        <w:rPr>
          <w:rFonts w:ascii="PT Astra Serif" w:hAnsi="PT Astra Serif"/>
          <w:sz w:val="28"/>
          <w:szCs w:val="28"/>
        </w:rPr>
        <w:lastRenderedPageBreak/>
        <w:t>государственной (муниципальной) собственности Саратовской области;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7. Перечисление субсидии в бюджет городского округа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 установленном Федеральным казначейством.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8. Субсидия предоставляется на основании заключенного соглашения в течение 30 рабочих дней после представления органом местного самоуправления городского округа области заявки по форме, установленной соглашением.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9. Субсидия носит целевой характер и не подлежит направлению на иные цели.</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10.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11. Результатом предоставления субсидии бюджетам городских округов является "Количество объектов инфраструктуры, введенных в эксплуатацию путем реализации мероприятий региональных программ (региональных проектов), </w:t>
      </w:r>
      <w:proofErr w:type="spellStart"/>
      <w:r w:rsidRPr="00CF33B8">
        <w:rPr>
          <w:rFonts w:ascii="PT Astra Serif" w:hAnsi="PT Astra Serif"/>
          <w:sz w:val="28"/>
          <w:szCs w:val="28"/>
        </w:rPr>
        <w:t>софинансируемых</w:t>
      </w:r>
      <w:proofErr w:type="spellEnd"/>
      <w:r w:rsidRPr="00CF33B8">
        <w:rPr>
          <w:rFonts w:ascii="PT Astra Serif" w:hAnsi="PT Astra Serif"/>
          <w:sz w:val="28"/>
          <w:szCs w:val="28"/>
        </w:rPr>
        <w:t xml:space="preserve"> из федерального бюджета".</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12. Неиспользованные по состоянию на 1 января финансового года, следующего за </w:t>
      </w:r>
      <w:proofErr w:type="gramStart"/>
      <w:r w:rsidRPr="00CF33B8">
        <w:rPr>
          <w:rFonts w:ascii="PT Astra Serif" w:hAnsi="PT Astra Serif"/>
          <w:sz w:val="28"/>
          <w:szCs w:val="28"/>
        </w:rPr>
        <w:t>отчетным</w:t>
      </w:r>
      <w:proofErr w:type="gramEnd"/>
      <w:r w:rsidRPr="00CF33B8">
        <w:rPr>
          <w:rFonts w:ascii="PT Astra Serif" w:hAnsi="PT Astra Serif"/>
          <w:sz w:val="28"/>
          <w:szCs w:val="28"/>
        </w:rPr>
        <w:t>, остатки субсидии, находящиеся на едином счете местного бюджета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В случае</w:t>
      </w:r>
      <w:proofErr w:type="gramStart"/>
      <w:r w:rsidRPr="00CF33B8">
        <w:rPr>
          <w:rFonts w:ascii="PT Astra Serif" w:hAnsi="PT Astra Serif"/>
          <w:sz w:val="28"/>
          <w:szCs w:val="28"/>
        </w:rPr>
        <w:t>,</w:t>
      </w:r>
      <w:proofErr w:type="gramEnd"/>
      <w:r w:rsidRPr="00CF33B8">
        <w:rPr>
          <w:rFonts w:ascii="PT Astra Serif" w:hAnsi="PT Astra Serif"/>
          <w:sz w:val="28"/>
          <w:szCs w:val="28"/>
        </w:rPr>
        <w:t xml:space="preserve">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13. </w:t>
      </w:r>
      <w:proofErr w:type="gramStart"/>
      <w:r w:rsidRPr="00CF33B8">
        <w:rPr>
          <w:rFonts w:ascii="PT Astra Serif" w:hAnsi="PT Astra Serif"/>
          <w:sz w:val="28"/>
          <w:szCs w:val="28"/>
        </w:rPr>
        <w:t xml:space="preserve">Органы местного самоуправления городских округов области представляют в Министерство </w:t>
      </w:r>
      <w:hyperlink w:anchor="P1506">
        <w:r w:rsidRPr="00CF33B8">
          <w:rPr>
            <w:rFonts w:ascii="PT Astra Serif" w:hAnsi="PT Astra Serif"/>
            <w:sz w:val="28"/>
            <w:szCs w:val="28"/>
          </w:rPr>
          <w:t>отчет</w:t>
        </w:r>
      </w:hyperlink>
      <w:r w:rsidRPr="00CF33B8">
        <w:rPr>
          <w:rFonts w:ascii="PT Astra Serif" w:hAnsi="PT Astra Serif"/>
          <w:sz w:val="28"/>
          <w:szCs w:val="28"/>
        </w:rPr>
        <w:t xml:space="preserve"> о расходовании субсидии по форме и в сроки согласно приложению N 1 к настоящим Правилам с приложением </w:t>
      </w:r>
      <w:hyperlink w:anchor="P1611">
        <w:r w:rsidRPr="00CF33B8">
          <w:rPr>
            <w:rFonts w:ascii="PT Astra Serif" w:hAnsi="PT Astra Serif"/>
            <w:sz w:val="28"/>
            <w:szCs w:val="28"/>
          </w:rPr>
          <w:t>реестра</w:t>
        </w:r>
      </w:hyperlink>
      <w:r w:rsidRPr="00CF33B8">
        <w:rPr>
          <w:rFonts w:ascii="PT Astra Serif" w:hAnsi="PT Astra Serif"/>
          <w:sz w:val="28"/>
          <w:szCs w:val="28"/>
        </w:rPr>
        <w:t xml:space="preserve"> платежных документов на списание денежных средств со счетов городских округов области на строительство (реконструкцию, в том числе с элементами реставрации, техническое перевооружение) объектов государственной (муниципальной) собственности Саратовской области </w:t>
      </w:r>
      <w:r w:rsidRPr="00CF33B8">
        <w:rPr>
          <w:rFonts w:ascii="PT Astra Serif" w:hAnsi="PT Astra Serif"/>
          <w:sz w:val="28"/>
          <w:szCs w:val="28"/>
        </w:rPr>
        <w:lastRenderedPageBreak/>
        <w:t>(средства для достижения показателей</w:t>
      </w:r>
      <w:proofErr w:type="gramEnd"/>
      <w:r w:rsidRPr="00CF33B8">
        <w:rPr>
          <w:rFonts w:ascii="PT Astra Serif" w:hAnsi="PT Astra Serif"/>
          <w:sz w:val="28"/>
          <w:szCs w:val="28"/>
        </w:rPr>
        <w:t xml:space="preserve"> результативности) (приложение N 2 к настоящим Правилам).</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14. Министерство представляет в министерство финансов области сводный </w:t>
      </w:r>
      <w:hyperlink w:anchor="P1697">
        <w:r w:rsidRPr="00CF33B8">
          <w:rPr>
            <w:rFonts w:ascii="PT Astra Serif" w:hAnsi="PT Astra Serif"/>
            <w:sz w:val="28"/>
            <w:szCs w:val="28"/>
          </w:rPr>
          <w:t>отчет</w:t>
        </w:r>
      </w:hyperlink>
      <w:r w:rsidRPr="00CF33B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2"/>
        <w:rPr>
          <w:rFonts w:ascii="PT Astra Serif" w:hAnsi="PT Astra Serif"/>
          <w:sz w:val="28"/>
          <w:szCs w:val="28"/>
        </w:rPr>
      </w:pPr>
      <w:r w:rsidRPr="00CF33B8">
        <w:rPr>
          <w:rFonts w:ascii="PT Astra Serif" w:hAnsi="PT Astra Serif"/>
          <w:sz w:val="28"/>
          <w:szCs w:val="28"/>
        </w:rPr>
        <w:t>Приложение N 1</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Правилам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предоставления и распределения субсидии </w:t>
      </w:r>
      <w:proofErr w:type="gramStart"/>
      <w:r w:rsidRPr="00CF33B8">
        <w:rPr>
          <w:rFonts w:ascii="PT Astra Serif" w:hAnsi="PT Astra Serif"/>
          <w:sz w:val="28"/>
          <w:szCs w:val="28"/>
        </w:rPr>
        <w:t>из</w:t>
      </w:r>
      <w:proofErr w:type="gramEnd"/>
      <w:r w:rsidRPr="00CF33B8">
        <w:rPr>
          <w:rFonts w:ascii="PT Astra Serif" w:hAnsi="PT Astra Serif"/>
          <w:sz w:val="28"/>
          <w:szCs w:val="28"/>
        </w:rPr>
        <w:t xml:space="preserve"> областного</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бюджета бюджетам городских округов области на строительство</w:t>
      </w:r>
    </w:p>
    <w:p w:rsidR="00CF33B8" w:rsidRPr="00CF33B8" w:rsidRDefault="00CF33B8">
      <w:pPr>
        <w:pStyle w:val="ConsPlusNormal"/>
        <w:jc w:val="right"/>
        <w:rPr>
          <w:rFonts w:ascii="PT Astra Serif" w:hAnsi="PT Astra Serif"/>
          <w:sz w:val="28"/>
          <w:szCs w:val="28"/>
        </w:rPr>
      </w:pPr>
      <w:proofErr w:type="gramStart"/>
      <w:r w:rsidRPr="00CF33B8">
        <w:rPr>
          <w:rFonts w:ascii="PT Astra Serif" w:hAnsi="PT Astra Serif"/>
          <w:sz w:val="28"/>
          <w:szCs w:val="28"/>
        </w:rPr>
        <w:t>(реконструкцию, в том числе с элементами реставрации,</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техническое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rmal"/>
        <w:jc w:val="right"/>
        <w:rPr>
          <w:rFonts w:ascii="PT Astra Serif" w:hAnsi="PT Astra Serif"/>
          <w:sz w:val="28"/>
          <w:szCs w:val="28"/>
        </w:rPr>
      </w:pPr>
      <w:proofErr w:type="gramStart"/>
      <w:r w:rsidRPr="00CF33B8">
        <w:rPr>
          <w:rFonts w:ascii="PT Astra Serif" w:hAnsi="PT Astra Serif"/>
          <w:sz w:val="28"/>
          <w:szCs w:val="28"/>
        </w:rPr>
        <w:t>(муниципальной) собственности Саратовской области (средства</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для достижения показателей результативности)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bookmarkStart w:id="34" w:name="P1506"/>
      <w:bookmarkEnd w:id="34"/>
      <w:r w:rsidRPr="00CF33B8">
        <w:rPr>
          <w:rFonts w:ascii="PT Astra Serif" w:hAnsi="PT Astra Serif"/>
          <w:sz w:val="28"/>
          <w:szCs w:val="28"/>
        </w:rPr>
        <w:t xml:space="preserve">                                               Форма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отчета органа местного самоуправления</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об использовании субсидии бюджетами </w:t>
      </w:r>
      <w:proofErr w:type="gramStart"/>
      <w:r w:rsidRPr="00CF33B8">
        <w:rPr>
          <w:rFonts w:ascii="PT Astra Serif" w:hAnsi="PT Astra Serif"/>
          <w:sz w:val="28"/>
          <w:szCs w:val="28"/>
        </w:rPr>
        <w:t>городских</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округов области, полученной из областного бюджета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на строительство (реконструкцию,</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в том числе с элементами реставрации, </w:t>
      </w:r>
      <w:proofErr w:type="gramStart"/>
      <w:r w:rsidRPr="00CF33B8">
        <w:rPr>
          <w:rFonts w:ascii="PT Astra Serif" w:hAnsi="PT Astra Serif"/>
          <w:sz w:val="28"/>
          <w:szCs w:val="28"/>
        </w:rPr>
        <w:t>техническое</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(муниципальной) собственности Саратовской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средства для достижения показателей результативности)</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Отчет</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___________________________________________________________________________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(наименование городского округа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об использовании субсидии бюджетам городских округов области, полученной </w:t>
      </w:r>
      <w:proofErr w:type="gramStart"/>
      <w:r w:rsidRPr="00CF33B8">
        <w:rPr>
          <w:rFonts w:ascii="PT Astra Serif" w:hAnsi="PT Astra Serif"/>
          <w:sz w:val="28"/>
          <w:szCs w:val="28"/>
        </w:rPr>
        <w:t>из</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областного бюджета на строительство (реконструкцию, в том числе с</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элементами реставрации, техническое перевооружение) объектов</w:t>
      </w:r>
    </w:p>
    <w:p w:rsidR="00CF33B8" w:rsidRPr="00CF33B8" w:rsidRDefault="00CF33B8">
      <w:pPr>
        <w:pStyle w:val="ConsPlusNonformat"/>
        <w:jc w:val="both"/>
        <w:rPr>
          <w:rFonts w:ascii="PT Astra Serif" w:hAnsi="PT Astra Serif"/>
          <w:sz w:val="28"/>
          <w:szCs w:val="28"/>
        </w:rPr>
      </w:pPr>
      <w:proofErr w:type="gramStart"/>
      <w:r w:rsidRPr="00CF33B8">
        <w:rPr>
          <w:rFonts w:ascii="PT Astra Serif" w:hAnsi="PT Astra Serif"/>
          <w:sz w:val="28"/>
          <w:szCs w:val="28"/>
        </w:rPr>
        <w:t>государственной (муниципальной) собственности Саратовской области (средства</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для достижения показателей результативности),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 состоянию на 1 ____________ 20__ года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(месяц)</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(рублей, с двумя десятичными знаками после запятой)</w:t>
      </w:r>
    </w:p>
    <w:p w:rsidR="00CF33B8" w:rsidRPr="00CF33B8" w:rsidRDefault="00CF33B8">
      <w:pPr>
        <w:pStyle w:val="ConsPlusNormal"/>
        <w:rPr>
          <w:rFonts w:ascii="PT Astra Serif" w:hAnsi="PT Astra Serif"/>
          <w:sz w:val="28"/>
          <w:szCs w:val="28"/>
        </w:rPr>
        <w:sectPr w:rsidR="00CF33B8" w:rsidRPr="00CF33B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6"/>
        <w:gridCol w:w="1078"/>
        <w:gridCol w:w="1135"/>
        <w:gridCol w:w="1048"/>
        <w:gridCol w:w="710"/>
        <w:gridCol w:w="964"/>
        <w:gridCol w:w="907"/>
        <w:gridCol w:w="850"/>
        <w:gridCol w:w="784"/>
        <w:gridCol w:w="1134"/>
        <w:gridCol w:w="1304"/>
        <w:gridCol w:w="1277"/>
        <w:gridCol w:w="1361"/>
      </w:tblGrid>
      <w:tr w:rsidR="00CF33B8" w:rsidRPr="00CF33B8">
        <w:tc>
          <w:tcPr>
            <w:tcW w:w="966"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Наименование мероприятия (расходов)</w:t>
            </w:r>
          </w:p>
        </w:tc>
        <w:tc>
          <w:tcPr>
            <w:tcW w:w="1078"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Остаток средств на счете городского округа области на начало года</w:t>
            </w:r>
          </w:p>
        </w:tc>
        <w:tc>
          <w:tcPr>
            <w:tcW w:w="1135"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Предусмотрено в сводной бюджетной росписи бюджета городского округа области на 20__ год</w:t>
            </w:r>
          </w:p>
        </w:tc>
        <w:tc>
          <w:tcPr>
            <w:tcW w:w="1758" w:type="dxa"/>
            <w:gridSpan w:val="2"/>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w:t>
            </w:r>
          </w:p>
        </w:tc>
        <w:tc>
          <w:tcPr>
            <w:tcW w:w="1871" w:type="dxa"/>
            <w:gridSpan w:val="2"/>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Зачислено субсидии на счет администратора доходов местного бюджета за счет средств областного бюджета</w:t>
            </w:r>
          </w:p>
        </w:tc>
        <w:tc>
          <w:tcPr>
            <w:tcW w:w="1634" w:type="dxa"/>
            <w:gridSpan w:val="2"/>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Кассовые выплаты</w:t>
            </w:r>
          </w:p>
        </w:tc>
        <w:tc>
          <w:tcPr>
            <w:tcW w:w="1134"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Не использовано объемов финансирования за счет средств субсидии из областного бюджета (</w:t>
            </w:r>
            <w:hyperlink w:anchor="P1538">
              <w:r w:rsidRPr="00CF33B8">
                <w:rPr>
                  <w:rFonts w:ascii="PT Astra Serif" w:hAnsi="PT Astra Serif"/>
                  <w:sz w:val="28"/>
                  <w:szCs w:val="28"/>
                </w:rPr>
                <w:t>гр. 4</w:t>
              </w:r>
            </w:hyperlink>
            <w:r w:rsidRPr="00CF33B8">
              <w:rPr>
                <w:rFonts w:ascii="PT Astra Serif" w:hAnsi="PT Astra Serif"/>
                <w:sz w:val="28"/>
                <w:szCs w:val="28"/>
              </w:rPr>
              <w:t xml:space="preserve"> - </w:t>
            </w:r>
            <w:hyperlink w:anchor="P1542">
              <w:r w:rsidRPr="00CF33B8">
                <w:rPr>
                  <w:rFonts w:ascii="PT Astra Serif" w:hAnsi="PT Astra Serif"/>
                  <w:sz w:val="28"/>
                  <w:szCs w:val="28"/>
                </w:rPr>
                <w:t>гр. 8</w:t>
              </w:r>
            </w:hyperlink>
            <w:r w:rsidRPr="00CF33B8">
              <w:rPr>
                <w:rFonts w:ascii="PT Astra Serif" w:hAnsi="PT Astra Serif"/>
                <w:sz w:val="28"/>
                <w:szCs w:val="28"/>
              </w:rPr>
              <w:t>)</w:t>
            </w:r>
          </w:p>
        </w:tc>
        <w:tc>
          <w:tcPr>
            <w:tcW w:w="1304"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Восстановлено в бюджет городского округа области остатков прошлых лет</w:t>
            </w:r>
          </w:p>
        </w:tc>
        <w:tc>
          <w:tcPr>
            <w:tcW w:w="1277"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Возвращено в областной бюджет остатков прошлых лет</w:t>
            </w:r>
          </w:p>
        </w:tc>
        <w:tc>
          <w:tcPr>
            <w:tcW w:w="1361" w:type="dxa"/>
            <w:vMerge w:val="restart"/>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Остаток средств на счете городского округа отчетного периода (</w:t>
            </w:r>
            <w:hyperlink w:anchor="P1540">
              <w:r w:rsidRPr="00CF33B8">
                <w:rPr>
                  <w:rFonts w:ascii="PT Astra Serif" w:hAnsi="PT Astra Serif"/>
                  <w:sz w:val="28"/>
                  <w:szCs w:val="28"/>
                </w:rPr>
                <w:t>гр. 6</w:t>
              </w:r>
            </w:hyperlink>
            <w:r w:rsidRPr="00CF33B8">
              <w:rPr>
                <w:rFonts w:ascii="PT Astra Serif" w:hAnsi="PT Astra Serif"/>
                <w:sz w:val="28"/>
                <w:szCs w:val="28"/>
              </w:rPr>
              <w:t xml:space="preserve"> - </w:t>
            </w:r>
            <w:hyperlink w:anchor="P1542">
              <w:r w:rsidRPr="00CF33B8">
                <w:rPr>
                  <w:rFonts w:ascii="PT Astra Serif" w:hAnsi="PT Astra Serif"/>
                  <w:sz w:val="28"/>
                  <w:szCs w:val="28"/>
                </w:rPr>
                <w:t>гр. 8</w:t>
              </w:r>
            </w:hyperlink>
            <w:r w:rsidRPr="00CF33B8">
              <w:rPr>
                <w:rFonts w:ascii="PT Astra Serif" w:hAnsi="PT Astra Serif"/>
                <w:sz w:val="28"/>
                <w:szCs w:val="28"/>
              </w:rPr>
              <w:t>)</w:t>
            </w:r>
          </w:p>
        </w:tc>
      </w:tr>
      <w:tr w:rsidR="00CF33B8" w:rsidRPr="00CF33B8">
        <w:tc>
          <w:tcPr>
            <w:tcW w:w="966" w:type="dxa"/>
            <w:vMerge/>
          </w:tcPr>
          <w:p w:rsidR="00CF33B8" w:rsidRPr="00CF33B8" w:rsidRDefault="00CF33B8">
            <w:pPr>
              <w:pStyle w:val="ConsPlusNormal"/>
              <w:rPr>
                <w:rFonts w:ascii="PT Astra Serif" w:hAnsi="PT Astra Serif"/>
                <w:sz w:val="28"/>
                <w:szCs w:val="28"/>
              </w:rPr>
            </w:pPr>
          </w:p>
        </w:tc>
        <w:tc>
          <w:tcPr>
            <w:tcW w:w="1078" w:type="dxa"/>
            <w:vMerge/>
          </w:tcPr>
          <w:p w:rsidR="00CF33B8" w:rsidRPr="00CF33B8" w:rsidRDefault="00CF33B8">
            <w:pPr>
              <w:pStyle w:val="ConsPlusNormal"/>
              <w:rPr>
                <w:rFonts w:ascii="PT Astra Serif" w:hAnsi="PT Astra Serif"/>
                <w:sz w:val="28"/>
                <w:szCs w:val="28"/>
              </w:rPr>
            </w:pPr>
          </w:p>
        </w:tc>
        <w:tc>
          <w:tcPr>
            <w:tcW w:w="1135" w:type="dxa"/>
            <w:vMerge/>
          </w:tcPr>
          <w:p w:rsidR="00CF33B8" w:rsidRPr="00CF33B8" w:rsidRDefault="00CF33B8">
            <w:pPr>
              <w:pStyle w:val="ConsPlusNormal"/>
              <w:rPr>
                <w:rFonts w:ascii="PT Astra Serif" w:hAnsi="PT Astra Serif"/>
                <w:sz w:val="28"/>
                <w:szCs w:val="28"/>
              </w:rPr>
            </w:pPr>
          </w:p>
        </w:tc>
        <w:tc>
          <w:tcPr>
            <w:tcW w:w="1048" w:type="dxa"/>
            <w:vAlign w:val="center"/>
          </w:tcPr>
          <w:p w:rsidR="00CF33B8" w:rsidRPr="00CF33B8" w:rsidRDefault="00CF33B8">
            <w:pPr>
              <w:pStyle w:val="ConsPlusNormal"/>
              <w:jc w:val="center"/>
              <w:rPr>
                <w:rFonts w:ascii="PT Astra Serif" w:hAnsi="PT Astra Serif"/>
                <w:sz w:val="28"/>
                <w:szCs w:val="28"/>
              </w:rPr>
            </w:pPr>
            <w:bookmarkStart w:id="35" w:name="P1538"/>
            <w:bookmarkEnd w:id="35"/>
            <w:r w:rsidRPr="00CF33B8">
              <w:rPr>
                <w:rFonts w:ascii="PT Astra Serif" w:hAnsi="PT Astra Serif"/>
                <w:sz w:val="28"/>
                <w:szCs w:val="28"/>
              </w:rPr>
              <w:t>нарастающим итогом с начала года</w:t>
            </w:r>
          </w:p>
        </w:tc>
        <w:tc>
          <w:tcPr>
            <w:tcW w:w="710"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 отчетный месяц</w:t>
            </w:r>
          </w:p>
        </w:tc>
        <w:tc>
          <w:tcPr>
            <w:tcW w:w="964" w:type="dxa"/>
            <w:vAlign w:val="center"/>
          </w:tcPr>
          <w:p w:rsidR="00CF33B8" w:rsidRPr="00CF33B8" w:rsidRDefault="00CF33B8">
            <w:pPr>
              <w:pStyle w:val="ConsPlusNormal"/>
              <w:jc w:val="center"/>
              <w:rPr>
                <w:rFonts w:ascii="PT Astra Serif" w:hAnsi="PT Astra Serif"/>
                <w:sz w:val="28"/>
                <w:szCs w:val="28"/>
              </w:rPr>
            </w:pPr>
            <w:bookmarkStart w:id="36" w:name="P1540"/>
            <w:bookmarkEnd w:id="36"/>
            <w:r w:rsidRPr="00CF33B8">
              <w:rPr>
                <w:rFonts w:ascii="PT Astra Serif" w:hAnsi="PT Astra Serif"/>
                <w:sz w:val="28"/>
                <w:szCs w:val="28"/>
              </w:rPr>
              <w:t>нарастающим итогом с начала года</w:t>
            </w:r>
          </w:p>
        </w:tc>
        <w:tc>
          <w:tcPr>
            <w:tcW w:w="90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 отчетный месяц</w:t>
            </w:r>
          </w:p>
        </w:tc>
        <w:tc>
          <w:tcPr>
            <w:tcW w:w="850" w:type="dxa"/>
            <w:vAlign w:val="center"/>
          </w:tcPr>
          <w:p w:rsidR="00CF33B8" w:rsidRPr="00CF33B8" w:rsidRDefault="00CF33B8">
            <w:pPr>
              <w:pStyle w:val="ConsPlusNormal"/>
              <w:jc w:val="center"/>
              <w:rPr>
                <w:rFonts w:ascii="PT Astra Serif" w:hAnsi="PT Astra Serif"/>
                <w:sz w:val="28"/>
                <w:szCs w:val="28"/>
              </w:rPr>
            </w:pPr>
            <w:bookmarkStart w:id="37" w:name="P1542"/>
            <w:bookmarkEnd w:id="37"/>
            <w:r w:rsidRPr="00CF33B8">
              <w:rPr>
                <w:rFonts w:ascii="PT Astra Serif" w:hAnsi="PT Astra Serif"/>
                <w:sz w:val="28"/>
                <w:szCs w:val="28"/>
              </w:rPr>
              <w:t>нарастающим итогом с начала года</w:t>
            </w:r>
          </w:p>
        </w:tc>
        <w:tc>
          <w:tcPr>
            <w:tcW w:w="78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за отчетный месяц</w:t>
            </w:r>
          </w:p>
        </w:tc>
        <w:tc>
          <w:tcPr>
            <w:tcW w:w="1134" w:type="dxa"/>
            <w:vMerge/>
          </w:tcPr>
          <w:p w:rsidR="00CF33B8" w:rsidRPr="00CF33B8" w:rsidRDefault="00CF33B8">
            <w:pPr>
              <w:pStyle w:val="ConsPlusNormal"/>
              <w:rPr>
                <w:rFonts w:ascii="PT Astra Serif" w:hAnsi="PT Astra Serif"/>
                <w:sz w:val="28"/>
                <w:szCs w:val="28"/>
              </w:rPr>
            </w:pPr>
          </w:p>
        </w:tc>
        <w:tc>
          <w:tcPr>
            <w:tcW w:w="1304" w:type="dxa"/>
            <w:vMerge/>
          </w:tcPr>
          <w:p w:rsidR="00CF33B8" w:rsidRPr="00CF33B8" w:rsidRDefault="00CF33B8">
            <w:pPr>
              <w:pStyle w:val="ConsPlusNormal"/>
              <w:rPr>
                <w:rFonts w:ascii="PT Astra Serif" w:hAnsi="PT Astra Serif"/>
                <w:sz w:val="28"/>
                <w:szCs w:val="28"/>
              </w:rPr>
            </w:pPr>
          </w:p>
        </w:tc>
        <w:tc>
          <w:tcPr>
            <w:tcW w:w="1277" w:type="dxa"/>
            <w:vMerge/>
          </w:tcPr>
          <w:p w:rsidR="00CF33B8" w:rsidRPr="00CF33B8" w:rsidRDefault="00CF33B8">
            <w:pPr>
              <w:pStyle w:val="ConsPlusNormal"/>
              <w:rPr>
                <w:rFonts w:ascii="PT Astra Serif" w:hAnsi="PT Astra Serif"/>
                <w:sz w:val="28"/>
                <w:szCs w:val="28"/>
              </w:rPr>
            </w:pPr>
          </w:p>
        </w:tc>
        <w:tc>
          <w:tcPr>
            <w:tcW w:w="1361" w:type="dxa"/>
            <w:vMerge/>
          </w:tcPr>
          <w:p w:rsidR="00CF33B8" w:rsidRPr="00CF33B8" w:rsidRDefault="00CF33B8">
            <w:pPr>
              <w:pStyle w:val="ConsPlusNormal"/>
              <w:rPr>
                <w:rFonts w:ascii="PT Astra Serif" w:hAnsi="PT Astra Serif"/>
                <w:sz w:val="28"/>
                <w:szCs w:val="28"/>
              </w:rPr>
            </w:pPr>
          </w:p>
        </w:tc>
      </w:tr>
      <w:tr w:rsidR="00CF33B8" w:rsidRPr="00CF33B8">
        <w:tc>
          <w:tcPr>
            <w:tcW w:w="966"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1078"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1135"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1048"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710"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96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90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850"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w:t>
            </w:r>
          </w:p>
        </w:tc>
        <w:tc>
          <w:tcPr>
            <w:tcW w:w="78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9</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10</w:t>
            </w:r>
          </w:p>
        </w:tc>
        <w:tc>
          <w:tcPr>
            <w:tcW w:w="130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w:t>
            </w:r>
          </w:p>
        </w:tc>
        <w:tc>
          <w:tcPr>
            <w:tcW w:w="127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12</w:t>
            </w:r>
          </w:p>
        </w:tc>
        <w:tc>
          <w:tcPr>
            <w:tcW w:w="136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13</w:t>
            </w:r>
          </w:p>
        </w:tc>
      </w:tr>
      <w:tr w:rsidR="00CF33B8" w:rsidRPr="00CF33B8">
        <w:tc>
          <w:tcPr>
            <w:tcW w:w="966" w:type="dxa"/>
            <w:vAlign w:val="center"/>
          </w:tcPr>
          <w:p w:rsidR="00CF33B8" w:rsidRPr="00CF33B8" w:rsidRDefault="00CF33B8">
            <w:pPr>
              <w:pStyle w:val="ConsPlusNormal"/>
              <w:rPr>
                <w:rFonts w:ascii="PT Astra Serif" w:hAnsi="PT Astra Serif"/>
                <w:sz w:val="28"/>
                <w:szCs w:val="28"/>
              </w:rPr>
            </w:pPr>
          </w:p>
        </w:tc>
        <w:tc>
          <w:tcPr>
            <w:tcW w:w="1078" w:type="dxa"/>
            <w:vAlign w:val="center"/>
          </w:tcPr>
          <w:p w:rsidR="00CF33B8" w:rsidRPr="00CF33B8" w:rsidRDefault="00CF33B8">
            <w:pPr>
              <w:pStyle w:val="ConsPlusNormal"/>
              <w:rPr>
                <w:rFonts w:ascii="PT Astra Serif" w:hAnsi="PT Astra Serif"/>
                <w:sz w:val="28"/>
                <w:szCs w:val="28"/>
              </w:rPr>
            </w:pPr>
          </w:p>
        </w:tc>
        <w:tc>
          <w:tcPr>
            <w:tcW w:w="1135" w:type="dxa"/>
            <w:vAlign w:val="center"/>
          </w:tcPr>
          <w:p w:rsidR="00CF33B8" w:rsidRPr="00CF33B8" w:rsidRDefault="00CF33B8">
            <w:pPr>
              <w:pStyle w:val="ConsPlusNormal"/>
              <w:rPr>
                <w:rFonts w:ascii="PT Astra Serif" w:hAnsi="PT Astra Serif"/>
                <w:sz w:val="28"/>
                <w:szCs w:val="28"/>
              </w:rPr>
            </w:pPr>
          </w:p>
        </w:tc>
        <w:tc>
          <w:tcPr>
            <w:tcW w:w="1048" w:type="dxa"/>
            <w:vAlign w:val="center"/>
          </w:tcPr>
          <w:p w:rsidR="00CF33B8" w:rsidRPr="00CF33B8" w:rsidRDefault="00CF33B8">
            <w:pPr>
              <w:pStyle w:val="ConsPlusNormal"/>
              <w:rPr>
                <w:rFonts w:ascii="PT Astra Serif" w:hAnsi="PT Astra Serif"/>
                <w:sz w:val="28"/>
                <w:szCs w:val="28"/>
              </w:rPr>
            </w:pPr>
          </w:p>
        </w:tc>
        <w:tc>
          <w:tcPr>
            <w:tcW w:w="710" w:type="dxa"/>
            <w:vAlign w:val="center"/>
          </w:tcPr>
          <w:p w:rsidR="00CF33B8" w:rsidRPr="00CF33B8" w:rsidRDefault="00CF33B8">
            <w:pPr>
              <w:pStyle w:val="ConsPlusNormal"/>
              <w:rPr>
                <w:rFonts w:ascii="PT Astra Serif" w:hAnsi="PT Astra Serif"/>
                <w:sz w:val="28"/>
                <w:szCs w:val="28"/>
              </w:rPr>
            </w:pPr>
          </w:p>
        </w:tc>
        <w:tc>
          <w:tcPr>
            <w:tcW w:w="964" w:type="dxa"/>
            <w:vAlign w:val="center"/>
          </w:tcPr>
          <w:p w:rsidR="00CF33B8" w:rsidRPr="00CF33B8" w:rsidRDefault="00CF33B8">
            <w:pPr>
              <w:pStyle w:val="ConsPlusNormal"/>
              <w:rPr>
                <w:rFonts w:ascii="PT Astra Serif" w:hAnsi="PT Astra Serif"/>
                <w:sz w:val="28"/>
                <w:szCs w:val="28"/>
              </w:rPr>
            </w:pPr>
          </w:p>
        </w:tc>
        <w:tc>
          <w:tcPr>
            <w:tcW w:w="907" w:type="dxa"/>
            <w:vAlign w:val="center"/>
          </w:tcPr>
          <w:p w:rsidR="00CF33B8" w:rsidRPr="00CF33B8" w:rsidRDefault="00CF33B8">
            <w:pPr>
              <w:pStyle w:val="ConsPlusNormal"/>
              <w:rPr>
                <w:rFonts w:ascii="PT Astra Serif" w:hAnsi="PT Astra Serif"/>
                <w:sz w:val="28"/>
                <w:szCs w:val="28"/>
              </w:rPr>
            </w:pPr>
          </w:p>
        </w:tc>
        <w:tc>
          <w:tcPr>
            <w:tcW w:w="850" w:type="dxa"/>
            <w:vAlign w:val="center"/>
          </w:tcPr>
          <w:p w:rsidR="00CF33B8" w:rsidRPr="00CF33B8" w:rsidRDefault="00CF33B8">
            <w:pPr>
              <w:pStyle w:val="ConsPlusNormal"/>
              <w:rPr>
                <w:rFonts w:ascii="PT Astra Serif" w:hAnsi="PT Astra Serif"/>
                <w:sz w:val="28"/>
                <w:szCs w:val="28"/>
              </w:rPr>
            </w:pPr>
          </w:p>
        </w:tc>
        <w:tc>
          <w:tcPr>
            <w:tcW w:w="784" w:type="dxa"/>
            <w:vAlign w:val="center"/>
          </w:tcPr>
          <w:p w:rsidR="00CF33B8" w:rsidRPr="00CF33B8" w:rsidRDefault="00CF33B8">
            <w:pPr>
              <w:pStyle w:val="ConsPlusNormal"/>
              <w:rPr>
                <w:rFonts w:ascii="PT Astra Serif" w:hAnsi="PT Astra Serif"/>
                <w:sz w:val="28"/>
                <w:szCs w:val="28"/>
              </w:rPr>
            </w:pPr>
          </w:p>
        </w:tc>
        <w:tc>
          <w:tcPr>
            <w:tcW w:w="1134" w:type="dxa"/>
            <w:vAlign w:val="center"/>
          </w:tcPr>
          <w:p w:rsidR="00CF33B8" w:rsidRPr="00CF33B8" w:rsidRDefault="00CF33B8">
            <w:pPr>
              <w:pStyle w:val="ConsPlusNormal"/>
              <w:rPr>
                <w:rFonts w:ascii="PT Astra Serif" w:hAnsi="PT Astra Serif"/>
                <w:sz w:val="28"/>
                <w:szCs w:val="28"/>
              </w:rPr>
            </w:pPr>
          </w:p>
        </w:tc>
        <w:tc>
          <w:tcPr>
            <w:tcW w:w="1304" w:type="dxa"/>
            <w:vAlign w:val="center"/>
          </w:tcPr>
          <w:p w:rsidR="00CF33B8" w:rsidRPr="00CF33B8" w:rsidRDefault="00CF33B8">
            <w:pPr>
              <w:pStyle w:val="ConsPlusNormal"/>
              <w:rPr>
                <w:rFonts w:ascii="PT Astra Serif" w:hAnsi="PT Astra Serif"/>
                <w:sz w:val="28"/>
                <w:szCs w:val="28"/>
              </w:rPr>
            </w:pPr>
          </w:p>
        </w:tc>
        <w:tc>
          <w:tcPr>
            <w:tcW w:w="1277" w:type="dxa"/>
            <w:vAlign w:val="center"/>
          </w:tcPr>
          <w:p w:rsidR="00CF33B8" w:rsidRPr="00CF33B8" w:rsidRDefault="00CF33B8">
            <w:pPr>
              <w:pStyle w:val="ConsPlusNormal"/>
              <w:rPr>
                <w:rFonts w:ascii="PT Astra Serif" w:hAnsi="PT Astra Serif"/>
                <w:sz w:val="28"/>
                <w:szCs w:val="28"/>
              </w:rPr>
            </w:pPr>
          </w:p>
        </w:tc>
        <w:tc>
          <w:tcPr>
            <w:tcW w:w="1361" w:type="dxa"/>
            <w:vAlign w:val="center"/>
          </w:tcPr>
          <w:p w:rsidR="00CF33B8" w:rsidRPr="00CF33B8" w:rsidRDefault="00CF33B8">
            <w:pPr>
              <w:pStyle w:val="ConsPlusNormal"/>
              <w:rPr>
                <w:rFonts w:ascii="PT Astra Serif" w:hAnsi="PT Astra Serif"/>
                <w:sz w:val="28"/>
                <w:szCs w:val="28"/>
              </w:rPr>
            </w:pPr>
          </w:p>
        </w:tc>
      </w:tr>
      <w:tr w:rsidR="00CF33B8" w:rsidRPr="00CF33B8">
        <w:tc>
          <w:tcPr>
            <w:tcW w:w="966" w:type="dxa"/>
            <w:vAlign w:val="center"/>
          </w:tcPr>
          <w:p w:rsidR="00CF33B8" w:rsidRPr="00CF33B8" w:rsidRDefault="00CF33B8">
            <w:pPr>
              <w:pStyle w:val="ConsPlusNormal"/>
              <w:rPr>
                <w:rFonts w:ascii="PT Astra Serif" w:hAnsi="PT Astra Serif"/>
                <w:sz w:val="28"/>
                <w:szCs w:val="28"/>
              </w:rPr>
            </w:pPr>
          </w:p>
        </w:tc>
        <w:tc>
          <w:tcPr>
            <w:tcW w:w="1078"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1135"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1048"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10"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96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90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850"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78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130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127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c>
          <w:tcPr>
            <w:tcW w:w="136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0,00</w:t>
            </w:r>
          </w:p>
        </w:tc>
      </w:tr>
    </w:tbl>
    <w:p w:rsidR="00CF33B8" w:rsidRPr="00CF33B8" w:rsidRDefault="00CF33B8">
      <w:pPr>
        <w:pStyle w:val="ConsPlusNormal"/>
        <w:rPr>
          <w:rFonts w:ascii="PT Astra Serif" w:hAnsi="PT Astra Serif"/>
          <w:sz w:val="28"/>
          <w:szCs w:val="28"/>
        </w:rPr>
        <w:sectPr w:rsidR="00CF33B8" w:rsidRPr="00CF33B8">
          <w:pgSz w:w="16838" w:h="11905" w:orient="landscape"/>
          <w:pgMar w:top="1701" w:right="1134" w:bottom="850" w:left="1134" w:header="0" w:footer="0" w:gutter="0"/>
          <w:cols w:space="720"/>
          <w:titlePg/>
        </w:sect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Примечание: В отчете приводятся все предусмотренные в нем показатели. В случае отсутствия данных по отдельным показателям в соответствующей строке или графе отчета указывается значение "ноль" (рублей).</w:t>
      </w:r>
    </w:p>
    <w:p w:rsidR="00CF33B8" w:rsidRPr="00CF33B8" w:rsidRDefault="00CF33B8">
      <w:pPr>
        <w:pStyle w:val="ConsPlusNormal"/>
        <w:spacing w:before="220"/>
        <w:ind w:firstLine="540"/>
        <w:jc w:val="both"/>
        <w:rPr>
          <w:rFonts w:ascii="PT Astra Serif" w:hAnsi="PT Astra Serif"/>
          <w:sz w:val="28"/>
          <w:szCs w:val="28"/>
        </w:rPr>
      </w:pPr>
      <w:proofErr w:type="gramStart"/>
      <w:r w:rsidRPr="00CF33B8">
        <w:rPr>
          <w:rFonts w:ascii="PT Astra Serif" w:hAnsi="PT Astra Serif"/>
          <w:sz w:val="28"/>
          <w:szCs w:val="28"/>
        </w:rPr>
        <w:t>Сроки представления отчета: ежемесячно до 7 числа месяца, следующего за отчетным, а за отчетный год - до 14 января года, следующего за отчетным, представлять в министерство строительства и жилищно-коммунального хозяйства области, акт о приемке выполненных работ (унифицированная форма N КС-2), справку о стоимости выполненных работ и затрат (унифицированная форма N КС-3), сведения о ходе строительства строек и объектов, включенных в федеральную</w:t>
      </w:r>
      <w:proofErr w:type="gramEnd"/>
      <w:r w:rsidRPr="00CF33B8">
        <w:rPr>
          <w:rFonts w:ascii="PT Astra Serif" w:hAnsi="PT Astra Serif"/>
          <w:sz w:val="28"/>
          <w:szCs w:val="28"/>
        </w:rPr>
        <w:t xml:space="preserve"> адресную инвестиционную программу (унифицированная форма N С-2), фотоматериалы о ходе выполнения работ, предусмотренных муниципальными контрактами (10 x 15 см), с приложением описания выполненных работ к каждой фотографии (фотоматериалы должны быть сделаны в светлое время суток либо в освещенном помещении и соответствовать видам работ, предусмотренных графиком строительства).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органа местного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самоуправления городского округа области        ___________ 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М.П.</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финансового органа                 ___________ 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Исполнитель          _________ ___________ ________________________________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   (телефон с кодом города, e-</w:t>
      </w:r>
      <w:proofErr w:type="spellStart"/>
      <w:r w:rsidRPr="00CF33B8">
        <w:rPr>
          <w:rFonts w:ascii="PT Astra Serif" w:hAnsi="PT Astra Serif"/>
          <w:sz w:val="28"/>
          <w:szCs w:val="28"/>
        </w:rPr>
        <w:t>mail</w:t>
      </w:r>
      <w:proofErr w:type="spellEnd"/>
      <w:r w:rsidRPr="00CF33B8">
        <w:rPr>
          <w:rFonts w:ascii="PT Astra Serif" w:hAnsi="PT Astra Serif"/>
          <w:sz w:val="28"/>
          <w:szCs w:val="28"/>
        </w:rPr>
        <w:t>)</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"___" ____________ 20__ года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2"/>
        <w:rPr>
          <w:rFonts w:ascii="PT Astra Serif" w:hAnsi="PT Astra Serif"/>
          <w:sz w:val="28"/>
          <w:szCs w:val="28"/>
        </w:rPr>
      </w:pPr>
      <w:r w:rsidRPr="00CF33B8">
        <w:rPr>
          <w:rFonts w:ascii="PT Astra Serif" w:hAnsi="PT Astra Serif"/>
          <w:sz w:val="28"/>
          <w:szCs w:val="28"/>
        </w:rPr>
        <w:t>Приложение N 2</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Правилам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предоставления и распределения субсидии </w:t>
      </w:r>
      <w:proofErr w:type="gramStart"/>
      <w:r w:rsidRPr="00CF33B8">
        <w:rPr>
          <w:rFonts w:ascii="PT Astra Serif" w:hAnsi="PT Astra Serif"/>
          <w:sz w:val="28"/>
          <w:szCs w:val="28"/>
        </w:rPr>
        <w:t>из</w:t>
      </w:r>
      <w:proofErr w:type="gramEnd"/>
      <w:r w:rsidRPr="00CF33B8">
        <w:rPr>
          <w:rFonts w:ascii="PT Astra Serif" w:hAnsi="PT Astra Serif"/>
          <w:sz w:val="28"/>
          <w:szCs w:val="28"/>
        </w:rPr>
        <w:t xml:space="preserve"> областного</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бюджета бюджетам городских округов области на строительство</w:t>
      </w:r>
    </w:p>
    <w:p w:rsidR="00CF33B8" w:rsidRPr="00CF33B8" w:rsidRDefault="00CF33B8">
      <w:pPr>
        <w:pStyle w:val="ConsPlusNormal"/>
        <w:jc w:val="right"/>
        <w:rPr>
          <w:rFonts w:ascii="PT Astra Serif" w:hAnsi="PT Astra Serif"/>
          <w:sz w:val="28"/>
          <w:szCs w:val="28"/>
        </w:rPr>
      </w:pPr>
      <w:proofErr w:type="gramStart"/>
      <w:r w:rsidRPr="00CF33B8">
        <w:rPr>
          <w:rFonts w:ascii="PT Astra Serif" w:hAnsi="PT Astra Serif"/>
          <w:sz w:val="28"/>
          <w:szCs w:val="28"/>
        </w:rPr>
        <w:t>(реконструкцию, в том числе с элементами реставрации,</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техническое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rmal"/>
        <w:jc w:val="right"/>
        <w:rPr>
          <w:rFonts w:ascii="PT Astra Serif" w:hAnsi="PT Astra Serif"/>
          <w:sz w:val="28"/>
          <w:szCs w:val="28"/>
        </w:rPr>
      </w:pPr>
      <w:proofErr w:type="gramStart"/>
      <w:r w:rsidRPr="00CF33B8">
        <w:rPr>
          <w:rFonts w:ascii="PT Astra Serif" w:hAnsi="PT Astra Serif"/>
          <w:sz w:val="28"/>
          <w:szCs w:val="28"/>
        </w:rPr>
        <w:t>(муниципальной) собственности Саратовской области (средства</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для достижения показателей результативности)</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bookmarkStart w:id="38" w:name="P1611"/>
      <w:bookmarkEnd w:id="38"/>
      <w:r w:rsidRPr="00CF33B8">
        <w:rPr>
          <w:rFonts w:ascii="PT Astra Serif" w:hAnsi="PT Astra Serif"/>
          <w:sz w:val="28"/>
          <w:szCs w:val="28"/>
        </w:rPr>
        <w:t xml:space="preserve">                                                  Форма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реестра платежных документов на списание</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денежных средств со счетов городских округов</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области на строительство (реконструкцию, в том</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числе с элементами реставрации, </w:t>
      </w:r>
      <w:proofErr w:type="gramStart"/>
      <w:r w:rsidRPr="00CF33B8">
        <w:rPr>
          <w:rFonts w:ascii="PT Astra Serif" w:hAnsi="PT Astra Serif"/>
          <w:sz w:val="28"/>
          <w:szCs w:val="28"/>
        </w:rPr>
        <w:t>техническое</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(муниципальной) собственности Саратовской</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области (средства для достижения показателей</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результативности)</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Реестр</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платежных документов на списание денежных средств со счетов городских</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округов области на строительство (реконструкцию, в том числе с элементами</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реставрации, техническое перевооружение) объектов государственной</w:t>
      </w:r>
    </w:p>
    <w:p w:rsidR="00CF33B8" w:rsidRPr="00CF33B8" w:rsidRDefault="00CF33B8">
      <w:pPr>
        <w:pStyle w:val="ConsPlusNonformat"/>
        <w:jc w:val="both"/>
        <w:rPr>
          <w:rFonts w:ascii="PT Astra Serif" w:hAnsi="PT Astra Serif"/>
          <w:sz w:val="28"/>
          <w:szCs w:val="28"/>
        </w:rPr>
      </w:pPr>
      <w:proofErr w:type="gramStart"/>
      <w:r w:rsidRPr="00CF33B8">
        <w:rPr>
          <w:rFonts w:ascii="PT Astra Serif" w:hAnsi="PT Astra Serif"/>
          <w:sz w:val="28"/>
          <w:szCs w:val="28"/>
        </w:rPr>
        <w:t>(муниципальной) собственности Саратовской области (средства для достижения</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показателей результативности)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за ____________ 20__ года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(месяц)</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(рублей, со вторым десятичным знаком после запятой)</w:t>
      </w:r>
    </w:p>
    <w:p w:rsidR="00CF33B8" w:rsidRPr="00CF33B8" w:rsidRDefault="00CF33B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17"/>
        <w:gridCol w:w="794"/>
        <w:gridCol w:w="907"/>
        <w:gridCol w:w="1361"/>
        <w:gridCol w:w="1304"/>
        <w:gridCol w:w="1361"/>
        <w:gridCol w:w="1304"/>
      </w:tblGrid>
      <w:tr w:rsidR="00CF33B8" w:rsidRPr="00CF33B8">
        <w:tc>
          <w:tcPr>
            <w:tcW w:w="56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 xml:space="preserve">N </w:t>
            </w:r>
            <w:proofErr w:type="gramStart"/>
            <w:r w:rsidRPr="00CF33B8">
              <w:rPr>
                <w:rFonts w:ascii="PT Astra Serif" w:hAnsi="PT Astra Serif"/>
                <w:sz w:val="28"/>
                <w:szCs w:val="28"/>
              </w:rPr>
              <w:t>п</w:t>
            </w:r>
            <w:proofErr w:type="gramEnd"/>
            <w:r w:rsidRPr="00CF33B8">
              <w:rPr>
                <w:rFonts w:ascii="PT Astra Serif" w:hAnsi="PT Astra Serif"/>
                <w:sz w:val="28"/>
                <w:szCs w:val="28"/>
              </w:rPr>
              <w:t>/п</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Наименование городского округа области</w:t>
            </w:r>
          </w:p>
        </w:tc>
        <w:tc>
          <w:tcPr>
            <w:tcW w:w="79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Дата</w:t>
            </w:r>
          </w:p>
        </w:tc>
        <w:tc>
          <w:tcPr>
            <w:tcW w:w="90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Номер</w:t>
            </w:r>
          </w:p>
        </w:tc>
        <w:tc>
          <w:tcPr>
            <w:tcW w:w="136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Перечислено средств областного бюджета</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 том числе повторно средств областного бюджета</w:t>
            </w:r>
          </w:p>
        </w:tc>
        <w:tc>
          <w:tcPr>
            <w:tcW w:w="136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Возвращено в местный бюджет средств областного бюджета</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Возвращено в бюджет субъекта средств областного бюджета</w:t>
            </w:r>
          </w:p>
        </w:tc>
      </w:tr>
      <w:tr w:rsidR="00CF33B8" w:rsidRPr="00CF33B8">
        <w:tc>
          <w:tcPr>
            <w:tcW w:w="56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141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79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90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136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1361"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130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w:t>
            </w:r>
          </w:p>
        </w:tc>
      </w:tr>
      <w:tr w:rsidR="00CF33B8" w:rsidRPr="00CF33B8">
        <w:tc>
          <w:tcPr>
            <w:tcW w:w="56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1417" w:type="dxa"/>
          </w:tcPr>
          <w:p w:rsidR="00CF33B8" w:rsidRPr="00CF33B8" w:rsidRDefault="00CF33B8">
            <w:pPr>
              <w:pStyle w:val="ConsPlusNormal"/>
              <w:rPr>
                <w:rFonts w:ascii="PT Astra Serif" w:hAnsi="PT Astra Serif"/>
                <w:sz w:val="28"/>
                <w:szCs w:val="28"/>
              </w:rPr>
            </w:pPr>
          </w:p>
        </w:tc>
        <w:tc>
          <w:tcPr>
            <w:tcW w:w="794" w:type="dxa"/>
          </w:tcPr>
          <w:p w:rsidR="00CF33B8" w:rsidRPr="00CF33B8" w:rsidRDefault="00CF33B8">
            <w:pPr>
              <w:pStyle w:val="ConsPlusNormal"/>
              <w:rPr>
                <w:rFonts w:ascii="PT Astra Serif" w:hAnsi="PT Astra Serif"/>
                <w:sz w:val="28"/>
                <w:szCs w:val="28"/>
              </w:rPr>
            </w:pPr>
          </w:p>
        </w:tc>
        <w:tc>
          <w:tcPr>
            <w:tcW w:w="907" w:type="dxa"/>
          </w:tcPr>
          <w:p w:rsidR="00CF33B8" w:rsidRPr="00CF33B8" w:rsidRDefault="00CF33B8">
            <w:pPr>
              <w:pStyle w:val="ConsPlusNormal"/>
              <w:rPr>
                <w:rFonts w:ascii="PT Astra Serif" w:hAnsi="PT Astra Serif"/>
                <w:sz w:val="28"/>
                <w:szCs w:val="28"/>
              </w:rPr>
            </w:pPr>
          </w:p>
        </w:tc>
        <w:tc>
          <w:tcPr>
            <w:tcW w:w="1361" w:type="dxa"/>
          </w:tcPr>
          <w:p w:rsidR="00CF33B8" w:rsidRPr="00CF33B8" w:rsidRDefault="00CF33B8">
            <w:pPr>
              <w:pStyle w:val="ConsPlusNormal"/>
              <w:rPr>
                <w:rFonts w:ascii="PT Astra Serif" w:hAnsi="PT Astra Serif"/>
                <w:sz w:val="28"/>
                <w:szCs w:val="28"/>
              </w:rPr>
            </w:pPr>
          </w:p>
        </w:tc>
        <w:tc>
          <w:tcPr>
            <w:tcW w:w="1304" w:type="dxa"/>
          </w:tcPr>
          <w:p w:rsidR="00CF33B8" w:rsidRPr="00CF33B8" w:rsidRDefault="00CF33B8">
            <w:pPr>
              <w:pStyle w:val="ConsPlusNormal"/>
              <w:rPr>
                <w:rFonts w:ascii="PT Astra Serif" w:hAnsi="PT Astra Serif"/>
                <w:sz w:val="28"/>
                <w:szCs w:val="28"/>
              </w:rPr>
            </w:pPr>
          </w:p>
        </w:tc>
        <w:tc>
          <w:tcPr>
            <w:tcW w:w="1361" w:type="dxa"/>
          </w:tcPr>
          <w:p w:rsidR="00CF33B8" w:rsidRPr="00CF33B8" w:rsidRDefault="00CF33B8">
            <w:pPr>
              <w:pStyle w:val="ConsPlusNormal"/>
              <w:rPr>
                <w:rFonts w:ascii="PT Astra Serif" w:hAnsi="PT Astra Serif"/>
                <w:sz w:val="28"/>
                <w:szCs w:val="28"/>
              </w:rPr>
            </w:pPr>
          </w:p>
        </w:tc>
        <w:tc>
          <w:tcPr>
            <w:tcW w:w="1304" w:type="dxa"/>
          </w:tcPr>
          <w:p w:rsidR="00CF33B8" w:rsidRPr="00CF33B8" w:rsidRDefault="00CF33B8">
            <w:pPr>
              <w:pStyle w:val="ConsPlusNormal"/>
              <w:rPr>
                <w:rFonts w:ascii="PT Astra Serif" w:hAnsi="PT Astra Serif"/>
                <w:sz w:val="28"/>
                <w:szCs w:val="28"/>
              </w:rPr>
            </w:pPr>
          </w:p>
        </w:tc>
      </w:tr>
      <w:tr w:rsidR="00CF33B8" w:rsidRPr="00CF33B8">
        <w:tc>
          <w:tcPr>
            <w:tcW w:w="56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w:t>
            </w:r>
          </w:p>
        </w:tc>
        <w:tc>
          <w:tcPr>
            <w:tcW w:w="1417" w:type="dxa"/>
          </w:tcPr>
          <w:p w:rsidR="00CF33B8" w:rsidRPr="00CF33B8" w:rsidRDefault="00CF33B8">
            <w:pPr>
              <w:pStyle w:val="ConsPlusNormal"/>
              <w:rPr>
                <w:rFonts w:ascii="PT Astra Serif" w:hAnsi="PT Astra Serif"/>
                <w:sz w:val="28"/>
                <w:szCs w:val="28"/>
              </w:rPr>
            </w:pPr>
          </w:p>
        </w:tc>
        <w:tc>
          <w:tcPr>
            <w:tcW w:w="794" w:type="dxa"/>
          </w:tcPr>
          <w:p w:rsidR="00CF33B8" w:rsidRPr="00CF33B8" w:rsidRDefault="00CF33B8">
            <w:pPr>
              <w:pStyle w:val="ConsPlusNormal"/>
              <w:rPr>
                <w:rFonts w:ascii="PT Astra Serif" w:hAnsi="PT Astra Serif"/>
                <w:sz w:val="28"/>
                <w:szCs w:val="28"/>
              </w:rPr>
            </w:pPr>
          </w:p>
        </w:tc>
        <w:tc>
          <w:tcPr>
            <w:tcW w:w="907" w:type="dxa"/>
          </w:tcPr>
          <w:p w:rsidR="00CF33B8" w:rsidRPr="00CF33B8" w:rsidRDefault="00CF33B8">
            <w:pPr>
              <w:pStyle w:val="ConsPlusNormal"/>
              <w:rPr>
                <w:rFonts w:ascii="PT Astra Serif" w:hAnsi="PT Astra Serif"/>
                <w:sz w:val="28"/>
                <w:szCs w:val="28"/>
              </w:rPr>
            </w:pPr>
          </w:p>
        </w:tc>
        <w:tc>
          <w:tcPr>
            <w:tcW w:w="1361" w:type="dxa"/>
          </w:tcPr>
          <w:p w:rsidR="00CF33B8" w:rsidRPr="00CF33B8" w:rsidRDefault="00CF33B8">
            <w:pPr>
              <w:pStyle w:val="ConsPlusNormal"/>
              <w:rPr>
                <w:rFonts w:ascii="PT Astra Serif" w:hAnsi="PT Astra Serif"/>
                <w:sz w:val="28"/>
                <w:szCs w:val="28"/>
              </w:rPr>
            </w:pPr>
          </w:p>
        </w:tc>
        <w:tc>
          <w:tcPr>
            <w:tcW w:w="1304" w:type="dxa"/>
          </w:tcPr>
          <w:p w:rsidR="00CF33B8" w:rsidRPr="00CF33B8" w:rsidRDefault="00CF33B8">
            <w:pPr>
              <w:pStyle w:val="ConsPlusNormal"/>
              <w:rPr>
                <w:rFonts w:ascii="PT Astra Serif" w:hAnsi="PT Astra Serif"/>
                <w:sz w:val="28"/>
                <w:szCs w:val="28"/>
              </w:rPr>
            </w:pPr>
          </w:p>
        </w:tc>
        <w:tc>
          <w:tcPr>
            <w:tcW w:w="1361" w:type="dxa"/>
          </w:tcPr>
          <w:p w:rsidR="00CF33B8" w:rsidRPr="00CF33B8" w:rsidRDefault="00CF33B8">
            <w:pPr>
              <w:pStyle w:val="ConsPlusNormal"/>
              <w:rPr>
                <w:rFonts w:ascii="PT Astra Serif" w:hAnsi="PT Astra Serif"/>
                <w:sz w:val="28"/>
                <w:szCs w:val="28"/>
              </w:rPr>
            </w:pPr>
          </w:p>
        </w:tc>
        <w:tc>
          <w:tcPr>
            <w:tcW w:w="1304" w:type="dxa"/>
          </w:tcPr>
          <w:p w:rsidR="00CF33B8" w:rsidRPr="00CF33B8" w:rsidRDefault="00CF33B8">
            <w:pPr>
              <w:pStyle w:val="ConsPlusNormal"/>
              <w:rPr>
                <w:rFonts w:ascii="PT Astra Serif" w:hAnsi="PT Astra Serif"/>
                <w:sz w:val="28"/>
                <w:szCs w:val="28"/>
              </w:rPr>
            </w:pPr>
          </w:p>
        </w:tc>
      </w:tr>
      <w:tr w:rsidR="00CF33B8" w:rsidRPr="00CF33B8">
        <w:tc>
          <w:tcPr>
            <w:tcW w:w="567" w:type="dxa"/>
          </w:tcPr>
          <w:p w:rsidR="00CF33B8" w:rsidRPr="00CF33B8" w:rsidRDefault="00CF33B8">
            <w:pPr>
              <w:pStyle w:val="ConsPlusNormal"/>
              <w:rPr>
                <w:rFonts w:ascii="PT Astra Serif" w:hAnsi="PT Astra Serif"/>
                <w:sz w:val="28"/>
                <w:szCs w:val="28"/>
              </w:rPr>
            </w:pPr>
          </w:p>
        </w:tc>
        <w:tc>
          <w:tcPr>
            <w:tcW w:w="1417" w:type="dxa"/>
          </w:tcPr>
          <w:p w:rsidR="00CF33B8" w:rsidRPr="00CF33B8" w:rsidRDefault="00CF33B8">
            <w:pPr>
              <w:pStyle w:val="ConsPlusNormal"/>
              <w:rPr>
                <w:rFonts w:ascii="PT Astra Serif" w:hAnsi="PT Astra Serif"/>
                <w:sz w:val="28"/>
                <w:szCs w:val="28"/>
              </w:rPr>
            </w:pPr>
          </w:p>
        </w:tc>
        <w:tc>
          <w:tcPr>
            <w:tcW w:w="794"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907" w:type="dxa"/>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x</w:t>
            </w:r>
          </w:p>
        </w:tc>
        <w:tc>
          <w:tcPr>
            <w:tcW w:w="1361" w:type="dxa"/>
          </w:tcPr>
          <w:p w:rsidR="00CF33B8" w:rsidRPr="00CF33B8" w:rsidRDefault="00CF33B8">
            <w:pPr>
              <w:pStyle w:val="ConsPlusNormal"/>
              <w:rPr>
                <w:rFonts w:ascii="PT Astra Serif" w:hAnsi="PT Astra Serif"/>
                <w:sz w:val="28"/>
                <w:szCs w:val="28"/>
              </w:rPr>
            </w:pPr>
          </w:p>
        </w:tc>
        <w:tc>
          <w:tcPr>
            <w:tcW w:w="1304" w:type="dxa"/>
          </w:tcPr>
          <w:p w:rsidR="00CF33B8" w:rsidRPr="00CF33B8" w:rsidRDefault="00CF33B8">
            <w:pPr>
              <w:pStyle w:val="ConsPlusNormal"/>
              <w:rPr>
                <w:rFonts w:ascii="PT Astra Serif" w:hAnsi="PT Astra Serif"/>
                <w:sz w:val="28"/>
                <w:szCs w:val="28"/>
              </w:rPr>
            </w:pPr>
          </w:p>
        </w:tc>
        <w:tc>
          <w:tcPr>
            <w:tcW w:w="1361" w:type="dxa"/>
          </w:tcPr>
          <w:p w:rsidR="00CF33B8" w:rsidRPr="00CF33B8" w:rsidRDefault="00CF33B8">
            <w:pPr>
              <w:pStyle w:val="ConsPlusNormal"/>
              <w:rPr>
                <w:rFonts w:ascii="PT Astra Serif" w:hAnsi="PT Astra Serif"/>
                <w:sz w:val="28"/>
                <w:szCs w:val="28"/>
              </w:rPr>
            </w:pPr>
          </w:p>
        </w:tc>
        <w:tc>
          <w:tcPr>
            <w:tcW w:w="1304" w:type="dxa"/>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 xml:space="preserve">Примечание: В отчете приводятся все предусмотренные в нем показатели. В случае отсутствия данных по отдельным показателям, в соответствующей строке или графе отчета указывается значение "ноль" (рублей); в случае, если в графах "Дата", "Номер платежного документа" </w:t>
      </w:r>
      <w:r w:rsidRPr="00CF33B8">
        <w:rPr>
          <w:rFonts w:ascii="PT Astra Serif" w:hAnsi="PT Astra Serif"/>
          <w:sz w:val="28"/>
          <w:szCs w:val="28"/>
        </w:rPr>
        <w:lastRenderedPageBreak/>
        <w:t>отсутствуют данные показатели, указывается значение "x".</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органа местного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самоуправления городского округа области        ___________ 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М.П.</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Руководитель финансового органа                 ___________ 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Исполнитель                        _________ __________ 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   (телефон, e-</w:t>
      </w:r>
      <w:proofErr w:type="spellStart"/>
      <w:r w:rsidRPr="00CF33B8">
        <w:rPr>
          <w:rFonts w:ascii="PT Astra Serif" w:hAnsi="PT Astra Serif"/>
          <w:sz w:val="28"/>
          <w:szCs w:val="28"/>
        </w:rPr>
        <w:t>mail</w:t>
      </w:r>
      <w:proofErr w:type="spellEnd"/>
      <w:r w:rsidRPr="00CF33B8">
        <w:rPr>
          <w:rFonts w:ascii="PT Astra Serif" w:hAnsi="PT Astra Serif"/>
          <w:sz w:val="28"/>
          <w:szCs w:val="28"/>
        </w:rPr>
        <w:t>)</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"__" _________ 20__ года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right"/>
        <w:outlineLvl w:val="2"/>
        <w:rPr>
          <w:rFonts w:ascii="PT Astra Serif" w:hAnsi="PT Astra Serif"/>
          <w:sz w:val="28"/>
          <w:szCs w:val="28"/>
        </w:rPr>
      </w:pPr>
      <w:r w:rsidRPr="00CF33B8">
        <w:rPr>
          <w:rFonts w:ascii="PT Astra Serif" w:hAnsi="PT Astra Serif"/>
          <w:sz w:val="28"/>
          <w:szCs w:val="28"/>
        </w:rPr>
        <w:t>Приложение N 3</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к Правилам</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предоставления и распределения субсидии </w:t>
      </w:r>
      <w:proofErr w:type="gramStart"/>
      <w:r w:rsidRPr="00CF33B8">
        <w:rPr>
          <w:rFonts w:ascii="PT Astra Serif" w:hAnsi="PT Astra Serif"/>
          <w:sz w:val="28"/>
          <w:szCs w:val="28"/>
        </w:rPr>
        <w:t>из</w:t>
      </w:r>
      <w:proofErr w:type="gramEnd"/>
      <w:r w:rsidRPr="00CF33B8">
        <w:rPr>
          <w:rFonts w:ascii="PT Astra Serif" w:hAnsi="PT Astra Serif"/>
          <w:sz w:val="28"/>
          <w:szCs w:val="28"/>
        </w:rPr>
        <w:t xml:space="preserve"> областного</w:t>
      </w:r>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бюджета бюджетам городских округов области на строительство</w:t>
      </w:r>
    </w:p>
    <w:p w:rsidR="00CF33B8" w:rsidRPr="00CF33B8" w:rsidRDefault="00CF33B8">
      <w:pPr>
        <w:pStyle w:val="ConsPlusNormal"/>
        <w:jc w:val="right"/>
        <w:rPr>
          <w:rFonts w:ascii="PT Astra Serif" w:hAnsi="PT Astra Serif"/>
          <w:sz w:val="28"/>
          <w:szCs w:val="28"/>
        </w:rPr>
      </w:pPr>
      <w:proofErr w:type="gramStart"/>
      <w:r w:rsidRPr="00CF33B8">
        <w:rPr>
          <w:rFonts w:ascii="PT Astra Serif" w:hAnsi="PT Astra Serif"/>
          <w:sz w:val="28"/>
          <w:szCs w:val="28"/>
        </w:rPr>
        <w:t>(реконструкцию, в том числе с элементами реставрации,</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 xml:space="preserve">техническое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rmal"/>
        <w:jc w:val="right"/>
        <w:rPr>
          <w:rFonts w:ascii="PT Astra Serif" w:hAnsi="PT Astra Serif"/>
          <w:sz w:val="28"/>
          <w:szCs w:val="28"/>
        </w:rPr>
      </w:pPr>
      <w:proofErr w:type="gramStart"/>
      <w:r w:rsidRPr="00CF33B8">
        <w:rPr>
          <w:rFonts w:ascii="PT Astra Serif" w:hAnsi="PT Astra Serif"/>
          <w:sz w:val="28"/>
          <w:szCs w:val="28"/>
        </w:rPr>
        <w:t>(муниципальной) собственности Саратовской области (в рамках</w:t>
      </w:r>
      <w:proofErr w:type="gramEnd"/>
    </w:p>
    <w:p w:rsidR="00CF33B8" w:rsidRPr="00CF33B8" w:rsidRDefault="00CF33B8">
      <w:pPr>
        <w:pStyle w:val="ConsPlusNormal"/>
        <w:jc w:val="right"/>
        <w:rPr>
          <w:rFonts w:ascii="PT Astra Serif" w:hAnsi="PT Astra Serif"/>
          <w:sz w:val="28"/>
          <w:szCs w:val="28"/>
        </w:rPr>
      </w:pPr>
      <w:r w:rsidRPr="00CF33B8">
        <w:rPr>
          <w:rFonts w:ascii="PT Astra Serif" w:hAnsi="PT Astra Serif"/>
          <w:sz w:val="28"/>
          <w:szCs w:val="28"/>
        </w:rPr>
        <w:t>достижения соответствующих задач федерального проекта)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bookmarkStart w:id="39" w:name="P1697"/>
      <w:bookmarkEnd w:id="39"/>
      <w:r w:rsidRPr="00CF33B8">
        <w:rPr>
          <w:rFonts w:ascii="PT Astra Serif" w:hAnsi="PT Astra Serif"/>
          <w:sz w:val="28"/>
          <w:szCs w:val="28"/>
        </w:rPr>
        <w:t xml:space="preserve">                                                Форма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сводного отчета министерства строительства и жилищно-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коммунального хозяйства области об использовании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субсидии, предоставленной из областного бюджета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бюджетам городских округов области на строительство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(реконструкцию, в том числе с элементами реставрации,</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техническое перевооружение) объектов </w:t>
      </w:r>
      <w:proofErr w:type="gramStart"/>
      <w:r w:rsidRPr="00CF33B8">
        <w:rPr>
          <w:rFonts w:ascii="PT Astra Serif" w:hAnsi="PT Astra Serif"/>
          <w:sz w:val="28"/>
          <w:szCs w:val="28"/>
        </w:rPr>
        <w:t>государственной</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(муниципальной) собственности Саратовской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(средства для достижения показателей результативности)</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Сводный отчет</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министерства строительства и жилищно-коммунального хозяйства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об использовании субсидии, предоставленной из областного бюджета бюджетам</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w:t>
      </w:r>
      <w:proofErr w:type="gramStart"/>
      <w:r w:rsidRPr="00CF33B8">
        <w:rPr>
          <w:rFonts w:ascii="PT Astra Serif" w:hAnsi="PT Astra Serif"/>
          <w:sz w:val="28"/>
          <w:szCs w:val="28"/>
        </w:rPr>
        <w:t>городских округов области на строительство (реконструкцию,</w:t>
      </w:r>
      <w:proofErr w:type="gramEnd"/>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в том числе с элементами реставрации, техническое перевооружение)</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объектов государственной (муниципальной) собственности Саратовской области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(средства для достижения показателей результативности),</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lastRenderedPageBreak/>
        <w:t xml:space="preserve">                 по состоянию на 1 _____________ 20__ года</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(месяц)</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(рублей, с двумя десятичными знаками после запятой)</w:t>
      </w:r>
    </w:p>
    <w:p w:rsidR="00CF33B8" w:rsidRPr="00CF33B8" w:rsidRDefault="00CF33B8">
      <w:pPr>
        <w:pStyle w:val="ConsPlusNormal"/>
        <w:rPr>
          <w:rFonts w:ascii="PT Astra Serif" w:hAnsi="PT Astra Serif"/>
          <w:sz w:val="28"/>
          <w:szCs w:val="28"/>
        </w:rPr>
        <w:sectPr w:rsidR="00CF33B8" w:rsidRPr="00CF33B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34"/>
        <w:gridCol w:w="1114"/>
        <w:gridCol w:w="1333"/>
        <w:gridCol w:w="1361"/>
        <w:gridCol w:w="1275"/>
        <w:gridCol w:w="1191"/>
        <w:gridCol w:w="1453"/>
        <w:gridCol w:w="1134"/>
        <w:gridCol w:w="1134"/>
        <w:gridCol w:w="1304"/>
      </w:tblGrid>
      <w:tr w:rsidR="00CF33B8" w:rsidRPr="00CF33B8">
        <w:tc>
          <w:tcPr>
            <w:tcW w:w="107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Наименование городского округа, области</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Наименование мероприятия (расходов)</w:t>
            </w:r>
          </w:p>
        </w:tc>
        <w:tc>
          <w:tcPr>
            <w:tcW w:w="111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Остаток средств на счете городского округа области на начало года, за счет средств областного бюджета</w:t>
            </w:r>
          </w:p>
        </w:tc>
        <w:tc>
          <w:tcPr>
            <w:tcW w:w="1333"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Предусмотрено сводной бюджетной росписью бюджета городского округа области за счет средств областного бюджета</w:t>
            </w:r>
          </w:p>
        </w:tc>
        <w:tc>
          <w:tcPr>
            <w:tcW w:w="1361" w:type="dxa"/>
            <w:vAlign w:val="center"/>
          </w:tcPr>
          <w:p w:rsidR="00CF33B8" w:rsidRPr="00CF33B8" w:rsidRDefault="00CF33B8">
            <w:pPr>
              <w:pStyle w:val="ConsPlusNormal"/>
              <w:jc w:val="center"/>
              <w:rPr>
                <w:rFonts w:ascii="PT Astra Serif" w:hAnsi="PT Astra Serif"/>
                <w:sz w:val="28"/>
                <w:szCs w:val="28"/>
              </w:rPr>
            </w:pPr>
            <w:bookmarkStart w:id="40" w:name="P1722"/>
            <w:bookmarkEnd w:id="40"/>
            <w:r w:rsidRPr="00CF33B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 областного бюджета</w:t>
            </w:r>
          </w:p>
        </w:tc>
        <w:tc>
          <w:tcPr>
            <w:tcW w:w="1275" w:type="dxa"/>
            <w:vAlign w:val="center"/>
          </w:tcPr>
          <w:p w:rsidR="00CF33B8" w:rsidRPr="00CF33B8" w:rsidRDefault="00CF33B8">
            <w:pPr>
              <w:pStyle w:val="ConsPlusNormal"/>
              <w:jc w:val="center"/>
              <w:rPr>
                <w:rFonts w:ascii="PT Astra Serif" w:hAnsi="PT Astra Serif"/>
                <w:sz w:val="28"/>
                <w:szCs w:val="28"/>
              </w:rPr>
            </w:pPr>
            <w:bookmarkStart w:id="41" w:name="P1723"/>
            <w:bookmarkEnd w:id="41"/>
            <w:r w:rsidRPr="00CF33B8">
              <w:rPr>
                <w:rFonts w:ascii="PT Astra Serif" w:hAnsi="PT Astra Serif"/>
                <w:sz w:val="28"/>
                <w:szCs w:val="28"/>
              </w:rPr>
              <w:t>Зачислено субсидии на счет администратора доходов местного бюджета за счет средств областного бюджета</w:t>
            </w:r>
          </w:p>
        </w:tc>
        <w:tc>
          <w:tcPr>
            <w:tcW w:w="1191" w:type="dxa"/>
            <w:vAlign w:val="center"/>
          </w:tcPr>
          <w:p w:rsidR="00CF33B8" w:rsidRPr="00CF33B8" w:rsidRDefault="00CF33B8">
            <w:pPr>
              <w:pStyle w:val="ConsPlusNormal"/>
              <w:jc w:val="center"/>
              <w:rPr>
                <w:rFonts w:ascii="PT Astra Serif" w:hAnsi="PT Astra Serif"/>
                <w:sz w:val="28"/>
                <w:szCs w:val="28"/>
              </w:rPr>
            </w:pPr>
            <w:bookmarkStart w:id="42" w:name="P1724"/>
            <w:bookmarkEnd w:id="42"/>
            <w:r w:rsidRPr="00CF33B8">
              <w:rPr>
                <w:rFonts w:ascii="PT Astra Serif" w:hAnsi="PT Astra Serif"/>
                <w:sz w:val="28"/>
                <w:szCs w:val="28"/>
              </w:rPr>
              <w:t>Кассовые расходы (нарастающим итогом с начала года) за счет средств областного бюджета</w:t>
            </w:r>
          </w:p>
        </w:tc>
        <w:tc>
          <w:tcPr>
            <w:tcW w:w="1453"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Не использовано объемов финансирования за счет средств областного бюджета (</w:t>
            </w:r>
            <w:hyperlink w:anchor="P1722">
              <w:r w:rsidRPr="00CF33B8">
                <w:rPr>
                  <w:rFonts w:ascii="PT Astra Serif" w:hAnsi="PT Astra Serif"/>
                  <w:sz w:val="28"/>
                  <w:szCs w:val="28"/>
                </w:rPr>
                <w:t>гр. 5</w:t>
              </w:r>
            </w:hyperlink>
            <w:r w:rsidRPr="00CF33B8">
              <w:rPr>
                <w:rFonts w:ascii="PT Astra Serif" w:hAnsi="PT Astra Serif"/>
                <w:sz w:val="28"/>
                <w:szCs w:val="28"/>
              </w:rPr>
              <w:t xml:space="preserve"> - </w:t>
            </w:r>
            <w:hyperlink w:anchor="P1724">
              <w:r w:rsidRPr="00CF33B8">
                <w:rPr>
                  <w:rFonts w:ascii="PT Astra Serif" w:hAnsi="PT Astra Serif"/>
                  <w:sz w:val="28"/>
                  <w:szCs w:val="28"/>
                </w:rPr>
                <w:t>гр. 7</w:t>
              </w:r>
            </w:hyperlink>
            <w:r w:rsidRPr="00CF33B8">
              <w:rPr>
                <w:rFonts w:ascii="PT Astra Serif" w:hAnsi="PT Astra Serif"/>
                <w:sz w:val="28"/>
                <w:szCs w:val="28"/>
              </w:rPr>
              <w:t>)</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Восстановлено в бюджет городского округа остатков прошлых лет, за счет средств областного бюджета</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Возвращено в областной бюджет остатков прошлых лет, за счет средств областного бюджета</w:t>
            </w:r>
          </w:p>
        </w:tc>
        <w:tc>
          <w:tcPr>
            <w:tcW w:w="130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Остаток средств на счете городского округа области на конец отчетного периода, за счет средств областного бюджета (</w:t>
            </w:r>
            <w:hyperlink w:anchor="P1723">
              <w:r w:rsidRPr="00CF33B8">
                <w:rPr>
                  <w:rFonts w:ascii="PT Astra Serif" w:hAnsi="PT Astra Serif"/>
                  <w:sz w:val="28"/>
                  <w:szCs w:val="28"/>
                </w:rPr>
                <w:t>гр. 6</w:t>
              </w:r>
            </w:hyperlink>
            <w:r w:rsidRPr="00CF33B8">
              <w:rPr>
                <w:rFonts w:ascii="PT Astra Serif" w:hAnsi="PT Astra Serif"/>
                <w:sz w:val="28"/>
                <w:szCs w:val="28"/>
              </w:rPr>
              <w:t xml:space="preserve"> - </w:t>
            </w:r>
            <w:hyperlink w:anchor="P1724">
              <w:r w:rsidRPr="00CF33B8">
                <w:rPr>
                  <w:rFonts w:ascii="PT Astra Serif" w:hAnsi="PT Astra Serif"/>
                  <w:sz w:val="28"/>
                  <w:szCs w:val="28"/>
                </w:rPr>
                <w:t>гр. 7</w:t>
              </w:r>
            </w:hyperlink>
            <w:r w:rsidRPr="00CF33B8">
              <w:rPr>
                <w:rFonts w:ascii="PT Astra Serif" w:hAnsi="PT Astra Serif"/>
                <w:sz w:val="28"/>
                <w:szCs w:val="28"/>
              </w:rPr>
              <w:t>)</w:t>
            </w:r>
          </w:p>
        </w:tc>
      </w:tr>
      <w:tr w:rsidR="00CF33B8" w:rsidRPr="00CF33B8">
        <w:tc>
          <w:tcPr>
            <w:tcW w:w="107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2</w:t>
            </w:r>
          </w:p>
        </w:tc>
        <w:tc>
          <w:tcPr>
            <w:tcW w:w="111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3</w:t>
            </w:r>
          </w:p>
        </w:tc>
        <w:tc>
          <w:tcPr>
            <w:tcW w:w="1333"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4</w:t>
            </w:r>
          </w:p>
        </w:tc>
        <w:tc>
          <w:tcPr>
            <w:tcW w:w="136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5</w:t>
            </w:r>
          </w:p>
        </w:tc>
        <w:tc>
          <w:tcPr>
            <w:tcW w:w="1275"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6</w:t>
            </w:r>
          </w:p>
        </w:tc>
        <w:tc>
          <w:tcPr>
            <w:tcW w:w="1191"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7</w:t>
            </w:r>
          </w:p>
        </w:tc>
        <w:tc>
          <w:tcPr>
            <w:tcW w:w="1453"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8</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9</w:t>
            </w:r>
          </w:p>
        </w:tc>
        <w:tc>
          <w:tcPr>
            <w:tcW w:w="113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10</w:t>
            </w:r>
          </w:p>
        </w:tc>
        <w:tc>
          <w:tcPr>
            <w:tcW w:w="1304"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t>11</w:t>
            </w:r>
          </w:p>
        </w:tc>
      </w:tr>
      <w:tr w:rsidR="00CF33B8" w:rsidRPr="00CF33B8">
        <w:tc>
          <w:tcPr>
            <w:tcW w:w="1077" w:type="dxa"/>
            <w:vAlign w:val="center"/>
          </w:tcPr>
          <w:p w:rsidR="00CF33B8" w:rsidRPr="00CF33B8" w:rsidRDefault="00CF33B8">
            <w:pPr>
              <w:pStyle w:val="ConsPlusNormal"/>
              <w:rPr>
                <w:rFonts w:ascii="PT Astra Serif" w:hAnsi="PT Astra Serif"/>
                <w:sz w:val="28"/>
                <w:szCs w:val="28"/>
              </w:rPr>
            </w:pPr>
          </w:p>
        </w:tc>
        <w:tc>
          <w:tcPr>
            <w:tcW w:w="1134" w:type="dxa"/>
            <w:vAlign w:val="center"/>
          </w:tcPr>
          <w:p w:rsidR="00CF33B8" w:rsidRPr="00CF33B8" w:rsidRDefault="00CF33B8">
            <w:pPr>
              <w:pStyle w:val="ConsPlusNormal"/>
              <w:rPr>
                <w:rFonts w:ascii="PT Astra Serif" w:hAnsi="PT Astra Serif"/>
                <w:sz w:val="28"/>
                <w:szCs w:val="28"/>
              </w:rPr>
            </w:pPr>
          </w:p>
        </w:tc>
        <w:tc>
          <w:tcPr>
            <w:tcW w:w="1114" w:type="dxa"/>
            <w:vAlign w:val="center"/>
          </w:tcPr>
          <w:p w:rsidR="00CF33B8" w:rsidRPr="00CF33B8" w:rsidRDefault="00CF33B8">
            <w:pPr>
              <w:pStyle w:val="ConsPlusNormal"/>
              <w:rPr>
                <w:rFonts w:ascii="PT Astra Serif" w:hAnsi="PT Astra Serif"/>
                <w:sz w:val="28"/>
                <w:szCs w:val="28"/>
              </w:rPr>
            </w:pPr>
          </w:p>
        </w:tc>
        <w:tc>
          <w:tcPr>
            <w:tcW w:w="1333" w:type="dxa"/>
            <w:vAlign w:val="center"/>
          </w:tcPr>
          <w:p w:rsidR="00CF33B8" w:rsidRPr="00CF33B8" w:rsidRDefault="00CF33B8">
            <w:pPr>
              <w:pStyle w:val="ConsPlusNormal"/>
              <w:rPr>
                <w:rFonts w:ascii="PT Astra Serif" w:hAnsi="PT Astra Serif"/>
                <w:sz w:val="28"/>
                <w:szCs w:val="28"/>
              </w:rPr>
            </w:pPr>
          </w:p>
        </w:tc>
        <w:tc>
          <w:tcPr>
            <w:tcW w:w="1361" w:type="dxa"/>
            <w:vAlign w:val="center"/>
          </w:tcPr>
          <w:p w:rsidR="00CF33B8" w:rsidRPr="00CF33B8" w:rsidRDefault="00CF33B8">
            <w:pPr>
              <w:pStyle w:val="ConsPlusNormal"/>
              <w:rPr>
                <w:rFonts w:ascii="PT Astra Serif" w:hAnsi="PT Astra Serif"/>
                <w:sz w:val="28"/>
                <w:szCs w:val="28"/>
              </w:rPr>
            </w:pPr>
          </w:p>
        </w:tc>
        <w:tc>
          <w:tcPr>
            <w:tcW w:w="1275" w:type="dxa"/>
            <w:vAlign w:val="center"/>
          </w:tcPr>
          <w:p w:rsidR="00CF33B8" w:rsidRPr="00CF33B8" w:rsidRDefault="00CF33B8">
            <w:pPr>
              <w:pStyle w:val="ConsPlusNormal"/>
              <w:rPr>
                <w:rFonts w:ascii="PT Astra Serif" w:hAnsi="PT Astra Serif"/>
                <w:sz w:val="28"/>
                <w:szCs w:val="28"/>
              </w:rPr>
            </w:pPr>
          </w:p>
        </w:tc>
        <w:tc>
          <w:tcPr>
            <w:tcW w:w="1191" w:type="dxa"/>
            <w:vAlign w:val="center"/>
          </w:tcPr>
          <w:p w:rsidR="00CF33B8" w:rsidRPr="00CF33B8" w:rsidRDefault="00CF33B8">
            <w:pPr>
              <w:pStyle w:val="ConsPlusNormal"/>
              <w:rPr>
                <w:rFonts w:ascii="PT Astra Serif" w:hAnsi="PT Astra Serif"/>
                <w:sz w:val="28"/>
                <w:szCs w:val="28"/>
              </w:rPr>
            </w:pPr>
          </w:p>
        </w:tc>
        <w:tc>
          <w:tcPr>
            <w:tcW w:w="1453" w:type="dxa"/>
            <w:vAlign w:val="center"/>
          </w:tcPr>
          <w:p w:rsidR="00CF33B8" w:rsidRPr="00CF33B8" w:rsidRDefault="00CF33B8">
            <w:pPr>
              <w:pStyle w:val="ConsPlusNormal"/>
              <w:rPr>
                <w:rFonts w:ascii="PT Astra Serif" w:hAnsi="PT Astra Serif"/>
                <w:sz w:val="28"/>
                <w:szCs w:val="28"/>
              </w:rPr>
            </w:pPr>
          </w:p>
        </w:tc>
        <w:tc>
          <w:tcPr>
            <w:tcW w:w="1134" w:type="dxa"/>
            <w:vAlign w:val="center"/>
          </w:tcPr>
          <w:p w:rsidR="00CF33B8" w:rsidRPr="00CF33B8" w:rsidRDefault="00CF33B8">
            <w:pPr>
              <w:pStyle w:val="ConsPlusNormal"/>
              <w:rPr>
                <w:rFonts w:ascii="PT Astra Serif" w:hAnsi="PT Astra Serif"/>
                <w:sz w:val="28"/>
                <w:szCs w:val="28"/>
              </w:rPr>
            </w:pPr>
          </w:p>
        </w:tc>
        <w:tc>
          <w:tcPr>
            <w:tcW w:w="1134" w:type="dxa"/>
            <w:vAlign w:val="center"/>
          </w:tcPr>
          <w:p w:rsidR="00CF33B8" w:rsidRPr="00CF33B8" w:rsidRDefault="00CF33B8">
            <w:pPr>
              <w:pStyle w:val="ConsPlusNormal"/>
              <w:rPr>
                <w:rFonts w:ascii="PT Astra Serif" w:hAnsi="PT Astra Serif"/>
                <w:sz w:val="28"/>
                <w:szCs w:val="28"/>
              </w:rPr>
            </w:pPr>
          </w:p>
        </w:tc>
        <w:tc>
          <w:tcPr>
            <w:tcW w:w="1304" w:type="dxa"/>
            <w:vAlign w:val="center"/>
          </w:tcPr>
          <w:p w:rsidR="00CF33B8" w:rsidRPr="00CF33B8" w:rsidRDefault="00CF33B8">
            <w:pPr>
              <w:pStyle w:val="ConsPlusNormal"/>
              <w:rPr>
                <w:rFonts w:ascii="PT Astra Serif" w:hAnsi="PT Astra Serif"/>
                <w:sz w:val="28"/>
                <w:szCs w:val="28"/>
              </w:rPr>
            </w:pPr>
          </w:p>
        </w:tc>
      </w:tr>
      <w:tr w:rsidR="00CF33B8" w:rsidRPr="00CF33B8">
        <w:tc>
          <w:tcPr>
            <w:tcW w:w="1077" w:type="dxa"/>
            <w:vAlign w:val="center"/>
          </w:tcPr>
          <w:p w:rsidR="00CF33B8" w:rsidRPr="00CF33B8" w:rsidRDefault="00CF33B8">
            <w:pPr>
              <w:pStyle w:val="ConsPlusNormal"/>
              <w:rPr>
                <w:rFonts w:ascii="PT Astra Serif" w:hAnsi="PT Astra Serif"/>
                <w:sz w:val="28"/>
                <w:szCs w:val="28"/>
              </w:rPr>
            </w:pPr>
          </w:p>
        </w:tc>
        <w:tc>
          <w:tcPr>
            <w:tcW w:w="1134" w:type="dxa"/>
            <w:vAlign w:val="center"/>
          </w:tcPr>
          <w:p w:rsidR="00CF33B8" w:rsidRPr="00CF33B8" w:rsidRDefault="00CF33B8">
            <w:pPr>
              <w:pStyle w:val="ConsPlusNormal"/>
              <w:rPr>
                <w:rFonts w:ascii="PT Astra Serif" w:hAnsi="PT Astra Serif"/>
                <w:sz w:val="28"/>
                <w:szCs w:val="28"/>
              </w:rPr>
            </w:pPr>
          </w:p>
        </w:tc>
        <w:tc>
          <w:tcPr>
            <w:tcW w:w="1114" w:type="dxa"/>
            <w:vAlign w:val="center"/>
          </w:tcPr>
          <w:p w:rsidR="00CF33B8" w:rsidRPr="00CF33B8" w:rsidRDefault="00CF33B8">
            <w:pPr>
              <w:pStyle w:val="ConsPlusNormal"/>
              <w:rPr>
                <w:rFonts w:ascii="PT Astra Serif" w:hAnsi="PT Astra Serif"/>
                <w:sz w:val="28"/>
                <w:szCs w:val="28"/>
              </w:rPr>
            </w:pPr>
          </w:p>
        </w:tc>
        <w:tc>
          <w:tcPr>
            <w:tcW w:w="1333" w:type="dxa"/>
            <w:vAlign w:val="center"/>
          </w:tcPr>
          <w:p w:rsidR="00CF33B8" w:rsidRPr="00CF33B8" w:rsidRDefault="00CF33B8">
            <w:pPr>
              <w:pStyle w:val="ConsPlusNormal"/>
              <w:rPr>
                <w:rFonts w:ascii="PT Astra Serif" w:hAnsi="PT Astra Serif"/>
                <w:sz w:val="28"/>
                <w:szCs w:val="28"/>
              </w:rPr>
            </w:pPr>
          </w:p>
        </w:tc>
        <w:tc>
          <w:tcPr>
            <w:tcW w:w="1361" w:type="dxa"/>
            <w:vAlign w:val="center"/>
          </w:tcPr>
          <w:p w:rsidR="00CF33B8" w:rsidRPr="00CF33B8" w:rsidRDefault="00CF33B8">
            <w:pPr>
              <w:pStyle w:val="ConsPlusNormal"/>
              <w:rPr>
                <w:rFonts w:ascii="PT Astra Serif" w:hAnsi="PT Astra Serif"/>
                <w:sz w:val="28"/>
                <w:szCs w:val="28"/>
              </w:rPr>
            </w:pPr>
          </w:p>
        </w:tc>
        <w:tc>
          <w:tcPr>
            <w:tcW w:w="1275" w:type="dxa"/>
            <w:vAlign w:val="center"/>
          </w:tcPr>
          <w:p w:rsidR="00CF33B8" w:rsidRPr="00CF33B8" w:rsidRDefault="00CF33B8">
            <w:pPr>
              <w:pStyle w:val="ConsPlusNormal"/>
              <w:rPr>
                <w:rFonts w:ascii="PT Astra Serif" w:hAnsi="PT Astra Serif"/>
                <w:sz w:val="28"/>
                <w:szCs w:val="28"/>
              </w:rPr>
            </w:pPr>
          </w:p>
        </w:tc>
        <w:tc>
          <w:tcPr>
            <w:tcW w:w="1191" w:type="dxa"/>
            <w:vAlign w:val="center"/>
          </w:tcPr>
          <w:p w:rsidR="00CF33B8" w:rsidRPr="00CF33B8" w:rsidRDefault="00CF33B8">
            <w:pPr>
              <w:pStyle w:val="ConsPlusNormal"/>
              <w:rPr>
                <w:rFonts w:ascii="PT Astra Serif" w:hAnsi="PT Astra Serif"/>
                <w:sz w:val="28"/>
                <w:szCs w:val="28"/>
              </w:rPr>
            </w:pPr>
          </w:p>
        </w:tc>
        <w:tc>
          <w:tcPr>
            <w:tcW w:w="1453" w:type="dxa"/>
            <w:vAlign w:val="center"/>
          </w:tcPr>
          <w:p w:rsidR="00CF33B8" w:rsidRPr="00CF33B8" w:rsidRDefault="00CF33B8">
            <w:pPr>
              <w:pStyle w:val="ConsPlusNormal"/>
              <w:rPr>
                <w:rFonts w:ascii="PT Astra Serif" w:hAnsi="PT Astra Serif"/>
                <w:sz w:val="28"/>
                <w:szCs w:val="28"/>
              </w:rPr>
            </w:pPr>
          </w:p>
        </w:tc>
        <w:tc>
          <w:tcPr>
            <w:tcW w:w="1134" w:type="dxa"/>
            <w:vAlign w:val="center"/>
          </w:tcPr>
          <w:p w:rsidR="00CF33B8" w:rsidRPr="00CF33B8" w:rsidRDefault="00CF33B8">
            <w:pPr>
              <w:pStyle w:val="ConsPlusNormal"/>
              <w:rPr>
                <w:rFonts w:ascii="PT Astra Serif" w:hAnsi="PT Astra Serif"/>
                <w:sz w:val="28"/>
                <w:szCs w:val="28"/>
              </w:rPr>
            </w:pPr>
          </w:p>
        </w:tc>
        <w:tc>
          <w:tcPr>
            <w:tcW w:w="1134" w:type="dxa"/>
            <w:vAlign w:val="center"/>
          </w:tcPr>
          <w:p w:rsidR="00CF33B8" w:rsidRPr="00CF33B8" w:rsidRDefault="00CF33B8">
            <w:pPr>
              <w:pStyle w:val="ConsPlusNormal"/>
              <w:rPr>
                <w:rFonts w:ascii="PT Astra Serif" w:hAnsi="PT Astra Serif"/>
                <w:sz w:val="28"/>
                <w:szCs w:val="28"/>
              </w:rPr>
            </w:pPr>
          </w:p>
        </w:tc>
        <w:tc>
          <w:tcPr>
            <w:tcW w:w="1304" w:type="dxa"/>
            <w:vAlign w:val="center"/>
          </w:tcPr>
          <w:p w:rsidR="00CF33B8" w:rsidRPr="00CF33B8" w:rsidRDefault="00CF33B8">
            <w:pPr>
              <w:pStyle w:val="ConsPlusNormal"/>
              <w:rPr>
                <w:rFonts w:ascii="PT Astra Serif" w:hAnsi="PT Astra Serif"/>
                <w:sz w:val="28"/>
                <w:szCs w:val="28"/>
              </w:rPr>
            </w:pPr>
          </w:p>
        </w:tc>
      </w:tr>
      <w:tr w:rsidR="00CF33B8" w:rsidRPr="00CF33B8">
        <w:tc>
          <w:tcPr>
            <w:tcW w:w="1077" w:type="dxa"/>
            <w:vAlign w:val="center"/>
          </w:tcPr>
          <w:p w:rsidR="00CF33B8" w:rsidRPr="00CF33B8" w:rsidRDefault="00CF33B8">
            <w:pPr>
              <w:pStyle w:val="ConsPlusNormal"/>
              <w:jc w:val="center"/>
              <w:rPr>
                <w:rFonts w:ascii="PT Astra Serif" w:hAnsi="PT Astra Serif"/>
                <w:sz w:val="28"/>
                <w:szCs w:val="28"/>
              </w:rPr>
            </w:pPr>
            <w:r w:rsidRPr="00CF33B8">
              <w:rPr>
                <w:rFonts w:ascii="PT Astra Serif" w:hAnsi="PT Astra Serif"/>
                <w:sz w:val="28"/>
                <w:szCs w:val="28"/>
              </w:rPr>
              <w:lastRenderedPageBreak/>
              <w:t>Итого:</w:t>
            </w:r>
          </w:p>
        </w:tc>
        <w:tc>
          <w:tcPr>
            <w:tcW w:w="1134" w:type="dxa"/>
            <w:vAlign w:val="center"/>
          </w:tcPr>
          <w:p w:rsidR="00CF33B8" w:rsidRPr="00CF33B8" w:rsidRDefault="00CF33B8">
            <w:pPr>
              <w:pStyle w:val="ConsPlusNormal"/>
              <w:rPr>
                <w:rFonts w:ascii="PT Astra Serif" w:hAnsi="PT Astra Serif"/>
                <w:sz w:val="28"/>
                <w:szCs w:val="28"/>
              </w:rPr>
            </w:pPr>
          </w:p>
        </w:tc>
        <w:tc>
          <w:tcPr>
            <w:tcW w:w="1114" w:type="dxa"/>
            <w:vAlign w:val="center"/>
          </w:tcPr>
          <w:p w:rsidR="00CF33B8" w:rsidRPr="00CF33B8" w:rsidRDefault="00CF33B8">
            <w:pPr>
              <w:pStyle w:val="ConsPlusNormal"/>
              <w:rPr>
                <w:rFonts w:ascii="PT Astra Serif" w:hAnsi="PT Astra Serif"/>
                <w:sz w:val="28"/>
                <w:szCs w:val="28"/>
              </w:rPr>
            </w:pPr>
          </w:p>
        </w:tc>
        <w:tc>
          <w:tcPr>
            <w:tcW w:w="1333" w:type="dxa"/>
            <w:vAlign w:val="center"/>
          </w:tcPr>
          <w:p w:rsidR="00CF33B8" w:rsidRPr="00CF33B8" w:rsidRDefault="00CF33B8">
            <w:pPr>
              <w:pStyle w:val="ConsPlusNormal"/>
              <w:rPr>
                <w:rFonts w:ascii="PT Astra Serif" w:hAnsi="PT Astra Serif"/>
                <w:sz w:val="28"/>
                <w:szCs w:val="28"/>
              </w:rPr>
            </w:pPr>
          </w:p>
        </w:tc>
        <w:tc>
          <w:tcPr>
            <w:tcW w:w="1361" w:type="dxa"/>
            <w:vAlign w:val="center"/>
          </w:tcPr>
          <w:p w:rsidR="00CF33B8" w:rsidRPr="00CF33B8" w:rsidRDefault="00CF33B8">
            <w:pPr>
              <w:pStyle w:val="ConsPlusNormal"/>
              <w:rPr>
                <w:rFonts w:ascii="PT Astra Serif" w:hAnsi="PT Astra Serif"/>
                <w:sz w:val="28"/>
                <w:szCs w:val="28"/>
              </w:rPr>
            </w:pPr>
          </w:p>
        </w:tc>
        <w:tc>
          <w:tcPr>
            <w:tcW w:w="1275" w:type="dxa"/>
            <w:vAlign w:val="center"/>
          </w:tcPr>
          <w:p w:rsidR="00CF33B8" w:rsidRPr="00CF33B8" w:rsidRDefault="00CF33B8">
            <w:pPr>
              <w:pStyle w:val="ConsPlusNormal"/>
              <w:rPr>
                <w:rFonts w:ascii="PT Astra Serif" w:hAnsi="PT Astra Serif"/>
                <w:sz w:val="28"/>
                <w:szCs w:val="28"/>
              </w:rPr>
            </w:pPr>
          </w:p>
        </w:tc>
        <w:tc>
          <w:tcPr>
            <w:tcW w:w="1191" w:type="dxa"/>
            <w:vAlign w:val="center"/>
          </w:tcPr>
          <w:p w:rsidR="00CF33B8" w:rsidRPr="00CF33B8" w:rsidRDefault="00CF33B8">
            <w:pPr>
              <w:pStyle w:val="ConsPlusNormal"/>
              <w:rPr>
                <w:rFonts w:ascii="PT Astra Serif" w:hAnsi="PT Astra Serif"/>
                <w:sz w:val="28"/>
                <w:szCs w:val="28"/>
              </w:rPr>
            </w:pPr>
          </w:p>
        </w:tc>
        <w:tc>
          <w:tcPr>
            <w:tcW w:w="1453" w:type="dxa"/>
            <w:vAlign w:val="center"/>
          </w:tcPr>
          <w:p w:rsidR="00CF33B8" w:rsidRPr="00CF33B8" w:rsidRDefault="00CF33B8">
            <w:pPr>
              <w:pStyle w:val="ConsPlusNormal"/>
              <w:rPr>
                <w:rFonts w:ascii="PT Astra Serif" w:hAnsi="PT Astra Serif"/>
                <w:sz w:val="28"/>
                <w:szCs w:val="28"/>
              </w:rPr>
            </w:pPr>
          </w:p>
        </w:tc>
        <w:tc>
          <w:tcPr>
            <w:tcW w:w="1134" w:type="dxa"/>
            <w:vAlign w:val="center"/>
          </w:tcPr>
          <w:p w:rsidR="00CF33B8" w:rsidRPr="00CF33B8" w:rsidRDefault="00CF33B8">
            <w:pPr>
              <w:pStyle w:val="ConsPlusNormal"/>
              <w:rPr>
                <w:rFonts w:ascii="PT Astra Serif" w:hAnsi="PT Astra Serif"/>
                <w:sz w:val="28"/>
                <w:szCs w:val="28"/>
              </w:rPr>
            </w:pPr>
          </w:p>
        </w:tc>
        <w:tc>
          <w:tcPr>
            <w:tcW w:w="1134" w:type="dxa"/>
            <w:vAlign w:val="center"/>
          </w:tcPr>
          <w:p w:rsidR="00CF33B8" w:rsidRPr="00CF33B8" w:rsidRDefault="00CF33B8">
            <w:pPr>
              <w:pStyle w:val="ConsPlusNormal"/>
              <w:rPr>
                <w:rFonts w:ascii="PT Astra Serif" w:hAnsi="PT Astra Serif"/>
                <w:sz w:val="28"/>
                <w:szCs w:val="28"/>
              </w:rPr>
            </w:pPr>
          </w:p>
        </w:tc>
        <w:tc>
          <w:tcPr>
            <w:tcW w:w="1304" w:type="dxa"/>
            <w:vAlign w:val="center"/>
          </w:tcPr>
          <w:p w:rsidR="00CF33B8" w:rsidRPr="00CF33B8" w:rsidRDefault="00CF33B8">
            <w:pPr>
              <w:pStyle w:val="ConsPlusNormal"/>
              <w:rPr>
                <w:rFonts w:ascii="PT Astra Serif" w:hAnsi="PT Astra Serif"/>
                <w:sz w:val="28"/>
                <w:szCs w:val="28"/>
              </w:rPr>
            </w:pPr>
          </w:p>
        </w:tc>
      </w:tr>
    </w:tbl>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ind w:firstLine="540"/>
        <w:jc w:val="both"/>
        <w:rPr>
          <w:rFonts w:ascii="PT Astra Serif" w:hAnsi="PT Astra Serif"/>
          <w:sz w:val="28"/>
          <w:szCs w:val="28"/>
        </w:rPr>
      </w:pPr>
      <w:r w:rsidRPr="00CF33B8">
        <w:rPr>
          <w:rFonts w:ascii="PT Astra Serif" w:hAnsi="PT Astra Serif"/>
          <w:sz w:val="28"/>
          <w:szCs w:val="28"/>
        </w:rPr>
        <w:t>Примечание: В отчете приводятся все предусмотренные в нем показатели. В случае отсутствия данных по отдельным показателям, в соответствующей строке или графе отчета указывается значение "ноль" (рублей).</w:t>
      </w:r>
    </w:p>
    <w:p w:rsidR="00CF33B8" w:rsidRPr="00CF33B8" w:rsidRDefault="00CF33B8">
      <w:pPr>
        <w:pStyle w:val="ConsPlusNormal"/>
        <w:spacing w:before="220"/>
        <w:ind w:firstLine="540"/>
        <w:jc w:val="both"/>
        <w:rPr>
          <w:rFonts w:ascii="PT Astra Serif" w:hAnsi="PT Astra Serif"/>
          <w:sz w:val="28"/>
          <w:szCs w:val="28"/>
        </w:rPr>
      </w:pPr>
      <w:r w:rsidRPr="00CF33B8">
        <w:rPr>
          <w:rFonts w:ascii="PT Astra Serif" w:hAnsi="PT Astra Serif"/>
          <w:sz w:val="28"/>
          <w:szCs w:val="28"/>
        </w:rPr>
        <w:t xml:space="preserve">Сроки представления отчета в министерство финансов области: ежемесячно - до 15 числа месяца, следующего за </w:t>
      </w:r>
      <w:proofErr w:type="gramStart"/>
      <w:r w:rsidRPr="00CF33B8">
        <w:rPr>
          <w:rFonts w:ascii="PT Astra Serif" w:hAnsi="PT Astra Serif"/>
          <w:sz w:val="28"/>
          <w:szCs w:val="28"/>
        </w:rPr>
        <w:t>отчетным</w:t>
      </w:r>
      <w:proofErr w:type="gramEnd"/>
      <w:r w:rsidRPr="00CF33B8">
        <w:rPr>
          <w:rFonts w:ascii="PT Astra Serif" w:hAnsi="PT Astra Serif"/>
          <w:sz w:val="28"/>
          <w:szCs w:val="28"/>
        </w:rPr>
        <w:t>, а за отчетный год - до 20 января года, следующего за отчетным.</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Министр строительства и жилищно-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коммунального хозяйства области           _________ _______________________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М.П.</w:t>
      </w:r>
    </w:p>
    <w:p w:rsidR="00CF33B8" w:rsidRPr="00CF33B8" w:rsidRDefault="00CF33B8">
      <w:pPr>
        <w:pStyle w:val="ConsPlusNonformat"/>
        <w:jc w:val="both"/>
        <w:rPr>
          <w:rFonts w:ascii="PT Astra Serif" w:hAnsi="PT Astra Serif"/>
          <w:sz w:val="28"/>
          <w:szCs w:val="28"/>
        </w:rPr>
      </w:pP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Исполнитель                       _________ __________ ____________________</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 xml:space="preserve">                                  (подпись)  (Ф.И.О.)   (телефон, e-</w:t>
      </w:r>
      <w:proofErr w:type="spellStart"/>
      <w:r w:rsidRPr="00CF33B8">
        <w:rPr>
          <w:rFonts w:ascii="PT Astra Serif" w:hAnsi="PT Astra Serif"/>
          <w:sz w:val="28"/>
          <w:szCs w:val="28"/>
        </w:rPr>
        <w:t>mail</w:t>
      </w:r>
      <w:proofErr w:type="spellEnd"/>
      <w:r w:rsidRPr="00CF33B8">
        <w:rPr>
          <w:rFonts w:ascii="PT Astra Serif" w:hAnsi="PT Astra Serif"/>
          <w:sz w:val="28"/>
          <w:szCs w:val="28"/>
        </w:rPr>
        <w:t>)</w:t>
      </w:r>
    </w:p>
    <w:p w:rsidR="00CF33B8" w:rsidRPr="00CF33B8" w:rsidRDefault="00CF33B8">
      <w:pPr>
        <w:pStyle w:val="ConsPlusNonformat"/>
        <w:jc w:val="both"/>
        <w:rPr>
          <w:rFonts w:ascii="PT Astra Serif" w:hAnsi="PT Astra Serif"/>
          <w:sz w:val="28"/>
          <w:szCs w:val="28"/>
        </w:rPr>
      </w:pPr>
      <w:r w:rsidRPr="00CF33B8">
        <w:rPr>
          <w:rFonts w:ascii="PT Astra Serif" w:hAnsi="PT Astra Serif"/>
          <w:sz w:val="28"/>
          <w:szCs w:val="28"/>
        </w:rPr>
        <w:t>"__" ___________ 20__ года</w:t>
      </w: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jc w:val="both"/>
        <w:rPr>
          <w:rFonts w:ascii="PT Astra Serif" w:hAnsi="PT Astra Serif"/>
          <w:sz w:val="28"/>
          <w:szCs w:val="28"/>
        </w:rPr>
      </w:pPr>
    </w:p>
    <w:p w:rsidR="00CF33B8" w:rsidRPr="00CF33B8" w:rsidRDefault="00CF33B8">
      <w:pPr>
        <w:pStyle w:val="ConsPlusNormal"/>
        <w:pBdr>
          <w:bottom w:val="single" w:sz="6" w:space="0" w:color="auto"/>
        </w:pBdr>
        <w:spacing w:before="100" w:after="100"/>
        <w:jc w:val="both"/>
        <w:rPr>
          <w:rFonts w:ascii="PT Astra Serif" w:hAnsi="PT Astra Serif"/>
          <w:sz w:val="28"/>
          <w:szCs w:val="28"/>
        </w:rPr>
      </w:pPr>
    </w:p>
    <w:p w:rsidR="005A1A7E" w:rsidRPr="00CF33B8" w:rsidRDefault="00CF33B8">
      <w:pPr>
        <w:rPr>
          <w:rFonts w:ascii="PT Astra Serif" w:hAnsi="PT Astra Serif"/>
          <w:sz w:val="28"/>
          <w:szCs w:val="28"/>
        </w:rPr>
      </w:pPr>
    </w:p>
    <w:sectPr w:rsidR="005A1A7E" w:rsidRPr="00CF33B8">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3B8"/>
    <w:rsid w:val="000C2229"/>
    <w:rsid w:val="00172250"/>
    <w:rsid w:val="00887F15"/>
    <w:rsid w:val="00A70053"/>
    <w:rsid w:val="00C742B7"/>
    <w:rsid w:val="00CF3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CF33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F33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F33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F33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F33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F33B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F33B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F33B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CF33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F33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F33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F33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F33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F33B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F33B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F33B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99274&amp;dst=100005" TargetMode="External"/><Relationship Id="rId18" Type="http://schemas.openxmlformats.org/officeDocument/2006/relationships/hyperlink" Target="https://login.consultant.ru/link/?req=doc&amp;base=RLAW358&amp;n=112455&amp;dst=100005" TargetMode="External"/><Relationship Id="rId26" Type="http://schemas.openxmlformats.org/officeDocument/2006/relationships/hyperlink" Target="https://login.consultant.ru/link/?req=doc&amp;base=RLAW358&amp;n=126249&amp;dst=100005" TargetMode="External"/><Relationship Id="rId39" Type="http://schemas.openxmlformats.org/officeDocument/2006/relationships/hyperlink" Target="https://login.consultant.ru/link/?req=doc&amp;base=RLAW358&amp;n=154261&amp;dst=100005" TargetMode="External"/><Relationship Id="rId21" Type="http://schemas.openxmlformats.org/officeDocument/2006/relationships/hyperlink" Target="https://login.consultant.ru/link/?req=doc&amp;base=RLAW358&amp;n=120864&amp;dst=100005" TargetMode="External"/><Relationship Id="rId34" Type="http://schemas.openxmlformats.org/officeDocument/2006/relationships/hyperlink" Target="https://login.consultant.ru/link/?req=doc&amp;base=RLAW358&amp;n=143764&amp;dst=100005" TargetMode="External"/><Relationship Id="rId42" Type="http://schemas.openxmlformats.org/officeDocument/2006/relationships/hyperlink" Target="https://login.consultant.ru/link/?req=doc&amp;base=RLAW358&amp;n=162657&amp;dst=100005" TargetMode="External"/><Relationship Id="rId47" Type="http://schemas.openxmlformats.org/officeDocument/2006/relationships/hyperlink" Target="https://login.consultant.ru/link/?req=doc&amp;base=RLAW358&amp;n=176365&amp;dst=100005" TargetMode="External"/><Relationship Id="rId50" Type="http://schemas.openxmlformats.org/officeDocument/2006/relationships/hyperlink" Target="https://login.consultant.ru/link/?req=doc&amp;base=RLAW358&amp;n=185770&amp;dst=100005" TargetMode="External"/><Relationship Id="rId55" Type="http://schemas.openxmlformats.org/officeDocument/2006/relationships/hyperlink" Target="https://login.consultant.ru/link/?req=doc&amp;base=RLAW358&amp;n=117466&amp;dst=100007" TargetMode="External"/><Relationship Id="rId63" Type="http://schemas.openxmlformats.org/officeDocument/2006/relationships/hyperlink" Target="https://login.consultant.ru/link/?req=doc&amp;base=RLAW358&amp;n=199927&amp;dst=100005" TargetMode="External"/><Relationship Id="rId68" Type="http://schemas.openxmlformats.org/officeDocument/2006/relationships/hyperlink" Target="https://login.consultant.ru/link/?req=doc&amp;base=RLAW358&amp;n=199927&amp;dst=100014" TargetMode="External"/><Relationship Id="rId76" Type="http://schemas.openxmlformats.org/officeDocument/2006/relationships/hyperlink" Target="https://login.consultant.ru/link/?req=doc&amp;base=RLAW358&amp;n=181716&amp;dst=100022" TargetMode="External"/><Relationship Id="rId84" Type="http://schemas.openxmlformats.org/officeDocument/2006/relationships/hyperlink" Target="https://login.consultant.ru/link/?req=doc&amp;base=RLAW358&amp;n=199927&amp;dst=100015" TargetMode="External"/><Relationship Id="rId89" Type="http://schemas.openxmlformats.org/officeDocument/2006/relationships/hyperlink" Target="https://login.consultant.ru/link/?req=doc&amp;base=RLAW358&amp;n=193813&amp;dst=100263" TargetMode="External"/><Relationship Id="rId7" Type="http://schemas.openxmlformats.org/officeDocument/2006/relationships/hyperlink" Target="https://login.consultant.ru/link/?req=doc&amp;base=RLAW358&amp;n=85127&amp;dst=100005" TargetMode="External"/><Relationship Id="rId71" Type="http://schemas.openxmlformats.org/officeDocument/2006/relationships/hyperlink" Target="https://login.consultant.ru/link/?req=doc&amp;base=RLAW358&amp;n=193813&amp;dst=100015" TargetMode="External"/><Relationship Id="rId2" Type="http://schemas.microsoft.com/office/2007/relationships/stylesWithEffects" Target="stylesWithEffects.xml"/><Relationship Id="rId16" Type="http://schemas.openxmlformats.org/officeDocument/2006/relationships/hyperlink" Target="https://login.consultant.ru/link/?req=doc&amp;base=RLAW358&amp;n=106680&amp;dst=100005" TargetMode="External"/><Relationship Id="rId29" Type="http://schemas.openxmlformats.org/officeDocument/2006/relationships/hyperlink" Target="https://login.consultant.ru/link/?req=doc&amp;base=RLAW358&amp;n=135091&amp;dst=100005" TargetMode="External"/><Relationship Id="rId11" Type="http://schemas.openxmlformats.org/officeDocument/2006/relationships/hyperlink" Target="https://login.consultant.ru/link/?req=doc&amp;base=RLAW358&amp;n=95483&amp;dst=100005" TargetMode="External"/><Relationship Id="rId24" Type="http://schemas.openxmlformats.org/officeDocument/2006/relationships/hyperlink" Target="https://login.consultant.ru/link/?req=doc&amp;base=RLAW358&amp;n=122644&amp;dst=100005" TargetMode="External"/><Relationship Id="rId32" Type="http://schemas.openxmlformats.org/officeDocument/2006/relationships/hyperlink" Target="https://login.consultant.ru/link/?req=doc&amp;base=RLAW358&amp;n=141748&amp;dst=100005" TargetMode="External"/><Relationship Id="rId37" Type="http://schemas.openxmlformats.org/officeDocument/2006/relationships/hyperlink" Target="https://login.consultant.ru/link/?req=doc&amp;base=RLAW358&amp;n=152223&amp;dst=100005" TargetMode="External"/><Relationship Id="rId40" Type="http://schemas.openxmlformats.org/officeDocument/2006/relationships/hyperlink" Target="https://login.consultant.ru/link/?req=doc&amp;base=RLAW358&amp;n=158893&amp;dst=100005" TargetMode="External"/><Relationship Id="rId45" Type="http://schemas.openxmlformats.org/officeDocument/2006/relationships/hyperlink" Target="https://login.consultant.ru/link/?req=doc&amp;base=RLAW358&amp;n=169913&amp;dst=100005" TargetMode="External"/><Relationship Id="rId53" Type="http://schemas.openxmlformats.org/officeDocument/2006/relationships/hyperlink" Target="https://login.consultant.ru/link/?req=doc&amp;base=RLAW358&amp;n=199927&amp;dst=100005" TargetMode="External"/><Relationship Id="rId58" Type="http://schemas.openxmlformats.org/officeDocument/2006/relationships/hyperlink" Target="https://login.consultant.ru/link/?req=doc&amp;base=RLAW358&amp;n=181246&amp;dst=100005" TargetMode="External"/><Relationship Id="rId66" Type="http://schemas.openxmlformats.org/officeDocument/2006/relationships/hyperlink" Target="https://login.consultant.ru/link/?req=doc&amp;base=RLAW358&amp;n=199927&amp;dst=100012" TargetMode="External"/><Relationship Id="rId74" Type="http://schemas.openxmlformats.org/officeDocument/2006/relationships/hyperlink" Target="https://login.consultant.ru/link/?req=doc&amp;base=RLAW358&amp;n=181716&amp;dst=100021" TargetMode="External"/><Relationship Id="rId79" Type="http://schemas.openxmlformats.org/officeDocument/2006/relationships/hyperlink" Target="https://login.consultant.ru/link/?req=doc&amp;base=LAW&amp;n=540410&amp;dst=388" TargetMode="External"/><Relationship Id="rId87" Type="http://schemas.openxmlformats.org/officeDocument/2006/relationships/hyperlink" Target="https://login.consultant.ru/link/?req=doc&amp;base=LAW&amp;n=538129&amp;dst=127472" TargetMode="External"/><Relationship Id="rId5" Type="http://schemas.openxmlformats.org/officeDocument/2006/relationships/hyperlink" Target="https://login.consultant.ru/link/?req=doc&amp;base=RLAW358&amp;n=75913&amp;dst=100005" TargetMode="External"/><Relationship Id="rId61" Type="http://schemas.openxmlformats.org/officeDocument/2006/relationships/hyperlink" Target="https://login.consultant.ru/link/?req=doc&amp;base=RLAW358&amp;n=193813&amp;dst=100005" TargetMode="External"/><Relationship Id="rId82" Type="http://schemas.openxmlformats.org/officeDocument/2006/relationships/hyperlink" Target="https://login.consultant.ru/link/?req=doc&amp;base=RLAW358&amp;n=189218&amp;dst=3" TargetMode="External"/><Relationship Id="rId90" Type="http://schemas.openxmlformats.org/officeDocument/2006/relationships/fontTable" Target="fontTable.xml"/><Relationship Id="rId19" Type="http://schemas.openxmlformats.org/officeDocument/2006/relationships/hyperlink" Target="https://login.consultant.ru/link/?req=doc&amp;base=RLAW358&amp;n=117467&amp;dst=100005" TargetMode="External"/><Relationship Id="rId14" Type="http://schemas.openxmlformats.org/officeDocument/2006/relationships/hyperlink" Target="https://login.consultant.ru/link/?req=doc&amp;base=RLAW358&amp;n=100813&amp;dst=100005" TargetMode="External"/><Relationship Id="rId22" Type="http://schemas.openxmlformats.org/officeDocument/2006/relationships/hyperlink" Target="https://login.consultant.ru/link/?req=doc&amp;base=RLAW358&amp;n=121332&amp;dst=100005" TargetMode="External"/><Relationship Id="rId27" Type="http://schemas.openxmlformats.org/officeDocument/2006/relationships/hyperlink" Target="https://login.consultant.ru/link/?req=doc&amp;base=RLAW358&amp;n=131671&amp;dst=100005" TargetMode="External"/><Relationship Id="rId30" Type="http://schemas.openxmlformats.org/officeDocument/2006/relationships/hyperlink" Target="https://login.consultant.ru/link/?req=doc&amp;base=RLAW358&amp;n=136151&amp;dst=100005" TargetMode="External"/><Relationship Id="rId35" Type="http://schemas.openxmlformats.org/officeDocument/2006/relationships/hyperlink" Target="https://login.consultant.ru/link/?req=doc&amp;base=RLAW358&amp;n=146277&amp;dst=100005" TargetMode="External"/><Relationship Id="rId43" Type="http://schemas.openxmlformats.org/officeDocument/2006/relationships/hyperlink" Target="https://login.consultant.ru/link/?req=doc&amp;base=RLAW358&amp;n=164661&amp;dst=100005" TargetMode="External"/><Relationship Id="rId48" Type="http://schemas.openxmlformats.org/officeDocument/2006/relationships/hyperlink" Target="https://login.consultant.ru/link/?req=doc&amp;base=RLAW358&amp;n=181246&amp;dst=100005" TargetMode="External"/><Relationship Id="rId56" Type="http://schemas.openxmlformats.org/officeDocument/2006/relationships/hyperlink" Target="https://login.consultant.ru/link/?req=doc&amp;base=RLAW358&amp;n=170381&amp;dst=100011" TargetMode="External"/><Relationship Id="rId64" Type="http://schemas.openxmlformats.org/officeDocument/2006/relationships/hyperlink" Target="https://login.consultant.ru/link/?req=doc&amp;base=LAW&amp;n=475991" TargetMode="External"/><Relationship Id="rId69" Type="http://schemas.openxmlformats.org/officeDocument/2006/relationships/hyperlink" Target="https://login.consultant.ru/link/?req=doc&amp;base=RLAW358&amp;n=193813&amp;dst=100013" TargetMode="External"/><Relationship Id="rId77" Type="http://schemas.openxmlformats.org/officeDocument/2006/relationships/hyperlink" Target="https://login.consultant.ru/link/?req=doc&amp;base=RLAW358&amp;n=181716&amp;dst=100022" TargetMode="External"/><Relationship Id="rId8" Type="http://schemas.openxmlformats.org/officeDocument/2006/relationships/hyperlink" Target="https://login.consultant.ru/link/?req=doc&amp;base=RLAW358&amp;n=91803&amp;dst=100005" TargetMode="External"/><Relationship Id="rId51" Type="http://schemas.openxmlformats.org/officeDocument/2006/relationships/hyperlink" Target="https://login.consultant.ru/link/?req=doc&amp;base=RLAW358&amp;n=193813&amp;dst=100005" TargetMode="External"/><Relationship Id="rId72" Type="http://schemas.openxmlformats.org/officeDocument/2006/relationships/hyperlink" Target="https://login.consultant.ru/link/?req=doc&amp;base=RLAW358&amp;n=193642&amp;dst=100011" TargetMode="External"/><Relationship Id="rId80" Type="http://schemas.openxmlformats.org/officeDocument/2006/relationships/hyperlink" Target="https://login.consultant.ru/link/?req=doc&amp;base=RLAW358&amp;n=193813&amp;dst=100138" TargetMode="External"/><Relationship Id="rId85" Type="http://schemas.openxmlformats.org/officeDocument/2006/relationships/hyperlink" Target="https://login.consultant.ru/link/?req=doc&amp;base=RLAW358&amp;n=185770&amp;dst=100025" TargetMode="External"/><Relationship Id="rId3" Type="http://schemas.openxmlformats.org/officeDocument/2006/relationships/settings" Target="settings.xml"/><Relationship Id="rId12" Type="http://schemas.openxmlformats.org/officeDocument/2006/relationships/hyperlink" Target="https://login.consultant.ru/link/?req=doc&amp;base=RLAW358&amp;n=98411&amp;dst=100005" TargetMode="External"/><Relationship Id="rId17" Type="http://schemas.openxmlformats.org/officeDocument/2006/relationships/hyperlink" Target="https://login.consultant.ru/link/?req=doc&amp;base=RLAW358&amp;n=108953&amp;dst=100005" TargetMode="External"/><Relationship Id="rId25" Type="http://schemas.openxmlformats.org/officeDocument/2006/relationships/hyperlink" Target="https://login.consultant.ru/link/?req=doc&amp;base=RLAW358&amp;n=124596&amp;dst=100005" TargetMode="External"/><Relationship Id="rId33" Type="http://schemas.openxmlformats.org/officeDocument/2006/relationships/hyperlink" Target="https://login.consultant.ru/link/?req=doc&amp;base=RLAW358&amp;n=141931&amp;dst=100005" TargetMode="External"/><Relationship Id="rId38" Type="http://schemas.openxmlformats.org/officeDocument/2006/relationships/hyperlink" Target="https://login.consultant.ru/link/?req=doc&amp;base=RLAW358&amp;n=153337&amp;dst=100005" TargetMode="External"/><Relationship Id="rId46" Type="http://schemas.openxmlformats.org/officeDocument/2006/relationships/hyperlink" Target="https://login.consultant.ru/link/?req=doc&amp;base=RLAW358&amp;n=170381&amp;dst=100005" TargetMode="External"/><Relationship Id="rId59" Type="http://schemas.openxmlformats.org/officeDocument/2006/relationships/hyperlink" Target="https://login.consultant.ru/link/?req=doc&amp;base=RLAW358&amp;n=181716&amp;dst=100005" TargetMode="External"/><Relationship Id="rId67" Type="http://schemas.openxmlformats.org/officeDocument/2006/relationships/hyperlink" Target="https://login.consultant.ru/link/?req=doc&amp;base=RLAW358&amp;n=196032&amp;dst=100015" TargetMode="External"/><Relationship Id="rId20" Type="http://schemas.openxmlformats.org/officeDocument/2006/relationships/hyperlink" Target="https://login.consultant.ru/link/?req=doc&amp;base=RLAW358&amp;n=117466&amp;dst=100005" TargetMode="External"/><Relationship Id="rId41" Type="http://schemas.openxmlformats.org/officeDocument/2006/relationships/hyperlink" Target="https://login.consultant.ru/link/?req=doc&amp;base=RLAW358&amp;n=160787&amp;dst=100005" TargetMode="External"/><Relationship Id="rId54" Type="http://schemas.openxmlformats.org/officeDocument/2006/relationships/hyperlink" Target="https://login.consultant.ru/link/?req=doc&amp;base=LAW&amp;n=511724&amp;dst=103281" TargetMode="External"/><Relationship Id="rId62" Type="http://schemas.openxmlformats.org/officeDocument/2006/relationships/hyperlink" Target="https://login.consultant.ru/link/?req=doc&amp;base=RLAW358&amp;n=193642&amp;dst=100005" TargetMode="External"/><Relationship Id="rId70" Type="http://schemas.openxmlformats.org/officeDocument/2006/relationships/hyperlink" Target="https://login.consultant.ru/link/?req=doc&amp;base=RLAW358&amp;n=193813&amp;dst=100014" TargetMode="External"/><Relationship Id="rId75" Type="http://schemas.openxmlformats.org/officeDocument/2006/relationships/hyperlink" Target="https://login.consultant.ru/link/?req=doc&amp;base=RLAW358&amp;n=181716&amp;dst=100022" TargetMode="External"/><Relationship Id="rId83" Type="http://schemas.openxmlformats.org/officeDocument/2006/relationships/hyperlink" Target="https://login.consultant.ru/link/?req=doc&amp;base=LAW&amp;n=524066&amp;dst=3229" TargetMode="External"/><Relationship Id="rId88" Type="http://schemas.openxmlformats.org/officeDocument/2006/relationships/hyperlink" Target="https://login.consultant.ru/link/?req=doc&amp;base=LAW&amp;n=538129&amp;dst=132585"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358&amp;n=79803&amp;dst=100005" TargetMode="External"/><Relationship Id="rId15" Type="http://schemas.openxmlformats.org/officeDocument/2006/relationships/hyperlink" Target="https://login.consultant.ru/link/?req=doc&amp;base=RLAW358&amp;n=104356&amp;dst=100005" TargetMode="External"/><Relationship Id="rId23" Type="http://schemas.openxmlformats.org/officeDocument/2006/relationships/hyperlink" Target="https://login.consultant.ru/link/?req=doc&amp;base=RLAW358&amp;n=121897&amp;dst=100005" TargetMode="External"/><Relationship Id="rId28" Type="http://schemas.openxmlformats.org/officeDocument/2006/relationships/hyperlink" Target="https://login.consultant.ru/link/?req=doc&amp;base=RLAW358&amp;n=133330&amp;dst=100005" TargetMode="External"/><Relationship Id="rId36" Type="http://schemas.openxmlformats.org/officeDocument/2006/relationships/hyperlink" Target="https://login.consultant.ru/link/?req=doc&amp;base=RLAW358&amp;n=150382&amp;dst=100005" TargetMode="External"/><Relationship Id="rId49" Type="http://schemas.openxmlformats.org/officeDocument/2006/relationships/hyperlink" Target="https://login.consultant.ru/link/?req=doc&amp;base=RLAW358&amp;n=181716&amp;dst=100005" TargetMode="External"/><Relationship Id="rId57" Type="http://schemas.openxmlformats.org/officeDocument/2006/relationships/hyperlink" Target="https://login.consultant.ru/link/?req=doc&amp;base=RLAW358&amp;n=176365&amp;dst=100005" TargetMode="External"/><Relationship Id="rId10" Type="http://schemas.openxmlformats.org/officeDocument/2006/relationships/hyperlink" Target="https://login.consultant.ru/link/?req=doc&amp;base=RLAW358&amp;n=94736&amp;dst=100005" TargetMode="External"/><Relationship Id="rId31" Type="http://schemas.openxmlformats.org/officeDocument/2006/relationships/hyperlink" Target="https://login.consultant.ru/link/?req=doc&amp;base=RLAW358&amp;n=140474&amp;dst=100005" TargetMode="External"/><Relationship Id="rId44" Type="http://schemas.openxmlformats.org/officeDocument/2006/relationships/hyperlink" Target="https://login.consultant.ru/link/?req=doc&amp;base=RLAW358&amp;n=167608&amp;dst=100005" TargetMode="External"/><Relationship Id="rId52" Type="http://schemas.openxmlformats.org/officeDocument/2006/relationships/hyperlink" Target="https://login.consultant.ru/link/?req=doc&amp;base=RLAW358&amp;n=193642&amp;dst=100005" TargetMode="External"/><Relationship Id="rId60" Type="http://schemas.openxmlformats.org/officeDocument/2006/relationships/hyperlink" Target="https://login.consultant.ru/link/?req=doc&amp;base=RLAW358&amp;n=185770&amp;dst=100005" TargetMode="External"/><Relationship Id="rId65" Type="http://schemas.openxmlformats.org/officeDocument/2006/relationships/hyperlink" Target="https://login.consultant.ru/link/?req=doc&amp;base=LAW&amp;n=398015&amp;dst=100002" TargetMode="External"/><Relationship Id="rId73" Type="http://schemas.openxmlformats.org/officeDocument/2006/relationships/hyperlink" Target="https://login.consultant.ru/link/?req=doc&amp;base=RLAW358&amp;n=181716&amp;dst=100011" TargetMode="External"/><Relationship Id="rId78" Type="http://schemas.openxmlformats.org/officeDocument/2006/relationships/hyperlink" Target="https://login.consultant.ru/link/?req=doc&amp;base=RLAW358&amp;n=193813&amp;dst=100018" TargetMode="External"/><Relationship Id="rId81" Type="http://schemas.openxmlformats.org/officeDocument/2006/relationships/hyperlink" Target="https://login.consultant.ru/link/?req=doc&amp;base=LAW&amp;n=540410&amp;dst=388" TargetMode="External"/><Relationship Id="rId86" Type="http://schemas.openxmlformats.org/officeDocument/2006/relationships/hyperlink" Target="https://login.consultant.ru/link/?req=doc&amp;base=LAW&amp;n=538129"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93559&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13667</Words>
  <Characters>77905</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2026-08-04T11:30:00Z</dcterms:created>
  <dcterms:modified xsi:type="dcterms:W3CDTF">2026-08-04T11:30:00Z</dcterms:modified>
</cp:coreProperties>
</file>