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556A85" w:rsidRDefault="004F5CE2" w:rsidP="00F63FC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556A85">
        <w:rPr>
          <w:rFonts w:ascii="Times New Roman" w:hAnsi="Times New Roman" w:cs="Times New Roman"/>
          <w:sz w:val="28"/>
          <w:szCs w:val="28"/>
        </w:rPr>
        <w:t>Приложение 1</w:t>
      </w:r>
      <w:r w:rsidR="003E4CE1" w:rsidRPr="00556A85">
        <w:rPr>
          <w:rFonts w:ascii="Times New Roman" w:hAnsi="Times New Roman" w:cs="Times New Roman"/>
          <w:sz w:val="28"/>
          <w:szCs w:val="28"/>
        </w:rPr>
        <w:t>9</w:t>
      </w:r>
      <w:r w:rsidRPr="00556A85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556A85">
        <w:rPr>
          <w:rFonts w:ascii="Times New Roman" w:hAnsi="Times New Roman" w:cs="Times New Roman"/>
          <w:sz w:val="28"/>
          <w:szCs w:val="28"/>
        </w:rPr>
        <w:t>в</w:t>
      </w:r>
      <w:r w:rsidRPr="00556A85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56A85">
        <w:rPr>
          <w:rFonts w:ascii="Times New Roman" w:hAnsi="Times New Roman" w:cs="Times New Roman"/>
          <w:sz w:val="28"/>
          <w:szCs w:val="28"/>
        </w:rPr>
        <w:t>д</w:t>
      </w:r>
      <w:r w:rsidRPr="00556A85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556A85">
        <w:rPr>
          <w:rFonts w:ascii="Times New Roman" w:hAnsi="Times New Roman" w:cs="Times New Roman"/>
          <w:sz w:val="28"/>
          <w:szCs w:val="28"/>
        </w:rPr>
        <w:t>7</w:t>
      </w:r>
      <w:r w:rsidRPr="00556A85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556A85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556A85">
        <w:rPr>
          <w:rFonts w:ascii="Times New Roman" w:hAnsi="Times New Roman" w:cs="Times New Roman"/>
          <w:sz w:val="28"/>
          <w:szCs w:val="28"/>
        </w:rPr>
        <w:t>»</w:t>
      </w:r>
    </w:p>
    <w:p w:rsidR="003E4CE1" w:rsidRPr="00556A85" w:rsidRDefault="003E4CE1" w:rsidP="00F63FCB">
      <w:pPr>
        <w:rPr>
          <w:sz w:val="28"/>
          <w:szCs w:val="28"/>
        </w:rPr>
      </w:pPr>
    </w:p>
    <w:p w:rsidR="003E4CE1" w:rsidRPr="00556A85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56A85">
        <w:rPr>
          <w:b/>
          <w:sz w:val="28"/>
          <w:szCs w:val="28"/>
        </w:rPr>
        <w:t xml:space="preserve">Источники финансирования дефицита областного </w:t>
      </w:r>
    </w:p>
    <w:p w:rsidR="003E4CE1" w:rsidRPr="00556A85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56A85">
        <w:rPr>
          <w:b/>
          <w:sz w:val="28"/>
          <w:szCs w:val="28"/>
        </w:rPr>
        <w:t>бюджета на плановый период 2018 и 2019 годов</w:t>
      </w:r>
    </w:p>
    <w:p w:rsidR="003E4CE1" w:rsidRPr="00556A85" w:rsidRDefault="003E4CE1" w:rsidP="00F63FCB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3E4CE1" w:rsidRPr="00556A85" w:rsidRDefault="003E4CE1" w:rsidP="00F63FCB">
      <w:pPr>
        <w:widowControl w:val="0"/>
        <w:ind w:right="-567"/>
        <w:jc w:val="right"/>
        <w:rPr>
          <w:bCs/>
          <w:sz w:val="24"/>
          <w:szCs w:val="24"/>
        </w:rPr>
      </w:pPr>
      <w:r w:rsidRPr="00556A85">
        <w:rPr>
          <w:bCs/>
          <w:color w:val="000000"/>
          <w:sz w:val="24"/>
          <w:szCs w:val="24"/>
        </w:rPr>
        <w:t>(</w:t>
      </w:r>
      <w:r w:rsidRPr="00556A85">
        <w:rPr>
          <w:bCs/>
          <w:sz w:val="24"/>
          <w:szCs w:val="24"/>
        </w:rPr>
        <w:t>тыс. рублей)</w:t>
      </w: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395"/>
        <w:gridCol w:w="1417"/>
        <w:gridCol w:w="1559"/>
      </w:tblGrid>
      <w:tr w:rsidR="003E4CE1" w:rsidRPr="00556A85" w:rsidTr="000668E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556A85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3E4CE1" w:rsidRPr="00556A85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556A85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финансиров</w:t>
            </w: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ния дефицита 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556A85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CE1" w:rsidRPr="00556A85" w:rsidRDefault="003E4CE1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A85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</w:tr>
    </w:tbl>
    <w:p w:rsidR="003E4CE1" w:rsidRPr="00556A85" w:rsidRDefault="003E4CE1" w:rsidP="003E4CE1">
      <w:pPr>
        <w:spacing w:line="218" w:lineRule="auto"/>
        <w:rPr>
          <w:sz w:val="4"/>
          <w:szCs w:val="4"/>
        </w:rPr>
      </w:pPr>
    </w:p>
    <w:tbl>
      <w:tblPr>
        <w:tblW w:w="993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4395"/>
        <w:gridCol w:w="1417"/>
        <w:gridCol w:w="1565"/>
      </w:tblGrid>
      <w:tr w:rsidR="003A2F22" w:rsidRPr="00556A85" w:rsidTr="00463F6C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F63FCB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F63FCB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F63FCB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F63FCB" w:rsidRDefault="003A2F22" w:rsidP="00F63FCB">
            <w:pPr>
              <w:overflowPunct/>
              <w:jc w:val="center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>4</w:t>
            </w:r>
          </w:p>
        </w:tc>
      </w:tr>
      <w:tr w:rsidR="003A2F22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F63FCB" w:rsidRDefault="003A2F22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F63FCB" w:rsidRDefault="003A2F22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F63FCB" w:rsidRDefault="00EE374A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-390674,4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F63FCB" w:rsidRDefault="00EE374A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-3483871,4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6880705,0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-551240,6</w:t>
            </w:r>
          </w:p>
        </w:tc>
      </w:tr>
      <w:tr w:rsidR="00F44D09" w:rsidRPr="00556A85" w:rsidTr="00463F6C">
        <w:trPr>
          <w:trHeight w:val="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низаций в валюте Российской Федер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  <w:lang w:val="en-US"/>
              </w:rPr>
              <w:t>15080705</w:t>
            </w:r>
            <w:r w:rsidRPr="00F63FCB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низаций бюджетами субъектов Росси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F63F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  <w:lang w:val="en-US"/>
              </w:rPr>
              <w:t>15080705</w:t>
            </w:r>
            <w:r w:rsidRPr="00F63FCB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3FCB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-551240,6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63FCB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F63FCB">
              <w:rPr>
                <w:sz w:val="24"/>
                <w:szCs w:val="24"/>
              </w:rPr>
              <w:t>Погашение бюджетами субъектов Ро</w:t>
            </w:r>
            <w:r w:rsidRPr="00F63FCB">
              <w:rPr>
                <w:sz w:val="24"/>
                <w:szCs w:val="24"/>
              </w:rPr>
              <w:t>с</w:t>
            </w:r>
            <w:r w:rsidRPr="00F63FCB">
              <w:rPr>
                <w:sz w:val="24"/>
                <w:szCs w:val="24"/>
              </w:rPr>
              <w:t>сийской Федерации кредитов от креди</w:t>
            </w:r>
            <w:r w:rsidRPr="00F63FCB">
              <w:rPr>
                <w:sz w:val="24"/>
                <w:szCs w:val="24"/>
              </w:rPr>
              <w:t>т</w:t>
            </w:r>
            <w:r w:rsidRPr="00F63FCB">
              <w:rPr>
                <w:sz w:val="24"/>
                <w:szCs w:val="24"/>
              </w:rPr>
              <w:t xml:space="preserve">ных организаций в валюте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-551240,6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тов бюджетной системы Российской Ф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-3456299,4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ченных от других бюджетов бюджетной системы Российской Федерации в вал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-3456299,4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-3456299,4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ставленные для частичного покрытия дефицитов бюджетов субъектов Росси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Федерации, возврат которых ос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ществляется субъектом Российской Ф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63FCB">
              <w:rPr>
                <w:rFonts w:ascii="Times New Roman" w:hAnsi="Times New Roman" w:cs="Times New Roman"/>
                <w:sz w:val="24"/>
                <w:szCs w:val="24"/>
              </w:rPr>
              <w:t>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63FCB" w:rsidRDefault="00F63FCB" w:rsidP="00F63FCB">
            <w:pPr>
              <w:jc w:val="right"/>
              <w:rPr>
                <w:bCs/>
                <w:sz w:val="24"/>
                <w:szCs w:val="24"/>
              </w:rPr>
            </w:pPr>
          </w:p>
          <w:p w:rsidR="00F44D09" w:rsidRPr="00F63FCB" w:rsidRDefault="00F44D09" w:rsidP="00F63FCB">
            <w:pPr>
              <w:jc w:val="right"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t>-3456299,4</w:t>
            </w:r>
          </w:p>
        </w:tc>
      </w:tr>
      <w:tr w:rsidR="00F44D09" w:rsidRPr="00556A85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rPr>
                <w:bCs/>
                <w:sz w:val="24"/>
                <w:szCs w:val="24"/>
              </w:rPr>
            </w:pPr>
            <w:r w:rsidRPr="00F63FCB">
              <w:rPr>
                <w:bCs/>
                <w:sz w:val="24"/>
                <w:szCs w:val="24"/>
              </w:rPr>
              <w:lastRenderedPageBreak/>
              <w:t>01 06 0</w:t>
            </w:r>
            <w:r w:rsidRPr="00F63FCB">
              <w:rPr>
                <w:bCs/>
                <w:sz w:val="24"/>
                <w:szCs w:val="24"/>
                <w:lang w:val="en-US"/>
              </w:rPr>
              <w:t>0</w:t>
            </w:r>
            <w:r w:rsidRPr="00F63FCB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</w:rPr>
            </w:pPr>
            <w:r w:rsidRPr="00F63FCB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</w:t>
            </w:r>
            <w:r w:rsidRPr="00F63FCB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F63FCB">
              <w:rPr>
                <w:bCs/>
                <w:color w:val="000000"/>
                <w:sz w:val="24"/>
                <w:szCs w:val="24"/>
                <w:lang w:eastAsia="en-US"/>
              </w:rPr>
              <w:t>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  <w:tr w:rsidR="00F44D09" w:rsidRPr="00556A85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center"/>
              <w:rPr>
                <w:sz w:val="24"/>
              </w:rPr>
            </w:pPr>
            <w:r w:rsidRPr="00F63FCB">
              <w:rPr>
                <w:sz w:val="24"/>
              </w:rPr>
              <w:t>01 06 05 00 00 0000 000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both"/>
              <w:rPr>
                <w:sz w:val="24"/>
              </w:rPr>
            </w:pPr>
            <w:r w:rsidRPr="00F63FCB">
              <w:rPr>
                <w:sz w:val="24"/>
              </w:rPr>
              <w:t>Бюджетные кредиты, предоставленные внутри страны в валюте Российской Ф</w:t>
            </w:r>
            <w:r w:rsidRPr="00F63FCB">
              <w:rPr>
                <w:sz w:val="24"/>
              </w:rPr>
              <w:t>е</w:t>
            </w:r>
            <w:r w:rsidRPr="00F63FCB">
              <w:rPr>
                <w:sz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  <w:tr w:rsidR="00F44D09" w:rsidRPr="00556A85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center"/>
              <w:rPr>
                <w:sz w:val="24"/>
              </w:rPr>
            </w:pPr>
            <w:r w:rsidRPr="00F63FCB">
              <w:rPr>
                <w:sz w:val="24"/>
              </w:rPr>
              <w:t>01 06 05 00 00 0000 600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both"/>
              <w:rPr>
                <w:sz w:val="24"/>
              </w:rPr>
            </w:pPr>
            <w:r w:rsidRPr="00F63FCB">
              <w:rPr>
                <w:sz w:val="24"/>
              </w:rPr>
              <w:t>Возврат бюджетных кредитов, пред</w:t>
            </w:r>
            <w:r w:rsidRPr="00F63FCB">
              <w:rPr>
                <w:sz w:val="24"/>
              </w:rPr>
              <w:t>о</w:t>
            </w:r>
            <w:r w:rsidRPr="00F63FCB">
              <w:rPr>
                <w:sz w:val="24"/>
              </w:rPr>
              <w:t>ставленных внутри страны в валюте Ро</w:t>
            </w:r>
            <w:r w:rsidRPr="00F63FCB">
              <w:rPr>
                <w:sz w:val="24"/>
              </w:rPr>
              <w:t>с</w:t>
            </w:r>
            <w:r w:rsidRPr="00F63FCB">
              <w:rPr>
                <w:sz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  <w:tr w:rsidR="00F44D09" w:rsidRPr="00556A85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center"/>
              <w:rPr>
                <w:sz w:val="24"/>
              </w:rPr>
            </w:pPr>
            <w:r w:rsidRPr="00F63FCB">
              <w:rPr>
                <w:sz w:val="24"/>
              </w:rPr>
              <w:t>01 06 05 02 00 0000 600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both"/>
              <w:rPr>
                <w:sz w:val="24"/>
              </w:rPr>
            </w:pPr>
            <w:r w:rsidRPr="00F63FCB">
              <w:rPr>
                <w:sz w:val="24"/>
              </w:rPr>
              <w:t>Возврат бюджетных кредитов, пред</w:t>
            </w:r>
            <w:r w:rsidRPr="00F63FCB">
              <w:rPr>
                <w:sz w:val="24"/>
              </w:rPr>
              <w:t>о</w:t>
            </w:r>
            <w:r w:rsidRPr="00F63FCB">
              <w:rPr>
                <w:sz w:val="24"/>
              </w:rPr>
              <w:t>ставленных другим бюджетам бюдже</w:t>
            </w:r>
            <w:r w:rsidRPr="00F63FCB">
              <w:rPr>
                <w:sz w:val="24"/>
              </w:rPr>
              <w:t>т</w:t>
            </w:r>
            <w:r w:rsidRPr="00F63FCB">
              <w:rPr>
                <w:sz w:val="24"/>
              </w:rPr>
              <w:t>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  <w:tr w:rsidR="00F44D09" w:rsidRPr="00556A85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center"/>
              <w:rPr>
                <w:sz w:val="24"/>
              </w:rPr>
            </w:pPr>
            <w:r w:rsidRPr="00F63FCB">
              <w:rPr>
                <w:sz w:val="24"/>
              </w:rPr>
              <w:t>01 06 05 02 02 0000 640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both"/>
              <w:rPr>
                <w:sz w:val="24"/>
              </w:rPr>
            </w:pPr>
            <w:r w:rsidRPr="00F63FCB">
              <w:rPr>
                <w:sz w:val="24"/>
              </w:rPr>
              <w:t>Возврат бюджетных кредитов, пред</w:t>
            </w:r>
            <w:r w:rsidRPr="00F63FCB">
              <w:rPr>
                <w:sz w:val="24"/>
              </w:rPr>
              <w:t>о</w:t>
            </w:r>
            <w:r w:rsidRPr="00F63FCB">
              <w:rPr>
                <w:sz w:val="24"/>
              </w:rPr>
              <w:t>ставленных другим бюджетам бюдже</w:t>
            </w:r>
            <w:r w:rsidRPr="00F63FCB">
              <w:rPr>
                <w:sz w:val="24"/>
              </w:rPr>
              <w:t>т</w:t>
            </w:r>
            <w:r w:rsidRPr="00F63FCB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F63FCB">
              <w:rPr>
                <w:sz w:val="24"/>
              </w:rPr>
              <w:t>е</w:t>
            </w:r>
            <w:r w:rsidRPr="00F63FCB">
              <w:rPr>
                <w:sz w:val="24"/>
              </w:rPr>
              <w:t>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  <w:tr w:rsidR="00F44D09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center"/>
              <w:rPr>
                <w:sz w:val="24"/>
              </w:rPr>
            </w:pPr>
            <w:r w:rsidRPr="00F63FCB">
              <w:rPr>
                <w:sz w:val="24"/>
              </w:rPr>
              <w:t>01 06 05 02 02 5000 640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D09" w:rsidRPr="00F63FCB" w:rsidRDefault="00F44D09" w:rsidP="00F63FCB">
            <w:pPr>
              <w:jc w:val="both"/>
              <w:rPr>
                <w:sz w:val="24"/>
              </w:rPr>
            </w:pPr>
            <w:r w:rsidRPr="00F63FCB">
              <w:rPr>
                <w:sz w:val="24"/>
              </w:rPr>
              <w:t>Возврат бюджетных кредитов, пред</w:t>
            </w:r>
            <w:r w:rsidRPr="00F63FCB">
              <w:rPr>
                <w:sz w:val="24"/>
              </w:rPr>
              <w:t>о</w:t>
            </w:r>
            <w:r w:rsidRPr="00F63FCB">
              <w:rPr>
                <w:sz w:val="24"/>
              </w:rPr>
              <w:t>ставленных другим бюджетам бюдже</w:t>
            </w:r>
            <w:r w:rsidRPr="00F63FCB">
              <w:rPr>
                <w:sz w:val="24"/>
              </w:rPr>
              <w:t>т</w:t>
            </w:r>
            <w:r w:rsidRPr="00F63FCB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F63FCB">
              <w:rPr>
                <w:sz w:val="24"/>
              </w:rPr>
              <w:t>е</w:t>
            </w:r>
            <w:r w:rsidRPr="00F63FCB">
              <w:rPr>
                <w:sz w:val="24"/>
              </w:rPr>
              <w:t>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4D09" w:rsidRPr="00F63FCB" w:rsidRDefault="00F44D09" w:rsidP="00F63FCB">
            <w:pPr>
              <w:jc w:val="right"/>
              <w:rPr>
                <w:sz w:val="24"/>
              </w:rPr>
            </w:pPr>
            <w:r w:rsidRPr="00F63FCB">
              <w:rPr>
                <w:sz w:val="24"/>
              </w:rPr>
              <w:t>523668,6</w:t>
            </w:r>
          </w:p>
        </w:tc>
      </w:tr>
    </w:tbl>
    <w:p w:rsidR="00F63FCB" w:rsidRPr="00F63FCB" w:rsidRDefault="00F63FCB" w:rsidP="009C56A3">
      <w:pPr>
        <w:pStyle w:val="ConsPlusNormal"/>
        <w:rPr>
          <w:rFonts w:ascii="Times New Roman" w:hAnsi="Times New Roman" w:cs="Times New Roman"/>
          <w:sz w:val="16"/>
          <w:szCs w:val="28"/>
        </w:rPr>
      </w:pPr>
      <w:bookmarkStart w:id="0" w:name="_GoBack"/>
      <w:bookmarkEnd w:id="0"/>
    </w:p>
    <w:sectPr w:rsidR="00F63FCB" w:rsidRPr="00F63FCB" w:rsidSect="00A46B0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6A3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65246"/>
    <w:rsid w:val="001806CF"/>
    <w:rsid w:val="00186B32"/>
    <w:rsid w:val="002A5293"/>
    <w:rsid w:val="002B626E"/>
    <w:rsid w:val="002D5A66"/>
    <w:rsid w:val="0032009A"/>
    <w:rsid w:val="00386DFD"/>
    <w:rsid w:val="003A2F22"/>
    <w:rsid w:val="003C08A7"/>
    <w:rsid w:val="003E4CE1"/>
    <w:rsid w:val="00463F6C"/>
    <w:rsid w:val="004A0D99"/>
    <w:rsid w:val="004E04A0"/>
    <w:rsid w:val="004F5CE2"/>
    <w:rsid w:val="005066B0"/>
    <w:rsid w:val="00517B9F"/>
    <w:rsid w:val="00556A85"/>
    <w:rsid w:val="006275F8"/>
    <w:rsid w:val="006442A3"/>
    <w:rsid w:val="00666731"/>
    <w:rsid w:val="00673922"/>
    <w:rsid w:val="00707BC7"/>
    <w:rsid w:val="00751A2F"/>
    <w:rsid w:val="00970DF3"/>
    <w:rsid w:val="009C56A3"/>
    <w:rsid w:val="00A13248"/>
    <w:rsid w:val="00A46B0D"/>
    <w:rsid w:val="00A71874"/>
    <w:rsid w:val="00AD2A2B"/>
    <w:rsid w:val="00B04CD1"/>
    <w:rsid w:val="00B845B9"/>
    <w:rsid w:val="00EB2CAF"/>
    <w:rsid w:val="00EE374A"/>
    <w:rsid w:val="00F44D09"/>
    <w:rsid w:val="00F63FCB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4</cp:revision>
  <cp:lastPrinted>2016-12-08T11:02:00Z</cp:lastPrinted>
  <dcterms:created xsi:type="dcterms:W3CDTF">2016-12-08T11:01:00Z</dcterms:created>
  <dcterms:modified xsi:type="dcterms:W3CDTF">2016-12-15T05:21:00Z</dcterms:modified>
</cp:coreProperties>
</file>