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928" w:rsidRPr="004E6928" w:rsidRDefault="004E6928">
      <w:pPr>
        <w:pStyle w:val="ConsPlusTitle"/>
        <w:jc w:val="center"/>
        <w:outlineLvl w:val="0"/>
        <w:rPr>
          <w:rFonts w:ascii="PT Astra Serif" w:hAnsi="PT Astra Serif"/>
          <w:sz w:val="28"/>
          <w:szCs w:val="28"/>
        </w:rPr>
      </w:pPr>
      <w:r w:rsidRPr="004E6928">
        <w:rPr>
          <w:rFonts w:ascii="PT Astra Serif" w:hAnsi="PT Astra Serif"/>
          <w:sz w:val="28"/>
          <w:szCs w:val="28"/>
        </w:rPr>
        <w:t>ПРАВИТЕЛЬСТВО САРАТОВСКОЙ ОБЛАСТИ</w:t>
      </w:r>
    </w:p>
    <w:p w:rsidR="004E6928" w:rsidRPr="004E6928" w:rsidRDefault="004E6928">
      <w:pPr>
        <w:pStyle w:val="ConsPlusTitle"/>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ПОСТАНОВЛЕНИЕ</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от 29 декабря 2018 г. N 767-П</w:t>
      </w:r>
    </w:p>
    <w:p w:rsidR="004E6928" w:rsidRPr="004E6928" w:rsidRDefault="004E6928">
      <w:pPr>
        <w:pStyle w:val="ConsPlusTitle"/>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 ГОСУДАРСТВЕННОЙ ПРОГРАММЕ САРАТОВСКОЙ ОБЛАСТИ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"ОБЕСПЕЧЕНИЕ НАСЕЛЕНИЯ ДОСТУПНЫМ ЖИЛЬЕМ И РАЗВИТИЕ ЖИЛИЩНО-КОММУНАЛЬНОЙ ИНФРАСТРУКТУРЫ"</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ред. постановлений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01.03.2019 </w:t>
            </w:r>
            <w:hyperlink r:id="rId5">
              <w:r w:rsidRPr="004E6928">
                <w:rPr>
                  <w:rFonts w:ascii="PT Astra Serif" w:hAnsi="PT Astra Serif"/>
                  <w:sz w:val="28"/>
                  <w:szCs w:val="28"/>
                </w:rPr>
                <w:t>N 130-П</w:t>
              </w:r>
            </w:hyperlink>
            <w:r w:rsidRPr="004E6928">
              <w:rPr>
                <w:rFonts w:ascii="PT Astra Serif" w:hAnsi="PT Astra Serif"/>
                <w:sz w:val="28"/>
                <w:szCs w:val="28"/>
              </w:rPr>
              <w:t xml:space="preserve">, от 26.04.2019 </w:t>
            </w:r>
            <w:hyperlink r:id="rId6">
              <w:r w:rsidRPr="004E6928">
                <w:rPr>
                  <w:rFonts w:ascii="PT Astra Serif" w:hAnsi="PT Astra Serif"/>
                  <w:sz w:val="28"/>
                  <w:szCs w:val="28"/>
                </w:rPr>
                <w:t>N 304-П</w:t>
              </w:r>
            </w:hyperlink>
            <w:r w:rsidRPr="004E6928">
              <w:rPr>
                <w:rFonts w:ascii="PT Astra Serif" w:hAnsi="PT Astra Serif"/>
                <w:sz w:val="28"/>
                <w:szCs w:val="28"/>
              </w:rPr>
              <w:t xml:space="preserve">, от 09.07.2019 </w:t>
            </w:r>
            <w:hyperlink r:id="rId7">
              <w:r w:rsidRPr="004E6928">
                <w:rPr>
                  <w:rFonts w:ascii="PT Astra Serif" w:hAnsi="PT Astra Serif"/>
                  <w:sz w:val="28"/>
                  <w:szCs w:val="28"/>
                </w:rPr>
                <w:t>N 484-П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31.07.2019 </w:t>
            </w:r>
            <w:hyperlink r:id="rId8">
              <w:r w:rsidRPr="004E6928">
                <w:rPr>
                  <w:rFonts w:ascii="PT Astra Serif" w:hAnsi="PT Astra Serif"/>
                  <w:sz w:val="28"/>
                  <w:szCs w:val="28"/>
                </w:rPr>
                <w:t>N 538-П</w:t>
              </w:r>
            </w:hyperlink>
            <w:r w:rsidRPr="004E6928">
              <w:rPr>
                <w:rFonts w:ascii="PT Astra Serif" w:hAnsi="PT Astra Serif"/>
                <w:sz w:val="28"/>
                <w:szCs w:val="28"/>
              </w:rPr>
              <w:t xml:space="preserve">, от 27.08.2019 </w:t>
            </w:r>
            <w:hyperlink r:id="rId9">
              <w:r w:rsidRPr="004E6928">
                <w:rPr>
                  <w:rFonts w:ascii="PT Astra Serif" w:hAnsi="PT Astra Serif"/>
                  <w:sz w:val="28"/>
                  <w:szCs w:val="28"/>
                </w:rPr>
                <w:t>N 616-П</w:t>
              </w:r>
            </w:hyperlink>
            <w:r w:rsidRPr="004E6928">
              <w:rPr>
                <w:rFonts w:ascii="PT Astra Serif" w:hAnsi="PT Astra Serif"/>
                <w:sz w:val="28"/>
                <w:szCs w:val="28"/>
              </w:rPr>
              <w:t xml:space="preserve">, от 03.10.2019 </w:t>
            </w:r>
            <w:hyperlink r:id="rId10">
              <w:r w:rsidRPr="004E6928">
                <w:rPr>
                  <w:rFonts w:ascii="PT Astra Serif" w:hAnsi="PT Astra Serif"/>
                  <w:sz w:val="28"/>
                  <w:szCs w:val="28"/>
                </w:rPr>
                <w:t>N 702-П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25.12.2019 </w:t>
            </w:r>
            <w:hyperlink r:id="rId11">
              <w:r w:rsidRPr="004E6928">
                <w:rPr>
                  <w:rFonts w:ascii="PT Astra Serif" w:hAnsi="PT Astra Serif"/>
                  <w:sz w:val="28"/>
                  <w:szCs w:val="28"/>
                </w:rPr>
                <w:t>N 920-П</w:t>
              </w:r>
            </w:hyperlink>
            <w:r w:rsidRPr="004E6928">
              <w:rPr>
                <w:rFonts w:ascii="PT Astra Serif" w:hAnsi="PT Astra Serif"/>
                <w:sz w:val="28"/>
                <w:szCs w:val="28"/>
              </w:rPr>
              <w:t xml:space="preserve">, от 14.02.2020 </w:t>
            </w:r>
            <w:hyperlink r:id="rId12">
              <w:r w:rsidRPr="004E6928">
                <w:rPr>
                  <w:rFonts w:ascii="PT Astra Serif" w:hAnsi="PT Astra Serif"/>
                  <w:sz w:val="28"/>
                  <w:szCs w:val="28"/>
                </w:rPr>
                <w:t>N 93-П</w:t>
              </w:r>
            </w:hyperlink>
            <w:r w:rsidRPr="004E6928">
              <w:rPr>
                <w:rFonts w:ascii="PT Astra Serif" w:hAnsi="PT Astra Serif"/>
                <w:sz w:val="28"/>
                <w:szCs w:val="28"/>
              </w:rPr>
              <w:t xml:space="preserve">, от 14.02.2020 </w:t>
            </w:r>
            <w:hyperlink r:id="rId13">
              <w:r w:rsidRPr="004E6928">
                <w:rPr>
                  <w:rFonts w:ascii="PT Astra Serif" w:hAnsi="PT Astra Serif"/>
                  <w:sz w:val="28"/>
                  <w:szCs w:val="28"/>
                </w:rPr>
                <w:t>N 94-П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26.05.2020 </w:t>
            </w:r>
            <w:hyperlink r:id="rId14">
              <w:r w:rsidRPr="004E6928">
                <w:rPr>
                  <w:rFonts w:ascii="PT Astra Serif" w:hAnsi="PT Astra Serif"/>
                  <w:sz w:val="28"/>
                  <w:szCs w:val="28"/>
                </w:rPr>
                <w:t>N 433-П</w:t>
              </w:r>
            </w:hyperlink>
            <w:r w:rsidRPr="004E6928">
              <w:rPr>
                <w:rFonts w:ascii="PT Astra Serif" w:hAnsi="PT Astra Serif"/>
                <w:sz w:val="28"/>
                <w:szCs w:val="28"/>
              </w:rPr>
              <w:t xml:space="preserve">, от 05.06.2020 </w:t>
            </w:r>
            <w:hyperlink r:id="rId15">
              <w:r w:rsidRPr="004E6928">
                <w:rPr>
                  <w:rFonts w:ascii="PT Astra Serif" w:hAnsi="PT Astra Serif"/>
                  <w:sz w:val="28"/>
                  <w:szCs w:val="28"/>
                </w:rPr>
                <w:t>N 471-П</w:t>
              </w:r>
            </w:hyperlink>
            <w:r w:rsidRPr="004E6928">
              <w:rPr>
                <w:rFonts w:ascii="PT Astra Serif" w:hAnsi="PT Astra Serif"/>
                <w:sz w:val="28"/>
                <w:szCs w:val="28"/>
              </w:rPr>
              <w:t xml:space="preserve">, от 30.07.2020 </w:t>
            </w:r>
            <w:hyperlink r:id="rId16">
              <w:r w:rsidRPr="004E6928">
                <w:rPr>
                  <w:rFonts w:ascii="PT Astra Serif" w:hAnsi="PT Astra Serif"/>
                  <w:sz w:val="28"/>
                  <w:szCs w:val="28"/>
                </w:rPr>
                <w:t>N 638-П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19.08.2020 </w:t>
            </w:r>
            <w:hyperlink r:id="rId17">
              <w:r w:rsidRPr="004E6928">
                <w:rPr>
                  <w:rFonts w:ascii="PT Astra Serif" w:hAnsi="PT Astra Serif"/>
                  <w:sz w:val="28"/>
                  <w:szCs w:val="28"/>
                </w:rPr>
                <w:t>N 712-П</w:t>
              </w:r>
            </w:hyperlink>
            <w:r w:rsidRPr="004E6928">
              <w:rPr>
                <w:rFonts w:ascii="PT Astra Serif" w:hAnsi="PT Astra Serif"/>
                <w:sz w:val="28"/>
                <w:szCs w:val="28"/>
              </w:rPr>
              <w:t xml:space="preserve">, от 09.11.2020 </w:t>
            </w:r>
            <w:hyperlink r:id="rId18">
              <w:r w:rsidRPr="004E6928">
                <w:rPr>
                  <w:rFonts w:ascii="PT Astra Serif" w:hAnsi="PT Astra Serif"/>
                  <w:sz w:val="28"/>
                  <w:szCs w:val="28"/>
                </w:rPr>
                <w:t>N 895-П</w:t>
              </w:r>
            </w:hyperlink>
            <w:r w:rsidRPr="004E6928">
              <w:rPr>
                <w:rFonts w:ascii="PT Astra Serif" w:hAnsi="PT Astra Serif"/>
                <w:sz w:val="28"/>
                <w:szCs w:val="28"/>
              </w:rPr>
              <w:t xml:space="preserve">, от 24.12.2020 </w:t>
            </w:r>
            <w:hyperlink r:id="rId19">
              <w:r w:rsidRPr="004E6928">
                <w:rPr>
                  <w:rFonts w:ascii="PT Astra Serif" w:hAnsi="PT Astra Serif"/>
                  <w:sz w:val="28"/>
                  <w:szCs w:val="28"/>
                </w:rPr>
                <w:t>N 1027-П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25.12.2020 </w:t>
            </w:r>
            <w:hyperlink r:id="rId20">
              <w:r w:rsidRPr="004E6928">
                <w:rPr>
                  <w:rFonts w:ascii="PT Astra Serif" w:hAnsi="PT Astra Serif"/>
                  <w:sz w:val="28"/>
                  <w:szCs w:val="28"/>
                </w:rPr>
                <w:t>N 1031-П</w:t>
              </w:r>
            </w:hyperlink>
            <w:r w:rsidRPr="004E6928">
              <w:rPr>
                <w:rFonts w:ascii="PT Astra Serif" w:hAnsi="PT Astra Serif"/>
                <w:sz w:val="28"/>
                <w:szCs w:val="28"/>
              </w:rPr>
              <w:t xml:space="preserve">, от 05.04.2021 </w:t>
            </w:r>
            <w:hyperlink r:id="rId21">
              <w:r w:rsidRPr="004E6928">
                <w:rPr>
                  <w:rFonts w:ascii="PT Astra Serif" w:hAnsi="PT Astra Serif"/>
                  <w:sz w:val="28"/>
                  <w:szCs w:val="28"/>
                </w:rPr>
                <w:t>N 221-П</w:t>
              </w:r>
            </w:hyperlink>
            <w:r w:rsidRPr="004E6928">
              <w:rPr>
                <w:rFonts w:ascii="PT Astra Serif" w:hAnsi="PT Astra Serif"/>
                <w:sz w:val="28"/>
                <w:szCs w:val="28"/>
              </w:rPr>
              <w:t xml:space="preserve">, от 18.06.2021 </w:t>
            </w:r>
            <w:hyperlink r:id="rId22">
              <w:r w:rsidRPr="004E6928">
                <w:rPr>
                  <w:rFonts w:ascii="PT Astra Serif" w:hAnsi="PT Astra Serif"/>
                  <w:sz w:val="28"/>
                  <w:szCs w:val="28"/>
                </w:rPr>
                <w:t>N 467-П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24.06.2021 </w:t>
            </w:r>
            <w:hyperlink r:id="rId23">
              <w:r w:rsidRPr="004E6928">
                <w:rPr>
                  <w:rFonts w:ascii="PT Astra Serif" w:hAnsi="PT Astra Serif"/>
                  <w:sz w:val="28"/>
                  <w:szCs w:val="28"/>
                </w:rPr>
                <w:t>N 486-П</w:t>
              </w:r>
            </w:hyperlink>
            <w:r w:rsidRPr="004E6928">
              <w:rPr>
                <w:rFonts w:ascii="PT Astra Serif" w:hAnsi="PT Astra Serif"/>
                <w:sz w:val="28"/>
                <w:szCs w:val="28"/>
              </w:rPr>
              <w:t xml:space="preserve">, от 12.07.2021 </w:t>
            </w:r>
            <w:hyperlink r:id="rId24">
              <w:r w:rsidRPr="004E6928">
                <w:rPr>
                  <w:rFonts w:ascii="PT Astra Serif" w:hAnsi="PT Astra Serif"/>
                  <w:sz w:val="28"/>
                  <w:szCs w:val="28"/>
                </w:rPr>
                <w:t>N 549-П</w:t>
              </w:r>
            </w:hyperlink>
            <w:r w:rsidRPr="004E6928">
              <w:rPr>
                <w:rFonts w:ascii="PT Astra Serif" w:hAnsi="PT Astra Serif"/>
                <w:sz w:val="28"/>
                <w:szCs w:val="28"/>
              </w:rPr>
              <w:t xml:space="preserve">, от 27.08.2021 </w:t>
            </w:r>
            <w:hyperlink r:id="rId25">
              <w:r w:rsidRPr="004E6928">
                <w:rPr>
                  <w:rFonts w:ascii="PT Astra Serif" w:hAnsi="PT Astra Serif"/>
                  <w:sz w:val="28"/>
                  <w:szCs w:val="28"/>
                </w:rPr>
                <w:t>N 708-П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30.09.2021 </w:t>
            </w:r>
            <w:hyperlink r:id="rId26">
              <w:r w:rsidRPr="004E6928">
                <w:rPr>
                  <w:rFonts w:ascii="PT Astra Serif" w:hAnsi="PT Astra Serif"/>
                  <w:sz w:val="28"/>
                  <w:szCs w:val="28"/>
                </w:rPr>
                <w:t>N 831-П</w:t>
              </w:r>
            </w:hyperlink>
            <w:r w:rsidRPr="004E6928">
              <w:rPr>
                <w:rFonts w:ascii="PT Astra Serif" w:hAnsi="PT Astra Serif"/>
                <w:sz w:val="28"/>
                <w:szCs w:val="28"/>
              </w:rPr>
              <w:t xml:space="preserve">, от 03.11.2021 </w:t>
            </w:r>
            <w:hyperlink r:id="rId27">
              <w:r w:rsidRPr="004E6928">
                <w:rPr>
                  <w:rFonts w:ascii="PT Astra Serif" w:hAnsi="PT Astra Serif"/>
                  <w:sz w:val="28"/>
                  <w:szCs w:val="28"/>
                </w:rPr>
                <w:t>N 946-П</w:t>
              </w:r>
            </w:hyperlink>
            <w:r w:rsidRPr="004E6928">
              <w:rPr>
                <w:rFonts w:ascii="PT Astra Serif" w:hAnsi="PT Astra Serif"/>
                <w:sz w:val="28"/>
                <w:szCs w:val="28"/>
              </w:rPr>
              <w:t xml:space="preserve">, от 16.11.2021 </w:t>
            </w:r>
            <w:hyperlink r:id="rId28">
              <w:r w:rsidRPr="004E6928">
                <w:rPr>
                  <w:rFonts w:ascii="PT Astra Serif" w:hAnsi="PT Astra Serif"/>
                  <w:sz w:val="28"/>
                  <w:szCs w:val="28"/>
                </w:rPr>
                <w:t>N 981-П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22.12.2021 </w:t>
            </w:r>
            <w:hyperlink r:id="rId29">
              <w:r w:rsidRPr="004E6928">
                <w:rPr>
                  <w:rFonts w:ascii="PT Astra Serif" w:hAnsi="PT Astra Serif"/>
                  <w:sz w:val="28"/>
                  <w:szCs w:val="28"/>
                </w:rPr>
                <w:t>N 1135-П</w:t>
              </w:r>
            </w:hyperlink>
            <w:r w:rsidRPr="004E6928">
              <w:rPr>
                <w:rFonts w:ascii="PT Astra Serif" w:hAnsi="PT Astra Serif"/>
                <w:sz w:val="28"/>
                <w:szCs w:val="28"/>
              </w:rPr>
              <w:t xml:space="preserve">, от 24.03.2022 </w:t>
            </w:r>
            <w:hyperlink r:id="rId30">
              <w:r w:rsidRPr="004E6928">
                <w:rPr>
                  <w:rFonts w:ascii="PT Astra Serif" w:hAnsi="PT Astra Serif"/>
                  <w:sz w:val="28"/>
                  <w:szCs w:val="28"/>
                </w:rPr>
                <w:t>N 200-П</w:t>
              </w:r>
            </w:hyperlink>
            <w:r w:rsidRPr="004E6928">
              <w:rPr>
                <w:rFonts w:ascii="PT Astra Serif" w:hAnsi="PT Astra Serif"/>
                <w:sz w:val="28"/>
                <w:szCs w:val="28"/>
              </w:rPr>
              <w:t xml:space="preserve">, от 20.04.2022 </w:t>
            </w:r>
            <w:hyperlink r:id="rId31">
              <w:r w:rsidRPr="004E6928">
                <w:rPr>
                  <w:rFonts w:ascii="PT Astra Serif" w:hAnsi="PT Astra Serif"/>
                  <w:sz w:val="28"/>
                  <w:szCs w:val="28"/>
                </w:rPr>
                <w:t>N 295-П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06.05.2022 </w:t>
            </w:r>
            <w:hyperlink r:id="rId32">
              <w:r w:rsidRPr="004E6928">
                <w:rPr>
                  <w:rFonts w:ascii="PT Astra Serif" w:hAnsi="PT Astra Serif"/>
                  <w:sz w:val="28"/>
                  <w:szCs w:val="28"/>
                </w:rPr>
                <w:t>N 339-П</w:t>
              </w:r>
            </w:hyperlink>
            <w:r w:rsidRPr="004E6928">
              <w:rPr>
                <w:rFonts w:ascii="PT Astra Serif" w:hAnsi="PT Astra Serif"/>
                <w:sz w:val="28"/>
                <w:szCs w:val="28"/>
              </w:rPr>
              <w:t xml:space="preserve">, от 17.06.2022 </w:t>
            </w:r>
            <w:hyperlink r:id="rId33">
              <w:r w:rsidRPr="004E6928">
                <w:rPr>
                  <w:rFonts w:ascii="PT Astra Serif" w:hAnsi="PT Astra Serif"/>
                  <w:sz w:val="28"/>
                  <w:szCs w:val="28"/>
                </w:rPr>
                <w:t>N 499-П</w:t>
              </w:r>
            </w:hyperlink>
            <w:r w:rsidRPr="004E6928">
              <w:rPr>
                <w:rFonts w:ascii="PT Astra Serif" w:hAnsi="PT Astra Serif"/>
                <w:sz w:val="28"/>
                <w:szCs w:val="28"/>
              </w:rPr>
              <w:t xml:space="preserve">, от 08.07.2022 </w:t>
            </w:r>
            <w:hyperlink r:id="rId34">
              <w:r w:rsidRPr="004E6928">
                <w:rPr>
                  <w:rFonts w:ascii="PT Astra Serif" w:hAnsi="PT Astra Serif"/>
                  <w:sz w:val="28"/>
                  <w:szCs w:val="28"/>
                </w:rPr>
                <w:t>N 591-П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28.07.2022 </w:t>
            </w:r>
            <w:hyperlink r:id="rId35">
              <w:r w:rsidRPr="004E6928">
                <w:rPr>
                  <w:rFonts w:ascii="PT Astra Serif" w:hAnsi="PT Astra Serif"/>
                  <w:sz w:val="28"/>
                  <w:szCs w:val="28"/>
                </w:rPr>
                <w:t>N 676-П</w:t>
              </w:r>
            </w:hyperlink>
            <w:r w:rsidRPr="004E6928">
              <w:rPr>
                <w:rFonts w:ascii="PT Astra Serif" w:hAnsi="PT Astra Serif"/>
                <w:sz w:val="28"/>
                <w:szCs w:val="28"/>
              </w:rPr>
              <w:t xml:space="preserve">, от 21.09.2022 </w:t>
            </w:r>
            <w:hyperlink r:id="rId36">
              <w:r w:rsidRPr="004E6928">
                <w:rPr>
                  <w:rFonts w:ascii="PT Astra Serif" w:hAnsi="PT Astra Serif"/>
                  <w:sz w:val="28"/>
                  <w:szCs w:val="28"/>
                </w:rPr>
                <w:t>N 916-П</w:t>
              </w:r>
            </w:hyperlink>
            <w:r w:rsidRPr="004E6928">
              <w:rPr>
                <w:rFonts w:ascii="PT Astra Serif" w:hAnsi="PT Astra Serif"/>
                <w:sz w:val="28"/>
                <w:szCs w:val="28"/>
              </w:rPr>
              <w:t xml:space="preserve">, от 28.10.2022 </w:t>
            </w:r>
            <w:hyperlink r:id="rId37">
              <w:r w:rsidRPr="004E6928">
                <w:rPr>
                  <w:rFonts w:ascii="PT Astra Serif" w:hAnsi="PT Astra Serif"/>
                  <w:sz w:val="28"/>
                  <w:szCs w:val="28"/>
                </w:rPr>
                <w:t>N 1048-П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02.11.2022 </w:t>
            </w:r>
            <w:hyperlink r:id="rId38">
              <w:r w:rsidRPr="004E6928">
                <w:rPr>
                  <w:rFonts w:ascii="PT Astra Serif" w:hAnsi="PT Astra Serif"/>
                  <w:sz w:val="28"/>
                  <w:szCs w:val="28"/>
                </w:rPr>
                <w:t>N 1067-П</w:t>
              </w:r>
            </w:hyperlink>
            <w:r w:rsidRPr="004E6928">
              <w:rPr>
                <w:rFonts w:ascii="PT Astra Serif" w:hAnsi="PT Astra Serif"/>
                <w:sz w:val="28"/>
                <w:szCs w:val="28"/>
              </w:rPr>
              <w:t xml:space="preserve">, от 16.11.2022 </w:t>
            </w:r>
            <w:hyperlink r:id="rId39">
              <w:r w:rsidRPr="004E6928">
                <w:rPr>
                  <w:rFonts w:ascii="PT Astra Serif" w:hAnsi="PT Astra Serif"/>
                  <w:sz w:val="28"/>
                  <w:szCs w:val="28"/>
                </w:rPr>
                <w:t>N 1111-П</w:t>
              </w:r>
            </w:hyperlink>
            <w:r w:rsidRPr="004E6928">
              <w:rPr>
                <w:rFonts w:ascii="PT Astra Serif" w:hAnsi="PT Astra Serif"/>
                <w:sz w:val="28"/>
                <w:szCs w:val="28"/>
              </w:rPr>
              <w:t xml:space="preserve">, от 16.12.2022 </w:t>
            </w:r>
            <w:hyperlink r:id="rId40">
              <w:r w:rsidRPr="004E6928">
                <w:rPr>
                  <w:rFonts w:ascii="PT Astra Serif" w:hAnsi="PT Astra Serif"/>
                  <w:sz w:val="28"/>
                  <w:szCs w:val="28"/>
                </w:rPr>
                <w:t>N 1248-П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27.12.2022 </w:t>
            </w:r>
            <w:hyperlink r:id="rId41">
              <w:r w:rsidRPr="004E6928">
                <w:rPr>
                  <w:rFonts w:ascii="PT Astra Serif" w:hAnsi="PT Astra Serif"/>
                  <w:sz w:val="28"/>
                  <w:szCs w:val="28"/>
                </w:rPr>
                <w:t>N 1307-П</w:t>
              </w:r>
            </w:hyperlink>
            <w:r w:rsidRPr="004E6928">
              <w:rPr>
                <w:rFonts w:ascii="PT Astra Serif" w:hAnsi="PT Astra Serif"/>
                <w:sz w:val="28"/>
                <w:szCs w:val="28"/>
              </w:rPr>
              <w:t xml:space="preserve">, от 21.03.2023 </w:t>
            </w:r>
            <w:hyperlink r:id="rId42">
              <w:r w:rsidRPr="004E6928">
                <w:rPr>
                  <w:rFonts w:ascii="PT Astra Serif" w:hAnsi="PT Astra Serif"/>
                  <w:sz w:val="28"/>
                  <w:szCs w:val="28"/>
                </w:rPr>
                <w:t>N 235-П</w:t>
              </w:r>
            </w:hyperlink>
            <w:r w:rsidRPr="004E6928">
              <w:rPr>
                <w:rFonts w:ascii="PT Astra Serif" w:hAnsi="PT Astra Serif"/>
                <w:sz w:val="28"/>
                <w:szCs w:val="28"/>
              </w:rPr>
              <w:t xml:space="preserve">, от 04.04.2023 </w:t>
            </w:r>
            <w:hyperlink r:id="rId43">
              <w:r w:rsidRPr="004E6928">
                <w:rPr>
                  <w:rFonts w:ascii="PT Astra Serif" w:hAnsi="PT Astra Serif"/>
                  <w:sz w:val="28"/>
                  <w:szCs w:val="28"/>
                </w:rPr>
                <w:t>N 280-П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24.04.2023 </w:t>
            </w:r>
            <w:hyperlink r:id="rId44">
              <w:r w:rsidRPr="004E6928">
                <w:rPr>
                  <w:rFonts w:ascii="PT Astra Serif" w:hAnsi="PT Astra Serif"/>
                  <w:sz w:val="28"/>
                  <w:szCs w:val="28"/>
                </w:rPr>
                <w:t>N 359-П</w:t>
              </w:r>
            </w:hyperlink>
            <w:r w:rsidRPr="004E6928">
              <w:rPr>
                <w:rFonts w:ascii="PT Astra Serif" w:hAnsi="PT Astra Serif"/>
                <w:sz w:val="28"/>
                <w:szCs w:val="28"/>
              </w:rPr>
              <w:t xml:space="preserve">, от 26.05.2023 </w:t>
            </w:r>
            <w:hyperlink r:id="rId45">
              <w:r w:rsidRPr="004E6928">
                <w:rPr>
                  <w:rFonts w:ascii="PT Astra Serif" w:hAnsi="PT Astra Serif"/>
                  <w:sz w:val="28"/>
                  <w:szCs w:val="28"/>
                </w:rPr>
                <w:t>N 467-П</w:t>
              </w:r>
            </w:hyperlink>
            <w:r w:rsidRPr="004E6928">
              <w:rPr>
                <w:rFonts w:ascii="PT Astra Serif" w:hAnsi="PT Astra Serif"/>
                <w:sz w:val="28"/>
                <w:szCs w:val="28"/>
              </w:rPr>
              <w:t xml:space="preserve">, от 26.06.2023 </w:t>
            </w:r>
            <w:hyperlink r:id="rId46">
              <w:r w:rsidRPr="004E6928">
                <w:rPr>
                  <w:rFonts w:ascii="PT Astra Serif" w:hAnsi="PT Astra Serif"/>
                  <w:sz w:val="28"/>
                  <w:szCs w:val="28"/>
                </w:rPr>
                <w:t>N 558-П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13.07.2023 </w:t>
            </w:r>
            <w:hyperlink r:id="rId47">
              <w:r w:rsidRPr="004E6928">
                <w:rPr>
                  <w:rFonts w:ascii="PT Astra Serif" w:hAnsi="PT Astra Serif"/>
                  <w:sz w:val="28"/>
                  <w:szCs w:val="28"/>
                </w:rPr>
                <w:t>N 644-П</w:t>
              </w:r>
            </w:hyperlink>
            <w:r w:rsidRPr="004E6928">
              <w:rPr>
                <w:rFonts w:ascii="PT Astra Serif" w:hAnsi="PT Astra Serif"/>
                <w:sz w:val="28"/>
                <w:szCs w:val="28"/>
              </w:rPr>
              <w:t xml:space="preserve">, от 22.08.2023 </w:t>
            </w:r>
            <w:hyperlink r:id="rId48">
              <w:r w:rsidRPr="004E6928">
                <w:rPr>
                  <w:rFonts w:ascii="PT Astra Serif" w:hAnsi="PT Astra Serif"/>
                  <w:sz w:val="28"/>
                  <w:szCs w:val="28"/>
                </w:rPr>
                <w:t>N 766-П</w:t>
              </w:r>
            </w:hyperlink>
            <w:r w:rsidRPr="004E6928">
              <w:rPr>
                <w:rFonts w:ascii="PT Astra Serif" w:hAnsi="PT Astra Serif"/>
                <w:sz w:val="28"/>
                <w:szCs w:val="28"/>
              </w:rPr>
              <w:t xml:space="preserve">, от 26.09.2023 </w:t>
            </w:r>
            <w:hyperlink r:id="rId49">
              <w:r w:rsidRPr="004E6928">
                <w:rPr>
                  <w:rFonts w:ascii="PT Astra Serif" w:hAnsi="PT Astra Serif"/>
                  <w:sz w:val="28"/>
                  <w:szCs w:val="28"/>
                </w:rPr>
                <w:t>N 881-П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18.10.2023 </w:t>
            </w:r>
            <w:hyperlink r:id="rId50">
              <w:r w:rsidRPr="004E6928">
                <w:rPr>
                  <w:rFonts w:ascii="PT Astra Serif" w:hAnsi="PT Astra Serif"/>
                  <w:sz w:val="28"/>
                  <w:szCs w:val="28"/>
                </w:rPr>
                <w:t>N 943-П</w:t>
              </w:r>
            </w:hyperlink>
            <w:r w:rsidRPr="004E6928">
              <w:rPr>
                <w:rFonts w:ascii="PT Astra Serif" w:hAnsi="PT Astra Serif"/>
                <w:sz w:val="28"/>
                <w:szCs w:val="28"/>
              </w:rPr>
              <w:t xml:space="preserve">, от 13.11.2023 </w:t>
            </w:r>
            <w:hyperlink r:id="rId51">
              <w:r w:rsidRPr="004E6928">
                <w:rPr>
                  <w:rFonts w:ascii="PT Astra Serif" w:hAnsi="PT Astra Serif"/>
                  <w:sz w:val="28"/>
                  <w:szCs w:val="28"/>
                </w:rPr>
                <w:t>N 1046-П</w:t>
              </w:r>
            </w:hyperlink>
            <w:r w:rsidRPr="004E6928">
              <w:rPr>
                <w:rFonts w:ascii="PT Astra Serif" w:hAnsi="PT Astra Serif"/>
                <w:sz w:val="28"/>
                <w:szCs w:val="28"/>
              </w:rPr>
              <w:t xml:space="preserve">, от 12.12.2023 </w:t>
            </w:r>
            <w:hyperlink r:id="rId52">
              <w:r w:rsidRPr="004E6928">
                <w:rPr>
                  <w:rFonts w:ascii="PT Astra Serif" w:hAnsi="PT Astra Serif"/>
                  <w:sz w:val="28"/>
                  <w:szCs w:val="28"/>
                </w:rPr>
                <w:t>N 1149-П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22.12.2023 </w:t>
            </w:r>
            <w:hyperlink r:id="rId53">
              <w:r w:rsidRPr="004E6928">
                <w:rPr>
                  <w:rFonts w:ascii="PT Astra Serif" w:hAnsi="PT Astra Serif"/>
                  <w:sz w:val="28"/>
                  <w:szCs w:val="28"/>
                </w:rPr>
                <w:t>N 1199-П</w:t>
              </w:r>
            </w:hyperlink>
            <w:r w:rsidRPr="004E6928">
              <w:rPr>
                <w:rFonts w:ascii="PT Astra Serif" w:hAnsi="PT Astra Serif"/>
                <w:sz w:val="28"/>
                <w:szCs w:val="28"/>
              </w:rPr>
              <w:t xml:space="preserve">, от 26.12.2023 </w:t>
            </w:r>
            <w:hyperlink r:id="rId54">
              <w:r w:rsidRPr="004E6928">
                <w:rPr>
                  <w:rFonts w:ascii="PT Astra Serif" w:hAnsi="PT Astra Serif"/>
                  <w:sz w:val="28"/>
                  <w:szCs w:val="28"/>
                </w:rPr>
                <w:t>N 1233-П</w:t>
              </w:r>
            </w:hyperlink>
            <w:r w:rsidRPr="004E6928">
              <w:rPr>
                <w:rFonts w:ascii="PT Astra Serif" w:hAnsi="PT Astra Serif"/>
                <w:sz w:val="28"/>
                <w:szCs w:val="28"/>
              </w:rPr>
              <w:t xml:space="preserve">, от 29.12.2023 </w:t>
            </w:r>
            <w:hyperlink r:id="rId55">
              <w:r w:rsidRPr="004E6928">
                <w:rPr>
                  <w:rFonts w:ascii="PT Astra Serif" w:hAnsi="PT Astra Serif"/>
                  <w:sz w:val="28"/>
                  <w:szCs w:val="28"/>
                </w:rPr>
                <w:t>N 1259-П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02.02.2024 </w:t>
            </w:r>
            <w:hyperlink r:id="rId56">
              <w:r w:rsidRPr="004E6928">
                <w:rPr>
                  <w:rFonts w:ascii="PT Astra Serif" w:hAnsi="PT Astra Serif"/>
                  <w:sz w:val="28"/>
                  <w:szCs w:val="28"/>
                </w:rPr>
                <w:t>N 59-П</w:t>
              </w:r>
            </w:hyperlink>
            <w:r w:rsidRPr="004E6928">
              <w:rPr>
                <w:rFonts w:ascii="PT Astra Serif" w:hAnsi="PT Astra Serif"/>
                <w:sz w:val="28"/>
                <w:szCs w:val="28"/>
              </w:rPr>
              <w:t xml:space="preserve">, от 27.03.2024 </w:t>
            </w:r>
            <w:hyperlink r:id="rId57">
              <w:r w:rsidRPr="004E6928">
                <w:rPr>
                  <w:rFonts w:ascii="PT Astra Serif" w:hAnsi="PT Astra Serif"/>
                  <w:sz w:val="28"/>
                  <w:szCs w:val="28"/>
                </w:rPr>
                <w:t>N 223-П</w:t>
              </w:r>
            </w:hyperlink>
            <w:r w:rsidRPr="004E6928">
              <w:rPr>
                <w:rFonts w:ascii="PT Astra Serif" w:hAnsi="PT Astra Serif"/>
                <w:sz w:val="28"/>
                <w:szCs w:val="28"/>
              </w:rPr>
              <w:t xml:space="preserve">, от 21.05.2024 </w:t>
            </w:r>
            <w:hyperlink r:id="rId58">
              <w:r w:rsidRPr="004E6928">
                <w:rPr>
                  <w:rFonts w:ascii="PT Astra Serif" w:hAnsi="PT Astra Serif"/>
                  <w:sz w:val="28"/>
                  <w:szCs w:val="28"/>
                </w:rPr>
                <w:t>N 409-П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02.07.2024 </w:t>
            </w:r>
            <w:hyperlink r:id="rId59">
              <w:r w:rsidRPr="004E6928">
                <w:rPr>
                  <w:rFonts w:ascii="PT Astra Serif" w:hAnsi="PT Astra Serif"/>
                  <w:sz w:val="28"/>
                  <w:szCs w:val="28"/>
                </w:rPr>
                <w:t>N 556-П</w:t>
              </w:r>
            </w:hyperlink>
            <w:r w:rsidRPr="004E6928">
              <w:rPr>
                <w:rFonts w:ascii="PT Astra Serif" w:hAnsi="PT Astra Serif"/>
                <w:sz w:val="28"/>
                <w:szCs w:val="28"/>
              </w:rPr>
              <w:t xml:space="preserve">, от 30.08.2024 </w:t>
            </w:r>
            <w:hyperlink r:id="rId60">
              <w:r w:rsidRPr="004E6928">
                <w:rPr>
                  <w:rFonts w:ascii="PT Astra Serif" w:hAnsi="PT Astra Serif"/>
                  <w:sz w:val="28"/>
                  <w:szCs w:val="28"/>
                </w:rPr>
                <w:t>N 721-П</w:t>
              </w:r>
            </w:hyperlink>
            <w:r w:rsidRPr="004E6928">
              <w:rPr>
                <w:rFonts w:ascii="PT Astra Serif" w:hAnsi="PT Astra Serif"/>
                <w:sz w:val="28"/>
                <w:szCs w:val="28"/>
              </w:rPr>
              <w:t xml:space="preserve">, от 12.11.2024 </w:t>
            </w:r>
            <w:hyperlink r:id="rId61">
              <w:r w:rsidRPr="004E6928">
                <w:rPr>
                  <w:rFonts w:ascii="PT Astra Serif" w:hAnsi="PT Astra Serif"/>
                  <w:sz w:val="28"/>
                  <w:szCs w:val="28"/>
                </w:rPr>
                <w:t>N 935-П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26.12.2024 </w:t>
            </w:r>
            <w:hyperlink r:id="rId62">
              <w:r w:rsidRPr="004E6928">
                <w:rPr>
                  <w:rFonts w:ascii="PT Astra Serif" w:hAnsi="PT Astra Serif"/>
                  <w:sz w:val="28"/>
                  <w:szCs w:val="28"/>
                </w:rPr>
                <w:t>N 1101-П</w:t>
              </w:r>
            </w:hyperlink>
            <w:r w:rsidRPr="004E6928">
              <w:rPr>
                <w:rFonts w:ascii="PT Astra Serif" w:hAnsi="PT Astra Serif"/>
                <w:sz w:val="28"/>
                <w:szCs w:val="28"/>
              </w:rPr>
              <w:t xml:space="preserve">, от 28.12.2024 </w:t>
            </w:r>
            <w:hyperlink r:id="rId63">
              <w:r w:rsidRPr="004E6928">
                <w:rPr>
                  <w:rFonts w:ascii="PT Astra Serif" w:hAnsi="PT Astra Serif"/>
                  <w:sz w:val="28"/>
                  <w:szCs w:val="28"/>
                </w:rPr>
                <w:t>N 1119-П</w:t>
              </w:r>
            </w:hyperlink>
            <w:r w:rsidRPr="004E6928">
              <w:rPr>
                <w:rFonts w:ascii="PT Astra Serif" w:hAnsi="PT Astra Serif"/>
                <w:sz w:val="28"/>
                <w:szCs w:val="28"/>
              </w:rPr>
              <w:t xml:space="preserve">, от 28.12.2024 </w:t>
            </w:r>
            <w:hyperlink r:id="rId64">
              <w:r w:rsidRPr="004E6928">
                <w:rPr>
                  <w:rFonts w:ascii="PT Astra Serif" w:hAnsi="PT Astra Serif"/>
                  <w:sz w:val="28"/>
                  <w:szCs w:val="28"/>
                </w:rPr>
                <w:t>N 1147-П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21.02.2025 </w:t>
            </w:r>
            <w:hyperlink r:id="rId65">
              <w:r w:rsidRPr="004E6928">
                <w:rPr>
                  <w:rFonts w:ascii="PT Astra Serif" w:hAnsi="PT Astra Serif"/>
                  <w:sz w:val="28"/>
                  <w:szCs w:val="28"/>
                </w:rPr>
                <w:t>N 138-П</w:t>
              </w:r>
            </w:hyperlink>
            <w:r w:rsidRPr="004E6928">
              <w:rPr>
                <w:rFonts w:ascii="PT Astra Serif" w:hAnsi="PT Astra Serif"/>
                <w:sz w:val="28"/>
                <w:szCs w:val="28"/>
              </w:rPr>
              <w:t xml:space="preserve">, от 26.05.2025 </w:t>
            </w:r>
            <w:hyperlink r:id="rId66">
              <w:r w:rsidRPr="004E6928">
                <w:rPr>
                  <w:rFonts w:ascii="PT Astra Serif" w:hAnsi="PT Astra Serif"/>
                  <w:sz w:val="28"/>
                  <w:szCs w:val="28"/>
                </w:rPr>
                <w:t>N 417-П</w:t>
              </w:r>
            </w:hyperlink>
            <w:r w:rsidRPr="004E6928">
              <w:rPr>
                <w:rFonts w:ascii="PT Astra Serif" w:hAnsi="PT Astra Serif"/>
                <w:sz w:val="28"/>
                <w:szCs w:val="28"/>
              </w:rPr>
              <w:t xml:space="preserve">, от 05.06.2025 </w:t>
            </w:r>
            <w:hyperlink r:id="rId67">
              <w:r w:rsidRPr="004E6928">
                <w:rPr>
                  <w:rFonts w:ascii="PT Astra Serif" w:hAnsi="PT Astra Serif"/>
                  <w:sz w:val="28"/>
                  <w:szCs w:val="28"/>
                </w:rPr>
                <w:t>N 440-П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03.10.2025 </w:t>
            </w:r>
            <w:hyperlink r:id="rId68">
              <w:r w:rsidRPr="004E6928">
                <w:rPr>
                  <w:rFonts w:ascii="PT Astra Serif" w:hAnsi="PT Astra Serif"/>
                  <w:sz w:val="28"/>
                  <w:szCs w:val="28"/>
                </w:rPr>
                <w:t>N 763-П</w:t>
              </w:r>
            </w:hyperlink>
            <w:r w:rsidRPr="004E6928">
              <w:rPr>
                <w:rFonts w:ascii="PT Astra Serif" w:hAnsi="PT Astra Serif"/>
                <w:sz w:val="28"/>
                <w:szCs w:val="28"/>
              </w:rPr>
              <w:t xml:space="preserve">, от 29.10.2025 </w:t>
            </w:r>
            <w:hyperlink r:id="rId69">
              <w:r w:rsidRPr="004E6928">
                <w:rPr>
                  <w:rFonts w:ascii="PT Astra Serif" w:hAnsi="PT Astra Serif"/>
                  <w:sz w:val="28"/>
                  <w:szCs w:val="28"/>
                </w:rPr>
                <w:t>N 808-П</w:t>
              </w:r>
            </w:hyperlink>
            <w:r w:rsidRPr="004E6928">
              <w:rPr>
                <w:rFonts w:ascii="PT Astra Serif" w:hAnsi="PT Astra Serif"/>
                <w:sz w:val="28"/>
                <w:szCs w:val="28"/>
              </w:rPr>
              <w:t xml:space="preserve">, от 11.11.2025 </w:t>
            </w:r>
            <w:hyperlink r:id="rId70">
              <w:r w:rsidRPr="004E6928">
                <w:rPr>
                  <w:rFonts w:ascii="PT Astra Serif" w:hAnsi="PT Astra Serif"/>
                  <w:sz w:val="28"/>
                  <w:szCs w:val="28"/>
                </w:rPr>
                <w:t>N 839-П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30.12.2025 </w:t>
            </w:r>
            <w:hyperlink r:id="rId71">
              <w:r w:rsidRPr="004E6928">
                <w:rPr>
                  <w:rFonts w:ascii="PT Astra Serif" w:hAnsi="PT Astra Serif"/>
                  <w:sz w:val="28"/>
                  <w:szCs w:val="28"/>
                </w:rPr>
                <w:t>N 999-П</w:t>
              </w:r>
            </w:hyperlink>
            <w:r w:rsidRPr="004E6928">
              <w:rPr>
                <w:rFonts w:ascii="PT Astra Serif" w:hAnsi="PT Astra Serif"/>
                <w:sz w:val="28"/>
                <w:szCs w:val="28"/>
              </w:rPr>
              <w:t xml:space="preserve">, от 30.12.2025 </w:t>
            </w:r>
            <w:hyperlink r:id="rId72">
              <w:r w:rsidRPr="004E6928">
                <w:rPr>
                  <w:rFonts w:ascii="PT Astra Serif" w:hAnsi="PT Astra Serif"/>
                  <w:sz w:val="28"/>
                  <w:szCs w:val="28"/>
                </w:rPr>
                <w:t>N 1019-П</w:t>
              </w:r>
            </w:hyperlink>
            <w:r w:rsidRPr="004E6928">
              <w:rPr>
                <w:rFonts w:ascii="PT Astra Serif" w:hAnsi="PT Astra Serif"/>
                <w:sz w:val="28"/>
                <w:szCs w:val="28"/>
              </w:rPr>
              <w:t xml:space="preserve">, от 12.05.2026 </w:t>
            </w:r>
            <w:hyperlink r:id="rId73">
              <w:r w:rsidRPr="004E6928">
                <w:rPr>
                  <w:rFonts w:ascii="PT Astra Serif" w:hAnsi="PT Astra Serif"/>
                  <w:sz w:val="28"/>
                  <w:szCs w:val="28"/>
                </w:rPr>
                <w:t>N 374-П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08.06.2026 </w:t>
            </w:r>
            <w:hyperlink r:id="rId74">
              <w:r w:rsidRPr="004E6928">
                <w:rPr>
                  <w:rFonts w:ascii="PT Astra Serif" w:hAnsi="PT Astra Serif"/>
                  <w:sz w:val="28"/>
                  <w:szCs w:val="28"/>
                </w:rPr>
                <w:t>N 449-П</w:t>
              </w:r>
            </w:hyperlink>
            <w:r w:rsidRPr="004E692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На основании </w:t>
      </w:r>
      <w:hyperlink r:id="rId75">
        <w:r w:rsidRPr="004E6928">
          <w:rPr>
            <w:rFonts w:ascii="PT Astra Serif" w:hAnsi="PT Astra Serif"/>
            <w:sz w:val="28"/>
            <w:szCs w:val="28"/>
          </w:rPr>
          <w:t>Устава</w:t>
        </w:r>
      </w:hyperlink>
      <w:r w:rsidRPr="004E6928">
        <w:rPr>
          <w:rFonts w:ascii="PT Astra Serif" w:hAnsi="PT Astra Serif"/>
          <w:sz w:val="28"/>
          <w:szCs w:val="28"/>
        </w:rPr>
        <w:t xml:space="preserve"> (Основного Закона) Саратовской области Правительство области постановляет:</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 Утвердить государственную </w:t>
      </w:r>
      <w:hyperlink w:anchor="P55">
        <w:r w:rsidRPr="004E6928">
          <w:rPr>
            <w:rFonts w:ascii="PT Astra Serif" w:hAnsi="PT Astra Serif"/>
            <w:sz w:val="28"/>
            <w:szCs w:val="28"/>
          </w:rPr>
          <w:t>программу</w:t>
        </w:r>
      </w:hyperlink>
      <w:r w:rsidRPr="004E6928">
        <w:rPr>
          <w:rFonts w:ascii="PT Astra Serif" w:hAnsi="PT Astra Serif"/>
          <w:sz w:val="28"/>
          <w:szCs w:val="28"/>
        </w:rPr>
        <w:t xml:space="preserve"> Саратовской области "Обеспечение населения доступным жильем и развитие жилищно-коммунальной инфраструктуры" согласно приложению N 1.</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2. Признать утратившими силу постановления Правительства Саратовской области согласно </w:t>
      </w:r>
      <w:hyperlink w:anchor="P20608">
        <w:r w:rsidRPr="004E6928">
          <w:rPr>
            <w:rFonts w:ascii="PT Astra Serif" w:hAnsi="PT Astra Serif"/>
            <w:sz w:val="28"/>
            <w:szCs w:val="28"/>
          </w:rPr>
          <w:t>приложению N 2</w:t>
        </w:r>
      </w:hyperlink>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3. Министерству информации и печати области опубликовать настоящее постановление в течение десяти дней со дня его подписания.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Настоящее постановление вступает в силу 1 января 2019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Губернатор</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В.В.РАДАЕВ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both"/>
        <w:rPr>
          <w:rFonts w:ascii="PT Astra Serif" w:hAnsi="PT Astra Serif"/>
          <w:sz w:val="28"/>
          <w:szCs w:val="28"/>
          <w:lang w:val="en-US"/>
        </w:rPr>
      </w:pPr>
    </w:p>
    <w:p w:rsidR="004E6928" w:rsidRDefault="004E6928">
      <w:pPr>
        <w:pStyle w:val="ConsPlusNormal"/>
        <w:jc w:val="right"/>
        <w:outlineLvl w:val="0"/>
        <w:rPr>
          <w:rFonts w:ascii="PT Astra Serif" w:hAnsi="PT Astra Serif"/>
          <w:sz w:val="28"/>
          <w:szCs w:val="28"/>
          <w:lang w:val="en-US"/>
        </w:rPr>
      </w:pPr>
    </w:p>
    <w:p w:rsidR="004E6928" w:rsidRPr="004E6928" w:rsidRDefault="004E6928">
      <w:pPr>
        <w:pStyle w:val="ConsPlusNormal"/>
        <w:jc w:val="right"/>
        <w:outlineLvl w:val="0"/>
        <w:rPr>
          <w:rFonts w:ascii="PT Astra Serif" w:hAnsi="PT Astra Serif"/>
          <w:sz w:val="28"/>
          <w:szCs w:val="28"/>
        </w:rPr>
      </w:pPr>
      <w:bookmarkStart w:id="0" w:name="_GoBack"/>
      <w:bookmarkEnd w:id="0"/>
      <w:r w:rsidRPr="004E6928">
        <w:rPr>
          <w:rFonts w:ascii="PT Astra Serif" w:hAnsi="PT Astra Serif"/>
          <w:sz w:val="28"/>
          <w:szCs w:val="28"/>
        </w:rPr>
        <w:lastRenderedPageBreak/>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постановлению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Саратовской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от 29 декабря 2018 г. N 767-П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bookmarkStart w:id="1" w:name="P55"/>
      <w:bookmarkEnd w:id="1"/>
      <w:r w:rsidRPr="004E6928">
        <w:rPr>
          <w:rFonts w:ascii="PT Astra Serif" w:hAnsi="PT Astra Serif"/>
          <w:sz w:val="28"/>
          <w:szCs w:val="28"/>
        </w:rPr>
        <w:t>ГОСУДАРСТВЕННАЯ ПРОГРАММА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 И РАЗВИТИЕ ЖИЛИЩНО-КОММУНАЛЬНОЙ ИНФРАСТРУКТУРЫ"</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ред. постановлений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21.03.2023 </w:t>
            </w:r>
            <w:hyperlink r:id="rId76">
              <w:r w:rsidRPr="004E6928">
                <w:rPr>
                  <w:rFonts w:ascii="PT Astra Serif" w:hAnsi="PT Astra Serif"/>
                  <w:sz w:val="28"/>
                  <w:szCs w:val="28"/>
                </w:rPr>
                <w:t>N 235-П</w:t>
              </w:r>
            </w:hyperlink>
            <w:r w:rsidRPr="004E6928">
              <w:rPr>
                <w:rFonts w:ascii="PT Astra Serif" w:hAnsi="PT Astra Serif"/>
                <w:sz w:val="28"/>
                <w:szCs w:val="28"/>
              </w:rPr>
              <w:t xml:space="preserve">, от 04.04.2023 </w:t>
            </w:r>
            <w:hyperlink r:id="rId77">
              <w:r w:rsidRPr="004E6928">
                <w:rPr>
                  <w:rFonts w:ascii="PT Astra Serif" w:hAnsi="PT Astra Serif"/>
                  <w:sz w:val="28"/>
                  <w:szCs w:val="28"/>
                </w:rPr>
                <w:t>N 280-П</w:t>
              </w:r>
            </w:hyperlink>
            <w:r w:rsidRPr="004E6928">
              <w:rPr>
                <w:rFonts w:ascii="PT Astra Serif" w:hAnsi="PT Astra Serif"/>
                <w:sz w:val="28"/>
                <w:szCs w:val="28"/>
              </w:rPr>
              <w:t xml:space="preserve">, от 24.04.2023 </w:t>
            </w:r>
            <w:hyperlink r:id="rId78">
              <w:r w:rsidRPr="004E6928">
                <w:rPr>
                  <w:rFonts w:ascii="PT Astra Serif" w:hAnsi="PT Astra Serif"/>
                  <w:sz w:val="28"/>
                  <w:szCs w:val="28"/>
                </w:rPr>
                <w:t>N 359-П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26.05.2023 </w:t>
            </w:r>
            <w:hyperlink r:id="rId79">
              <w:r w:rsidRPr="004E6928">
                <w:rPr>
                  <w:rFonts w:ascii="PT Astra Serif" w:hAnsi="PT Astra Serif"/>
                  <w:sz w:val="28"/>
                  <w:szCs w:val="28"/>
                </w:rPr>
                <w:t>N 467-П</w:t>
              </w:r>
            </w:hyperlink>
            <w:r w:rsidRPr="004E6928">
              <w:rPr>
                <w:rFonts w:ascii="PT Astra Serif" w:hAnsi="PT Astra Serif"/>
                <w:sz w:val="28"/>
                <w:szCs w:val="28"/>
              </w:rPr>
              <w:t xml:space="preserve">, от 26.06.2023 </w:t>
            </w:r>
            <w:hyperlink r:id="rId80">
              <w:r w:rsidRPr="004E6928">
                <w:rPr>
                  <w:rFonts w:ascii="PT Astra Serif" w:hAnsi="PT Astra Serif"/>
                  <w:sz w:val="28"/>
                  <w:szCs w:val="28"/>
                </w:rPr>
                <w:t>N 558-П</w:t>
              </w:r>
            </w:hyperlink>
            <w:r w:rsidRPr="004E6928">
              <w:rPr>
                <w:rFonts w:ascii="PT Astra Serif" w:hAnsi="PT Astra Serif"/>
                <w:sz w:val="28"/>
                <w:szCs w:val="28"/>
              </w:rPr>
              <w:t xml:space="preserve">, от 13.07.2023 </w:t>
            </w:r>
            <w:hyperlink r:id="rId81">
              <w:r w:rsidRPr="004E6928">
                <w:rPr>
                  <w:rFonts w:ascii="PT Astra Serif" w:hAnsi="PT Astra Serif"/>
                  <w:sz w:val="28"/>
                  <w:szCs w:val="28"/>
                </w:rPr>
                <w:t>N 644-П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22.08.2023 </w:t>
            </w:r>
            <w:hyperlink r:id="rId82">
              <w:r w:rsidRPr="004E6928">
                <w:rPr>
                  <w:rFonts w:ascii="PT Astra Serif" w:hAnsi="PT Astra Serif"/>
                  <w:sz w:val="28"/>
                  <w:szCs w:val="28"/>
                </w:rPr>
                <w:t>N 766-П</w:t>
              </w:r>
            </w:hyperlink>
            <w:r w:rsidRPr="004E6928">
              <w:rPr>
                <w:rFonts w:ascii="PT Astra Serif" w:hAnsi="PT Astra Serif"/>
                <w:sz w:val="28"/>
                <w:szCs w:val="28"/>
              </w:rPr>
              <w:t xml:space="preserve">, от 26.09.2023 </w:t>
            </w:r>
            <w:hyperlink r:id="rId83">
              <w:r w:rsidRPr="004E6928">
                <w:rPr>
                  <w:rFonts w:ascii="PT Astra Serif" w:hAnsi="PT Astra Serif"/>
                  <w:sz w:val="28"/>
                  <w:szCs w:val="28"/>
                </w:rPr>
                <w:t>N 881-П</w:t>
              </w:r>
            </w:hyperlink>
            <w:r w:rsidRPr="004E6928">
              <w:rPr>
                <w:rFonts w:ascii="PT Astra Serif" w:hAnsi="PT Astra Serif"/>
                <w:sz w:val="28"/>
                <w:szCs w:val="28"/>
              </w:rPr>
              <w:t xml:space="preserve">, от 18.10.2023 </w:t>
            </w:r>
            <w:hyperlink r:id="rId84">
              <w:r w:rsidRPr="004E6928">
                <w:rPr>
                  <w:rFonts w:ascii="PT Astra Serif" w:hAnsi="PT Astra Serif"/>
                  <w:sz w:val="28"/>
                  <w:szCs w:val="28"/>
                </w:rPr>
                <w:t>N 943-П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13.11.2023 </w:t>
            </w:r>
            <w:hyperlink r:id="rId85">
              <w:r w:rsidRPr="004E6928">
                <w:rPr>
                  <w:rFonts w:ascii="PT Astra Serif" w:hAnsi="PT Astra Serif"/>
                  <w:sz w:val="28"/>
                  <w:szCs w:val="28"/>
                </w:rPr>
                <w:t>N 1046-П</w:t>
              </w:r>
            </w:hyperlink>
            <w:r w:rsidRPr="004E6928">
              <w:rPr>
                <w:rFonts w:ascii="PT Astra Serif" w:hAnsi="PT Astra Serif"/>
                <w:sz w:val="28"/>
                <w:szCs w:val="28"/>
              </w:rPr>
              <w:t xml:space="preserve">, от 12.12.2023 </w:t>
            </w:r>
            <w:hyperlink r:id="rId86">
              <w:r w:rsidRPr="004E6928">
                <w:rPr>
                  <w:rFonts w:ascii="PT Astra Serif" w:hAnsi="PT Astra Serif"/>
                  <w:sz w:val="28"/>
                  <w:szCs w:val="28"/>
                </w:rPr>
                <w:t>N 1149-П</w:t>
              </w:r>
            </w:hyperlink>
            <w:r w:rsidRPr="004E6928">
              <w:rPr>
                <w:rFonts w:ascii="PT Astra Serif" w:hAnsi="PT Astra Serif"/>
                <w:sz w:val="28"/>
                <w:szCs w:val="28"/>
              </w:rPr>
              <w:t xml:space="preserve">, от 22.12.2023 </w:t>
            </w:r>
            <w:hyperlink r:id="rId87">
              <w:r w:rsidRPr="004E6928">
                <w:rPr>
                  <w:rFonts w:ascii="PT Astra Serif" w:hAnsi="PT Astra Serif"/>
                  <w:sz w:val="28"/>
                  <w:szCs w:val="28"/>
                </w:rPr>
                <w:t>N 1199-П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26.12.2023 </w:t>
            </w:r>
            <w:hyperlink r:id="rId88">
              <w:r w:rsidRPr="004E6928">
                <w:rPr>
                  <w:rFonts w:ascii="PT Astra Serif" w:hAnsi="PT Astra Serif"/>
                  <w:sz w:val="28"/>
                  <w:szCs w:val="28"/>
                </w:rPr>
                <w:t>N 1233-П</w:t>
              </w:r>
            </w:hyperlink>
            <w:r w:rsidRPr="004E6928">
              <w:rPr>
                <w:rFonts w:ascii="PT Astra Serif" w:hAnsi="PT Astra Serif"/>
                <w:sz w:val="28"/>
                <w:szCs w:val="28"/>
              </w:rPr>
              <w:t xml:space="preserve">, от 29.12.2023 </w:t>
            </w:r>
            <w:hyperlink r:id="rId89">
              <w:r w:rsidRPr="004E6928">
                <w:rPr>
                  <w:rFonts w:ascii="PT Astra Serif" w:hAnsi="PT Astra Serif"/>
                  <w:sz w:val="28"/>
                  <w:szCs w:val="28"/>
                </w:rPr>
                <w:t>N 1259-П</w:t>
              </w:r>
            </w:hyperlink>
            <w:r w:rsidRPr="004E6928">
              <w:rPr>
                <w:rFonts w:ascii="PT Astra Serif" w:hAnsi="PT Astra Serif"/>
                <w:sz w:val="28"/>
                <w:szCs w:val="28"/>
              </w:rPr>
              <w:t xml:space="preserve">, от 02.02.2024 </w:t>
            </w:r>
            <w:hyperlink r:id="rId90">
              <w:r w:rsidRPr="004E6928">
                <w:rPr>
                  <w:rFonts w:ascii="PT Astra Serif" w:hAnsi="PT Astra Serif"/>
                  <w:sz w:val="28"/>
                  <w:szCs w:val="28"/>
                </w:rPr>
                <w:t>N 59-П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27.03.2024 </w:t>
            </w:r>
            <w:hyperlink r:id="rId91">
              <w:r w:rsidRPr="004E6928">
                <w:rPr>
                  <w:rFonts w:ascii="PT Astra Serif" w:hAnsi="PT Astra Serif"/>
                  <w:sz w:val="28"/>
                  <w:szCs w:val="28"/>
                </w:rPr>
                <w:t>N 223-П</w:t>
              </w:r>
            </w:hyperlink>
            <w:r w:rsidRPr="004E6928">
              <w:rPr>
                <w:rFonts w:ascii="PT Astra Serif" w:hAnsi="PT Astra Serif"/>
                <w:sz w:val="28"/>
                <w:szCs w:val="28"/>
              </w:rPr>
              <w:t xml:space="preserve">, от 21.05.2024 </w:t>
            </w:r>
            <w:hyperlink r:id="rId92">
              <w:r w:rsidRPr="004E6928">
                <w:rPr>
                  <w:rFonts w:ascii="PT Astra Serif" w:hAnsi="PT Astra Serif"/>
                  <w:sz w:val="28"/>
                  <w:szCs w:val="28"/>
                </w:rPr>
                <w:t>N 409-П</w:t>
              </w:r>
            </w:hyperlink>
            <w:r w:rsidRPr="004E6928">
              <w:rPr>
                <w:rFonts w:ascii="PT Astra Serif" w:hAnsi="PT Astra Serif"/>
                <w:sz w:val="28"/>
                <w:szCs w:val="28"/>
              </w:rPr>
              <w:t xml:space="preserve">, от 02.07.2024 </w:t>
            </w:r>
            <w:hyperlink r:id="rId93">
              <w:r w:rsidRPr="004E6928">
                <w:rPr>
                  <w:rFonts w:ascii="PT Astra Serif" w:hAnsi="PT Astra Serif"/>
                  <w:sz w:val="28"/>
                  <w:szCs w:val="28"/>
                </w:rPr>
                <w:t>N 556-П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30.08.2024 </w:t>
            </w:r>
            <w:hyperlink r:id="rId94">
              <w:r w:rsidRPr="004E6928">
                <w:rPr>
                  <w:rFonts w:ascii="PT Astra Serif" w:hAnsi="PT Astra Serif"/>
                  <w:sz w:val="28"/>
                  <w:szCs w:val="28"/>
                </w:rPr>
                <w:t>N 721-П</w:t>
              </w:r>
            </w:hyperlink>
            <w:r w:rsidRPr="004E6928">
              <w:rPr>
                <w:rFonts w:ascii="PT Astra Serif" w:hAnsi="PT Astra Serif"/>
                <w:sz w:val="28"/>
                <w:szCs w:val="28"/>
              </w:rPr>
              <w:t xml:space="preserve">, от 12.11.2024 </w:t>
            </w:r>
            <w:hyperlink r:id="rId95">
              <w:r w:rsidRPr="004E6928">
                <w:rPr>
                  <w:rFonts w:ascii="PT Astra Serif" w:hAnsi="PT Astra Serif"/>
                  <w:sz w:val="28"/>
                  <w:szCs w:val="28"/>
                </w:rPr>
                <w:t>N 935-П</w:t>
              </w:r>
            </w:hyperlink>
            <w:r w:rsidRPr="004E6928">
              <w:rPr>
                <w:rFonts w:ascii="PT Astra Serif" w:hAnsi="PT Astra Serif"/>
                <w:sz w:val="28"/>
                <w:szCs w:val="28"/>
              </w:rPr>
              <w:t xml:space="preserve">, от 26.12.2024 </w:t>
            </w:r>
            <w:hyperlink r:id="rId96">
              <w:r w:rsidRPr="004E6928">
                <w:rPr>
                  <w:rFonts w:ascii="PT Astra Serif" w:hAnsi="PT Astra Serif"/>
                  <w:sz w:val="28"/>
                  <w:szCs w:val="28"/>
                </w:rPr>
                <w:t>N 1101-П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28.12.2024 </w:t>
            </w:r>
            <w:hyperlink r:id="rId97">
              <w:r w:rsidRPr="004E6928">
                <w:rPr>
                  <w:rFonts w:ascii="PT Astra Serif" w:hAnsi="PT Astra Serif"/>
                  <w:sz w:val="28"/>
                  <w:szCs w:val="28"/>
                </w:rPr>
                <w:t>N 1119-П</w:t>
              </w:r>
            </w:hyperlink>
            <w:r w:rsidRPr="004E6928">
              <w:rPr>
                <w:rFonts w:ascii="PT Astra Serif" w:hAnsi="PT Astra Serif"/>
                <w:sz w:val="28"/>
                <w:szCs w:val="28"/>
              </w:rPr>
              <w:t xml:space="preserve">, от 28.12.2024 </w:t>
            </w:r>
            <w:hyperlink r:id="rId98">
              <w:r w:rsidRPr="004E6928">
                <w:rPr>
                  <w:rFonts w:ascii="PT Astra Serif" w:hAnsi="PT Astra Serif"/>
                  <w:sz w:val="28"/>
                  <w:szCs w:val="28"/>
                </w:rPr>
                <w:t>N 1147-П</w:t>
              </w:r>
            </w:hyperlink>
            <w:r w:rsidRPr="004E6928">
              <w:rPr>
                <w:rFonts w:ascii="PT Astra Serif" w:hAnsi="PT Astra Serif"/>
                <w:sz w:val="28"/>
                <w:szCs w:val="28"/>
              </w:rPr>
              <w:t xml:space="preserve">, от 21.02.2025 </w:t>
            </w:r>
            <w:hyperlink r:id="rId99">
              <w:r w:rsidRPr="004E6928">
                <w:rPr>
                  <w:rFonts w:ascii="PT Astra Serif" w:hAnsi="PT Astra Serif"/>
                  <w:sz w:val="28"/>
                  <w:szCs w:val="28"/>
                </w:rPr>
                <w:t>N 138-П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26.05.2025 </w:t>
            </w:r>
            <w:hyperlink r:id="rId100">
              <w:r w:rsidRPr="004E6928">
                <w:rPr>
                  <w:rFonts w:ascii="PT Astra Serif" w:hAnsi="PT Astra Serif"/>
                  <w:sz w:val="28"/>
                  <w:szCs w:val="28"/>
                </w:rPr>
                <w:t>N 417-П</w:t>
              </w:r>
            </w:hyperlink>
            <w:r w:rsidRPr="004E6928">
              <w:rPr>
                <w:rFonts w:ascii="PT Astra Serif" w:hAnsi="PT Astra Serif"/>
                <w:sz w:val="28"/>
                <w:szCs w:val="28"/>
              </w:rPr>
              <w:t xml:space="preserve">, от 05.06.2025 </w:t>
            </w:r>
            <w:hyperlink r:id="rId101">
              <w:r w:rsidRPr="004E6928">
                <w:rPr>
                  <w:rFonts w:ascii="PT Astra Serif" w:hAnsi="PT Astra Serif"/>
                  <w:sz w:val="28"/>
                  <w:szCs w:val="28"/>
                </w:rPr>
                <w:t>N 440-П</w:t>
              </w:r>
            </w:hyperlink>
            <w:r w:rsidRPr="004E6928">
              <w:rPr>
                <w:rFonts w:ascii="PT Astra Serif" w:hAnsi="PT Astra Serif"/>
                <w:sz w:val="28"/>
                <w:szCs w:val="28"/>
              </w:rPr>
              <w:t xml:space="preserve">, от 03.10.2025 </w:t>
            </w:r>
            <w:hyperlink r:id="rId102">
              <w:r w:rsidRPr="004E6928">
                <w:rPr>
                  <w:rFonts w:ascii="PT Astra Serif" w:hAnsi="PT Astra Serif"/>
                  <w:sz w:val="28"/>
                  <w:szCs w:val="28"/>
                </w:rPr>
                <w:t>N 763-П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29.10.2025 </w:t>
            </w:r>
            <w:hyperlink r:id="rId103">
              <w:r w:rsidRPr="004E6928">
                <w:rPr>
                  <w:rFonts w:ascii="PT Astra Serif" w:hAnsi="PT Astra Serif"/>
                  <w:sz w:val="28"/>
                  <w:szCs w:val="28"/>
                </w:rPr>
                <w:t>N 808-П</w:t>
              </w:r>
            </w:hyperlink>
            <w:r w:rsidRPr="004E6928">
              <w:rPr>
                <w:rFonts w:ascii="PT Astra Serif" w:hAnsi="PT Astra Serif"/>
                <w:sz w:val="28"/>
                <w:szCs w:val="28"/>
              </w:rPr>
              <w:t xml:space="preserve">, от 11.11.2025 </w:t>
            </w:r>
            <w:hyperlink r:id="rId104">
              <w:r w:rsidRPr="004E6928">
                <w:rPr>
                  <w:rFonts w:ascii="PT Astra Serif" w:hAnsi="PT Astra Serif"/>
                  <w:sz w:val="28"/>
                  <w:szCs w:val="28"/>
                </w:rPr>
                <w:t>N 839-П</w:t>
              </w:r>
            </w:hyperlink>
            <w:r w:rsidRPr="004E6928">
              <w:rPr>
                <w:rFonts w:ascii="PT Astra Serif" w:hAnsi="PT Astra Serif"/>
                <w:sz w:val="28"/>
                <w:szCs w:val="28"/>
              </w:rPr>
              <w:t xml:space="preserve">, от 30.12.2025 </w:t>
            </w:r>
            <w:hyperlink r:id="rId105">
              <w:r w:rsidRPr="004E6928">
                <w:rPr>
                  <w:rFonts w:ascii="PT Astra Serif" w:hAnsi="PT Astra Serif"/>
                  <w:sz w:val="28"/>
                  <w:szCs w:val="28"/>
                </w:rPr>
                <w:t>N 999-П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30.12.2025 </w:t>
            </w:r>
            <w:hyperlink r:id="rId106">
              <w:r w:rsidRPr="004E6928">
                <w:rPr>
                  <w:rFonts w:ascii="PT Astra Serif" w:hAnsi="PT Astra Serif"/>
                  <w:sz w:val="28"/>
                  <w:szCs w:val="28"/>
                </w:rPr>
                <w:t>N 1019-П</w:t>
              </w:r>
            </w:hyperlink>
            <w:r w:rsidRPr="004E6928">
              <w:rPr>
                <w:rFonts w:ascii="PT Astra Serif" w:hAnsi="PT Astra Serif"/>
                <w:sz w:val="28"/>
                <w:szCs w:val="28"/>
              </w:rPr>
              <w:t xml:space="preserve">, от 12.05.2026 </w:t>
            </w:r>
            <w:hyperlink r:id="rId107">
              <w:r w:rsidRPr="004E6928">
                <w:rPr>
                  <w:rFonts w:ascii="PT Astra Serif" w:hAnsi="PT Astra Serif"/>
                  <w:sz w:val="28"/>
                  <w:szCs w:val="28"/>
                </w:rPr>
                <w:t>N 374-П</w:t>
              </w:r>
            </w:hyperlink>
            <w:r w:rsidRPr="004E6928">
              <w:rPr>
                <w:rFonts w:ascii="PT Astra Serif" w:hAnsi="PT Astra Serif"/>
                <w:sz w:val="28"/>
                <w:szCs w:val="28"/>
              </w:rPr>
              <w:t xml:space="preserve">, от 08.06.2026 </w:t>
            </w:r>
            <w:hyperlink r:id="rId108">
              <w:r w:rsidRPr="004E6928">
                <w:rPr>
                  <w:rFonts w:ascii="PT Astra Serif" w:hAnsi="PT Astra Serif"/>
                  <w:sz w:val="28"/>
                  <w:szCs w:val="28"/>
                </w:rPr>
                <w:t>N 449-П</w:t>
              </w:r>
            </w:hyperlink>
            <w:r w:rsidRPr="004E692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Стратегические приоритеты государственной программы</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"Обеспечение населения доступным жильем и развитие</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1. Оценка текущего состояния жилищной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и жилищно-коммунальной сферы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Одной из приоритетных задач Правительства области является развитие жилищного строительства и обеспечение доступным жильем населения.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Общий совокупный объем ввода жилья на территории Саратовской области в период с 2011 по 2021 годы составил 13642,2 тыс. кв. 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итогам 2021 года объем ввода жилья составил 1181 тыс. кв. м, из которых многоквартирные дома - 585,8 тыс. кв. м, индивидуальное жилищное строительство - 595,6 тыс. кв. 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Положительное влияние на развитие жилищного строительства оказали законодательные и организационные меры по развитию конкуренции и снижению административных барьеров в строительстве.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В период массового жилищного строительства установлены (обнаружены) факты недобросовестного исполнения застройщиками своих обязательств по строительству многоквартирных домов и передаче объектов долевого строительства в них гражданам - участникам долевого строительства, денежные средства которых были привлечены застройщиками для строительства указанных многоквартирных домов.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Так, на конец 2021 года в единый реестр проблемных объектов включено 43 многоквартирных дома площадью более 452 тыс. кв. 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целях реализации государственной жилищной политики, направленной на повышение гарантий защиты прав и законных интересов граждан - участников строительства, в том числе участников долевого строительства, в 2017 году создана публично-правовая компания "Фонд защиты прав граждан - участников долевого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За период 2019 - 2021 годов публично-правовой компанией "Фонд защиты прав граждан - участников долевого строительства" приняты решения по восстановлению прав более 5343 граждан, вложивших денежные средства в строительство 46 объектов.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целях полного исключения возможности появления новых пострадавших граждан - участников долевого строительства в 2020 году проведена масштабная реформа долевого строительства и осуществлен переход на привлечение средств граждан для финансирования жилищного строительства с использованием счетов эскроу.</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2021 году в Саратовской области достигнута положительная динамика роста выдачи ипотечных кредитов относительно аналогичных периодов прошлых лет, что дает положительную характеристику рынку ипотечного кредитования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условиях повышения в 2022 году Центральным банком Российской Федерации ключевой ставки до 20 процентов, а также увеличения стоимости квадратного метра на рынке жилья в Саратовской области прогнозируется значительное снижение количества выданных ипотечных жилищных кредитов, в связи с чем необходимо продолжить реализацию мер социальной поддержки отдельных категорий граждан по возмещению части затрат в связи с предоставлением ипотечного займа (кредита).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Государственная поддержка со стороны Правительства области в рамках подпрограммы "Развитие ипотечного жилищного кредитования" направлена на улучшение жилищных условий граждан в первую очередь за счет развития социальной ипотеки. За время действия ипотечного движения разработаны и внедрены законодательные и экономические условия для ускоренного развития ипотечного жилищного кредитования, а также расширения возможностей улучшения жилищных условий отдельных </w:t>
      </w:r>
      <w:r w:rsidRPr="004E6928">
        <w:rPr>
          <w:rFonts w:ascii="PT Astra Serif" w:hAnsi="PT Astra Serif"/>
          <w:sz w:val="28"/>
          <w:szCs w:val="28"/>
        </w:rPr>
        <w:lastRenderedPageBreak/>
        <w:t>категорий граждан.</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Одной из наиболее острых социальных проблем остается проблема обеспечения жильем категорий граждан, перед которыми государство имеет обязательства по обеспечению жильем в соответствии с законодательством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2021 году были улучшены жилищные условия 1658 семей граждан, установленных федеральным и областным законодательством, в числе которых: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1365 граждан из числа детей-сирот;</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118 многодетных семей;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94 молодых семьи;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44 гражданина, страдающих тяжелыми формами хронических заболеваний;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11 граждан, обеспеченных жильем в соответствии с Федеральным </w:t>
      </w:r>
      <w:hyperlink r:id="rId109">
        <w:r w:rsidRPr="004E6928">
          <w:rPr>
            <w:rFonts w:ascii="PT Astra Serif" w:hAnsi="PT Astra Serif"/>
            <w:sz w:val="28"/>
            <w:szCs w:val="28"/>
          </w:rPr>
          <w:t>законом</w:t>
        </w:r>
      </w:hyperlink>
      <w:r w:rsidRPr="004E6928">
        <w:rPr>
          <w:rFonts w:ascii="PT Astra Serif" w:hAnsi="PT Astra Serif"/>
          <w:sz w:val="28"/>
          <w:szCs w:val="28"/>
        </w:rPr>
        <w:t xml:space="preserve"> от 12 января 1995 года N 5-ФЗ "О ветеранах" в рамках исполнения </w:t>
      </w:r>
      <w:hyperlink r:id="rId110">
        <w:r w:rsidRPr="004E6928">
          <w:rPr>
            <w:rFonts w:ascii="PT Astra Serif" w:hAnsi="PT Astra Serif"/>
            <w:sz w:val="28"/>
            <w:szCs w:val="28"/>
          </w:rPr>
          <w:t>Указа</w:t>
        </w:r>
      </w:hyperlink>
      <w:r w:rsidRPr="004E6928">
        <w:rPr>
          <w:rFonts w:ascii="PT Astra Serif" w:hAnsi="PT Astra Serif"/>
          <w:sz w:val="28"/>
          <w:szCs w:val="28"/>
        </w:rPr>
        <w:t xml:space="preserve"> Президента Российской Федерации от 7 мая 2008 года N 714 "Об обеспечении жильем ветеранов Великой Отечественной войны 1941 - 1945 годов";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4 гражданина в соответствии с Федеральным </w:t>
      </w:r>
      <w:hyperlink r:id="rId111">
        <w:r w:rsidRPr="004E6928">
          <w:rPr>
            <w:rFonts w:ascii="PT Astra Serif" w:hAnsi="PT Astra Serif"/>
            <w:sz w:val="28"/>
            <w:szCs w:val="28"/>
          </w:rPr>
          <w:t>законом</w:t>
        </w:r>
      </w:hyperlink>
      <w:r w:rsidRPr="004E6928">
        <w:rPr>
          <w:rFonts w:ascii="PT Astra Serif" w:hAnsi="PT Astra Serif"/>
          <w:sz w:val="28"/>
          <w:szCs w:val="28"/>
        </w:rPr>
        <w:t xml:space="preserve"> "О социальной защите инвалидов в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государственных гражданских служащих Саратовской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3 работника бюджетной сферы;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2 гражданина, выехавшие из районов Крайнего Севера;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граждан, признанных в установленном порядке вынужденными переселенцами, и граждан, подвергшихся воздействию радиации вследствие радиационных аварий и катастроф.</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2021 году за счет средств федерального бюджета был решен жилищный вопрос 117 тыс. семей.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состоянию на 1 января 2022 года на учете нуждающихся в жилых помещениях (имеющих право на предоставление социальной выплаты) состоят 232 семьи инвалидов и семьи, имеющие детей-инвалидов.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 конец 2022 года численность детей-сирот, подлежащих обеспечению жильем, составляет 5970 человек, из них возникло право у 4305 человек.</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В целях принятия мер по единому учету граждан, перед которыми </w:t>
      </w:r>
      <w:r w:rsidRPr="004E6928">
        <w:rPr>
          <w:rFonts w:ascii="PT Astra Serif" w:hAnsi="PT Astra Serif"/>
          <w:sz w:val="28"/>
          <w:szCs w:val="28"/>
        </w:rPr>
        <w:lastRenderedPageBreak/>
        <w:t xml:space="preserve">государство имеет обязательства по обеспечению жильем в соответствии с законодательством Российской Федерации, создана единая информационная система, позволяющая вести учет категорий граждан, обеспечение жильем которых осуществляется в рамках государственной </w:t>
      </w:r>
      <w:hyperlink r:id="rId112">
        <w:r w:rsidRPr="004E6928">
          <w:rPr>
            <w:rFonts w:ascii="PT Astra Serif" w:hAnsi="PT Astra Serif"/>
            <w:sz w:val="28"/>
            <w:szCs w:val="28"/>
          </w:rPr>
          <w:t>программы</w:t>
        </w:r>
      </w:hyperlink>
      <w:r w:rsidRPr="004E6928">
        <w:rPr>
          <w:rFonts w:ascii="PT Astra Serif" w:hAnsi="PT Astra Serif"/>
          <w:sz w:val="28"/>
          <w:szCs w:val="28"/>
        </w:rPr>
        <w:t xml:space="preserve"> Российской Федерации "Обеспечение доступным и комфортным жильем и коммунальными услугами граждан Российской Федерации" (далее - Программа).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Одним из направлений улучшения жилищных условий граждан является ликвидация аварийного жилищного фонда. Указанное направление осуществляется в рамках мероприятий по переселению из аварийного жилья, реализуемых публично-правовой компанией "Фонд развития территорий".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За 2019 - 2021 годы расселено 153,5 тыс. кв. м аварийного жилья, признанного таковым до 1 января 2017 года, переселено 9,9 тыс. человек, проживающих в таком жилье.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Основным фактором, препятствующим устойчивому сокращению непригодного для проживания жилищного фонда, является ежегодный прирост и, соответственно, накопление жилищного фонда, который признается аварийным по итогам его обследования (около 100 тыс. кв. м в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Саратовской области такой аварийный фонд составляет 906 многоквартирных домов общей площадью 530,0 тыс. кв. м (27,8 тыс. человек), расположенный в 14 муниципальных районах: Балаковский район - 81 дом, Балашовский район - 34 дома, Вольский район - 25 домов, муниципальное образование "Город Саратов" - 592 дома, Ершовский район - 44 дома, Красноармейский район - 5 домов, Краснокутский район - 1 дом, Марксовский район - 4 дома, Новоузенский район - 1 дом, Петровский район - 6 домов, Пугачевский район - 6 домов, Ровенский район - 1 дом, Советский район - 9 домов, Энгельсский район - 97 домов.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2. Описание приоритетов и целей государственной политики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 жилищной и жилищно-коммунальной сфере</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113">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30.12.2025 N 999-П)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На основе приоритетов государственной политики в жилищной и жилищно-коммунальной сфере, определенных в </w:t>
      </w:r>
      <w:hyperlink r:id="rId114">
        <w:r w:rsidRPr="004E6928">
          <w:rPr>
            <w:rFonts w:ascii="PT Astra Serif" w:hAnsi="PT Astra Serif"/>
            <w:sz w:val="28"/>
            <w:szCs w:val="28"/>
          </w:rPr>
          <w:t>Указе</w:t>
        </w:r>
      </w:hyperlink>
      <w:r w:rsidRPr="004E6928">
        <w:rPr>
          <w:rFonts w:ascii="PT Astra Serif" w:hAnsi="PT Astra Serif"/>
          <w:sz w:val="28"/>
          <w:szCs w:val="28"/>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государственной </w:t>
      </w:r>
      <w:hyperlink r:id="rId115">
        <w:r w:rsidRPr="004E6928">
          <w:rPr>
            <w:rFonts w:ascii="PT Astra Serif" w:hAnsi="PT Astra Serif"/>
            <w:sz w:val="28"/>
            <w:szCs w:val="28"/>
          </w:rPr>
          <w:t>программе</w:t>
        </w:r>
      </w:hyperlink>
      <w:r w:rsidRPr="004E6928">
        <w:rPr>
          <w:rFonts w:ascii="PT Astra Serif" w:hAnsi="PT Astra Serif"/>
          <w:sz w:val="28"/>
          <w:szCs w:val="28"/>
        </w:rPr>
        <w:t xml:space="preserve"> Российской Федерации "Обеспечение доступным и комфортным жильем и коммунальными услугами граждан Российской Федерации", утвержденной постановлением </w:t>
      </w:r>
      <w:r w:rsidRPr="004E6928">
        <w:rPr>
          <w:rFonts w:ascii="PT Astra Serif" w:hAnsi="PT Astra Serif"/>
          <w:sz w:val="28"/>
          <w:szCs w:val="28"/>
        </w:rPr>
        <w:lastRenderedPageBreak/>
        <w:t xml:space="preserve">Правительства Российской Федерации от 30 декабря 2017 года N 1710, </w:t>
      </w:r>
      <w:hyperlink r:id="rId116">
        <w:r w:rsidRPr="004E6928">
          <w:rPr>
            <w:rFonts w:ascii="PT Astra Serif" w:hAnsi="PT Astra Serif"/>
            <w:sz w:val="28"/>
            <w:szCs w:val="28"/>
          </w:rPr>
          <w:t>постановлении</w:t>
        </w:r>
      </w:hyperlink>
      <w:r w:rsidRPr="004E6928">
        <w:rPr>
          <w:rFonts w:ascii="PT Astra Serif" w:hAnsi="PT Astra Serif"/>
          <w:sz w:val="28"/>
          <w:szCs w:val="28"/>
        </w:rPr>
        <w:t xml:space="preserve"> Правительства Саратовской области от 30 июня 2016 года N 321-П "Об утверждении Стратегии социально-экономического развития Саратовской области до 2030 года и на перспективу до 2036 года", разработана государственная программа Саратовской области "Обеспечение населения доступным жильем и развитие жилищно-коммунальной инфраструктуры" (далее - государственная программа).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Основными приоритетами государственной политики в жилищной и жилищно-коммунальной сфере являются обеспечение доступности жилья для всех категорий граждан, а также соответствие объема комфортности жилищного фонда потребностям населения.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Реализация государственной политики в жилищной и жилищно-коммунальной сфере будет способствовать достижению следующих целей государственной программы: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цель 1 - увеличение объема жилищного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цель 2 - обеспечение качественной питьевой водой из систем централизованного водоснабжения;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цель 3 - обеспечение жильем отдельных категорий граждан, установленных законодательством;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цель 4 - обеспечение устойчивого сокращения непригодного для проживания жилищного фонда;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цель 5 - улучшение жилищных условий граждан путем повышения доступности ипотечных жилищных кредитов для населения;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цель 6 - увеличение количества отремонтированных многоквартирных домов;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цель 7 - улучшение качества предоставляемых коммунальных услуг.</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рамках обеспечения достижения поставленных целей предусматривается решение основных задач:</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обеспечить к концу 2030 года ввод не менее 250,407 тыс. кв. м нового жилья и создание современной городской инфраструктуры на территории бывшего аэропорта Саратов "Центральный" г. Саратова;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обеспечение развития жилищного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обеспечение деятельности в области архитектуры, связанной с созданием архитектурного объекта при реализации инвестиционных проектов по осуществлению строительства, капитального ремонта и реконструкции объектов;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обеспечение поддержки организаций жилищно-коммунального комплекса;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эффективное планирование и организация своевременного проведения капитального ремонта общего имущества в многоквартирных домах на территории Саратовской области, за исключением домов, признанных в установленном порядке аварийными и подлежащими сносу;</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оказание государственной поддержки в решении жилищной проблемы молодых семей;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сокращение численности детей-сирот, нуждающихся в обеспечении жилыми помещениями;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выполнение государственных обязательств по обеспечению жильем отдельных категорий граждан, установленных областным законодательством;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выполнение государственных обязательств по обеспечению жильем отдельных категорий граждан, установленных федеральным законодательством;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обеспечение реализации государственных функций и полномочий министерства строительства и жилищно-коммунального хозяйства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доступность ипотечных жилищных кредитов для отдельных категорий граждан;</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связи с экологическим оздоровлением водных объектов к концу 2030 года будут обеспечены комфортные условия для жизни вблизи водных объектов для 23,2 млн. человек;</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обеспечение бесперебойным водоснабжением жителей сельских населенных пунктов;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обеспечение регистрации зон санитарной охраны в Управлении Федеральной службы государственной регистрации, кадастра и картографии по Саратовской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улучшено качество предоставляемых коммунальных услуг для 20 млн человек к 2030 году;</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улучшены жилищные условия граждан Российской Федерации за счет повышения обеспеченности жильем до 33 кв. метров к 2030 году, обновления жилищного фонда до 20 процентов в сравнении с 2019 годом, повышения доступности жилья, а также сокращения аварийного жилья;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обеспечение качественными коммунальными услугами 647 тыс. человек;</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обеспечение сноса расселенных объектов жилищного фонда;</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(абзац введен </w:t>
      </w:r>
      <w:hyperlink r:id="rId117">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08.06.2026 N 449-П)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обеспечение изъятия земельных участков и расположенных них объектов недвижимости для реконструкции линейных объектов.</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(абзац введен </w:t>
      </w:r>
      <w:hyperlink r:id="rId118">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08.06.2026 N 449-П)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Достижение национальных целей осуществляется посредством реализации мероприятий в рамках: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федерального проекта "Модернизация коммунальной инфраструктуры" и "Жилье", в составе национального проекта "Инфраструктура для жизни".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Для достижения указанных целей и приоритетов государственной программы включены следующие направления (подпрограммы) реализации: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1 "Комплексное освоение и развитие территорий в целях жилищного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2 "Градостроительное планирование и развитие территорий";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3 "Капитальный ремонт и ремонт в многоквартирных домах Саратовской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4 "Обеспечение жилыми помещениями молодых семей";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5 "Обеспечение жилыми помещениями детей-сирот и детей, оставшихся без попечения родителей";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6 "Обеспечение жилыми помещениями отдельных категорий граждан, установленных федеральным и областным законодательством";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7 "Развитие ипотечного жилищного кредитования";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8 "Повышение качества водоснабжения и водоотведения";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подпрограмма 9 "Модернизация систем 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Паспорт</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государственной программы Саратовской области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"Обеспечение населения доступным жильем и развитие</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 силу с 28 декабря 2024 года. - </w:t>
      </w:r>
      <w:hyperlink r:id="rId119">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w:t>
      </w:r>
      <w:r w:rsidRPr="004E6928">
        <w:rPr>
          <w:rFonts w:ascii="PT Astra Serif" w:hAnsi="PT Astra Serif"/>
          <w:sz w:val="28"/>
          <w:szCs w:val="28"/>
        </w:rPr>
        <w:lastRenderedPageBreak/>
        <w:t>Саратовской области от 28.12.2024 N 1147-П.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Подпрограмма 2</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"Градостроительное планирование и развитие территорий"</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Утратила силу с 28 декабря 2024 года. - </w:t>
      </w:r>
      <w:hyperlink r:id="rId120">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28.12.2024 N 1147-П.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Подпрограмма 3</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"Капитальный ремонт и ремонт</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 многоквартирных домах Саратовской области"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Утратила силу с 28 декабря 2024 года. - </w:t>
      </w:r>
      <w:hyperlink r:id="rId121">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28.12.2024 N 1147-П.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Подпрограмма 4</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"Обеспечение жилыми помещениями молодых семей"</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Утратила силу с 28 декабря 2024 года. - </w:t>
      </w:r>
      <w:hyperlink r:id="rId122">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28.12.2024 N 1147-П.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Подпрограмма 5</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"Обеспечение жилыми помещениями детей-сирот и детей,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оставшихся без попечения родителей"</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Утратила силу с 28 декабря 2024 года. - </w:t>
      </w:r>
      <w:hyperlink r:id="rId123">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28.12.2024 N 1147-П.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Подпрограмма 6</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"Обеспечение жилыми помещениями отдельных категорий граждан,</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установленных федеральным и областным законодательством"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Утратила силу с 28 декабря 2024 года. - </w:t>
      </w:r>
      <w:hyperlink r:id="rId124">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28.12.2024 N 1147-П.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Подпрограмма 7</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"Развитие ипотечного жилищного кредитования"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Утратила силу с 28 декабря 2024 года. - </w:t>
      </w:r>
      <w:hyperlink r:id="rId125">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28.12.2024 N 1147-П.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1"/>
        <w:rPr>
          <w:rFonts w:ascii="PT Astra Serif" w:hAnsi="PT Astra Serif"/>
          <w:sz w:val="28"/>
          <w:szCs w:val="28"/>
        </w:rPr>
      </w:pPr>
      <w:r w:rsidRPr="004E6928">
        <w:rPr>
          <w:rFonts w:ascii="PT Astra Serif" w:hAnsi="PT Astra Serif"/>
          <w:sz w:val="28"/>
          <w:szCs w:val="28"/>
        </w:rPr>
        <w:t>Подпрограмма 8</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"Повышение качества водоснабжения и водоотведения"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Утратила силу с 28 декабря 2024 года. - </w:t>
      </w:r>
      <w:hyperlink r:id="rId126">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w:t>
      </w:r>
      <w:r w:rsidRPr="004E6928">
        <w:rPr>
          <w:rFonts w:ascii="PT Astra Serif" w:hAnsi="PT Astra Serif"/>
          <w:sz w:val="28"/>
          <w:szCs w:val="28"/>
        </w:rPr>
        <w:lastRenderedPageBreak/>
        <w:t>Саратовской области от 28.12.2024 N 1147-П.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ПЕРЕЧЕНЬ</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ОБЪЕКТОВ КАПИТАЛЬНОГО СТРОИТЕЛЬСТВА (ПОДЛЕЖАЩИХ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СТРОИТЕЛЬСТВУ, РЕКОНСТРУКЦИИ), ПРИОБРЕТАЕМЫХ ОБЪЕКТОВ</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НЕДВИЖИМОСТИ В РАМКАХ ГОСУДАРСТВЕННОЙ ПРОГРАММЫ</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ред. постановлений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03.10.2025 </w:t>
            </w:r>
            <w:hyperlink r:id="rId127">
              <w:r w:rsidRPr="004E6928">
                <w:rPr>
                  <w:rFonts w:ascii="PT Astra Serif" w:hAnsi="PT Astra Serif"/>
                  <w:sz w:val="28"/>
                  <w:szCs w:val="28"/>
                </w:rPr>
                <w:t>N 763-П</w:t>
              </w:r>
            </w:hyperlink>
            <w:r w:rsidRPr="004E6928">
              <w:rPr>
                <w:rFonts w:ascii="PT Astra Serif" w:hAnsi="PT Astra Serif"/>
                <w:sz w:val="28"/>
                <w:szCs w:val="28"/>
              </w:rPr>
              <w:t xml:space="preserve">), от 30.12.2025 </w:t>
            </w:r>
            <w:hyperlink r:id="rId128">
              <w:r w:rsidRPr="004E6928">
                <w:rPr>
                  <w:rFonts w:ascii="PT Astra Serif" w:hAnsi="PT Astra Serif"/>
                  <w:sz w:val="28"/>
                  <w:szCs w:val="28"/>
                </w:rPr>
                <w:t>N 1019-П</w:t>
              </w:r>
            </w:hyperlink>
            <w:r w:rsidRPr="004E6928">
              <w:rPr>
                <w:rFonts w:ascii="PT Astra Serif" w:hAnsi="PT Astra Serif"/>
                <w:sz w:val="28"/>
                <w:szCs w:val="28"/>
              </w:rPr>
              <w:t xml:space="preserve">, от 08.06.2026 </w:t>
            </w:r>
            <w:hyperlink r:id="rId129">
              <w:r w:rsidRPr="004E6928">
                <w:rPr>
                  <w:rFonts w:ascii="PT Astra Serif" w:hAnsi="PT Astra Serif"/>
                  <w:sz w:val="28"/>
                  <w:szCs w:val="28"/>
                </w:rPr>
                <w:t>N 449-П</w:t>
              </w:r>
            </w:hyperlink>
            <w:r w:rsidRPr="004E692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rsidSect="002435BE">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871"/>
        <w:gridCol w:w="1474"/>
        <w:gridCol w:w="1701"/>
        <w:gridCol w:w="1417"/>
        <w:gridCol w:w="1134"/>
        <w:gridCol w:w="1020"/>
        <w:gridCol w:w="1134"/>
        <w:gridCol w:w="1077"/>
      </w:tblGrid>
      <w:tr w:rsidR="004E6928" w:rsidRPr="004E6928">
        <w:tc>
          <w:tcPr>
            <w:tcW w:w="2665"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объекта капитального строительства (подлежащего строительству, реконструкции), приобретаемого объекта недвижимости</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Сметная стоимость объекта (тыс. рублей)</w:t>
            </w:r>
          </w:p>
        </w:tc>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Мощность объекта</w:t>
            </w:r>
          </w:p>
        </w:tc>
        <w:tc>
          <w:tcPr>
            <w:tcW w:w="6406" w:type="dxa"/>
            <w:gridSpan w:val="5"/>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Финансовое обеспечение (тыс. рублей)</w:t>
            </w: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Год ввода в эксплуатацию</w:t>
            </w:r>
          </w:p>
        </w:tc>
      </w:tr>
      <w:tr w:rsidR="004E6928" w:rsidRPr="004E6928">
        <w:tc>
          <w:tcPr>
            <w:tcW w:w="2665" w:type="dxa"/>
            <w:vMerge/>
          </w:tcPr>
          <w:p w:rsidR="004E6928" w:rsidRPr="004E6928" w:rsidRDefault="004E6928">
            <w:pPr>
              <w:pStyle w:val="ConsPlusNormal"/>
              <w:rPr>
                <w:rFonts w:ascii="PT Astra Serif" w:hAnsi="PT Astra Serif"/>
                <w:sz w:val="28"/>
                <w:szCs w:val="28"/>
              </w:rPr>
            </w:pP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областной бюджет</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федеральный бюджет (прогнозно)</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местные бюджеты (прогнозно)</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внебюджетные источники (прогнозно)</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государственные внебюджетные фонды и иные безвозмездные поступления целевых средств (прогнозно)</w:t>
            </w: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13493" w:type="dxa"/>
            <w:gridSpan w:val="9"/>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Подпрограмма 1 "Комплексное освоение и развитие территорий в целях жилищного строительства"</w:t>
            </w:r>
          </w:p>
        </w:tc>
      </w:tr>
      <w:tr w:rsidR="004E6928" w:rsidRPr="004E6928">
        <w:tc>
          <w:tcPr>
            <w:tcW w:w="13493" w:type="dxa"/>
            <w:gridSpan w:val="9"/>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Региональный проект "Жилье"</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автомобильной дороги по ул. им. Евгения Долгина в Ленинском районе г. Саратова (II этап)</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58048,2</w:t>
            </w:r>
          </w:p>
        </w:tc>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439,95 м</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570,9</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- 378,1)</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27971,9</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- 18529,1)</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 год</w:t>
            </w: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570,9</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(факт - 378,1)</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27971,9</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(факт - 18529,1)</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Строительство автомобильной дороги п. Солнечный-2 - п. Расково" в Кировском и Гагаринском районах г. Саратова</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481078,8</w:t>
            </w:r>
          </w:p>
        </w:tc>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2342 м</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144101,1</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- 108169,1)</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148891,1</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- 158333,9)</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 год</w:t>
            </w: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144101,1</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- 108169,1)</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148891,1</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- 158333,9)</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и водоотведение квартала жилой застройки с местоположением: Саратовская область, г. Энгельс, ул. 2-я Ленинградская, Восточный переулок, ул. Марины Расковой, пр-т Ф. Энгельса</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158651,8</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7094 м</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390,6</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- 293,0)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19137,0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- 14358,0)</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2024 год</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390,6</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- 293,0)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19137,0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- 14358,0)</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blPrEx>
          <w:tblBorders>
            <w:insideH w:val="nil"/>
          </w:tblBorders>
        </w:tblPrEx>
        <w:tc>
          <w:tcPr>
            <w:tcW w:w="13493" w:type="dxa"/>
            <w:gridSpan w:val="9"/>
            <w:tcBorders>
              <w:bottom w:val="nil"/>
            </w:tcBorders>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Региональный проект "Комплексное развитие территории бывшего аэропорта Саратов "Центральный" в Кировском районе г. Саратова</w:t>
            </w:r>
          </w:p>
        </w:tc>
      </w:tr>
      <w:tr w:rsidR="004E6928" w:rsidRPr="004E6928">
        <w:tblPrEx>
          <w:tblBorders>
            <w:insideH w:val="nil"/>
          </w:tblBorders>
        </w:tblPrEx>
        <w:tc>
          <w:tcPr>
            <w:tcW w:w="13493" w:type="dxa"/>
            <w:gridSpan w:val="9"/>
            <w:tcBorders>
              <w:top w:val="nil"/>
            </w:tcBorders>
          </w:tcPr>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(в ред. </w:t>
            </w:r>
            <w:hyperlink r:id="rId130">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30.12.2025 N 1019-П)</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магистральных инженерных сетей бывшего аэропорта Саратов "Центральный" г. Саратов</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6077636,0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 га</w:t>
            </w: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506681,4</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2026</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94665,1</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- 94665,1)</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2025</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463321,9</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технологическое присоединение к сетям электроснабжения</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1456338,0</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1281147,2</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(факт - 1281147,2)</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2025</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175190,8</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и проектирование транспортной инфраструктуры</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581635,7</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- 24122,7)</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24122,7</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- 24122,7)</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2025</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557513,0</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blPrEx>
          <w:tblBorders>
            <w:insideH w:val="nil"/>
          </w:tblBorders>
        </w:tblPrEx>
        <w:tc>
          <w:tcPr>
            <w:tcW w:w="13493" w:type="dxa"/>
            <w:gridSpan w:val="9"/>
            <w:tcBorders>
              <w:bottom w:val="nil"/>
            </w:tcBorders>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Подпрограмма 5 "Обеспечение жилыми помещениями детей-сирот и детей, оставшихся без попечения родителей"</w:t>
            </w:r>
          </w:p>
        </w:tc>
      </w:tr>
      <w:tr w:rsidR="004E6928" w:rsidRPr="004E6928">
        <w:tblPrEx>
          <w:tblBorders>
            <w:insideH w:val="nil"/>
          </w:tblBorders>
        </w:tblPrEx>
        <w:tc>
          <w:tcPr>
            <w:tcW w:w="13493" w:type="dxa"/>
            <w:gridSpan w:val="9"/>
            <w:tcBorders>
              <w:top w:val="nil"/>
            </w:tcBorders>
          </w:tcPr>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(в ред. </w:t>
            </w:r>
            <w:hyperlink r:id="rId131">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30.12.2025 N 1019-П)</w:t>
            </w:r>
          </w:p>
        </w:tc>
      </w:tr>
      <w:tr w:rsidR="004E6928" w:rsidRPr="004E6928">
        <w:tc>
          <w:tcPr>
            <w:tcW w:w="13493" w:type="dxa"/>
            <w:gridSpan w:val="9"/>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Комплекс процессных мероприятий "Реализация мероприятий по обеспечению жильем детей-сирот и детей, оставшихся без попечения родителей"</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10 многоквартирных жилых домов для детей-сирот и детей, оставшихся без попечения </w:t>
            </w:r>
            <w:r w:rsidRPr="004E6928">
              <w:rPr>
                <w:rFonts w:ascii="PT Astra Serif" w:hAnsi="PT Astra Serif"/>
                <w:sz w:val="28"/>
                <w:szCs w:val="28"/>
              </w:rPr>
              <w:lastRenderedPageBreak/>
              <w:t>родителей, в г. Балаково</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332065,4</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332065,4</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2026</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2025 год</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90795,0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2026 год</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241270,4</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blPrEx>
          <w:tblBorders>
            <w:insideH w:val="nil"/>
          </w:tblBorders>
        </w:tblPrEx>
        <w:tc>
          <w:tcPr>
            <w:tcW w:w="13493" w:type="dxa"/>
            <w:gridSpan w:val="9"/>
            <w:tcBorders>
              <w:bottom w:val="nil"/>
            </w:tcBorders>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Подпрограмма 6 "Обеспечение жилыми помещениями отдельных категорий граждан, установленных федеральным и областным законодательством"</w:t>
            </w:r>
          </w:p>
        </w:tc>
      </w:tr>
      <w:tr w:rsidR="004E6928" w:rsidRPr="004E6928">
        <w:tblPrEx>
          <w:tblBorders>
            <w:insideH w:val="nil"/>
          </w:tblBorders>
        </w:tblPrEx>
        <w:tc>
          <w:tcPr>
            <w:tcW w:w="13493" w:type="dxa"/>
            <w:gridSpan w:val="9"/>
            <w:tcBorders>
              <w:top w:val="nil"/>
            </w:tcBorders>
          </w:tcPr>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(в ред. </w:t>
            </w:r>
            <w:hyperlink r:id="rId132">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30.12.2025 N 1019-П)</w:t>
            </w:r>
          </w:p>
        </w:tc>
      </w:tr>
      <w:tr w:rsidR="004E6928" w:rsidRPr="004E6928">
        <w:tc>
          <w:tcPr>
            <w:tcW w:w="13493" w:type="dxa"/>
            <w:gridSpan w:val="9"/>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Региональный проект "Строительство жилых домов"</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многоквартирного 5-этажного жилого дома по ул. Лебедева-Кумача в Ленинском районе г. Саратова</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164322,5</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23574,5</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- 23574,5)</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23574,5</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- 23574,5)</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многоквартирного 5-этажного жилого дома по ул. 4-я </w:t>
            </w:r>
            <w:r w:rsidRPr="004E6928">
              <w:rPr>
                <w:rFonts w:ascii="PT Astra Serif" w:hAnsi="PT Astra Serif"/>
                <w:sz w:val="28"/>
                <w:szCs w:val="28"/>
              </w:rPr>
              <w:lastRenderedPageBreak/>
              <w:t>Дачная в Ленинском районе г. Саратова</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153740,20</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24132,0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- 24132,0)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24132,0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- 24132,0)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многоквартирного трехэтажного жилого дома по адресу: Саратовская область, г. Балаково</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706 097,3</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828597,3</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- 706097,3)</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2025</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475000,0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- 352500,0)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2025</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353597,3</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многоквартирного трехэтажного жилого дома по адресу: Саратовская область, г. Петровск</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2025</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119908,0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- 119908,0)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2025</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92,0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многоквартирного трехэтажного жилого дома по адресу: Саратовская область, Базарно-Карабулакский р-н, р.п. Базарный Карабулак</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119908,0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- 119908,0)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2025</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92,0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Многоквартирный трехэтажный жилой дом по адресу: Саратовская область, г. Хвалынск</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119908,0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- 119908,0)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119908,0</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- 119908,0)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многоквартирного </w:t>
            </w:r>
            <w:r w:rsidRPr="004E6928">
              <w:rPr>
                <w:rFonts w:ascii="PT Astra Serif" w:hAnsi="PT Astra Serif"/>
                <w:sz w:val="28"/>
                <w:szCs w:val="28"/>
              </w:rPr>
              <w:lastRenderedPageBreak/>
              <w:t>жилого дома для медицинских работников в р.п. Новые Бурасы</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120000,0</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2025</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многоквартирного жилого дома для медицинских работников в с. Балтай</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w:t>
            </w: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2025</w:t>
            </w:r>
          </w:p>
        </w:tc>
        <w:tc>
          <w:tcPr>
            <w:tcW w:w="187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120000,0</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r>
      <w:tr w:rsidR="004E6928" w:rsidRPr="004E6928">
        <w:tc>
          <w:tcPr>
            <w:tcW w:w="13493" w:type="dxa"/>
            <w:gridSpan w:val="9"/>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Подпрограмма 8 "Повышение качества водоснабжения и водоотведения"</w:t>
            </w:r>
          </w:p>
        </w:tc>
      </w:tr>
      <w:tr w:rsidR="004E6928" w:rsidRPr="004E6928">
        <w:tc>
          <w:tcPr>
            <w:tcW w:w="13493" w:type="dxa"/>
            <w:gridSpan w:val="9"/>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Региональный проект "Чистая вода", Региональный проект "Ремонт и развитие водопроводной сети"</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водоснабжения в с. Генеральское Красноярского муниципального образования Энгельсского муниципального </w:t>
            </w:r>
            <w:r w:rsidRPr="004E6928">
              <w:rPr>
                <w:rFonts w:ascii="PT Astra Serif" w:hAnsi="PT Astra Serif"/>
                <w:sz w:val="28"/>
                <w:szCs w:val="28"/>
              </w:rPr>
              <w:lastRenderedPageBreak/>
              <w:t>района Саратовской области</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205072,79</w:t>
            </w:r>
          </w:p>
        </w:tc>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672,6 куб. м/сутки</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776,3</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- 776,3)</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38032,5</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- 38032,5)</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2024 год</w:t>
            </w: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776,3</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- 776,3)</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38032,5</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- 38032,5)</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8А/1 р.п. Самойловка Саратовской области</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370110,76</w:t>
            </w:r>
          </w:p>
        </w:tc>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1890,00 куб. м/сутки</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202471,9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2026</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 год</w:t>
            </w: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71941,9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2025 год</w:t>
            </w: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65962,5</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r>
      <w:tr w:rsidR="004E6928" w:rsidRPr="004E6928">
        <w:tblPrEx>
          <w:tblBorders>
            <w:insideH w:val="nil"/>
          </w:tblBorders>
        </w:tblPrEx>
        <w:tc>
          <w:tcPr>
            <w:tcW w:w="266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2026 год</w:t>
            </w:r>
          </w:p>
        </w:tc>
        <w:tc>
          <w:tcPr>
            <w:tcW w:w="1871" w:type="dxa"/>
            <w:tcBorders>
              <w:bottom w:val="nil"/>
            </w:tcBorders>
          </w:tcPr>
          <w:p w:rsidR="004E6928" w:rsidRPr="004E6928" w:rsidRDefault="004E6928">
            <w:pPr>
              <w:pStyle w:val="ConsPlusNormal"/>
              <w:rPr>
                <w:rFonts w:ascii="PT Astra Serif" w:hAnsi="PT Astra Serif"/>
                <w:sz w:val="28"/>
                <w:szCs w:val="28"/>
              </w:rPr>
            </w:pPr>
          </w:p>
        </w:tc>
        <w:tc>
          <w:tcPr>
            <w:tcW w:w="1474" w:type="dxa"/>
            <w:tcBorders>
              <w:bottom w:val="nil"/>
            </w:tcBorders>
          </w:tcPr>
          <w:p w:rsidR="004E6928" w:rsidRPr="004E6928" w:rsidRDefault="004E6928">
            <w:pPr>
              <w:pStyle w:val="ConsPlusNormal"/>
              <w:rPr>
                <w:rFonts w:ascii="PT Astra Serif" w:hAnsi="PT Astra Serif"/>
                <w:sz w:val="28"/>
                <w:szCs w:val="28"/>
              </w:rPr>
            </w:pPr>
          </w:p>
        </w:tc>
        <w:tc>
          <w:tcPr>
            <w:tcW w:w="1701"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64567,5</w:t>
            </w:r>
          </w:p>
        </w:tc>
        <w:tc>
          <w:tcPr>
            <w:tcW w:w="1417" w:type="dxa"/>
            <w:tcBorders>
              <w:bottom w:val="nil"/>
            </w:tcBorders>
          </w:tcPr>
          <w:p w:rsidR="004E6928" w:rsidRPr="004E6928" w:rsidRDefault="004E6928">
            <w:pPr>
              <w:pStyle w:val="ConsPlusNormal"/>
              <w:rPr>
                <w:rFonts w:ascii="PT Astra Serif" w:hAnsi="PT Astra Serif"/>
                <w:sz w:val="28"/>
                <w:szCs w:val="28"/>
              </w:rPr>
            </w:pPr>
          </w:p>
        </w:tc>
        <w:tc>
          <w:tcPr>
            <w:tcW w:w="1134" w:type="dxa"/>
            <w:tcBorders>
              <w:bottom w:val="nil"/>
            </w:tcBorders>
          </w:tcPr>
          <w:p w:rsidR="004E6928" w:rsidRPr="004E6928" w:rsidRDefault="004E6928">
            <w:pPr>
              <w:pStyle w:val="ConsPlusNormal"/>
              <w:rPr>
                <w:rFonts w:ascii="PT Astra Serif" w:hAnsi="PT Astra Serif"/>
                <w:sz w:val="28"/>
                <w:szCs w:val="28"/>
              </w:rPr>
            </w:pPr>
          </w:p>
        </w:tc>
        <w:tc>
          <w:tcPr>
            <w:tcW w:w="1020" w:type="dxa"/>
            <w:tcBorders>
              <w:bottom w:val="nil"/>
            </w:tcBorders>
          </w:tcPr>
          <w:p w:rsidR="004E6928" w:rsidRPr="004E6928" w:rsidRDefault="004E6928">
            <w:pPr>
              <w:pStyle w:val="ConsPlusNormal"/>
              <w:rPr>
                <w:rFonts w:ascii="PT Astra Serif" w:hAnsi="PT Astra Serif"/>
                <w:sz w:val="28"/>
                <w:szCs w:val="28"/>
              </w:rPr>
            </w:pPr>
          </w:p>
        </w:tc>
        <w:tc>
          <w:tcPr>
            <w:tcW w:w="1134" w:type="dxa"/>
            <w:tcBorders>
              <w:bottom w:val="nil"/>
            </w:tcBorders>
          </w:tcPr>
          <w:p w:rsidR="004E6928" w:rsidRPr="004E6928" w:rsidRDefault="004E6928">
            <w:pPr>
              <w:pStyle w:val="ConsPlusNormal"/>
              <w:rPr>
                <w:rFonts w:ascii="PT Astra Serif" w:hAnsi="PT Astra Serif"/>
                <w:sz w:val="28"/>
                <w:szCs w:val="28"/>
              </w:rPr>
            </w:pPr>
          </w:p>
        </w:tc>
        <w:tc>
          <w:tcPr>
            <w:tcW w:w="1077" w:type="dxa"/>
            <w:tcBorders>
              <w:bottom w:val="nil"/>
            </w:tcBorders>
          </w:tcPr>
          <w:p w:rsidR="004E6928" w:rsidRPr="004E6928" w:rsidRDefault="004E6928">
            <w:pPr>
              <w:pStyle w:val="ConsPlusNormal"/>
              <w:rPr>
                <w:rFonts w:ascii="PT Astra Serif" w:hAnsi="PT Astra Serif"/>
                <w:sz w:val="28"/>
                <w:szCs w:val="28"/>
              </w:rPr>
            </w:pPr>
          </w:p>
        </w:tc>
      </w:tr>
      <w:tr w:rsidR="004E6928" w:rsidRPr="004E6928">
        <w:tblPrEx>
          <w:tblBorders>
            <w:insideH w:val="nil"/>
          </w:tblBorders>
        </w:tblPrEx>
        <w:tc>
          <w:tcPr>
            <w:tcW w:w="13493" w:type="dxa"/>
            <w:gridSpan w:val="9"/>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(в ред. </w:t>
            </w:r>
            <w:hyperlink r:id="rId133">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08.06.2026 N 449-П)</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119072,76</w:t>
            </w:r>
          </w:p>
        </w:tc>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784,85 куб. м/сутки</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1821,3</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- 1772,5)</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89242,1</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- 86850,3)</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 год</w:t>
            </w: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1821,3</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- 1772,5)</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89242,1</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- 86850,3)</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Реконструкция (модернизация) системы водоснабжения в с. Канаевка Ивантеевского муниципального района</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23304,58</w:t>
            </w:r>
          </w:p>
        </w:tc>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230 куб. м/сутки</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116,9</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- 116,9)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5724,9</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- 5724,9)</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116,9</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- 116,9)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5724,9</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- 5724,9)</w:t>
            </w: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с установкой очистных сооружений в п. Петровский Краснопартизанского муниципального района Саратовской области</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43321,99</w:t>
            </w:r>
          </w:p>
        </w:tc>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344,07 куб. м/сутки</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366,4</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- 366,4)</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2025</w:t>
            </w:r>
          </w:p>
        </w:tc>
      </w:tr>
      <w:tr w:rsidR="004E6928" w:rsidRPr="004E6928">
        <w:tc>
          <w:tcPr>
            <w:tcW w:w="26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2024</w:t>
            </w:r>
          </w:p>
        </w:tc>
        <w:tc>
          <w:tcPr>
            <w:tcW w:w="1871" w:type="dxa"/>
            <w:vMerge/>
          </w:tcPr>
          <w:p w:rsidR="004E6928" w:rsidRPr="004E6928" w:rsidRDefault="004E6928">
            <w:pPr>
              <w:pStyle w:val="ConsPlusNormal"/>
              <w:rPr>
                <w:rFonts w:ascii="PT Astra Serif" w:hAnsi="PT Astra Serif"/>
                <w:sz w:val="28"/>
                <w:szCs w:val="28"/>
              </w:rPr>
            </w:pPr>
          </w:p>
        </w:tc>
        <w:tc>
          <w:tcPr>
            <w:tcW w:w="147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366,4</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(факт - 366,4)</w:t>
            </w:r>
          </w:p>
        </w:tc>
        <w:tc>
          <w:tcPr>
            <w:tcW w:w="141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ГОРОДСКИХ ОКРУГОВ И ПОСЕЛЕНИЙ ОБЛАСТИ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НА РЕАЛИЗАЦИЮ РЕГИОНАЛЬНОГО ПРОЕКТА (ПРОГРАММЫ) В ЦЕЛЯХ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ВЫПОЛНЕНИЯ ЗАДАЧ ФЕДЕРАЛЬНОГО ПРОЕКТА "ЖИЛЬЕ"</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(СТИМУЛИРОВАНИЕ ПРОГРАММ РАЗВИТИЯ ЖИЛИЩНОГО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1. Настоящие Правила устанавливают цели, условия, методику и порядок предоставления и распределения субсидии из областного бюджета бюджетам городских округов и поселений области на реализацию регионального проекта (программы) в целях выполнения задач федерального </w:t>
      </w:r>
      <w:hyperlink r:id="rId134">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2" w:name="P709"/>
      <w:bookmarkEnd w:id="2"/>
      <w:r w:rsidRPr="004E6928">
        <w:rPr>
          <w:rFonts w:ascii="PT Astra Serif" w:hAnsi="PT Astra Serif"/>
          <w:sz w:val="28"/>
          <w:szCs w:val="28"/>
        </w:rPr>
        <w:t>2. Целью предоставления субсидии является софинансирование расходных обязательств городских округов и поселений области по строительству (реконструкции) объектов социальной инфраструктуры в рамках реализации проектов по развитию территорий (дошкольных учреждений, образовательных учреждений и учреждений здравоохранения), строительству (реконструкции) автомобильных дорог.</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городских округов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709">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заключенных в государственной интегрированной информационной системе управления общественными финансами "Электронный бюджет" между Министерством и органами местного самоуправления городских округов и поселений области соглашений о </w:t>
      </w:r>
      <w:r w:rsidRPr="004E6928">
        <w:rPr>
          <w:rFonts w:ascii="PT Astra Serif" w:hAnsi="PT Astra Serif"/>
          <w:sz w:val="28"/>
          <w:szCs w:val="28"/>
        </w:rPr>
        <w:lastRenderedPageBreak/>
        <w:t xml:space="preserve">предоставлении субсидии (далее - Соглашение) по форме, соответствующей требованиям </w:t>
      </w:r>
      <w:hyperlink r:id="rId135">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Субсидия предоставляется бюджетам городских округов и поселений области при соблюдении следующих условий: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заключенного соглашения между Министерством и органом местного самоуправления городского округа или поселения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утвержденной проектной документации на объекты капитального строительства, имеющей положительное заключение государственной экспертизы и положительное заключение о достоверности определения сметной стоимости объекта капитального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централизация закупок товаров, финансовое обеспечение которых частично или полностью осуществляется за счет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определение заказчиками при строительстве социально значимых объектов, финансовое обеспечение которых частично или полностью осуществляется за счет субсидии, органов местного самоуправления или специализированных учреждений в сфере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наличие в бюджете городского округа или поселения области бюджетных ассигнований на исполнение расходных обязательств городского округа или поселения области в соответствии с </w:t>
      </w:r>
      <w:hyperlink w:anchor="P709">
        <w:r w:rsidRPr="004E6928">
          <w:rPr>
            <w:rFonts w:ascii="PT Astra Serif" w:hAnsi="PT Astra Serif"/>
            <w:sz w:val="28"/>
            <w:szCs w:val="28"/>
          </w:rPr>
          <w:t>пунктом 2</w:t>
        </w:r>
      </w:hyperlink>
      <w:r w:rsidRPr="004E6928">
        <w:rPr>
          <w:rFonts w:ascii="PT Astra Serif" w:hAnsi="PT Astra Serif"/>
          <w:sz w:val="28"/>
          <w:szCs w:val="28"/>
        </w:rPr>
        <w:t xml:space="preserve"> Правил в объеме, необходимом для его исполнения, включая размер планируемой к представлению из областного бюджета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Критериями отбора городских округов и поселений области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утвержденных муниципальных программ, предусматривающих мероприятия по строительству (реконструкции) объектов социальной инфраструктуры, автомобильных дорог;</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численность населения городских округов и поселений области свыше 200 тыс. человек, определенная по данным официальной статистической информации по состоянию на 1 января 2018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Размер субсидии, предоставляемой бюджетам городских округов и поселений области, (С</w:t>
      </w:r>
      <w:r w:rsidRPr="004E6928">
        <w:rPr>
          <w:rFonts w:ascii="PT Astra Serif" w:hAnsi="PT Astra Serif"/>
          <w:sz w:val="28"/>
          <w:szCs w:val="28"/>
          <w:vertAlign w:val="subscript"/>
        </w:rPr>
        <w:t>i</w:t>
      </w:r>
      <w:r w:rsidRPr="004E6928">
        <w:rPr>
          <w:rFonts w:ascii="PT Astra Serif" w:hAnsi="PT Astra Serif"/>
          <w:sz w:val="28"/>
          <w:szCs w:val="28"/>
        </w:rPr>
        <w:t>)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lastRenderedPageBreak/>
        <w:drawing>
          <wp:inline distT="0" distB="0" distL="0" distR="0" wp14:anchorId="329E7455" wp14:editId="03E1BADF">
            <wp:extent cx="1372870" cy="53467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372870"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Z</w:t>
      </w:r>
      <w:r w:rsidRPr="004E6928">
        <w:rPr>
          <w:rFonts w:ascii="PT Astra Serif" w:hAnsi="PT Astra Serif"/>
          <w:sz w:val="28"/>
          <w:szCs w:val="28"/>
          <w:vertAlign w:val="subscript"/>
        </w:rPr>
        <w:t>i</w:t>
      </w:r>
      <w:r w:rsidRPr="004E6928">
        <w:rPr>
          <w:rFonts w:ascii="PT Astra Serif" w:hAnsi="PT Astra Serif"/>
          <w:sz w:val="28"/>
          <w:szCs w:val="28"/>
        </w:rPr>
        <w:t xml:space="preserve"> - сметная стоимость строительства объектов социальной инфраструктуры, автомобильных дорог i-го муниципального образования области, определенная в соответствии с положительным заключением государственной экспертизы проектной документации и результатов инженерных изысканий и положительным заключением о достоверности определения сметной стоимости объекта капитального строительства за исключением стоимости ПИР;</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6F688A85" wp14:editId="1896F1F3">
            <wp:extent cx="544830" cy="30416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сметная стоимость строительства объектов социальной инфраструктуры, автомобильных дорог всех городских округов и поселений области, определенная в соответствии с положительным заключением государственной экспертизы проектной документации и результатов инженерных изысканий и положительным заключением о достоверности определения сметной стоимости объекта капитального строительства за исключением стоимости ПИР;</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F - общий объем субсидии, предусмотренный в областном бюджете на текущий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Результатом использования субсидии является увеличение объема жилищного строительства. Значение результатов использования субсидии устанавливается Министерством в Соглашении.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Перечисление субсидии в бюджеты городских округов и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Субсидии предоставляются в соответствии с графиком перечисления субсидии, являющимся неотъемлемой частью Соглашения, в течение 30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 xml:space="preserve">11. Органы местного самоуправления городских округов и поселений области представляют в Министерство </w:t>
      </w:r>
      <w:hyperlink w:anchor="P750">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1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12. Министерство представляет в министерство финансов области сводный </w:t>
      </w:r>
      <w:hyperlink w:anchor="P902">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 Органы местного самоуправления городских округов и поселений области, получившие субсидии, несут ответственность за соблюдение установленного порядка расходования субсидии, своевременность и достоверность сведений, представляемых в Министерство.</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Неиспользованные на 1 января года, следующего за отчетным, остатки субсидии, находящиеся на единых счетах местных бюджетов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 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порядке.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городских округов и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регионального проекта (программы) в целях</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 xml:space="preserve">выполнения задач федерального </w:t>
      </w:r>
      <w:hyperlink r:id="rId138">
        <w:r w:rsidRPr="004E6928">
          <w:rPr>
            <w:rFonts w:ascii="PT Astra Serif" w:hAnsi="PT Astra Serif"/>
            <w:sz w:val="28"/>
            <w:szCs w:val="28"/>
          </w:rPr>
          <w:t>проекта</w:t>
        </w:r>
      </w:hyperlink>
      <w:r w:rsidRPr="004E6928">
        <w:rPr>
          <w:rFonts w:ascii="PT Astra Serif" w:hAnsi="PT Astra Serif"/>
          <w:sz w:val="28"/>
          <w:szCs w:val="28"/>
        </w:rPr>
        <w:t xml:space="preserve"> "Жилье"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(стимулирование программ развития жилищного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3" w:name="P750"/>
      <w:bookmarkEnd w:id="3"/>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органа местного самоуправления  городских  округов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поселений области об использовании субсидии, полученной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областного бюджета на реализацию регионального проекта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(программы) в целях выполнения задач федерального </w:t>
      </w:r>
      <w:hyperlink r:id="rId139">
        <w:r w:rsidRPr="004E6928">
          <w:rPr>
            <w:rFonts w:ascii="PT Astra Serif" w:hAnsi="PT Astra Serif"/>
            <w:sz w:val="28"/>
            <w:szCs w:val="28"/>
          </w:rPr>
          <w:t>проекта</w:t>
        </w:r>
      </w:hyperlink>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"Жилье"  (стимулирование   программ  развития   жилищного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строительства)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городского округа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полученной из областного бюджета на реализацию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регионального проекта (программы) в целях выполнения задач федерального</w:t>
      </w:r>
    </w:p>
    <w:p w:rsidR="004E6928" w:rsidRPr="004E6928" w:rsidRDefault="004E6928">
      <w:pPr>
        <w:pStyle w:val="ConsPlusNonformat"/>
        <w:jc w:val="both"/>
        <w:rPr>
          <w:rFonts w:ascii="PT Astra Serif" w:hAnsi="PT Astra Serif"/>
          <w:sz w:val="28"/>
          <w:szCs w:val="28"/>
        </w:rPr>
      </w:pPr>
      <w:hyperlink r:id="rId140">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1 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08"/>
        <w:gridCol w:w="1136"/>
        <w:gridCol w:w="1007"/>
        <w:gridCol w:w="1136"/>
        <w:gridCol w:w="840"/>
        <w:gridCol w:w="1067"/>
        <w:gridCol w:w="963"/>
        <w:gridCol w:w="699"/>
        <w:gridCol w:w="963"/>
        <w:gridCol w:w="699"/>
        <w:gridCol w:w="963"/>
        <w:gridCol w:w="699"/>
        <w:gridCol w:w="1132"/>
        <w:gridCol w:w="1032"/>
        <w:gridCol w:w="863"/>
        <w:gridCol w:w="840"/>
        <w:gridCol w:w="1121"/>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мероприятия (расходов)</w:t>
            </w:r>
          </w:p>
        </w:tc>
        <w:tc>
          <w:tcPr>
            <w:tcW w:w="124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Реквизиты муниципального контракта</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источника</w:t>
            </w:r>
          </w:p>
        </w:tc>
        <w:tc>
          <w:tcPr>
            <w:tcW w:w="130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Стоимость заключенного муниципального контракта</w:t>
            </w:r>
          </w:p>
        </w:tc>
        <w:tc>
          <w:tcPr>
            <w:tcW w:w="1020" w:type="dxa"/>
            <w:vMerge w:val="restart"/>
          </w:tcPr>
          <w:p w:rsidR="004E6928" w:rsidRPr="004E6928" w:rsidRDefault="004E6928">
            <w:pPr>
              <w:pStyle w:val="ConsPlusNormal"/>
              <w:jc w:val="center"/>
              <w:rPr>
                <w:rFonts w:ascii="PT Astra Serif" w:hAnsi="PT Astra Serif"/>
                <w:sz w:val="28"/>
                <w:szCs w:val="28"/>
              </w:rPr>
            </w:pPr>
            <w:bookmarkStart w:id="4" w:name="P771"/>
            <w:bookmarkEnd w:id="4"/>
            <w:r w:rsidRPr="004E6928">
              <w:rPr>
                <w:rFonts w:ascii="PT Astra Serif" w:hAnsi="PT Astra Serif"/>
                <w:sz w:val="28"/>
                <w:szCs w:val="28"/>
              </w:rPr>
              <w:t>Остаток средств на счете городского округа (поселения) области на начало года</w:t>
            </w: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городского округа (поселения) области на 20__ год</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w:t>
            </w:r>
          </w:p>
        </w:tc>
        <w:tc>
          <w:tcPr>
            <w:tcW w:w="103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субсидии из областного бюджета (</w:t>
            </w:r>
            <w:hyperlink w:anchor="P781">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785">
              <w:r w:rsidRPr="004E6928">
                <w:rPr>
                  <w:rFonts w:ascii="PT Astra Serif" w:hAnsi="PT Astra Serif"/>
                  <w:sz w:val="28"/>
                  <w:szCs w:val="28"/>
                </w:rPr>
                <w:t>гр. 11</w:t>
              </w:r>
            </w:hyperlink>
            <w:r w:rsidRPr="004E6928">
              <w:rPr>
                <w:rFonts w:ascii="PT Astra Serif" w:hAnsi="PT Astra Serif"/>
                <w:sz w:val="28"/>
                <w:szCs w:val="28"/>
              </w:rPr>
              <w:t>)</w:t>
            </w:r>
          </w:p>
        </w:tc>
        <w:tc>
          <w:tcPr>
            <w:tcW w:w="1031" w:type="dxa"/>
            <w:vMerge w:val="restart"/>
          </w:tcPr>
          <w:p w:rsidR="004E6928" w:rsidRPr="004E6928" w:rsidRDefault="004E6928">
            <w:pPr>
              <w:pStyle w:val="ConsPlusNormal"/>
              <w:jc w:val="center"/>
              <w:rPr>
                <w:rFonts w:ascii="PT Astra Serif" w:hAnsi="PT Astra Serif"/>
                <w:sz w:val="28"/>
                <w:szCs w:val="28"/>
              </w:rPr>
            </w:pPr>
            <w:bookmarkStart w:id="5" w:name="P777"/>
            <w:bookmarkEnd w:id="5"/>
            <w:r w:rsidRPr="004E6928">
              <w:rPr>
                <w:rFonts w:ascii="PT Astra Serif" w:hAnsi="PT Astra Serif"/>
                <w:sz w:val="28"/>
                <w:szCs w:val="28"/>
              </w:rPr>
              <w:t>Восстановлено в бюджет городского округа (поселения) области остатков прошлых лет</w:t>
            </w:r>
          </w:p>
        </w:tc>
        <w:tc>
          <w:tcPr>
            <w:tcW w:w="1031" w:type="dxa"/>
            <w:vMerge w:val="restart"/>
          </w:tcPr>
          <w:p w:rsidR="004E6928" w:rsidRPr="004E6928" w:rsidRDefault="004E6928">
            <w:pPr>
              <w:pStyle w:val="ConsPlusNormal"/>
              <w:jc w:val="center"/>
              <w:rPr>
                <w:rFonts w:ascii="PT Astra Serif" w:hAnsi="PT Astra Serif"/>
                <w:sz w:val="28"/>
                <w:szCs w:val="28"/>
              </w:rPr>
            </w:pPr>
            <w:bookmarkStart w:id="6" w:name="P778"/>
            <w:bookmarkEnd w:id="6"/>
            <w:r w:rsidRPr="004E6928">
              <w:rPr>
                <w:rFonts w:ascii="PT Astra Serif" w:hAnsi="PT Astra Serif"/>
                <w:sz w:val="28"/>
                <w:szCs w:val="28"/>
              </w:rPr>
              <w:t>Возвращено в областной бюджет остатков прошлых лет</w:t>
            </w:r>
          </w:p>
        </w:tc>
        <w:tc>
          <w:tcPr>
            <w:tcW w:w="119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(поселения) области на конец отчетного периода (</w:t>
            </w:r>
            <w:hyperlink w:anchor="P771">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783">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785">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777">
              <w:r w:rsidRPr="004E6928">
                <w:rPr>
                  <w:rFonts w:ascii="PT Astra Serif" w:hAnsi="PT Astra Serif"/>
                  <w:sz w:val="28"/>
                  <w:szCs w:val="28"/>
                </w:rPr>
                <w:t>гр. 14</w:t>
              </w:r>
            </w:hyperlink>
            <w:r w:rsidRPr="004E6928">
              <w:rPr>
                <w:rFonts w:ascii="PT Astra Serif" w:hAnsi="PT Astra Serif"/>
                <w:sz w:val="28"/>
                <w:szCs w:val="28"/>
              </w:rPr>
              <w:t xml:space="preserve"> - </w:t>
            </w:r>
            <w:hyperlink w:anchor="P778">
              <w:r w:rsidRPr="004E6928">
                <w:rPr>
                  <w:rFonts w:ascii="PT Astra Serif" w:hAnsi="PT Astra Serif"/>
                  <w:sz w:val="28"/>
                  <w:szCs w:val="28"/>
                </w:rPr>
                <w:t>гр. 15</w:t>
              </w:r>
            </w:hyperlink>
            <w:r w:rsidRPr="004E6928">
              <w:rPr>
                <w:rFonts w:ascii="PT Astra Serif" w:hAnsi="PT Astra Serif"/>
                <w:sz w:val="28"/>
                <w:szCs w:val="28"/>
              </w:rPr>
              <w:t>)</w:t>
            </w:r>
          </w:p>
        </w:tc>
        <w:tc>
          <w:tcPr>
            <w:tcW w:w="103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 на дату отчета</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bookmarkStart w:id="7" w:name="P781"/>
            <w:bookmarkEnd w:id="7"/>
            <w:r w:rsidRPr="004E6928">
              <w:rPr>
                <w:rFonts w:ascii="PT Astra Serif" w:hAnsi="PT Astra Serif"/>
                <w:sz w:val="28"/>
                <w:szCs w:val="28"/>
              </w:rPr>
              <w:t>нарастающим итогом с начала года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8" w:name="P783"/>
            <w:bookmarkEnd w:id="8"/>
            <w:r w:rsidRPr="004E6928">
              <w:rPr>
                <w:rFonts w:ascii="PT Astra Serif" w:hAnsi="PT Astra Serif"/>
                <w:sz w:val="28"/>
                <w:szCs w:val="28"/>
              </w:rPr>
              <w:t>нарастающим итогом с начала года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9" w:name="P785"/>
            <w:bookmarkEnd w:id="9"/>
            <w:r w:rsidRPr="004E6928">
              <w:rPr>
                <w:rFonts w:ascii="PT Astra Serif" w:hAnsi="PT Astra Serif"/>
                <w:sz w:val="28"/>
                <w:szCs w:val="28"/>
              </w:rPr>
              <w:t>нарастающим итогом с начала года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10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r>
      <w:tr w:rsidR="004E6928" w:rsidRPr="004E6928">
        <w:tc>
          <w:tcPr>
            <w:tcW w:w="1701" w:type="dxa"/>
            <w:vMerge w:val="restart"/>
          </w:tcPr>
          <w:p w:rsidR="004E6928" w:rsidRPr="004E6928" w:rsidRDefault="004E6928">
            <w:pPr>
              <w:pStyle w:val="ConsPlusNormal"/>
              <w:rPr>
                <w:rFonts w:ascii="PT Astra Serif" w:hAnsi="PT Astra Serif"/>
                <w:sz w:val="28"/>
                <w:szCs w:val="28"/>
              </w:rPr>
            </w:pPr>
          </w:p>
        </w:tc>
        <w:tc>
          <w:tcPr>
            <w:tcW w:w="1247" w:type="dxa"/>
            <w:vMerge w:val="restart"/>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федерального бюджета</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033" w:type="dxa"/>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033" w:type="dxa"/>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местного бюджета</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7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33"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Глава городского округа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(поселения) области     _________ 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_________ 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финансового органа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 ________________ 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с кодом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города, e-mail)</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lastRenderedPageBreak/>
        <w:t>Примечание: Периодичность представления отчета: ежемесячная, годовая.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Сроки представления отчета: ежемесячно в срок до 7 числа месяца, следующего за отчетным, а за отчетный год - до 12 января года, следующего за отчетным, представлять в министерство строительства и жилищно-коммунального хозяйства области </w:t>
      </w:r>
      <w:hyperlink w:anchor="P909">
        <w:r w:rsidRPr="004E6928">
          <w:rPr>
            <w:rFonts w:ascii="PT Astra Serif" w:hAnsi="PT Astra Serif"/>
            <w:sz w:val="28"/>
            <w:szCs w:val="28"/>
          </w:rPr>
          <w:t>отчет</w:t>
        </w:r>
      </w:hyperlink>
      <w:r w:rsidRPr="004E6928">
        <w:rPr>
          <w:rFonts w:ascii="PT Astra Serif" w:hAnsi="PT Astra Serif"/>
          <w:sz w:val="28"/>
          <w:szCs w:val="28"/>
        </w:rPr>
        <w:t xml:space="preserve"> по форме согласно приложению N 2, акт о приемке выполненных работ (унифицированная форма N КС-2), справку о стоимости выполненных работ и затрат (унифицированная форма N КС-3), сведения о ходе строительства строек и объектов, включенных в федеральную адресную инвестиционную программу (унифицированная форма N С-2), фотоматериалы о ходе выполнения работ, предусмотренных муниципальными контрактами, (10 x 15 см) с приложением описания выполненных работ к каждой фотографии (фотоматериалы должны быть сделаны в светлое время суток либо в освещенном помещении и соответствовать видам работ, предусмотренных графиком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городских округов и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регионального проекта (программы) в целях</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 xml:space="preserve">выполнения задач федерального </w:t>
      </w:r>
      <w:hyperlink r:id="rId141">
        <w:r w:rsidRPr="004E6928">
          <w:rPr>
            <w:rFonts w:ascii="PT Astra Serif" w:hAnsi="PT Astra Serif"/>
            <w:sz w:val="28"/>
            <w:szCs w:val="28"/>
          </w:rPr>
          <w:t>проекта</w:t>
        </w:r>
      </w:hyperlink>
      <w:r w:rsidRPr="004E6928">
        <w:rPr>
          <w:rFonts w:ascii="PT Astra Serif" w:hAnsi="PT Astra Serif"/>
          <w:sz w:val="28"/>
          <w:szCs w:val="28"/>
        </w:rPr>
        <w:t xml:space="preserve"> "Жилье"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(стимулирование программ развития жилищного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0" w:name="P902"/>
      <w:bookmarkEnd w:id="10"/>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министерства строительства и жилищно-коммунального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хозяйства области  об использовании  субсидии, полученной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областного бюджета на реализацию регионального проекта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(программы) в целях выполнения задач федерального </w:t>
      </w:r>
      <w:hyperlink r:id="rId142">
        <w:r w:rsidRPr="004E6928">
          <w:rPr>
            <w:rFonts w:ascii="PT Astra Serif" w:hAnsi="PT Astra Serif"/>
            <w:sz w:val="28"/>
            <w:szCs w:val="28"/>
          </w:rPr>
          <w:t>проекта</w:t>
        </w:r>
      </w:hyperlink>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"Жилье" (стимулирование программ развития)</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1" w:name="P909"/>
      <w:bookmarkEnd w:id="11"/>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полученной из областного бюджета на реализацию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регионального проекта (программы) в целях выполнения задач федерального</w:t>
      </w:r>
    </w:p>
    <w:p w:rsidR="004E6928" w:rsidRPr="004E6928" w:rsidRDefault="004E6928">
      <w:pPr>
        <w:pStyle w:val="ConsPlusNonformat"/>
        <w:jc w:val="both"/>
        <w:rPr>
          <w:rFonts w:ascii="PT Astra Serif" w:hAnsi="PT Astra Serif"/>
          <w:sz w:val="28"/>
          <w:szCs w:val="28"/>
        </w:rPr>
      </w:pPr>
      <w:hyperlink r:id="rId143">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1 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77"/>
        <w:gridCol w:w="677"/>
        <w:gridCol w:w="757"/>
        <w:gridCol w:w="645"/>
        <w:gridCol w:w="547"/>
        <w:gridCol w:w="470"/>
        <w:gridCol w:w="644"/>
        <w:gridCol w:w="546"/>
        <w:gridCol w:w="644"/>
        <w:gridCol w:w="546"/>
        <w:gridCol w:w="469"/>
        <w:gridCol w:w="644"/>
        <w:gridCol w:w="546"/>
        <w:gridCol w:w="644"/>
        <w:gridCol w:w="546"/>
        <w:gridCol w:w="644"/>
        <w:gridCol w:w="546"/>
        <w:gridCol w:w="469"/>
        <w:gridCol w:w="644"/>
        <w:gridCol w:w="546"/>
        <w:gridCol w:w="644"/>
        <w:gridCol w:w="546"/>
        <w:gridCol w:w="644"/>
        <w:gridCol w:w="546"/>
        <w:gridCol w:w="644"/>
        <w:gridCol w:w="546"/>
        <w:gridCol w:w="747"/>
      </w:tblGrid>
      <w:tr w:rsidR="004E6928" w:rsidRPr="004E6928">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городского округа, (поселения) области</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(расходов)</w:t>
            </w:r>
          </w:p>
        </w:tc>
        <w:tc>
          <w:tcPr>
            <w:tcW w:w="79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Реквизиты муниципального контракта</w:t>
            </w:r>
          </w:p>
        </w:tc>
        <w:tc>
          <w:tcPr>
            <w:tcW w:w="1869"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Стоимость заключенного муниципального контракта</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поселения области на начало года, за счет средств</w:t>
            </w:r>
          </w:p>
        </w:tc>
        <w:tc>
          <w:tcPr>
            <w:tcW w:w="1869"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бюджета городского округа (поселения) области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w:t>
            </w:r>
          </w:p>
        </w:tc>
        <w:tc>
          <w:tcPr>
            <w:tcW w:w="1869"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расходы (нарастающим итогом с начала года) за счет средств</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городского округа (поселения) остатков прошлых лет,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за счет средств</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(поселения) области на конец отчетного периода, за счет средств</w:t>
            </w: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 на дату отчета</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w:t>
            </w:r>
            <w:r w:rsidRPr="004E6928">
              <w:rPr>
                <w:rFonts w:ascii="PT Astra Serif" w:hAnsi="PT Astra Serif"/>
                <w:sz w:val="28"/>
                <w:szCs w:val="28"/>
              </w:rPr>
              <w:lastRenderedPageBreak/>
              <w:t>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местного бю</w:t>
            </w:r>
            <w:r w:rsidRPr="004E6928">
              <w:rPr>
                <w:rFonts w:ascii="PT Astra Serif" w:hAnsi="PT Astra Serif"/>
                <w:sz w:val="28"/>
                <w:szCs w:val="28"/>
              </w:rPr>
              <w:lastRenderedPageBreak/>
              <w:t>джета</w:t>
            </w:r>
          </w:p>
        </w:tc>
        <w:tc>
          <w:tcPr>
            <w:tcW w:w="623" w:type="dxa"/>
          </w:tcPr>
          <w:p w:rsidR="004E6928" w:rsidRPr="004E6928" w:rsidRDefault="004E6928">
            <w:pPr>
              <w:pStyle w:val="ConsPlusNormal"/>
              <w:jc w:val="center"/>
              <w:rPr>
                <w:rFonts w:ascii="PT Astra Serif" w:hAnsi="PT Astra Serif"/>
                <w:sz w:val="28"/>
                <w:szCs w:val="28"/>
              </w:rPr>
            </w:pPr>
            <w:bookmarkStart w:id="12" w:name="P934"/>
            <w:bookmarkEnd w:id="12"/>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w:t>
            </w:r>
          </w:p>
        </w:tc>
        <w:tc>
          <w:tcPr>
            <w:tcW w:w="623" w:type="dxa"/>
          </w:tcPr>
          <w:p w:rsidR="004E6928" w:rsidRPr="004E6928" w:rsidRDefault="004E6928">
            <w:pPr>
              <w:pStyle w:val="ConsPlusNormal"/>
              <w:jc w:val="center"/>
              <w:rPr>
                <w:rFonts w:ascii="PT Astra Serif" w:hAnsi="PT Astra Serif"/>
                <w:sz w:val="28"/>
                <w:szCs w:val="28"/>
              </w:rPr>
            </w:pPr>
            <w:bookmarkStart w:id="13" w:name="P935"/>
            <w:bookmarkEnd w:id="13"/>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местного бю</w:t>
            </w:r>
            <w:r w:rsidRPr="004E6928">
              <w:rPr>
                <w:rFonts w:ascii="PT Astra Serif" w:hAnsi="PT Astra Serif"/>
                <w:sz w:val="28"/>
                <w:szCs w:val="28"/>
              </w:rPr>
              <w:lastRenderedPageBreak/>
              <w:t>джета</w:t>
            </w:r>
          </w:p>
        </w:tc>
        <w:tc>
          <w:tcPr>
            <w:tcW w:w="623" w:type="dxa"/>
          </w:tcPr>
          <w:p w:rsidR="004E6928" w:rsidRPr="004E6928" w:rsidRDefault="004E6928">
            <w:pPr>
              <w:pStyle w:val="ConsPlusNormal"/>
              <w:jc w:val="center"/>
              <w:rPr>
                <w:rFonts w:ascii="PT Astra Serif" w:hAnsi="PT Astra Serif"/>
                <w:sz w:val="28"/>
                <w:szCs w:val="28"/>
              </w:rPr>
            </w:pPr>
            <w:bookmarkStart w:id="14" w:name="P939"/>
            <w:bookmarkEnd w:id="14"/>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w:t>
            </w:r>
          </w:p>
        </w:tc>
        <w:tc>
          <w:tcPr>
            <w:tcW w:w="623" w:type="dxa"/>
          </w:tcPr>
          <w:p w:rsidR="004E6928" w:rsidRPr="004E6928" w:rsidRDefault="004E6928">
            <w:pPr>
              <w:pStyle w:val="ConsPlusNormal"/>
              <w:jc w:val="center"/>
              <w:rPr>
                <w:rFonts w:ascii="PT Astra Serif" w:hAnsi="PT Astra Serif"/>
                <w:sz w:val="28"/>
                <w:szCs w:val="28"/>
              </w:rPr>
            </w:pPr>
            <w:bookmarkStart w:id="15" w:name="P940"/>
            <w:bookmarkEnd w:id="15"/>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w:t>
            </w:r>
          </w:p>
        </w:tc>
        <w:tc>
          <w:tcPr>
            <w:tcW w:w="623" w:type="dxa"/>
          </w:tcPr>
          <w:p w:rsidR="004E6928" w:rsidRPr="004E6928" w:rsidRDefault="004E6928">
            <w:pPr>
              <w:pStyle w:val="ConsPlusNormal"/>
              <w:jc w:val="center"/>
              <w:rPr>
                <w:rFonts w:ascii="PT Astra Serif" w:hAnsi="PT Astra Serif"/>
                <w:sz w:val="28"/>
                <w:szCs w:val="28"/>
              </w:rPr>
            </w:pPr>
            <w:bookmarkStart w:id="16" w:name="P941"/>
            <w:bookmarkEnd w:id="16"/>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w:t>
            </w:r>
          </w:p>
        </w:tc>
        <w:tc>
          <w:tcPr>
            <w:tcW w:w="623" w:type="dxa"/>
          </w:tcPr>
          <w:p w:rsidR="004E6928" w:rsidRPr="004E6928" w:rsidRDefault="004E6928">
            <w:pPr>
              <w:pStyle w:val="ConsPlusNormal"/>
              <w:jc w:val="center"/>
              <w:rPr>
                <w:rFonts w:ascii="PT Astra Serif" w:hAnsi="PT Astra Serif"/>
                <w:sz w:val="28"/>
                <w:szCs w:val="28"/>
              </w:rPr>
            </w:pPr>
            <w:bookmarkStart w:id="17" w:name="P942"/>
            <w:bookmarkEnd w:id="17"/>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w:t>
            </w:r>
          </w:p>
        </w:tc>
        <w:tc>
          <w:tcPr>
            <w:tcW w:w="623" w:type="dxa"/>
          </w:tcPr>
          <w:p w:rsidR="004E6928" w:rsidRPr="004E6928" w:rsidRDefault="004E6928">
            <w:pPr>
              <w:pStyle w:val="ConsPlusNormal"/>
              <w:jc w:val="center"/>
              <w:rPr>
                <w:rFonts w:ascii="PT Astra Serif" w:hAnsi="PT Astra Serif"/>
                <w:sz w:val="28"/>
                <w:szCs w:val="28"/>
              </w:rPr>
            </w:pPr>
            <w:bookmarkStart w:id="18" w:name="P943"/>
            <w:bookmarkEnd w:id="18"/>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w:t>
            </w:r>
          </w:p>
        </w:tc>
        <w:tc>
          <w:tcPr>
            <w:tcW w:w="623" w:type="dxa"/>
          </w:tcPr>
          <w:p w:rsidR="004E6928" w:rsidRPr="004E6928" w:rsidRDefault="004E6928">
            <w:pPr>
              <w:pStyle w:val="ConsPlusNormal"/>
              <w:jc w:val="center"/>
              <w:rPr>
                <w:rFonts w:ascii="PT Astra Serif" w:hAnsi="PT Astra Serif"/>
                <w:sz w:val="28"/>
                <w:szCs w:val="28"/>
              </w:rPr>
            </w:pPr>
            <w:bookmarkStart w:id="19" w:name="P944"/>
            <w:bookmarkEnd w:id="19"/>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местного бю</w:t>
            </w:r>
            <w:r w:rsidRPr="004E6928">
              <w:rPr>
                <w:rFonts w:ascii="PT Astra Serif" w:hAnsi="PT Astra Serif"/>
                <w:sz w:val="28"/>
                <w:szCs w:val="28"/>
              </w:rPr>
              <w:lastRenderedPageBreak/>
              <w:t>джета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 (</w:t>
            </w:r>
            <w:hyperlink w:anchor="P939">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943">
              <w:r w:rsidRPr="004E6928">
                <w:rPr>
                  <w:rFonts w:ascii="PT Astra Serif" w:hAnsi="PT Astra Serif"/>
                  <w:sz w:val="28"/>
                  <w:szCs w:val="28"/>
                </w:rPr>
                <w:t>гр. 16</w:t>
              </w:r>
            </w:hyperlink>
            <w:r w:rsidRPr="004E6928">
              <w:rPr>
                <w:rFonts w:ascii="PT Astra Serif" w:hAnsi="PT Astra Serif"/>
                <w:sz w:val="28"/>
                <w:szCs w:val="28"/>
              </w:rPr>
              <w:t>)</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 (</w:t>
            </w:r>
            <w:hyperlink w:anchor="P940">
              <w:r w:rsidRPr="004E6928">
                <w:rPr>
                  <w:rFonts w:ascii="PT Astra Serif" w:hAnsi="PT Astra Serif"/>
                  <w:sz w:val="28"/>
                  <w:szCs w:val="28"/>
                </w:rPr>
                <w:t>гр. 13</w:t>
              </w:r>
            </w:hyperlink>
            <w:r w:rsidRPr="004E6928">
              <w:rPr>
                <w:rFonts w:ascii="PT Astra Serif" w:hAnsi="PT Astra Serif"/>
                <w:sz w:val="28"/>
                <w:szCs w:val="28"/>
              </w:rPr>
              <w:t xml:space="preserve"> - </w:t>
            </w:r>
            <w:hyperlink w:anchor="P944">
              <w:r w:rsidRPr="004E6928">
                <w:rPr>
                  <w:rFonts w:ascii="PT Astra Serif" w:hAnsi="PT Astra Serif"/>
                  <w:sz w:val="28"/>
                  <w:szCs w:val="28"/>
                </w:rPr>
                <w:t>гр. 17</w:t>
              </w:r>
            </w:hyperlink>
            <w:r w:rsidRPr="004E6928">
              <w:rPr>
                <w:rFonts w:ascii="PT Astra Serif" w:hAnsi="PT Astra Serif"/>
                <w:sz w:val="28"/>
                <w:szCs w:val="28"/>
              </w:rPr>
              <w:t>)</w:t>
            </w:r>
          </w:p>
        </w:tc>
        <w:tc>
          <w:tcPr>
            <w:tcW w:w="623" w:type="dxa"/>
          </w:tcPr>
          <w:p w:rsidR="004E6928" w:rsidRPr="004E6928" w:rsidRDefault="004E6928">
            <w:pPr>
              <w:pStyle w:val="ConsPlusNormal"/>
              <w:jc w:val="center"/>
              <w:rPr>
                <w:rFonts w:ascii="PT Astra Serif" w:hAnsi="PT Astra Serif"/>
                <w:sz w:val="28"/>
                <w:szCs w:val="28"/>
              </w:rPr>
            </w:pPr>
            <w:bookmarkStart w:id="20" w:name="P948"/>
            <w:bookmarkEnd w:id="20"/>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w:t>
            </w:r>
          </w:p>
        </w:tc>
        <w:tc>
          <w:tcPr>
            <w:tcW w:w="623" w:type="dxa"/>
          </w:tcPr>
          <w:p w:rsidR="004E6928" w:rsidRPr="004E6928" w:rsidRDefault="004E6928">
            <w:pPr>
              <w:pStyle w:val="ConsPlusNormal"/>
              <w:jc w:val="center"/>
              <w:rPr>
                <w:rFonts w:ascii="PT Astra Serif" w:hAnsi="PT Astra Serif"/>
                <w:sz w:val="28"/>
                <w:szCs w:val="28"/>
              </w:rPr>
            </w:pPr>
            <w:bookmarkStart w:id="21" w:name="P949"/>
            <w:bookmarkEnd w:id="21"/>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w:t>
            </w:r>
          </w:p>
        </w:tc>
        <w:tc>
          <w:tcPr>
            <w:tcW w:w="623" w:type="dxa"/>
          </w:tcPr>
          <w:p w:rsidR="004E6928" w:rsidRPr="004E6928" w:rsidRDefault="004E6928">
            <w:pPr>
              <w:pStyle w:val="ConsPlusNormal"/>
              <w:jc w:val="center"/>
              <w:rPr>
                <w:rFonts w:ascii="PT Astra Serif" w:hAnsi="PT Astra Serif"/>
                <w:sz w:val="28"/>
                <w:szCs w:val="28"/>
              </w:rPr>
            </w:pPr>
            <w:bookmarkStart w:id="22" w:name="P950"/>
            <w:bookmarkEnd w:id="22"/>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w:t>
            </w:r>
          </w:p>
        </w:tc>
        <w:tc>
          <w:tcPr>
            <w:tcW w:w="623" w:type="dxa"/>
          </w:tcPr>
          <w:p w:rsidR="004E6928" w:rsidRPr="004E6928" w:rsidRDefault="004E6928">
            <w:pPr>
              <w:pStyle w:val="ConsPlusNormal"/>
              <w:jc w:val="center"/>
              <w:rPr>
                <w:rFonts w:ascii="PT Astra Serif" w:hAnsi="PT Astra Serif"/>
                <w:sz w:val="28"/>
                <w:szCs w:val="28"/>
              </w:rPr>
            </w:pPr>
            <w:bookmarkStart w:id="23" w:name="P951"/>
            <w:bookmarkEnd w:id="23"/>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федерального бюджет</w:t>
            </w:r>
            <w:r w:rsidRPr="004E6928">
              <w:rPr>
                <w:rFonts w:ascii="PT Astra Serif" w:hAnsi="PT Astra Serif"/>
                <w:sz w:val="28"/>
                <w:szCs w:val="28"/>
              </w:rPr>
              <w:lastRenderedPageBreak/>
              <w:t>а (</w:t>
            </w:r>
            <w:hyperlink w:anchor="P934">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941">
              <w:r w:rsidRPr="004E6928">
                <w:rPr>
                  <w:rFonts w:ascii="PT Astra Serif" w:hAnsi="PT Astra Serif"/>
                  <w:sz w:val="28"/>
                  <w:szCs w:val="28"/>
                </w:rPr>
                <w:t>гр. 14</w:t>
              </w:r>
            </w:hyperlink>
            <w:r w:rsidRPr="004E6928">
              <w:rPr>
                <w:rFonts w:ascii="PT Astra Serif" w:hAnsi="PT Astra Serif"/>
                <w:sz w:val="28"/>
                <w:szCs w:val="28"/>
              </w:rPr>
              <w:t xml:space="preserve"> - </w:t>
            </w:r>
            <w:hyperlink w:anchor="P943">
              <w:r w:rsidRPr="004E6928">
                <w:rPr>
                  <w:rFonts w:ascii="PT Astra Serif" w:hAnsi="PT Astra Serif"/>
                  <w:sz w:val="28"/>
                  <w:szCs w:val="28"/>
                </w:rPr>
                <w:t>гр. 16</w:t>
              </w:r>
            </w:hyperlink>
            <w:r w:rsidRPr="004E6928">
              <w:rPr>
                <w:rFonts w:ascii="PT Astra Serif" w:hAnsi="PT Astra Serif"/>
                <w:sz w:val="28"/>
                <w:szCs w:val="28"/>
              </w:rPr>
              <w:t xml:space="preserve"> + </w:t>
            </w:r>
            <w:hyperlink w:anchor="P948">
              <w:r w:rsidRPr="004E6928">
                <w:rPr>
                  <w:rFonts w:ascii="PT Astra Serif" w:hAnsi="PT Astra Serif"/>
                  <w:sz w:val="28"/>
                  <w:szCs w:val="28"/>
                </w:rPr>
                <w:t>гр. 21</w:t>
              </w:r>
            </w:hyperlink>
            <w:r w:rsidRPr="004E6928">
              <w:rPr>
                <w:rFonts w:ascii="PT Astra Serif" w:hAnsi="PT Astra Serif"/>
                <w:sz w:val="28"/>
                <w:szCs w:val="28"/>
              </w:rPr>
              <w:t xml:space="preserve"> - </w:t>
            </w:r>
            <w:hyperlink w:anchor="P950">
              <w:r w:rsidRPr="004E6928">
                <w:rPr>
                  <w:rFonts w:ascii="PT Astra Serif" w:hAnsi="PT Astra Serif"/>
                  <w:sz w:val="28"/>
                  <w:szCs w:val="28"/>
                </w:rPr>
                <w:t>гр. 23</w:t>
              </w:r>
            </w:hyperlink>
            <w:r w:rsidRPr="004E6928">
              <w:rPr>
                <w:rFonts w:ascii="PT Astra Serif" w:hAnsi="PT Astra Serif"/>
                <w:sz w:val="28"/>
                <w:szCs w:val="28"/>
              </w:rPr>
              <w:t>)</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w:t>
            </w:r>
            <w:r w:rsidRPr="004E6928">
              <w:rPr>
                <w:rFonts w:ascii="PT Astra Serif" w:hAnsi="PT Astra Serif"/>
                <w:sz w:val="28"/>
                <w:szCs w:val="28"/>
              </w:rPr>
              <w:lastRenderedPageBreak/>
              <w:t>ета (</w:t>
            </w:r>
            <w:hyperlink w:anchor="P935">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942">
              <w:r w:rsidRPr="004E6928">
                <w:rPr>
                  <w:rFonts w:ascii="PT Astra Serif" w:hAnsi="PT Astra Serif"/>
                  <w:sz w:val="28"/>
                  <w:szCs w:val="28"/>
                </w:rPr>
                <w:t>гр. 15</w:t>
              </w:r>
            </w:hyperlink>
            <w:r w:rsidRPr="004E6928">
              <w:rPr>
                <w:rFonts w:ascii="PT Astra Serif" w:hAnsi="PT Astra Serif"/>
                <w:sz w:val="28"/>
                <w:szCs w:val="28"/>
              </w:rPr>
              <w:t xml:space="preserve"> - </w:t>
            </w:r>
            <w:hyperlink w:anchor="P944">
              <w:r w:rsidRPr="004E6928">
                <w:rPr>
                  <w:rFonts w:ascii="PT Astra Serif" w:hAnsi="PT Astra Serif"/>
                  <w:sz w:val="28"/>
                  <w:szCs w:val="28"/>
                </w:rPr>
                <w:t>гр. 17</w:t>
              </w:r>
            </w:hyperlink>
            <w:r w:rsidRPr="004E6928">
              <w:rPr>
                <w:rFonts w:ascii="PT Astra Serif" w:hAnsi="PT Astra Serif"/>
                <w:sz w:val="28"/>
                <w:szCs w:val="28"/>
              </w:rPr>
              <w:t xml:space="preserve"> + </w:t>
            </w:r>
            <w:hyperlink w:anchor="P949">
              <w:r w:rsidRPr="004E6928">
                <w:rPr>
                  <w:rFonts w:ascii="PT Astra Serif" w:hAnsi="PT Astra Serif"/>
                  <w:sz w:val="28"/>
                  <w:szCs w:val="28"/>
                </w:rPr>
                <w:t>гр. 22</w:t>
              </w:r>
            </w:hyperlink>
            <w:r w:rsidRPr="004E6928">
              <w:rPr>
                <w:rFonts w:ascii="PT Astra Serif" w:hAnsi="PT Astra Serif"/>
                <w:sz w:val="28"/>
                <w:szCs w:val="28"/>
              </w:rPr>
              <w:t xml:space="preserve"> - </w:t>
            </w:r>
            <w:hyperlink w:anchor="P951">
              <w:r w:rsidRPr="004E6928">
                <w:rPr>
                  <w:rFonts w:ascii="PT Astra Serif" w:hAnsi="PT Astra Serif"/>
                  <w:sz w:val="28"/>
                  <w:szCs w:val="28"/>
                </w:rPr>
                <w:t>гр. 24</w:t>
              </w:r>
            </w:hyperlink>
            <w:r w:rsidRPr="004E6928">
              <w:rPr>
                <w:rFonts w:ascii="PT Astra Serif" w:hAnsi="PT Astra Serif"/>
                <w:sz w:val="28"/>
                <w:szCs w:val="28"/>
              </w:rPr>
              <w:t>)</w:t>
            </w: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w:t>
            </w:r>
          </w:p>
        </w:tc>
      </w:tr>
      <w:tr w:rsidR="004E6928" w:rsidRPr="004E6928">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1.</w:t>
            </w:r>
          </w:p>
        </w:tc>
        <w:tc>
          <w:tcPr>
            <w:tcW w:w="1361"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r>
      <w:tr w:rsidR="004E6928" w:rsidRPr="004E6928">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w:t>
            </w:r>
          </w:p>
        </w:tc>
        <w:tc>
          <w:tcPr>
            <w:tcW w:w="1361"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r>
      <w:tr w:rsidR="004E6928" w:rsidRPr="004E6928">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__________ 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 ______________ 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Периодичность представления отчета: ежемесячная, годовая.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Сроки представления отчета в министерство финансов области ежемесячно в срок до 15 числа месяца, следующего за отчетным, а за отчетный год - до 20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МУНИЦИПАЛЬНЫХ РАЙОНОВ И ГОРОДСКИХ ОКРУГОВ</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ОБЛАСТИ НА ОБЕСПЕЧЕНИЕ ЖИЛЬЕМ МОЛОДЫХ СЕМЕЙ</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1. Настоящие Правила устанавливают цели, условия, методику и порядок предоставления и распределения субсидии из областного бюджета бюджетам муниципальных районов и городских округов области (далее - муниципальное образование) на обеспечение жильем молодых семей в </w:t>
      </w:r>
      <w:r w:rsidRPr="004E6928">
        <w:rPr>
          <w:rFonts w:ascii="PT Astra Serif" w:hAnsi="PT Astra Serif"/>
          <w:sz w:val="28"/>
          <w:szCs w:val="28"/>
        </w:rPr>
        <w:lastRenderedPageBreak/>
        <w:t xml:space="preserve">рамках государственной </w:t>
      </w:r>
      <w:hyperlink r:id="rId144">
        <w:r w:rsidRPr="004E6928">
          <w:rPr>
            <w:rFonts w:ascii="PT Astra Serif" w:hAnsi="PT Astra Serif"/>
            <w:sz w:val="28"/>
            <w:szCs w:val="28"/>
          </w:rPr>
          <w:t>программы</w:t>
        </w:r>
      </w:hyperlink>
      <w:r w:rsidRPr="004E6928">
        <w:rPr>
          <w:rFonts w:ascii="PT Astra Serif" w:hAnsi="PT Astra Serif"/>
          <w:sz w:val="28"/>
          <w:szCs w:val="28"/>
        </w:rP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24" w:name="P1096"/>
      <w:bookmarkEnd w:id="24"/>
      <w:r w:rsidRPr="004E6928">
        <w:rPr>
          <w:rFonts w:ascii="PT Astra Serif" w:hAnsi="PT Astra Serif"/>
          <w:sz w:val="28"/>
          <w:szCs w:val="28"/>
        </w:rPr>
        <w:t>2. Целью предоставления субсидии является предоставление социальных выплат молодым семьям на приобретение (строительство) жилья.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муниципальных районов,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09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соглашений, заключенных министерством с администрациями муниципальных районов и городских округов области в государственной интегрированной информационной системе управления общественными финансами "Электронный бюджет", в течение 20 рабочих дней со дня открытия на лицевых счетах в УФК предельных объемов оплаты денежных обязательств, источником финансового обеспечения которых является субсидия из федерального бюджета, при наличии у министерства заявок от муниципальных районов и городских округов области на обеспечение жильем молодых семей. Форма соглашения должна соответствовать требованиям </w:t>
      </w:r>
      <w:hyperlink r:id="rId145">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Субсидия бюджетам муниципальных районов и городских округов области предоставляется при соблюдении следующих условий: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в муниципальном образовании области молодых семей - участников мероприятия, изъявивших желание получить социальную выплату;</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заключенного в установленном порядке соглашения между уполномоченным органом области в сфере жилищных отношений (далее - уполномоченный орган) и органом местного самоуправления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в бюджете муниципального района или городского района области бюджетных ассигнований на исполнение расходного обязательства муниципального района или городского района области, в целях которого предоставляется субсидия, в объеме, необходимом для его исполнения, включая размер планируемой к предоставлению из областного бюджета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5. Отбор муниципальных районов, городских округов области для предоставления субсидии осуществляется уполномоченным органом по следующим критериям: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заявки, представленной органами местного самоуправления, на предоставление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в муниципальном образовании области муниципальной программы, включающей мероприятия по обеспечению жильем молодых семей.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Размер субсидии, предоставляемой бюджетам муниципальных образований области для предоставления молодым семьям социальных выплат, определяются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2"/>
          <w:sz w:val="28"/>
          <w:szCs w:val="28"/>
        </w:rPr>
        <w:drawing>
          <wp:inline distT="0" distB="0" distL="0" distR="0" wp14:anchorId="1374B694" wp14:editId="7F8D1604">
            <wp:extent cx="2273935" cy="5556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273935" cy="555625"/>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м.о.</w:t>
      </w:r>
      <w:r w:rsidRPr="004E6928">
        <w:rPr>
          <w:rFonts w:ascii="PT Astra Serif" w:hAnsi="PT Astra Serif"/>
          <w:sz w:val="28"/>
          <w:szCs w:val="28"/>
        </w:rPr>
        <w:t xml:space="preserve"> - потребность муниципального образования в субсидии, которая складывается из суммарного размера социальных выплат в целом по муниципальным образованиям, рассчитанных в соответствии со сводным списком молодых семей - участников мероприятия, изъявивших желание получить социальную выплату, исходя из норматива стоимости одного квадратного метра общей площади жилья по муниципальному образованию области на соответствующий период, утвержденного уполномоченным органом местного самоуправления, но не выше средней рыночной стоимости одного квадратного метра общей площади жилья, определенной по области уполномоченным федеральным органом исполнительной власти, и площади жилого помещения;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Р</w:t>
      </w:r>
      <w:r w:rsidRPr="004E6928">
        <w:rPr>
          <w:rFonts w:ascii="PT Astra Serif" w:hAnsi="PT Astra Serif"/>
          <w:sz w:val="28"/>
          <w:szCs w:val="28"/>
          <w:vertAlign w:val="subscript"/>
        </w:rPr>
        <w:t>субс. общ.</w:t>
      </w:r>
      <w:r w:rsidRPr="004E6928">
        <w:rPr>
          <w:rFonts w:ascii="PT Astra Serif" w:hAnsi="PT Astra Serif"/>
          <w:sz w:val="28"/>
          <w:szCs w:val="28"/>
        </w:rPr>
        <w:t xml:space="preserve"> - общий размер субсидии, предусмотренный на соответствующий финансовый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общ.</w:t>
      </w:r>
      <w:r w:rsidRPr="004E6928">
        <w:rPr>
          <w:rFonts w:ascii="PT Astra Serif" w:hAnsi="PT Astra Serif"/>
          <w:sz w:val="28"/>
          <w:szCs w:val="28"/>
        </w:rPr>
        <w:t xml:space="preserve"> - потребность в субсидии в целом по всем муниципальным образованиям области на соответствующий финансовый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У</w:t>
      </w:r>
      <w:r w:rsidRPr="004E6928">
        <w:rPr>
          <w:rFonts w:ascii="PT Astra Serif" w:hAnsi="PT Astra Serif"/>
          <w:sz w:val="28"/>
          <w:szCs w:val="28"/>
          <w:vertAlign w:val="subscript"/>
        </w:rPr>
        <w:t>соф.</w:t>
      </w:r>
      <w:r w:rsidRPr="004E6928">
        <w:rPr>
          <w:rFonts w:ascii="PT Astra Serif" w:hAnsi="PT Astra Serif"/>
          <w:sz w:val="28"/>
          <w:szCs w:val="28"/>
        </w:rPr>
        <w:t xml:space="preserve"> - предельный уровень софинансирования объема расходных обязательств муниципальных образований области, возникших в рамках реализации </w:t>
      </w:r>
      <w:hyperlink r:id="rId147">
        <w:r w:rsidRPr="004E6928">
          <w:rPr>
            <w:rFonts w:ascii="PT Astra Serif" w:hAnsi="PT Astra Serif"/>
            <w:sz w:val="28"/>
            <w:szCs w:val="28"/>
          </w:rPr>
          <w:t>Указа</w:t>
        </w:r>
      </w:hyperlink>
      <w:r w:rsidRPr="004E6928">
        <w:rPr>
          <w:rFonts w:ascii="PT Astra Serif" w:hAnsi="PT Astra Serif"/>
          <w:sz w:val="28"/>
          <w:szCs w:val="28"/>
        </w:rPr>
        <w:t xml:space="preserve"> Президента Российской Федерации от 7 мая 2018 года N 204 или мероприятий государственной программы Российской Федерации, не связанных с реализацией </w:t>
      </w:r>
      <w:hyperlink r:id="rId148">
        <w:r w:rsidRPr="004E6928">
          <w:rPr>
            <w:rFonts w:ascii="PT Astra Serif" w:hAnsi="PT Astra Serif"/>
            <w:sz w:val="28"/>
            <w:szCs w:val="28"/>
          </w:rPr>
          <w:t>Указа</w:t>
        </w:r>
      </w:hyperlink>
      <w:r w:rsidRPr="004E6928">
        <w:rPr>
          <w:rFonts w:ascii="PT Astra Serif" w:hAnsi="PT Astra Serif"/>
          <w:sz w:val="28"/>
          <w:szCs w:val="28"/>
        </w:rPr>
        <w:t xml:space="preserve"> Президента Российской Федерации от 7 мая 2018 года N 204, на софинансирование из федерального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Размер субсидии, предоставляемой бюджету муниципального образования области для предоставления молодым семьям социальных выплат за счет средств, поступивших из федерального бюджета, </w:t>
      </w:r>
      <w:r w:rsidRPr="004E6928">
        <w:rPr>
          <w:rFonts w:ascii="PT Astra Serif" w:hAnsi="PT Astra Serif"/>
          <w:sz w:val="28"/>
          <w:szCs w:val="28"/>
        </w:rPr>
        <w:lastRenderedPageBreak/>
        <w:t>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w:t>
      </w:r>
      <w:r w:rsidRPr="004E6928">
        <w:rPr>
          <w:rFonts w:ascii="PT Astra Serif" w:hAnsi="PT Astra Serif"/>
          <w:sz w:val="28"/>
          <w:szCs w:val="28"/>
          <w:vertAlign w:val="subscript"/>
        </w:rPr>
        <w:t>субс. фед.</w:t>
      </w:r>
      <w:r w:rsidRPr="004E6928">
        <w:rPr>
          <w:rFonts w:ascii="PT Astra Serif" w:hAnsi="PT Astra Serif"/>
          <w:sz w:val="28"/>
          <w:szCs w:val="28"/>
        </w:rPr>
        <w:t xml:space="preserve"> = Р</w:t>
      </w:r>
      <w:r w:rsidRPr="004E6928">
        <w:rPr>
          <w:rFonts w:ascii="PT Astra Serif" w:hAnsi="PT Astra Serif"/>
          <w:sz w:val="28"/>
          <w:szCs w:val="28"/>
          <w:vertAlign w:val="subscript"/>
        </w:rPr>
        <w:t>субс.</w:t>
      </w:r>
      <w:r w:rsidRPr="004E6928">
        <w:rPr>
          <w:rFonts w:ascii="PT Astra Serif" w:hAnsi="PT Astra Serif"/>
          <w:sz w:val="28"/>
          <w:szCs w:val="28"/>
        </w:rPr>
        <w:t xml:space="preserve"> x У, где: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У - уровень софинансирования расходного обязательства Саратовской области, установленный в соглашении о предоставлении средств из федерального бюджета бюджету Саратовской области на соответствующий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при распределении между муниципальными образованиями области субсидии за счет средств, поступивших из федерального бюджета, размер субсидии, выделяемой муниципальному образованию области, меньше размера социальной выплаты для одной молодой семьи, допускается перераспределение остатков субсидии между муниципальными образованиями области на размер социальной выплаты для одной молодой семьи.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Результатом использования субсидии является количество молодых семей, улучшивших жилищные условия (в том числе с использованием заемных средств) при оказании содействия.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Перечисление субсидии в бюджеты муниципальных районов,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субсидий из областного бюджета местным бюджетам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Органы местного самоуправления муниципальных образований представляют в министерство отчет о расходовании субсидии по форме и в сроки, установленные соглашением.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10. Министерство представляет в министерство финансов области сводный </w:t>
      </w:r>
      <w:hyperlink w:anchor="P1138">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из областного бюджета бюджетам муниципальных районов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городских округов области на обеспечение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молодых семей</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5" w:name="P1138"/>
      <w:bookmarkEnd w:id="25"/>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жилищно-коммунального хозяйства области об  использовании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полученной из областного бюджета на обеспечение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жильем молодых семей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Саратовской области об использовании субсидии, полученной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областного бюджета на обеспечение жильем молодых семей,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1 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54"/>
        <w:gridCol w:w="809"/>
        <w:gridCol w:w="582"/>
        <w:gridCol w:w="688"/>
        <w:gridCol w:w="342"/>
        <w:gridCol w:w="855"/>
        <w:gridCol w:w="687"/>
        <w:gridCol w:w="341"/>
        <w:gridCol w:w="855"/>
        <w:gridCol w:w="687"/>
        <w:gridCol w:w="341"/>
        <w:gridCol w:w="855"/>
        <w:gridCol w:w="687"/>
        <w:gridCol w:w="341"/>
        <w:gridCol w:w="855"/>
        <w:gridCol w:w="687"/>
        <w:gridCol w:w="581"/>
        <w:gridCol w:w="687"/>
        <w:gridCol w:w="581"/>
        <w:gridCol w:w="687"/>
        <w:gridCol w:w="341"/>
        <w:gridCol w:w="855"/>
        <w:gridCol w:w="687"/>
        <w:gridCol w:w="341"/>
        <w:gridCol w:w="855"/>
        <w:gridCol w:w="687"/>
      </w:tblGrid>
      <w:tr w:rsidR="004E6928" w:rsidRPr="004E6928">
        <w:tc>
          <w:tcPr>
            <w:tcW w:w="5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N п/п</w:t>
            </w:r>
          </w:p>
        </w:tc>
        <w:tc>
          <w:tcPr>
            <w:tcW w:w="164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муниципального района, городского округа области</w:t>
            </w:r>
          </w:p>
        </w:tc>
        <w:tc>
          <w:tcPr>
            <w:tcW w:w="1417" w:type="dxa"/>
            <w:gridSpan w:val="2"/>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субсидии на счете муниципального района, городского округа области на начало года за счет средств</w:t>
            </w:r>
          </w:p>
        </w:tc>
        <w:tc>
          <w:tcPr>
            <w:tcW w:w="209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муниципального района, городского округа области за счет средств</w:t>
            </w:r>
          </w:p>
        </w:tc>
        <w:tc>
          <w:tcPr>
            <w:tcW w:w="209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отраженных в УФК на дату представления отчета</w:t>
            </w:r>
          </w:p>
        </w:tc>
        <w:tc>
          <w:tcPr>
            <w:tcW w:w="209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средств на счет администратора доходов местного бюджета</w:t>
            </w:r>
          </w:p>
        </w:tc>
        <w:tc>
          <w:tcPr>
            <w:tcW w:w="209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 на лицевые счета (нарастающим итогом с начала года)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остатков прошлых лет в местный бюджет</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остатков прошлых лет в областной бюджет</w:t>
            </w:r>
          </w:p>
        </w:tc>
        <w:tc>
          <w:tcPr>
            <w:tcW w:w="209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w:t>
            </w:r>
          </w:p>
        </w:tc>
        <w:tc>
          <w:tcPr>
            <w:tcW w:w="209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городского округа области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62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62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том числе в рамках достижения соответствующих </w:t>
            </w:r>
            <w:r w:rsidRPr="004E6928">
              <w:rPr>
                <w:rFonts w:ascii="PT Astra Serif" w:hAnsi="PT Astra Serif"/>
                <w:sz w:val="28"/>
                <w:szCs w:val="28"/>
              </w:rPr>
              <w:lastRenderedPageBreak/>
              <w:t>задач федерального проекта</w:t>
            </w:r>
          </w:p>
        </w:tc>
        <w:tc>
          <w:tcPr>
            <w:tcW w:w="0" w:type="auto"/>
            <w:vMerge/>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том числе в рамках достижения соответствующих </w:t>
            </w:r>
            <w:r w:rsidRPr="004E6928">
              <w:rPr>
                <w:rFonts w:ascii="PT Astra Serif" w:hAnsi="PT Astra Serif"/>
                <w:sz w:val="28"/>
                <w:szCs w:val="28"/>
              </w:rPr>
              <w:lastRenderedPageBreak/>
              <w:t>задач федерального проекта</w:t>
            </w:r>
          </w:p>
        </w:tc>
        <w:tc>
          <w:tcPr>
            <w:tcW w:w="0" w:type="auto"/>
            <w:vMerge/>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том числе в рамках достижения соответствующих </w:t>
            </w:r>
            <w:r w:rsidRPr="004E6928">
              <w:rPr>
                <w:rFonts w:ascii="PT Astra Serif" w:hAnsi="PT Astra Serif"/>
                <w:sz w:val="28"/>
                <w:szCs w:val="28"/>
              </w:rPr>
              <w:lastRenderedPageBreak/>
              <w:t>задач федерального проекта</w:t>
            </w:r>
          </w:p>
        </w:tc>
        <w:tc>
          <w:tcPr>
            <w:tcW w:w="0" w:type="auto"/>
            <w:vMerge/>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том числе в рамках достижения соответствующих </w:t>
            </w:r>
            <w:r w:rsidRPr="004E6928">
              <w:rPr>
                <w:rFonts w:ascii="PT Astra Serif" w:hAnsi="PT Astra Serif"/>
                <w:sz w:val="28"/>
                <w:szCs w:val="28"/>
              </w:rPr>
              <w:lastRenderedPageBreak/>
              <w:t>задач федерального проекта</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том числе в рамках достижения соответствующих </w:t>
            </w:r>
            <w:r w:rsidRPr="004E6928">
              <w:rPr>
                <w:rFonts w:ascii="PT Astra Serif" w:hAnsi="PT Astra Serif"/>
                <w:sz w:val="28"/>
                <w:szCs w:val="28"/>
              </w:rPr>
              <w:lastRenderedPageBreak/>
              <w:t>задач федерального проекта</w:t>
            </w:r>
          </w:p>
        </w:tc>
        <w:tc>
          <w:tcPr>
            <w:tcW w:w="0" w:type="auto"/>
            <w:vMerge/>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том числе в рамках достижения соответствующих </w:t>
            </w:r>
            <w:r w:rsidRPr="004E6928">
              <w:rPr>
                <w:rFonts w:ascii="PT Astra Serif" w:hAnsi="PT Astra Serif"/>
                <w:sz w:val="28"/>
                <w:szCs w:val="28"/>
              </w:rPr>
              <w:lastRenderedPageBreak/>
              <w:t>задач федерального проекта</w:t>
            </w: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w:t>
            </w:r>
          </w:p>
        </w:tc>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w:t>
            </w:r>
          </w:p>
        </w:tc>
      </w:tr>
      <w:tr w:rsidR="004E6928" w:rsidRPr="004E6928">
        <w:tc>
          <w:tcPr>
            <w:tcW w:w="567"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510"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 _________________ 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ежеквартально в срок до 15 числа месяца, следующего за отчетным кварталом, а за отчетный год - до 20 января года, следующего за отчетным, представлять в министерство финансов области.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4</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МУНИЦИПАЛЬНЫХ РАЙОНОВ, ГОРОДСКИХ ОКРУГОВ</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И ПОСЕЛЕНИЙ ОБЛАСТИ НА ОБЕСПЕЧЕНИЕ МЕРОПРИЯТИЙ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 ПЕРЕСЕЛЕНИЮ ГРАЖДАН ИЗ АВАРИЙНОГО ЖИЛИЩНОГО ФОНДА,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 ТОМ ЧИСЛЕ ПЕРЕСЕЛЕНИЮ ГРАЖДАН ИЗ АВАРИЙНОГО ЖИЛИЩНОГО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ФОНДА С УЧЕТОМ НЕОБХОДИМОСТИ РАЗВИТИЯ МАЛОЭТАЖНОГО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ЖИЛИЩНОГО СТРОИТЕЛЬСТВА</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ред. постановлений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29.10.2025 </w:t>
            </w:r>
            <w:hyperlink r:id="rId149">
              <w:r w:rsidRPr="004E6928">
                <w:rPr>
                  <w:rFonts w:ascii="PT Astra Serif" w:hAnsi="PT Astra Serif"/>
                  <w:sz w:val="28"/>
                  <w:szCs w:val="28"/>
                </w:rPr>
                <w:t>N 808-П</w:t>
              </w:r>
            </w:hyperlink>
            <w:r w:rsidRPr="004E6928">
              <w:rPr>
                <w:rFonts w:ascii="PT Astra Serif" w:hAnsi="PT Astra Serif"/>
                <w:sz w:val="28"/>
                <w:szCs w:val="28"/>
              </w:rPr>
              <w:t xml:space="preserve">, от 12.05.2026 </w:t>
            </w:r>
            <w:hyperlink r:id="rId150">
              <w:r w:rsidRPr="004E6928">
                <w:rPr>
                  <w:rFonts w:ascii="PT Astra Serif" w:hAnsi="PT Astra Serif"/>
                  <w:sz w:val="28"/>
                  <w:szCs w:val="28"/>
                </w:rPr>
                <w:t>N 374-П</w:t>
              </w:r>
            </w:hyperlink>
            <w:r w:rsidRPr="004E692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1. Настоящие Правила устанавливают цели, условия, методику распределения и порядок предоставления субсидии из областного бюджета бюджетам муниципальных районов, городских округов и поселений области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w:t>
      </w:r>
      <w:r w:rsidRPr="004E6928">
        <w:rPr>
          <w:rFonts w:ascii="PT Astra Serif" w:hAnsi="PT Astra Serif"/>
          <w:sz w:val="28"/>
          <w:szCs w:val="28"/>
        </w:rPr>
        <w:lastRenderedPageBreak/>
        <w:t>жилищного строительства, в рамках реализации регионального проекта "Жилье" государственной программы Саратовской области "Обеспечение населения доступным жильем и развитие жилищно-коммунальной инфраструктуры", утвержденной постановлением Правительства Саратовской области от 29 декабря 2018 года N 767-П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26" w:name="P1276"/>
      <w:bookmarkEnd w:id="26"/>
      <w:r w:rsidRPr="004E6928">
        <w:rPr>
          <w:rFonts w:ascii="PT Astra Serif" w:hAnsi="PT Astra Serif"/>
          <w:sz w:val="28"/>
          <w:szCs w:val="28"/>
        </w:rPr>
        <w:t xml:space="preserve">2. Целью предоставления субсидии является софинансирование расходных обязательств муниципальных районов, городских округов и поселений области по реализации мероприятий по переселению граждан из многоквартирных домов, признанных в установленном порядке аварийными и подлежащими сносу в связи с физическим износом в процессе их эксплуатации и включенных в областную адресную </w:t>
      </w:r>
      <w:hyperlink r:id="rId151">
        <w:r w:rsidRPr="004E6928">
          <w:rPr>
            <w:rFonts w:ascii="PT Astra Serif" w:hAnsi="PT Astra Serif"/>
            <w:sz w:val="28"/>
            <w:szCs w:val="28"/>
          </w:rPr>
          <w:t>программу</w:t>
        </w:r>
      </w:hyperlink>
      <w:r w:rsidRPr="004E6928">
        <w:rPr>
          <w:rFonts w:ascii="PT Astra Serif" w:hAnsi="PT Astra Serif"/>
          <w:sz w:val="28"/>
          <w:szCs w:val="28"/>
        </w:rPr>
        <w:t xml:space="preserve"> "Переселение граждан из аварийного жилищного фонда" на 2022 - 2027 годы, утвержденную постановлением Правительства Саратовской области от 26 сентября 2022 года N 931-П (далее - областная адресная программа) за счет средств, поступивших в областной бюджет от публично-правовой компании "Фонд развития территорий" (далее соответственно - средства Фонда, Фонд), и средств областного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муниципальных районов, городских округов и поселений области за счет и в пределах средств Фонда и областного бюджета в соответствии со сводной бюджетной росписью расходов областного бюджета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27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соглашений, заключенных между Министерством и администрациями муниципальных районов, городских округов и поселений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Субсидия предоставляется бюджетам муниципальных районов, городских округов и поселений области при соблюдении следующих условий: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выполнение муниципальными районами, городскими округами и поселениями области условий предоставления финансовой поддержки за счет средств Фонда, предусмотренных </w:t>
      </w:r>
      <w:hyperlink r:id="rId152">
        <w:r w:rsidRPr="004E6928">
          <w:rPr>
            <w:rFonts w:ascii="PT Astra Serif" w:hAnsi="PT Astra Serif"/>
            <w:sz w:val="28"/>
            <w:szCs w:val="28"/>
          </w:rPr>
          <w:t>статьей 13.6</w:t>
        </w:r>
      </w:hyperlink>
      <w:r w:rsidRPr="004E6928">
        <w:rPr>
          <w:rFonts w:ascii="PT Astra Serif" w:hAnsi="PT Astra Serif"/>
          <w:sz w:val="28"/>
          <w:szCs w:val="28"/>
        </w:rPr>
        <w:t xml:space="preserve"> Федерального закона "О публично-правовой компании "Фонд развития территорий" и о внесении изменений в отдельные законодательные акты Российской Федерации" (далее - Федеральный закон), </w:t>
      </w:r>
      <w:hyperlink r:id="rId153">
        <w:r w:rsidRPr="004E6928">
          <w:rPr>
            <w:rFonts w:ascii="PT Astra Serif" w:hAnsi="PT Astra Serif"/>
            <w:sz w:val="28"/>
            <w:szCs w:val="28"/>
          </w:rPr>
          <w:t>пунктом 6</w:t>
        </w:r>
      </w:hyperlink>
      <w:r w:rsidRPr="004E6928">
        <w:rPr>
          <w:rFonts w:ascii="PT Astra Serif" w:hAnsi="PT Astra Serif"/>
          <w:sz w:val="28"/>
          <w:szCs w:val="28"/>
        </w:rPr>
        <w:t xml:space="preserve"> Правил предоставления финансовой поддержки на переселение граждан из аварийного жилищного фонда, утвержденных постановлением Правительства Российской Федерации от 20 августа 2022 года N 1469 (далее - Правила N 1469);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наличие заключенного соглашения между Министерством и органом местного самоуправления муниципального района, городского округа и </w:t>
      </w:r>
      <w:r w:rsidRPr="004E6928">
        <w:rPr>
          <w:rFonts w:ascii="PT Astra Serif" w:hAnsi="PT Astra Serif"/>
          <w:sz w:val="28"/>
          <w:szCs w:val="28"/>
        </w:rPr>
        <w:lastRenderedPageBreak/>
        <w:t xml:space="preserve">поселения области о предоставлении субсидии, предусматривающего обязательства по исполнению расходных обязательств, в целях софинансирования которых предоставляется субсидия, в объеме и в сроки, предусмотренные областной адресной программой, и по направлениям, указанным в </w:t>
      </w:r>
      <w:hyperlink r:id="rId154">
        <w:r w:rsidRPr="004E6928">
          <w:rPr>
            <w:rFonts w:ascii="PT Astra Serif" w:hAnsi="PT Astra Serif"/>
            <w:sz w:val="28"/>
            <w:szCs w:val="28"/>
          </w:rPr>
          <w:t>части 6 статьи 13.6</w:t>
        </w:r>
      </w:hyperlink>
      <w:r w:rsidRPr="004E6928">
        <w:rPr>
          <w:rFonts w:ascii="PT Astra Serif" w:hAnsi="PT Astra Serif"/>
          <w:sz w:val="28"/>
          <w:szCs w:val="28"/>
        </w:rPr>
        <w:t xml:space="preserve"> Федерального закона и </w:t>
      </w:r>
      <w:hyperlink r:id="rId155">
        <w:r w:rsidRPr="004E6928">
          <w:rPr>
            <w:rFonts w:ascii="PT Astra Serif" w:hAnsi="PT Astra Serif"/>
            <w:sz w:val="28"/>
            <w:szCs w:val="28"/>
          </w:rPr>
          <w:t>пунктом 19</w:t>
        </w:r>
      </w:hyperlink>
      <w:r w:rsidRPr="004E6928">
        <w:rPr>
          <w:rFonts w:ascii="PT Astra Serif" w:hAnsi="PT Astra Serif"/>
          <w:sz w:val="28"/>
          <w:szCs w:val="28"/>
        </w:rPr>
        <w:t xml:space="preserve"> Правил N 1469, а также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Отбор муниципальных районов, городских округов и поселений области для предоставления субсидии осуществляется Министерством по следующим критериям: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участие муниципальных районов, городских округов и поселений области в областной адресной программе в соответствующем финансовом году;</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внесение сведений о многоквартирных домах, признанных в установленном порядке аварийными и подлежащими сносу в связи с физическим износом в процессе их эксплуатации, в автоматизированную информационную систему Фонда, созданную в соответствии с </w:t>
      </w:r>
      <w:hyperlink r:id="rId156">
        <w:r w:rsidRPr="004E6928">
          <w:rPr>
            <w:rFonts w:ascii="PT Astra Serif" w:hAnsi="PT Astra Serif"/>
            <w:sz w:val="28"/>
            <w:szCs w:val="28"/>
          </w:rPr>
          <w:t>пунктом 2 части 4 статьи 3</w:t>
        </w:r>
      </w:hyperlink>
      <w:r w:rsidRPr="004E6928">
        <w:rPr>
          <w:rFonts w:ascii="PT Astra Serif" w:hAnsi="PT Astra Serif"/>
          <w:sz w:val="28"/>
          <w:szCs w:val="28"/>
        </w:rPr>
        <w:t xml:space="preserve"> Федерального закона (далее - Система);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муниципальной адресной программы по переселению граждан из аварийного жилищного фонда на соответствующий финансовый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Размер субсидии (Р</w:t>
      </w:r>
      <w:r w:rsidRPr="004E6928">
        <w:rPr>
          <w:rFonts w:ascii="PT Astra Serif" w:hAnsi="PT Astra Serif"/>
          <w:sz w:val="28"/>
          <w:szCs w:val="28"/>
          <w:vertAlign w:val="subscript"/>
        </w:rPr>
        <w:t>суб</w:t>
      </w:r>
      <w:r w:rsidRPr="004E6928">
        <w:rPr>
          <w:rFonts w:ascii="PT Astra Serif" w:hAnsi="PT Astra Serif"/>
          <w:sz w:val="28"/>
          <w:szCs w:val="28"/>
        </w:rPr>
        <w:t>), предоставляемой бюджету муниципального района, городского округа и поселения области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29"/>
          <w:sz w:val="28"/>
          <w:szCs w:val="28"/>
        </w:rPr>
        <w:drawing>
          <wp:inline distT="0" distB="0" distL="0" distR="0" wp14:anchorId="6D8F815B" wp14:editId="3562831C">
            <wp:extent cx="2755900" cy="51371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2755900" cy="513715"/>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О</w:t>
      </w:r>
      <w:r w:rsidRPr="004E6928">
        <w:rPr>
          <w:rFonts w:ascii="PT Astra Serif" w:hAnsi="PT Astra Serif"/>
          <w:sz w:val="28"/>
          <w:szCs w:val="28"/>
          <w:vertAlign w:val="subscript"/>
        </w:rPr>
        <w:t>общ. суб. ф.</w:t>
      </w:r>
      <w:r w:rsidRPr="004E6928">
        <w:rPr>
          <w:rFonts w:ascii="PT Astra Serif" w:hAnsi="PT Astra Serif"/>
          <w:sz w:val="28"/>
          <w:szCs w:val="28"/>
        </w:rPr>
        <w:t xml:space="preserve"> - общий объем финансовой поддержки за счет средств Фонда на обеспечение мероприятий, предусмотренных </w:t>
      </w:r>
      <w:hyperlink w:anchor="P1276">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на соответствующий финансовый год, определяемый на основании областной адресной программы;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w:t>
      </w:r>
      <w:r w:rsidRPr="004E6928">
        <w:rPr>
          <w:rFonts w:ascii="PT Astra Serif" w:hAnsi="PT Astra Serif"/>
          <w:sz w:val="28"/>
          <w:szCs w:val="28"/>
          <w:vertAlign w:val="subscript"/>
        </w:rPr>
        <w:t>общ. суб. обл.</w:t>
      </w:r>
      <w:r w:rsidRPr="004E6928">
        <w:rPr>
          <w:rFonts w:ascii="PT Astra Serif" w:hAnsi="PT Astra Serif"/>
          <w:sz w:val="28"/>
          <w:szCs w:val="28"/>
        </w:rPr>
        <w:t xml:space="preserve"> - общий объем финансирования за счет средств областного бюджета на обеспечение мероприятий, предусмотренных </w:t>
      </w:r>
      <w:hyperlink w:anchor="P1276">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на соответствующий финансовый год, определяемый на основании областной адресной программы;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общ.</w:t>
      </w:r>
      <w:r w:rsidRPr="004E6928">
        <w:rPr>
          <w:rFonts w:ascii="PT Astra Serif" w:hAnsi="PT Astra Serif"/>
          <w:sz w:val="28"/>
          <w:szCs w:val="28"/>
        </w:rPr>
        <w:t xml:space="preserve"> - потребность в субсидии в целом по муниципальным районам, городским округам и поселениям области, включенным в областную адресную программу, на соответствующий финансовый год за счет средств Фонда и средств областного бюджета, определяемая на основании областной </w:t>
      </w:r>
      <w:r w:rsidRPr="004E6928">
        <w:rPr>
          <w:rFonts w:ascii="PT Astra Serif" w:hAnsi="PT Astra Serif"/>
          <w:sz w:val="28"/>
          <w:szCs w:val="28"/>
        </w:rPr>
        <w:lastRenderedPageBreak/>
        <w:t>адресной программы;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м.о.</w:t>
      </w:r>
      <w:r w:rsidRPr="004E6928">
        <w:rPr>
          <w:rFonts w:ascii="PT Astra Serif" w:hAnsi="PT Astra Serif"/>
          <w:sz w:val="28"/>
          <w:szCs w:val="28"/>
        </w:rPr>
        <w:t xml:space="preserve"> - потребность бюджета муниципального района, городского округа и поселения области в субсидии, на обеспечение мероприятий, предусмотренных </w:t>
      </w:r>
      <w:hyperlink w:anchor="P1276">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на соответствующий финансовый год, определяемая на основании областной адресной программы.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Результатами использования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количество квадратных метров расселенного непригодного для проживания жилищного фонда;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количество граждан, переселенных из аварийного жилищного фонда.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Перечисление субсидии за счет средств Фонда и средств областного бюджета в бюджеты муниципальных районов, городских округов и поселений области осуществляется Министерством на единые счета, открытые финансовым органам муниципальных районов, городских округов и поселений области в Управлении Федерального казначейства по Саратовской области, в течение 50 рабочих дней со дня поступления средств Фонда на единый счет областного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10. Органы местного самоуправления муниципальных районов, городских округов и поселений области представляют в Министерство </w:t>
      </w:r>
      <w:hyperlink w:anchor="P1321">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1 к настоящим Правилам с приложением </w:t>
      </w:r>
      <w:hyperlink w:anchor="P1452">
        <w:r w:rsidRPr="004E6928">
          <w:rPr>
            <w:rFonts w:ascii="PT Astra Serif" w:hAnsi="PT Astra Serif"/>
            <w:sz w:val="28"/>
            <w:szCs w:val="28"/>
          </w:rPr>
          <w:t>реестра</w:t>
        </w:r>
      </w:hyperlink>
      <w:r w:rsidRPr="004E6928">
        <w:rPr>
          <w:rFonts w:ascii="PT Astra Serif" w:hAnsi="PT Astra Serif"/>
          <w:sz w:val="28"/>
          <w:szCs w:val="28"/>
        </w:rPr>
        <w:t xml:space="preserve"> платежных документов на списание денежных средств со счетов муниципальных районов, городских округов и поселений области на реализацию программы переселения граждан из аварийного жилищного фонда и возвратах в соответствующие бюджеты (приложение N 2 к настоящим Правилам), который формируется в Системе на основании данных из платежных поручений, подтверждающих перечисление средств со счетов бюджетов муниципальных районов, городских округов и поселений области на обеспечение мероприятий по переселению граждан из аварийного жилищного фонда, введенных муниципальными районами, городскими округами и поселениями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11. Министерство представляет в министерство финансов области сводный </w:t>
      </w:r>
      <w:hyperlink w:anchor="P1579">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12. Органы местного самоуправления муниципальных районов, городских округов и поселений области, получившие субсидии, несут ответственность за соблюдение установленного порядка расходования субсидии, своевременность и достоверность сведений, представляемых в </w:t>
      </w:r>
      <w:r w:rsidRPr="004E6928">
        <w:rPr>
          <w:rFonts w:ascii="PT Astra Serif" w:hAnsi="PT Astra Serif"/>
          <w:sz w:val="28"/>
          <w:szCs w:val="28"/>
        </w:rPr>
        <w:lastRenderedPageBreak/>
        <w:t>Министерство.</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 В случае использования субсидии не по целевому назначению соответствующие средства взыскиваются в областной бюджет в установленном законом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Не использованные по состоянию на 1 января финансового года, следующего за годом предоставления субсидии, остатки субсидии подлежат возврату в доход областного бюджета в течение первых 15 рабочих дней финансового года, следующего за годом предоставления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15. В случае, если в период с 1 января 2019 года по 1 января 2025 года субсидия израсходована муниципальными районами, городскими округами и поселениями области на цели, указанные в </w:t>
      </w:r>
      <w:hyperlink w:anchor="P127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и в </w:t>
      </w:r>
      <w:hyperlink r:id="rId158">
        <w:r w:rsidRPr="004E6928">
          <w:rPr>
            <w:rFonts w:ascii="PT Astra Serif" w:hAnsi="PT Astra Serif"/>
            <w:sz w:val="28"/>
            <w:szCs w:val="28"/>
          </w:rPr>
          <w:t>подпунктах "б"</w:t>
        </w:r>
      </w:hyperlink>
      <w:r w:rsidRPr="004E6928">
        <w:rPr>
          <w:rFonts w:ascii="PT Astra Serif" w:hAnsi="PT Astra Serif"/>
          <w:sz w:val="28"/>
          <w:szCs w:val="28"/>
        </w:rPr>
        <w:t xml:space="preserve">, </w:t>
      </w:r>
      <w:hyperlink r:id="rId159">
        <w:r w:rsidRPr="004E6928">
          <w:rPr>
            <w:rFonts w:ascii="PT Astra Serif" w:hAnsi="PT Astra Serif"/>
            <w:sz w:val="28"/>
            <w:szCs w:val="28"/>
          </w:rPr>
          <w:t>"в" пункта 19</w:t>
        </w:r>
      </w:hyperlink>
      <w:r w:rsidRPr="004E6928">
        <w:rPr>
          <w:rFonts w:ascii="PT Astra Serif" w:hAnsi="PT Astra Serif"/>
          <w:sz w:val="28"/>
          <w:szCs w:val="28"/>
        </w:rPr>
        <w:t xml:space="preserve"> Правил N 1469, и в указанный период жилые помещения, на строительство (приобретение) которых израсходована такая субсидия, не были предоставлены гражданам, подлежащим переселению из аварийного жилищного фонда, орган местного самоуправления соответствующего муниципального района, городского округа и поселения области вправе использовать такие жилые помещения для предоставления гражданам, подлежащим переселению из аварийного жилищного фонда, в рамках областной адресной программы, реализуемой соответствующим муниципальным районом, городским округом, поселением области с 1 января 2025 года, без осуществления возврата в областной бюджет соответствующих средств предоставленной финансовой поддержки за счет средств Фонда.</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15 введен </w:t>
      </w:r>
      <w:hyperlink r:id="rId160">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12.05.2026 N 374-П)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из областного бюджета бюджетам муниципальных районов,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городских округов и поселений области на обеспечение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 жилищного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фонда, в том числе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с учетом необходимости развития малоэтажного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7" w:name="P1321"/>
      <w:bookmarkEnd w:id="27"/>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муниципального   района,   городского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округа,   поселения  области  об  использовании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предоставленной из областного бюджета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обеспечение   мероприятий  по  переселению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граждан  из  аварийного  жилищного фонда, в том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числе   переселению   граждан   из   аварийного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жилищного фонда с учетом необходимости развития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малоэтажного жилищного строительства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(наименование муниципального района (городского округа,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предоставленной из областного бюджета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обеспечение мероприятий по переселению граждан из аварийного жилищного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в том числе переселению граждан из аварийного жилищного фонда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 учетом необходимости развития малоэтажного жилищного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заявкам, по которым решение о предоставлении финансовой поддержки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счет средств Фонда принято в ______ году)</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304"/>
        <w:gridCol w:w="907"/>
        <w:gridCol w:w="1077"/>
        <w:gridCol w:w="850"/>
        <w:gridCol w:w="850"/>
        <w:gridCol w:w="1047"/>
        <w:gridCol w:w="1048"/>
        <w:gridCol w:w="794"/>
        <w:gridCol w:w="850"/>
        <w:gridCol w:w="1417"/>
      </w:tblGrid>
      <w:tr w:rsidR="004E6928" w:rsidRPr="004E6928">
        <w:tc>
          <w:tcPr>
            <w:tcW w:w="21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показателя</w:t>
            </w:r>
          </w:p>
        </w:tc>
        <w:tc>
          <w:tcPr>
            <w:tcW w:w="1304" w:type="dxa"/>
            <w:vMerge w:val="restart"/>
          </w:tcPr>
          <w:p w:rsidR="004E6928" w:rsidRPr="004E6928" w:rsidRDefault="004E6928">
            <w:pPr>
              <w:pStyle w:val="ConsPlusNormal"/>
              <w:jc w:val="center"/>
              <w:rPr>
                <w:rFonts w:ascii="PT Astra Serif" w:hAnsi="PT Astra Serif"/>
                <w:sz w:val="28"/>
                <w:szCs w:val="28"/>
              </w:rPr>
            </w:pPr>
            <w:bookmarkStart w:id="28" w:name="P1345"/>
            <w:bookmarkEnd w:id="28"/>
            <w:r w:rsidRPr="004E6928">
              <w:rPr>
                <w:rFonts w:ascii="PT Astra Serif" w:hAnsi="PT Astra Serif"/>
                <w:sz w:val="28"/>
                <w:szCs w:val="28"/>
              </w:rPr>
              <w:t>Остаток средств на счете муниципального района (городского округа, поселения) области на начало года</w:t>
            </w:r>
          </w:p>
        </w:tc>
        <w:tc>
          <w:tcPr>
            <w:tcW w:w="130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муниципального района (городского округа, поселения) области на 20__ год</w:t>
            </w:r>
          </w:p>
        </w:tc>
        <w:tc>
          <w:tcPr>
            <w:tcW w:w="907" w:type="dxa"/>
            <w:vMerge w:val="restart"/>
          </w:tcPr>
          <w:p w:rsidR="004E6928" w:rsidRPr="004E6928" w:rsidRDefault="004E6928">
            <w:pPr>
              <w:pStyle w:val="ConsPlusNormal"/>
              <w:jc w:val="center"/>
              <w:rPr>
                <w:rFonts w:ascii="PT Astra Serif" w:hAnsi="PT Astra Serif"/>
                <w:sz w:val="28"/>
                <w:szCs w:val="28"/>
              </w:rPr>
            </w:pPr>
            <w:bookmarkStart w:id="29" w:name="P1347"/>
            <w:bookmarkEnd w:id="29"/>
            <w:r w:rsidRPr="004E6928">
              <w:rPr>
                <w:rFonts w:ascii="PT Astra Serif" w:hAnsi="PT Astra Serif"/>
                <w:sz w:val="28"/>
                <w:szCs w:val="28"/>
              </w:rPr>
              <w:t>Предельные объемы оплаты денежных обязательств, отраженных в УФК на дату отчетности</w:t>
            </w:r>
          </w:p>
        </w:tc>
        <w:tc>
          <w:tcPr>
            <w:tcW w:w="1077" w:type="dxa"/>
            <w:vMerge w:val="restart"/>
          </w:tcPr>
          <w:p w:rsidR="004E6928" w:rsidRPr="004E6928" w:rsidRDefault="004E6928">
            <w:pPr>
              <w:pStyle w:val="ConsPlusNormal"/>
              <w:jc w:val="center"/>
              <w:rPr>
                <w:rFonts w:ascii="PT Astra Serif" w:hAnsi="PT Astra Serif"/>
                <w:sz w:val="28"/>
                <w:szCs w:val="28"/>
              </w:rPr>
            </w:pPr>
            <w:bookmarkStart w:id="30" w:name="P1348"/>
            <w:bookmarkEnd w:id="30"/>
            <w:r w:rsidRPr="004E6928">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 на лицевые счета</w:t>
            </w:r>
          </w:p>
        </w:tc>
        <w:tc>
          <w:tcPr>
            <w:tcW w:w="104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перечислено повторно за счет произведенных возвратов на счет муниципального района (городского округа, поселения) области</w:t>
            </w:r>
          </w:p>
        </w:tc>
        <w:tc>
          <w:tcPr>
            <w:tcW w:w="1048" w:type="dxa"/>
            <w:vMerge w:val="restart"/>
          </w:tcPr>
          <w:p w:rsidR="004E6928" w:rsidRPr="004E6928" w:rsidRDefault="004E6928">
            <w:pPr>
              <w:pStyle w:val="ConsPlusNormal"/>
              <w:jc w:val="center"/>
              <w:rPr>
                <w:rFonts w:ascii="PT Astra Serif" w:hAnsi="PT Astra Serif"/>
                <w:sz w:val="28"/>
                <w:szCs w:val="28"/>
              </w:rPr>
            </w:pPr>
            <w:bookmarkStart w:id="31" w:name="P1351"/>
            <w:bookmarkEnd w:id="31"/>
            <w:r w:rsidRPr="004E6928">
              <w:rPr>
                <w:rFonts w:ascii="PT Astra Serif" w:hAnsi="PT Astra Serif"/>
                <w:sz w:val="28"/>
                <w:szCs w:val="28"/>
              </w:rPr>
              <w:t>Возвращено средств от подрядной организации на счет муниципального района (городского округа, поселения) области</w:t>
            </w:r>
          </w:p>
        </w:tc>
        <w:tc>
          <w:tcPr>
            <w:tcW w:w="794" w:type="dxa"/>
            <w:vMerge w:val="restart"/>
          </w:tcPr>
          <w:p w:rsidR="004E6928" w:rsidRPr="004E6928" w:rsidRDefault="004E6928">
            <w:pPr>
              <w:pStyle w:val="ConsPlusNormal"/>
              <w:jc w:val="center"/>
              <w:rPr>
                <w:rFonts w:ascii="PT Astra Serif" w:hAnsi="PT Astra Serif"/>
                <w:sz w:val="28"/>
                <w:szCs w:val="28"/>
              </w:rPr>
            </w:pPr>
            <w:bookmarkStart w:id="32" w:name="P1352"/>
            <w:bookmarkEnd w:id="32"/>
            <w:r w:rsidRPr="004E6928">
              <w:rPr>
                <w:rFonts w:ascii="PT Astra Serif" w:hAnsi="PT Astra Serif"/>
                <w:sz w:val="28"/>
                <w:szCs w:val="28"/>
              </w:rPr>
              <w:t>Возвращено средств в областной бюджет</w:t>
            </w: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w:t>
            </w:r>
            <w:hyperlink w:anchor="P1347">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348">
              <w:r w:rsidRPr="004E6928">
                <w:rPr>
                  <w:rFonts w:ascii="PT Astra Serif" w:hAnsi="PT Astra Serif"/>
                  <w:sz w:val="28"/>
                  <w:szCs w:val="28"/>
                </w:rPr>
                <w:t>гр. 5</w:t>
              </w:r>
            </w:hyperlink>
            <w:r w:rsidRPr="004E6928">
              <w:rPr>
                <w:rFonts w:ascii="PT Astra Serif" w:hAnsi="PT Astra Serif"/>
                <w:sz w:val="28"/>
                <w:szCs w:val="28"/>
              </w:rPr>
              <w:t>)</w:t>
            </w:r>
          </w:p>
        </w:tc>
        <w:tc>
          <w:tcPr>
            <w:tcW w:w="141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(городского округа, поселения) области на конец отчетного периода (</w:t>
            </w:r>
            <w:hyperlink w:anchor="P1345">
              <w:r w:rsidRPr="004E6928">
                <w:rPr>
                  <w:rFonts w:ascii="PT Astra Serif" w:hAnsi="PT Astra Serif"/>
                  <w:sz w:val="28"/>
                  <w:szCs w:val="28"/>
                </w:rPr>
                <w:t>гр. 2</w:t>
              </w:r>
            </w:hyperlink>
            <w:r w:rsidRPr="004E6928">
              <w:rPr>
                <w:rFonts w:ascii="PT Astra Serif" w:hAnsi="PT Astra Serif"/>
                <w:sz w:val="28"/>
                <w:szCs w:val="28"/>
              </w:rPr>
              <w:t xml:space="preserve"> + </w:t>
            </w:r>
            <w:hyperlink w:anchor="P1348">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355">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351">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352">
              <w:r w:rsidRPr="004E6928">
                <w:rPr>
                  <w:rFonts w:ascii="PT Astra Serif" w:hAnsi="PT Astra Serif"/>
                  <w:sz w:val="28"/>
                  <w:szCs w:val="28"/>
                </w:rPr>
                <w:t>гр. 10</w:t>
              </w:r>
            </w:hyperlink>
            <w:r w:rsidRPr="004E6928">
              <w:rPr>
                <w:rFonts w:ascii="PT Astra Serif" w:hAnsi="PT Astra Serif"/>
                <w:sz w:val="28"/>
                <w:szCs w:val="28"/>
              </w:rPr>
              <w:t>)</w:t>
            </w:r>
          </w:p>
        </w:tc>
      </w:tr>
      <w:tr w:rsidR="004E6928" w:rsidRPr="004E6928">
        <w:tc>
          <w:tcPr>
            <w:tcW w:w="2154"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907" w:type="dxa"/>
            <w:vMerge/>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bookmarkStart w:id="33" w:name="P1355"/>
            <w:bookmarkEnd w:id="33"/>
            <w:r w:rsidRPr="004E6928">
              <w:rPr>
                <w:rFonts w:ascii="PT Astra Serif" w:hAnsi="PT Astra Serif"/>
                <w:sz w:val="28"/>
                <w:szCs w:val="28"/>
              </w:rPr>
              <w:t>нарастающим итогом с начала года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период</w:t>
            </w:r>
          </w:p>
        </w:tc>
        <w:tc>
          <w:tcPr>
            <w:tcW w:w="1047" w:type="dxa"/>
            <w:vMerge/>
          </w:tcPr>
          <w:p w:rsidR="004E6928" w:rsidRPr="004E6928" w:rsidRDefault="004E6928">
            <w:pPr>
              <w:pStyle w:val="ConsPlusNormal"/>
              <w:rPr>
                <w:rFonts w:ascii="PT Astra Serif" w:hAnsi="PT Astra Serif"/>
                <w:sz w:val="28"/>
                <w:szCs w:val="28"/>
              </w:rPr>
            </w:pPr>
          </w:p>
        </w:tc>
        <w:tc>
          <w:tcPr>
            <w:tcW w:w="1048" w:type="dxa"/>
            <w:vMerge/>
          </w:tcPr>
          <w:p w:rsidR="004E6928" w:rsidRPr="004E6928" w:rsidRDefault="004E6928">
            <w:pPr>
              <w:pStyle w:val="ConsPlusNormal"/>
              <w:rPr>
                <w:rFonts w:ascii="PT Astra Serif" w:hAnsi="PT Astra Serif"/>
                <w:sz w:val="28"/>
                <w:szCs w:val="28"/>
              </w:rPr>
            </w:pPr>
          </w:p>
        </w:tc>
        <w:tc>
          <w:tcPr>
            <w:tcW w:w="794" w:type="dxa"/>
            <w:vMerge/>
          </w:tcPr>
          <w:p w:rsidR="004E6928" w:rsidRPr="004E6928" w:rsidRDefault="004E6928">
            <w:pPr>
              <w:pStyle w:val="ConsPlusNormal"/>
              <w:rPr>
                <w:rFonts w:ascii="PT Astra Serif" w:hAnsi="PT Astra Serif"/>
                <w:sz w:val="28"/>
                <w:szCs w:val="28"/>
              </w:rPr>
            </w:pPr>
          </w:p>
        </w:tc>
        <w:tc>
          <w:tcPr>
            <w:tcW w:w="850" w:type="dxa"/>
            <w:vMerge/>
          </w:tcPr>
          <w:p w:rsidR="004E6928" w:rsidRPr="004E6928" w:rsidRDefault="004E6928">
            <w:pPr>
              <w:pStyle w:val="ConsPlusNormal"/>
              <w:rPr>
                <w:rFonts w:ascii="PT Astra Serif" w:hAnsi="PT Astra Serif"/>
                <w:sz w:val="28"/>
                <w:szCs w:val="28"/>
              </w:rPr>
            </w:pPr>
          </w:p>
        </w:tc>
        <w:tc>
          <w:tcPr>
            <w:tcW w:w="1417" w:type="dxa"/>
            <w:vMerge/>
          </w:tcPr>
          <w:p w:rsidR="004E6928" w:rsidRPr="004E6928" w:rsidRDefault="004E6928">
            <w:pPr>
              <w:pStyle w:val="ConsPlusNormal"/>
              <w:rPr>
                <w:rFonts w:ascii="PT Astra Serif" w:hAnsi="PT Astra Serif"/>
                <w:sz w:val="28"/>
                <w:szCs w:val="28"/>
              </w:rPr>
            </w:pPr>
          </w:p>
        </w:tc>
      </w:tr>
      <w:tr w:rsidR="004E6928" w:rsidRPr="004E6928">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0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04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r>
      <w:tr w:rsidR="004E6928" w:rsidRPr="004E6928">
        <w:tc>
          <w:tcPr>
            <w:tcW w:w="215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Фонда</w:t>
            </w:r>
          </w:p>
        </w:tc>
        <w:tc>
          <w:tcPr>
            <w:tcW w:w="1304"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47" w:type="dxa"/>
          </w:tcPr>
          <w:p w:rsidR="004E6928" w:rsidRPr="004E6928" w:rsidRDefault="004E6928">
            <w:pPr>
              <w:pStyle w:val="ConsPlusNormal"/>
              <w:rPr>
                <w:rFonts w:ascii="PT Astra Serif" w:hAnsi="PT Astra Serif"/>
                <w:sz w:val="28"/>
                <w:szCs w:val="28"/>
              </w:rPr>
            </w:pPr>
          </w:p>
        </w:tc>
        <w:tc>
          <w:tcPr>
            <w:tcW w:w="1048"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215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Средства областного бюджета</w:t>
            </w:r>
          </w:p>
        </w:tc>
        <w:tc>
          <w:tcPr>
            <w:tcW w:w="1304"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47" w:type="dxa"/>
          </w:tcPr>
          <w:p w:rsidR="004E6928" w:rsidRPr="004E6928" w:rsidRDefault="004E6928">
            <w:pPr>
              <w:pStyle w:val="ConsPlusNormal"/>
              <w:rPr>
                <w:rFonts w:ascii="PT Astra Serif" w:hAnsi="PT Astra Serif"/>
                <w:sz w:val="28"/>
                <w:szCs w:val="28"/>
              </w:rPr>
            </w:pPr>
          </w:p>
        </w:tc>
        <w:tc>
          <w:tcPr>
            <w:tcW w:w="1048"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215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бюджета муниципального района, городского округа области</w:t>
            </w:r>
          </w:p>
        </w:tc>
        <w:tc>
          <w:tcPr>
            <w:tcW w:w="1304"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47" w:type="dxa"/>
          </w:tcPr>
          <w:p w:rsidR="004E6928" w:rsidRPr="004E6928" w:rsidRDefault="004E6928">
            <w:pPr>
              <w:pStyle w:val="ConsPlusNormal"/>
              <w:rPr>
                <w:rFonts w:ascii="PT Astra Serif" w:hAnsi="PT Astra Serif"/>
                <w:sz w:val="28"/>
                <w:szCs w:val="28"/>
              </w:rPr>
            </w:pPr>
          </w:p>
        </w:tc>
        <w:tc>
          <w:tcPr>
            <w:tcW w:w="1048"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215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бюджета поселения области</w:t>
            </w:r>
          </w:p>
        </w:tc>
        <w:tc>
          <w:tcPr>
            <w:tcW w:w="1304"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47" w:type="dxa"/>
          </w:tcPr>
          <w:p w:rsidR="004E6928" w:rsidRPr="004E6928" w:rsidRDefault="004E6928">
            <w:pPr>
              <w:pStyle w:val="ConsPlusNormal"/>
              <w:rPr>
                <w:rFonts w:ascii="PT Astra Serif" w:hAnsi="PT Astra Serif"/>
                <w:sz w:val="28"/>
                <w:szCs w:val="28"/>
              </w:rPr>
            </w:pPr>
          </w:p>
        </w:tc>
        <w:tc>
          <w:tcPr>
            <w:tcW w:w="1048"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417"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муниципального района области (городского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округа, поселения) области                   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__________ 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Периодичность представления отчета: ежемесячная, годовая.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Сроки представления отчета - ежемесячно в срок до 7 числа месяца, следующего за отчетным, а за отчетный год - до 14 января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 отчету прилагать копии выписок из лицевого счета получателя средств соответствующего бюджета, заверенные печатью и подписями соответствующих уполномоченных лиц, реестр платежных документов.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из областного бюджета бюджетам муниципальных районов,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городских округов и поселений области на обеспечение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 жилищного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фонда, в том числе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с учетом необходимости развития малоэтажного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34" w:name="P1452"/>
      <w:bookmarkEnd w:id="34"/>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реестра  платежных  документов на списание денежных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средств  со счетов муниципальных районов, городских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округов и поселений области на реализацию программы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переселения  граждан  из аварийного жилищного фонда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возвратах в соответствующие бюджеты</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платежных документов на списание денежных средств со счетов муниципальных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районов, городских округов  и поселений области на реализацию программы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переселения граждан из аварийного жилищного фонда и возвратах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соответствующие бюджеты за 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заявкам, по которым решение о предоставлении финансовой поддержки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счет средств Фонда принято в ______ году)</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2438"/>
        <w:gridCol w:w="821"/>
        <w:gridCol w:w="821"/>
        <w:gridCol w:w="850"/>
        <w:gridCol w:w="794"/>
        <w:gridCol w:w="794"/>
        <w:gridCol w:w="850"/>
        <w:gridCol w:w="794"/>
        <w:gridCol w:w="794"/>
        <w:gridCol w:w="850"/>
        <w:gridCol w:w="794"/>
        <w:gridCol w:w="794"/>
        <w:gridCol w:w="850"/>
        <w:gridCol w:w="794"/>
      </w:tblGrid>
      <w:tr w:rsidR="004E6928" w:rsidRPr="004E6928">
        <w:tc>
          <w:tcPr>
            <w:tcW w:w="56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N п/п</w:t>
            </w:r>
          </w:p>
        </w:tc>
        <w:tc>
          <w:tcPr>
            <w:tcW w:w="243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муниципального района, городского округа, поселения области</w:t>
            </w:r>
          </w:p>
        </w:tc>
        <w:tc>
          <w:tcPr>
            <w:tcW w:w="82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w:t>
            </w:r>
          </w:p>
        </w:tc>
        <w:tc>
          <w:tcPr>
            <w:tcW w:w="82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Номер</w:t>
            </w:r>
          </w:p>
        </w:tc>
        <w:tc>
          <w:tcPr>
            <w:tcW w:w="243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Перечислено средств</w:t>
            </w:r>
          </w:p>
        </w:tc>
        <w:tc>
          <w:tcPr>
            <w:tcW w:w="243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повторно перечислено средств</w:t>
            </w:r>
          </w:p>
        </w:tc>
        <w:tc>
          <w:tcPr>
            <w:tcW w:w="164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местный бюджет средств</w:t>
            </w:r>
          </w:p>
        </w:tc>
        <w:tc>
          <w:tcPr>
            <w:tcW w:w="2438"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бюджет субъекта средств</w:t>
            </w:r>
          </w:p>
        </w:tc>
      </w:tr>
      <w:tr w:rsidR="004E6928" w:rsidRPr="004E6928">
        <w:tc>
          <w:tcPr>
            <w:tcW w:w="566" w:type="dxa"/>
            <w:vMerge/>
          </w:tcPr>
          <w:p w:rsidR="004E6928" w:rsidRPr="004E6928" w:rsidRDefault="004E6928">
            <w:pPr>
              <w:pStyle w:val="ConsPlusNormal"/>
              <w:rPr>
                <w:rFonts w:ascii="PT Astra Serif" w:hAnsi="PT Astra Serif"/>
                <w:sz w:val="28"/>
                <w:szCs w:val="28"/>
              </w:rPr>
            </w:pPr>
          </w:p>
        </w:tc>
        <w:tc>
          <w:tcPr>
            <w:tcW w:w="2438" w:type="dxa"/>
            <w:vMerge/>
          </w:tcPr>
          <w:p w:rsidR="004E6928" w:rsidRPr="004E6928" w:rsidRDefault="004E6928">
            <w:pPr>
              <w:pStyle w:val="ConsPlusNormal"/>
              <w:rPr>
                <w:rFonts w:ascii="PT Astra Serif" w:hAnsi="PT Astra Serif"/>
                <w:sz w:val="28"/>
                <w:szCs w:val="28"/>
              </w:rPr>
            </w:pPr>
          </w:p>
        </w:tc>
        <w:tc>
          <w:tcPr>
            <w:tcW w:w="821" w:type="dxa"/>
            <w:vMerge/>
          </w:tcPr>
          <w:p w:rsidR="004E6928" w:rsidRPr="004E6928" w:rsidRDefault="004E6928">
            <w:pPr>
              <w:pStyle w:val="ConsPlusNormal"/>
              <w:rPr>
                <w:rFonts w:ascii="PT Astra Serif" w:hAnsi="PT Astra Serif"/>
                <w:sz w:val="28"/>
                <w:szCs w:val="28"/>
              </w:rPr>
            </w:pPr>
          </w:p>
        </w:tc>
        <w:tc>
          <w:tcPr>
            <w:tcW w:w="821" w:type="dxa"/>
            <w:vMerge/>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r>
      <w:tr w:rsidR="004E6928" w:rsidRPr="004E6928">
        <w:tc>
          <w:tcPr>
            <w:tcW w:w="56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82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82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r>
      <w:tr w:rsidR="004E6928" w:rsidRPr="004E6928">
        <w:tc>
          <w:tcPr>
            <w:tcW w:w="56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438"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r>
      <w:tr w:rsidR="004E6928" w:rsidRPr="004E6928">
        <w:tc>
          <w:tcPr>
            <w:tcW w:w="56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w:t>
            </w:r>
          </w:p>
        </w:tc>
        <w:tc>
          <w:tcPr>
            <w:tcW w:w="2438"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r>
      <w:tr w:rsidR="004E6928" w:rsidRPr="004E6928">
        <w:tc>
          <w:tcPr>
            <w:tcW w:w="3004"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Итого по муниципальному образованию:</w:t>
            </w:r>
          </w:p>
        </w:tc>
        <w:tc>
          <w:tcPr>
            <w:tcW w:w="82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2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реестре приводятся все предусмотренные в нем показатели.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В  случае  отсутствия  данных  по  отдельным  показателям в соответствующей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строке  или  графе  отчета  указывается значение "ноль" (рублей). В случае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если  в  графах  "Дата", "Номер" отсутствуют данные показатели, указывается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назначение "x".</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муниципального района (городского округа,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поселения) области                           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__________ 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из областного бюджета бюджетам муниципальных районов,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городских округов и поселений области на обеспечение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 жилищного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фонда, в том числе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с учетом необходимости развития малоэтажного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35" w:name="P1579"/>
      <w:bookmarkEnd w:id="35"/>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жилищно-коммунального  хозяйства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использовании   субсидии,  предоставленной  из</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областного  бюджета на обеспечение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переселению граждан из аварийного жилищного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в  том  числе  переселению  граждан из</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аварийного    жилищного    фонда    с   учетом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необходимости  развития малоэтажного жилищного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строительства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предоставленной из областного бюджета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обеспечение мероприятий по переселению граждан из аварийного жилищного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в том числе переселению граждан из аварийного жилищного фонда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 учетом необходимости развития малоэтажного жилищного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заявке, по которой решение о предоставлении финансовой поддержки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счет средств Фонда принято в 20__ году)</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рублях,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62"/>
        <w:gridCol w:w="450"/>
        <w:gridCol w:w="684"/>
        <w:gridCol w:w="630"/>
        <w:gridCol w:w="450"/>
        <w:gridCol w:w="683"/>
        <w:gridCol w:w="629"/>
        <w:gridCol w:w="557"/>
        <w:gridCol w:w="683"/>
        <w:gridCol w:w="449"/>
        <w:gridCol w:w="683"/>
        <w:gridCol w:w="449"/>
        <w:gridCol w:w="683"/>
        <w:gridCol w:w="629"/>
        <w:gridCol w:w="449"/>
        <w:gridCol w:w="683"/>
        <w:gridCol w:w="629"/>
        <w:gridCol w:w="449"/>
        <w:gridCol w:w="683"/>
        <w:gridCol w:w="629"/>
        <w:gridCol w:w="449"/>
        <w:gridCol w:w="683"/>
        <w:gridCol w:w="449"/>
        <w:gridCol w:w="683"/>
        <w:gridCol w:w="449"/>
        <w:gridCol w:w="683"/>
        <w:gridCol w:w="629"/>
      </w:tblGrid>
      <w:tr w:rsidR="004E6928" w:rsidRPr="004E6928">
        <w:tc>
          <w:tcPr>
            <w:tcW w:w="102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муниципального района (городского округа, поселения) области</w:t>
            </w:r>
          </w:p>
        </w:tc>
        <w:tc>
          <w:tcPr>
            <w:tcW w:w="187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(городского округа, поселения) области на начало отчетного года, за счет средств</w:t>
            </w:r>
          </w:p>
        </w:tc>
        <w:tc>
          <w:tcPr>
            <w:tcW w:w="187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бюджете муниципального района (городского округа, поселения) области за счет средств</w:t>
            </w:r>
          </w:p>
        </w:tc>
        <w:tc>
          <w:tcPr>
            <w:tcW w:w="12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12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средств субсидии на счет администратора доходов местного бюджета</w:t>
            </w:r>
          </w:p>
        </w:tc>
        <w:tc>
          <w:tcPr>
            <w:tcW w:w="187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Перечислено средств со счетов муниципального района (городского округа, поселения) области за счет средств</w:t>
            </w:r>
          </w:p>
        </w:tc>
        <w:tc>
          <w:tcPr>
            <w:tcW w:w="187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из них перечислено повторно за счет произведенных возвратов от подрядных организаций на счет муниципального района (городского округа, поселения) области, в том числе за счет средств</w:t>
            </w:r>
          </w:p>
        </w:tc>
        <w:tc>
          <w:tcPr>
            <w:tcW w:w="187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средств от подрядных организаций на счет муниципального района (городского округа, поселения) области средств</w:t>
            </w:r>
          </w:p>
        </w:tc>
        <w:tc>
          <w:tcPr>
            <w:tcW w:w="12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средств в областной бюджет средств</w:t>
            </w:r>
          </w:p>
        </w:tc>
        <w:tc>
          <w:tcPr>
            <w:tcW w:w="158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w:t>
            </w:r>
          </w:p>
        </w:tc>
        <w:tc>
          <w:tcPr>
            <w:tcW w:w="238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(городского округа, поселения) области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bookmarkStart w:id="36" w:name="P1613"/>
            <w:bookmarkEnd w:id="36"/>
            <w:r w:rsidRPr="004E6928">
              <w:rPr>
                <w:rFonts w:ascii="PT Astra Serif" w:hAnsi="PT Astra Serif"/>
                <w:sz w:val="28"/>
                <w:szCs w:val="28"/>
              </w:rPr>
              <w:t>Фонда</w:t>
            </w:r>
          </w:p>
        </w:tc>
        <w:tc>
          <w:tcPr>
            <w:tcW w:w="624" w:type="dxa"/>
          </w:tcPr>
          <w:p w:rsidR="004E6928" w:rsidRPr="004E6928" w:rsidRDefault="004E6928">
            <w:pPr>
              <w:pStyle w:val="ConsPlusNormal"/>
              <w:jc w:val="center"/>
              <w:rPr>
                <w:rFonts w:ascii="PT Astra Serif" w:hAnsi="PT Astra Serif"/>
                <w:sz w:val="28"/>
                <w:szCs w:val="28"/>
              </w:rPr>
            </w:pPr>
            <w:bookmarkStart w:id="37" w:name="P1614"/>
            <w:bookmarkEnd w:id="37"/>
            <w:r w:rsidRPr="004E6928">
              <w:rPr>
                <w:rFonts w:ascii="PT Astra Serif" w:hAnsi="PT Astra Serif"/>
                <w:sz w:val="28"/>
                <w:szCs w:val="28"/>
              </w:rPr>
              <w:t>областного бюджета</w:t>
            </w:r>
          </w:p>
        </w:tc>
        <w:tc>
          <w:tcPr>
            <w:tcW w:w="624" w:type="dxa"/>
          </w:tcPr>
          <w:p w:rsidR="004E6928" w:rsidRPr="004E6928" w:rsidRDefault="004E6928">
            <w:pPr>
              <w:pStyle w:val="ConsPlusNormal"/>
              <w:jc w:val="center"/>
              <w:rPr>
                <w:rFonts w:ascii="PT Astra Serif" w:hAnsi="PT Astra Serif"/>
                <w:sz w:val="28"/>
                <w:szCs w:val="28"/>
              </w:rPr>
            </w:pPr>
            <w:bookmarkStart w:id="38" w:name="P1615"/>
            <w:bookmarkEnd w:id="38"/>
            <w:r w:rsidRPr="004E6928">
              <w:rPr>
                <w:rFonts w:ascii="PT Astra Serif" w:hAnsi="PT Astra Serif"/>
                <w:sz w:val="28"/>
                <w:szCs w:val="28"/>
              </w:rPr>
              <w:t>местных бюджетов</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местных бюджетов</w:t>
            </w:r>
          </w:p>
        </w:tc>
        <w:tc>
          <w:tcPr>
            <w:tcW w:w="624" w:type="dxa"/>
          </w:tcPr>
          <w:p w:rsidR="004E6928" w:rsidRPr="004E6928" w:rsidRDefault="004E6928">
            <w:pPr>
              <w:pStyle w:val="ConsPlusNormal"/>
              <w:jc w:val="center"/>
              <w:rPr>
                <w:rFonts w:ascii="PT Astra Serif" w:hAnsi="PT Astra Serif"/>
                <w:sz w:val="28"/>
                <w:szCs w:val="28"/>
              </w:rPr>
            </w:pPr>
            <w:bookmarkStart w:id="39" w:name="P1619"/>
            <w:bookmarkEnd w:id="39"/>
            <w:r w:rsidRPr="004E6928">
              <w:rPr>
                <w:rFonts w:ascii="PT Astra Serif" w:hAnsi="PT Astra Serif"/>
                <w:sz w:val="28"/>
                <w:szCs w:val="28"/>
              </w:rPr>
              <w:t>средства Фонда</w:t>
            </w:r>
          </w:p>
        </w:tc>
        <w:tc>
          <w:tcPr>
            <w:tcW w:w="624" w:type="dxa"/>
          </w:tcPr>
          <w:p w:rsidR="004E6928" w:rsidRPr="004E6928" w:rsidRDefault="004E6928">
            <w:pPr>
              <w:pStyle w:val="ConsPlusNormal"/>
              <w:jc w:val="center"/>
              <w:rPr>
                <w:rFonts w:ascii="PT Astra Serif" w:hAnsi="PT Astra Serif"/>
                <w:sz w:val="28"/>
                <w:szCs w:val="28"/>
              </w:rPr>
            </w:pPr>
            <w:bookmarkStart w:id="40" w:name="P1620"/>
            <w:bookmarkEnd w:id="40"/>
            <w:r w:rsidRPr="004E6928">
              <w:rPr>
                <w:rFonts w:ascii="PT Astra Serif" w:hAnsi="PT Astra Serif"/>
                <w:sz w:val="28"/>
                <w:szCs w:val="28"/>
              </w:rPr>
              <w:t>средства областного бюджета</w:t>
            </w:r>
          </w:p>
        </w:tc>
        <w:tc>
          <w:tcPr>
            <w:tcW w:w="624" w:type="dxa"/>
          </w:tcPr>
          <w:p w:rsidR="004E6928" w:rsidRPr="004E6928" w:rsidRDefault="004E6928">
            <w:pPr>
              <w:pStyle w:val="ConsPlusNormal"/>
              <w:jc w:val="center"/>
              <w:rPr>
                <w:rFonts w:ascii="PT Astra Serif" w:hAnsi="PT Astra Serif"/>
                <w:sz w:val="28"/>
                <w:szCs w:val="28"/>
              </w:rPr>
            </w:pPr>
            <w:bookmarkStart w:id="41" w:name="P1621"/>
            <w:bookmarkEnd w:id="41"/>
            <w:r w:rsidRPr="004E6928">
              <w:rPr>
                <w:rFonts w:ascii="PT Astra Serif" w:hAnsi="PT Astra Serif"/>
                <w:sz w:val="28"/>
                <w:szCs w:val="28"/>
              </w:rPr>
              <w:t>Фонда</w:t>
            </w:r>
          </w:p>
        </w:tc>
        <w:tc>
          <w:tcPr>
            <w:tcW w:w="624" w:type="dxa"/>
          </w:tcPr>
          <w:p w:rsidR="004E6928" w:rsidRPr="004E6928" w:rsidRDefault="004E6928">
            <w:pPr>
              <w:pStyle w:val="ConsPlusNormal"/>
              <w:jc w:val="center"/>
              <w:rPr>
                <w:rFonts w:ascii="PT Astra Serif" w:hAnsi="PT Astra Serif"/>
                <w:sz w:val="28"/>
                <w:szCs w:val="28"/>
              </w:rPr>
            </w:pPr>
            <w:bookmarkStart w:id="42" w:name="P1622"/>
            <w:bookmarkEnd w:id="42"/>
            <w:r w:rsidRPr="004E6928">
              <w:rPr>
                <w:rFonts w:ascii="PT Astra Serif" w:hAnsi="PT Astra Serif"/>
                <w:sz w:val="28"/>
                <w:szCs w:val="28"/>
              </w:rPr>
              <w:t>областного бюджета</w:t>
            </w:r>
          </w:p>
        </w:tc>
        <w:tc>
          <w:tcPr>
            <w:tcW w:w="624" w:type="dxa"/>
          </w:tcPr>
          <w:p w:rsidR="004E6928" w:rsidRPr="004E6928" w:rsidRDefault="004E6928">
            <w:pPr>
              <w:pStyle w:val="ConsPlusNormal"/>
              <w:jc w:val="center"/>
              <w:rPr>
                <w:rFonts w:ascii="PT Astra Serif" w:hAnsi="PT Astra Serif"/>
                <w:sz w:val="28"/>
                <w:szCs w:val="28"/>
              </w:rPr>
            </w:pPr>
            <w:bookmarkStart w:id="43" w:name="P1623"/>
            <w:bookmarkEnd w:id="43"/>
            <w:r w:rsidRPr="004E6928">
              <w:rPr>
                <w:rFonts w:ascii="PT Astra Serif" w:hAnsi="PT Astra Serif"/>
                <w:sz w:val="28"/>
                <w:szCs w:val="28"/>
              </w:rPr>
              <w:t>Фонда</w:t>
            </w:r>
          </w:p>
        </w:tc>
        <w:tc>
          <w:tcPr>
            <w:tcW w:w="624" w:type="dxa"/>
          </w:tcPr>
          <w:p w:rsidR="004E6928" w:rsidRPr="004E6928" w:rsidRDefault="004E6928">
            <w:pPr>
              <w:pStyle w:val="ConsPlusNormal"/>
              <w:jc w:val="center"/>
              <w:rPr>
                <w:rFonts w:ascii="PT Astra Serif" w:hAnsi="PT Astra Serif"/>
                <w:sz w:val="28"/>
                <w:szCs w:val="28"/>
              </w:rPr>
            </w:pPr>
            <w:bookmarkStart w:id="44" w:name="P1624"/>
            <w:bookmarkEnd w:id="44"/>
            <w:r w:rsidRPr="004E6928">
              <w:rPr>
                <w:rFonts w:ascii="PT Astra Serif" w:hAnsi="PT Astra Serif"/>
                <w:sz w:val="28"/>
                <w:szCs w:val="28"/>
              </w:rPr>
              <w:t>областного бюджета</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местных бюджетов</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4" w:type="dxa"/>
          </w:tcPr>
          <w:p w:rsidR="004E6928" w:rsidRPr="004E6928" w:rsidRDefault="004E6928">
            <w:pPr>
              <w:pStyle w:val="ConsPlusNormal"/>
              <w:jc w:val="center"/>
              <w:rPr>
                <w:rFonts w:ascii="PT Astra Serif" w:hAnsi="PT Astra Serif"/>
                <w:sz w:val="28"/>
                <w:szCs w:val="28"/>
              </w:rPr>
            </w:pPr>
            <w:bookmarkStart w:id="45" w:name="P1628"/>
            <w:bookmarkEnd w:id="45"/>
            <w:r w:rsidRPr="004E6928">
              <w:rPr>
                <w:rFonts w:ascii="PT Astra Serif" w:hAnsi="PT Astra Serif"/>
                <w:sz w:val="28"/>
                <w:szCs w:val="28"/>
              </w:rPr>
              <w:t>местных бюджетов</w:t>
            </w:r>
          </w:p>
        </w:tc>
        <w:tc>
          <w:tcPr>
            <w:tcW w:w="624" w:type="dxa"/>
          </w:tcPr>
          <w:p w:rsidR="004E6928" w:rsidRPr="004E6928" w:rsidRDefault="004E6928">
            <w:pPr>
              <w:pStyle w:val="ConsPlusNormal"/>
              <w:jc w:val="center"/>
              <w:rPr>
                <w:rFonts w:ascii="PT Astra Serif" w:hAnsi="PT Astra Serif"/>
                <w:sz w:val="28"/>
                <w:szCs w:val="28"/>
              </w:rPr>
            </w:pPr>
            <w:bookmarkStart w:id="46" w:name="P1629"/>
            <w:bookmarkEnd w:id="46"/>
            <w:r w:rsidRPr="004E6928">
              <w:rPr>
                <w:rFonts w:ascii="PT Astra Serif" w:hAnsi="PT Astra Serif"/>
                <w:sz w:val="28"/>
                <w:szCs w:val="28"/>
              </w:rPr>
              <w:t>Фонда</w:t>
            </w:r>
          </w:p>
        </w:tc>
        <w:tc>
          <w:tcPr>
            <w:tcW w:w="624" w:type="dxa"/>
          </w:tcPr>
          <w:p w:rsidR="004E6928" w:rsidRPr="004E6928" w:rsidRDefault="004E6928">
            <w:pPr>
              <w:pStyle w:val="ConsPlusNormal"/>
              <w:jc w:val="center"/>
              <w:rPr>
                <w:rFonts w:ascii="PT Astra Serif" w:hAnsi="PT Astra Serif"/>
                <w:sz w:val="28"/>
                <w:szCs w:val="28"/>
              </w:rPr>
            </w:pPr>
            <w:bookmarkStart w:id="47" w:name="P1630"/>
            <w:bookmarkEnd w:id="47"/>
            <w:r w:rsidRPr="004E6928">
              <w:rPr>
                <w:rFonts w:ascii="PT Astra Serif" w:hAnsi="PT Astra Serif"/>
                <w:sz w:val="28"/>
                <w:szCs w:val="28"/>
              </w:rPr>
              <w:t>областного бюджета</w:t>
            </w:r>
          </w:p>
        </w:tc>
        <w:tc>
          <w:tcPr>
            <w:tcW w:w="624" w:type="dxa"/>
          </w:tcPr>
          <w:p w:rsidR="004E6928" w:rsidRPr="004E6928" w:rsidRDefault="004E6928">
            <w:pPr>
              <w:pStyle w:val="ConsPlusNormal"/>
              <w:jc w:val="center"/>
              <w:rPr>
                <w:rFonts w:ascii="PT Astra Serif" w:hAnsi="PT Astra Serif"/>
                <w:sz w:val="28"/>
                <w:szCs w:val="28"/>
              </w:rPr>
            </w:pPr>
            <w:bookmarkStart w:id="48" w:name="P1631"/>
            <w:bookmarkEnd w:id="48"/>
            <w:r w:rsidRPr="004E6928">
              <w:rPr>
                <w:rFonts w:ascii="PT Astra Serif" w:hAnsi="PT Astra Serif"/>
                <w:sz w:val="28"/>
                <w:szCs w:val="28"/>
              </w:rPr>
              <w:t>местных бюджетов</w:t>
            </w:r>
          </w:p>
        </w:tc>
        <w:tc>
          <w:tcPr>
            <w:tcW w:w="624" w:type="dxa"/>
          </w:tcPr>
          <w:p w:rsidR="004E6928" w:rsidRPr="004E6928" w:rsidRDefault="004E6928">
            <w:pPr>
              <w:pStyle w:val="ConsPlusNormal"/>
              <w:jc w:val="center"/>
              <w:rPr>
                <w:rFonts w:ascii="PT Astra Serif" w:hAnsi="PT Astra Serif"/>
                <w:sz w:val="28"/>
                <w:szCs w:val="28"/>
              </w:rPr>
            </w:pPr>
            <w:bookmarkStart w:id="49" w:name="P1632"/>
            <w:bookmarkEnd w:id="49"/>
            <w:r w:rsidRPr="004E6928">
              <w:rPr>
                <w:rFonts w:ascii="PT Astra Serif" w:hAnsi="PT Astra Serif"/>
                <w:sz w:val="28"/>
                <w:szCs w:val="28"/>
              </w:rPr>
              <w:t>Фонда</w:t>
            </w:r>
          </w:p>
        </w:tc>
        <w:tc>
          <w:tcPr>
            <w:tcW w:w="624" w:type="dxa"/>
          </w:tcPr>
          <w:p w:rsidR="004E6928" w:rsidRPr="004E6928" w:rsidRDefault="004E6928">
            <w:pPr>
              <w:pStyle w:val="ConsPlusNormal"/>
              <w:jc w:val="center"/>
              <w:rPr>
                <w:rFonts w:ascii="PT Astra Serif" w:hAnsi="PT Astra Serif"/>
                <w:sz w:val="28"/>
                <w:szCs w:val="28"/>
              </w:rPr>
            </w:pPr>
            <w:bookmarkStart w:id="50" w:name="P1633"/>
            <w:bookmarkEnd w:id="50"/>
            <w:r w:rsidRPr="004E6928">
              <w:rPr>
                <w:rFonts w:ascii="PT Astra Serif" w:hAnsi="PT Astra Serif"/>
                <w:sz w:val="28"/>
                <w:szCs w:val="28"/>
              </w:rPr>
              <w:t>областного бюджета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 (</w:t>
            </w:r>
            <w:hyperlink w:anchor="P1619">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621">
              <w:r w:rsidRPr="004E6928">
                <w:rPr>
                  <w:rFonts w:ascii="PT Astra Serif" w:hAnsi="PT Astra Serif"/>
                  <w:sz w:val="28"/>
                  <w:szCs w:val="28"/>
                </w:rPr>
                <w:t>гр. 10</w:t>
              </w:r>
            </w:hyperlink>
            <w:r w:rsidRPr="004E6928">
              <w:rPr>
                <w:rFonts w:ascii="PT Astra Serif" w:hAnsi="PT Astra Serif"/>
                <w:sz w:val="28"/>
                <w:szCs w:val="28"/>
              </w:rPr>
              <w:t>)</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бюджета (</w:t>
            </w:r>
            <w:hyperlink w:anchor="P1620">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622">
              <w:r w:rsidRPr="004E6928">
                <w:rPr>
                  <w:rFonts w:ascii="PT Astra Serif" w:hAnsi="PT Astra Serif"/>
                  <w:sz w:val="28"/>
                  <w:szCs w:val="28"/>
                </w:rPr>
                <w:t>гр. 11</w:t>
              </w:r>
            </w:hyperlink>
            <w:r w:rsidRPr="004E6928">
              <w:rPr>
                <w:rFonts w:ascii="PT Astra Serif" w:hAnsi="PT Astra Serif"/>
                <w:sz w:val="28"/>
                <w:szCs w:val="28"/>
              </w:rPr>
              <w:t>)</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Фонда (</w:t>
            </w:r>
            <w:hyperlink w:anchor="P1613">
              <w:r w:rsidRPr="004E6928">
                <w:rPr>
                  <w:rFonts w:ascii="PT Astra Serif" w:hAnsi="PT Astra Serif"/>
                  <w:sz w:val="28"/>
                  <w:szCs w:val="28"/>
                </w:rPr>
                <w:t>гр. 2</w:t>
              </w:r>
            </w:hyperlink>
            <w:r w:rsidRPr="004E6928">
              <w:rPr>
                <w:rFonts w:ascii="PT Astra Serif" w:hAnsi="PT Astra Serif"/>
                <w:sz w:val="28"/>
                <w:szCs w:val="28"/>
              </w:rPr>
              <w:t xml:space="preserve"> + </w:t>
            </w:r>
            <w:hyperlink w:anchor="P1621">
              <w:r w:rsidRPr="004E6928">
                <w:rPr>
                  <w:rFonts w:ascii="PT Astra Serif" w:hAnsi="PT Astra Serif"/>
                  <w:sz w:val="28"/>
                  <w:szCs w:val="28"/>
                </w:rPr>
                <w:t xml:space="preserve">гр. </w:t>
              </w:r>
              <w:r w:rsidRPr="004E6928">
                <w:rPr>
                  <w:rFonts w:ascii="PT Astra Serif" w:hAnsi="PT Astra Serif"/>
                  <w:sz w:val="28"/>
                  <w:szCs w:val="28"/>
                </w:rPr>
                <w:lastRenderedPageBreak/>
                <w:t>10</w:t>
              </w:r>
            </w:hyperlink>
            <w:r w:rsidRPr="004E6928">
              <w:rPr>
                <w:rFonts w:ascii="PT Astra Serif" w:hAnsi="PT Astra Serif"/>
                <w:sz w:val="28"/>
                <w:szCs w:val="28"/>
              </w:rPr>
              <w:t xml:space="preserve"> - </w:t>
            </w:r>
            <w:hyperlink w:anchor="P1623">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1629">
              <w:r w:rsidRPr="004E6928">
                <w:rPr>
                  <w:rFonts w:ascii="PT Astra Serif" w:hAnsi="PT Astra Serif"/>
                  <w:sz w:val="28"/>
                  <w:szCs w:val="28"/>
                </w:rPr>
                <w:t>гр. 18</w:t>
              </w:r>
            </w:hyperlink>
            <w:r w:rsidRPr="004E6928">
              <w:rPr>
                <w:rFonts w:ascii="PT Astra Serif" w:hAnsi="PT Astra Serif"/>
                <w:sz w:val="28"/>
                <w:szCs w:val="28"/>
              </w:rPr>
              <w:t xml:space="preserve"> - </w:t>
            </w:r>
            <w:hyperlink w:anchor="P1632">
              <w:r w:rsidRPr="004E6928">
                <w:rPr>
                  <w:rFonts w:ascii="PT Astra Serif" w:hAnsi="PT Astra Serif"/>
                  <w:sz w:val="28"/>
                  <w:szCs w:val="28"/>
                </w:rPr>
                <w:t>гр. 21</w:t>
              </w:r>
            </w:hyperlink>
            <w:r w:rsidRPr="004E6928">
              <w:rPr>
                <w:rFonts w:ascii="PT Astra Serif" w:hAnsi="PT Astra Serif"/>
                <w:sz w:val="28"/>
                <w:szCs w:val="28"/>
              </w:rPr>
              <w:t>)</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бюджета (</w:t>
            </w:r>
            <w:hyperlink w:anchor="P1614">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622">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624">
              <w:r w:rsidRPr="004E6928">
                <w:rPr>
                  <w:rFonts w:ascii="PT Astra Serif" w:hAnsi="PT Astra Serif"/>
                  <w:sz w:val="28"/>
                  <w:szCs w:val="28"/>
                </w:rPr>
                <w:t>гр. 13</w:t>
              </w:r>
            </w:hyperlink>
            <w:r w:rsidRPr="004E6928">
              <w:rPr>
                <w:rFonts w:ascii="PT Astra Serif" w:hAnsi="PT Astra Serif"/>
                <w:sz w:val="28"/>
                <w:szCs w:val="28"/>
              </w:rPr>
              <w:t xml:space="preserve"> + </w:t>
            </w:r>
            <w:hyperlink w:anchor="P1630">
              <w:r w:rsidRPr="004E6928">
                <w:rPr>
                  <w:rFonts w:ascii="PT Astra Serif" w:hAnsi="PT Astra Serif"/>
                  <w:sz w:val="28"/>
                  <w:szCs w:val="28"/>
                </w:rPr>
                <w:t>гр. 19</w:t>
              </w:r>
            </w:hyperlink>
            <w:r w:rsidRPr="004E6928">
              <w:rPr>
                <w:rFonts w:ascii="PT Astra Serif" w:hAnsi="PT Astra Serif"/>
                <w:sz w:val="28"/>
                <w:szCs w:val="28"/>
              </w:rPr>
              <w:t xml:space="preserve"> - </w:t>
            </w:r>
            <w:hyperlink w:anchor="P1633">
              <w:r w:rsidRPr="004E6928">
                <w:rPr>
                  <w:rFonts w:ascii="PT Astra Serif" w:hAnsi="PT Astra Serif"/>
                  <w:sz w:val="28"/>
                  <w:szCs w:val="28"/>
                </w:rPr>
                <w:t>гр. 22</w:t>
              </w:r>
            </w:hyperlink>
            <w:r w:rsidRPr="004E6928">
              <w:rPr>
                <w:rFonts w:ascii="PT Astra Serif" w:hAnsi="PT Astra Serif"/>
                <w:sz w:val="28"/>
                <w:szCs w:val="28"/>
              </w:rPr>
              <w:t>)</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местных бюджетов (</w:t>
            </w:r>
            <w:hyperlink w:anchor="P1615">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631">
              <w:r w:rsidRPr="004E6928">
                <w:rPr>
                  <w:rFonts w:ascii="PT Astra Serif" w:hAnsi="PT Astra Serif"/>
                  <w:sz w:val="28"/>
                  <w:szCs w:val="28"/>
                </w:rPr>
                <w:t>гр. 20</w:t>
              </w:r>
            </w:hyperlink>
            <w:r w:rsidRPr="004E6928">
              <w:rPr>
                <w:rFonts w:ascii="PT Astra Serif" w:hAnsi="PT Astra Serif"/>
                <w:sz w:val="28"/>
                <w:szCs w:val="28"/>
              </w:rPr>
              <w:t xml:space="preserve"> - </w:t>
            </w:r>
            <w:hyperlink w:anchor="P1628">
              <w:r w:rsidRPr="004E6928">
                <w:rPr>
                  <w:rFonts w:ascii="PT Astra Serif" w:hAnsi="PT Astra Serif"/>
                  <w:sz w:val="28"/>
                  <w:szCs w:val="28"/>
                </w:rPr>
                <w:t>гр. 17</w:t>
              </w:r>
            </w:hyperlink>
            <w:r w:rsidRPr="004E6928">
              <w:rPr>
                <w:rFonts w:ascii="PT Astra Serif" w:hAnsi="PT Astra Serif"/>
                <w:sz w:val="28"/>
                <w:szCs w:val="28"/>
              </w:rPr>
              <w:t>)</w:t>
            </w:r>
          </w:p>
        </w:tc>
      </w:tr>
      <w:tr w:rsidR="004E6928" w:rsidRPr="004E6928">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w:t>
            </w:r>
          </w:p>
        </w:tc>
      </w:tr>
      <w:tr w:rsidR="004E6928" w:rsidRPr="004E6928">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r>
      <w:tr w:rsidR="004E6928" w:rsidRPr="004E6928">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w:t>
            </w: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r>
      <w:tr w:rsidR="004E6928" w:rsidRPr="004E6928">
        <w:tc>
          <w:tcPr>
            <w:tcW w:w="102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Итого:</w:t>
            </w: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коммунального хозяйства области __________ 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 _____________ 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Сроки представления отчета в министерство финансов области - ежемесячно в срок до 15 числа месяца, следующего за отчетным, а за отчетный год - до 20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5</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АНАЛИТИЧЕСКОЕ ПРИЛОЖЕНИЕ</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К РЕГИОНАЛЬНОМУ ПРОЕКТУ "ЧИСТАЯ ВОДА" (В ЦЕЛЯХ ВЫПОЛНЕНИЯ</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ЗАДАЧ ФЕДЕРАЛЬНОГО ПРОЕКТА "ЧИСТАЯ ВОДА") ПОДПРОГРАММЫ</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"ПОВЫШЕНИЕ КАЧЕСТВА ВОДОСНАБЖЕНИЯ И ВОДООТВЕДЕНИЯ"</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ред. постановлений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18.10.2023 </w:t>
            </w:r>
            <w:hyperlink r:id="rId161">
              <w:r w:rsidRPr="004E6928">
                <w:rPr>
                  <w:rFonts w:ascii="PT Astra Serif" w:hAnsi="PT Astra Serif"/>
                  <w:sz w:val="28"/>
                  <w:szCs w:val="28"/>
                </w:rPr>
                <w:t>N 943-П</w:t>
              </w:r>
            </w:hyperlink>
            <w:r w:rsidRPr="004E6928">
              <w:rPr>
                <w:rFonts w:ascii="PT Astra Serif" w:hAnsi="PT Astra Serif"/>
                <w:sz w:val="28"/>
                <w:szCs w:val="28"/>
              </w:rPr>
              <w:t xml:space="preserve">, от 26.12.2023 </w:t>
            </w:r>
            <w:hyperlink r:id="rId162">
              <w:r w:rsidRPr="004E6928">
                <w:rPr>
                  <w:rFonts w:ascii="PT Astra Serif" w:hAnsi="PT Astra Serif"/>
                  <w:sz w:val="28"/>
                  <w:szCs w:val="28"/>
                </w:rPr>
                <w:t>N 1233-П</w:t>
              </w:r>
            </w:hyperlink>
            <w:r w:rsidRPr="004E6928">
              <w:rPr>
                <w:rFonts w:ascii="PT Astra Serif" w:hAnsi="PT Astra Serif"/>
                <w:sz w:val="28"/>
                <w:szCs w:val="28"/>
              </w:rPr>
              <w:t xml:space="preserve">, от 27.03.2024 </w:t>
            </w:r>
            <w:hyperlink r:id="rId163">
              <w:r w:rsidRPr="004E6928">
                <w:rPr>
                  <w:rFonts w:ascii="PT Astra Serif" w:hAnsi="PT Astra Serif"/>
                  <w:sz w:val="28"/>
                  <w:szCs w:val="28"/>
                </w:rPr>
                <w:t>N 223-П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12.11.2024 </w:t>
            </w:r>
            <w:hyperlink r:id="rId164">
              <w:r w:rsidRPr="004E6928">
                <w:rPr>
                  <w:rFonts w:ascii="PT Astra Serif" w:hAnsi="PT Astra Serif"/>
                  <w:sz w:val="28"/>
                  <w:szCs w:val="28"/>
                </w:rPr>
                <w:t>N 935-П</w:t>
              </w:r>
            </w:hyperlink>
            <w:r w:rsidRPr="004E6928">
              <w:rPr>
                <w:rFonts w:ascii="PT Astra Serif" w:hAnsi="PT Astra Serif"/>
                <w:sz w:val="28"/>
                <w:szCs w:val="28"/>
              </w:rPr>
              <w:t xml:space="preserve">, от 28.12.2024 </w:t>
            </w:r>
            <w:hyperlink r:id="rId165">
              <w:r w:rsidRPr="004E6928">
                <w:rPr>
                  <w:rFonts w:ascii="PT Astra Serif" w:hAnsi="PT Astra Serif"/>
                  <w:sz w:val="28"/>
                  <w:szCs w:val="28"/>
                </w:rPr>
                <w:t>N 1119-П</w:t>
              </w:r>
            </w:hyperlink>
            <w:r w:rsidRPr="004E692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I. Общая характеристика состояния водоснабжения</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на территории Саратовской области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Саратовская область входит в состав Приволжского федерального округа Российской Федерации, площадь ее территории составляет 101,2 тыс. кв. км. Наибольшая протяженность области с запада на восток - 575 км, с севера на юг - 335 км.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Численность населения области по данным Росстата на 1 января 2019 года составляет 2440 тыс. человек.</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Область расположена в трех ландшафтных зонах: лесостепной, степной и полупустынной.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Кроме Волги и многочисленных рек известны многие источники и залежи подземных вод.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Однако в связи с тем, что область расположена на разных берегах реки Волги, плотность населения на правом и левом берегу различается. Отдаленность отдельных населенных пунктов от водных источников влияет на состояние водоснабжения населения питьевой водой. Особенно остро стоит вопрос водоснабжения в сельских населенных пунктах Левобережья.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целом по Саратовской области 87,5 процента населения обеспечено качественной питьевой водой, из них городское население обеспечено на 97,3 процента, сельское - на 56,1 процента.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Анализ состояния систем водоснабжения и водоотведения после реализации программных мероприятий областной целевой </w:t>
      </w:r>
      <w:hyperlink r:id="rId166">
        <w:r w:rsidRPr="004E6928">
          <w:rPr>
            <w:rFonts w:ascii="PT Astra Serif" w:hAnsi="PT Astra Serif"/>
            <w:sz w:val="28"/>
            <w:szCs w:val="28"/>
          </w:rPr>
          <w:t>программы</w:t>
        </w:r>
      </w:hyperlink>
      <w:r w:rsidRPr="004E6928">
        <w:rPr>
          <w:rFonts w:ascii="PT Astra Serif" w:hAnsi="PT Astra Serif"/>
          <w:sz w:val="28"/>
          <w:szCs w:val="28"/>
        </w:rPr>
        <w:t xml:space="preserve"> "Обеспечение населения Саратовской области питьевой водой на 2004 - 2010 годы" и долгосрочной областной целевой </w:t>
      </w:r>
      <w:hyperlink r:id="rId167">
        <w:r w:rsidRPr="004E6928">
          <w:rPr>
            <w:rFonts w:ascii="PT Astra Serif" w:hAnsi="PT Astra Serif"/>
            <w:sz w:val="28"/>
            <w:szCs w:val="28"/>
          </w:rPr>
          <w:t>программы</w:t>
        </w:r>
      </w:hyperlink>
      <w:r w:rsidRPr="004E6928">
        <w:rPr>
          <w:rFonts w:ascii="PT Astra Serif" w:hAnsi="PT Astra Serif"/>
          <w:sz w:val="28"/>
          <w:szCs w:val="28"/>
        </w:rPr>
        <w:t xml:space="preserve"> "Обеспечение населения Саратовской области питьевой водой на 2011 - 2015 годы" подтвердил необходимость продолжения работ по реализации мероприятий по обеспечению полноценного и безопасного питьевого водоснабжения населения области.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II. Анализ результатов оценки централизованных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систем водоснабжения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В соответствии с Методическими рекомендациями по проведению субъектами Российской Федерации, участвующими в федеральном проекте "Чистая вода", оценки состояния объектов систем водоснабжения, в том числе на предмет соответствия установленным показателям качества и безопасности питьевого водоснабжения, утвержденными приказом Министерства строительства и жилищно-коммунального хозяйства Российской Федерации от 31 января 2019 года N 68/пр, была произведена оценка состояния объектов систем водоснабжения, в том числе на предмет соответствия установленным показателям качества и безопасности питьевого водоснабжения (далее - инвентаризация).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В результате инвентаризации было выявлено следующее: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высокие амортизационные и физические износы сетей и объектов водоснабжения на территории субъекта;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отсутствие объектов водоподготовки во многих муниципальных образованиях;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проблемы обеспеченности качественной питьевой водой в отдельных городских населенных пунктах;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низкий процент обеспеченности качественной питьевой водой в сельских населенных пунктах;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отсутствие централизованных сетей в отдельных сельских поселениях;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отсутствие универсального пути решения сложившейся ситуации.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Добываемые подземные воды на различных территориях Саратовской области отличаются по качеству. В отдельных районах области выявляется повышенное содержание окиси железа, повышена минерализация, засоленность даже в открытых источниках, что обуславливается природными условиями формирования подземных вод.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данным лабораторных исследований удельный вес проб воды из распределительной сети централизованного водоснабжения в некоторых сельских населенных пунктах не соответствует санитарным требованиям, имеются пробы, которые не соответствуют нормативным требованиям по микробиологическим показателям.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В целях приведения текущих показателей качества воды в централизованных сетях в соответствие с требованиями </w:t>
      </w:r>
      <w:hyperlink r:id="rId168">
        <w:r w:rsidRPr="004E6928">
          <w:rPr>
            <w:rFonts w:ascii="PT Astra Serif" w:hAnsi="PT Astra Serif"/>
            <w:sz w:val="28"/>
            <w:szCs w:val="28"/>
          </w:rPr>
          <w:t>СанПиН 1.2.3685-21</w:t>
        </w:r>
      </w:hyperlink>
      <w:r w:rsidRPr="004E6928">
        <w:rPr>
          <w:rFonts w:ascii="PT Astra Serif" w:hAnsi="PT Astra Serif"/>
          <w:sz w:val="28"/>
          <w:szCs w:val="28"/>
        </w:rPr>
        <w:t xml:space="preserve"> "Гигиенические нормативы и требования к обеспечению безопасности и (или) безвредности для человека факторов среды обитания" необходимо проведение мероприятий по строительству, реконструкции (модернизации) объектов водоснабжения муниципальных образований, в том числе оборудование их станциями очистки воды.</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69">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Согласно результатам инвентаризации 2018 года в Базарно-Карабулакском муниципальном районе численность населения, не обеспеченного качественной питьевой водой из ЦСВ, составляет 9,4 тыс. человек. В 2020 году завершено строительство станции очистки воды в Базарно-Карабулакском муниципальном районе, что позволило обеспечить качественной питьевой водой около 9,4 тыс. человек р.п. Базарный Карабулак.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0">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w:t>
      </w:r>
      <w:r w:rsidRPr="004E6928">
        <w:rPr>
          <w:rFonts w:ascii="PT Astra Serif" w:hAnsi="PT Astra Serif"/>
          <w:sz w:val="28"/>
          <w:szCs w:val="28"/>
        </w:rPr>
        <w:lastRenderedPageBreak/>
        <w:t>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Балаковском муниципальном районе численность населения, не обеспеченного качественной питьевой водой из ЦСВ, составляет 4,7 тыс. человек. В 2022 году завершено строительство водовода в с. Подсосенки и с. Натальино Натальинского муниципального образования Балаковского муниципального района, что позволило обеспечить качественной питьевой водой около 2,8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1">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Вольском муниципальном районе численность населения, не обеспеченного качественной питьевой водой из ЦСВ, составляет 0,6 тыс. человек. В 2021 году завершено строительство водовода, что позволило обеспечить качественной питьевой водой около 0,3 тыс. человек с. Девичьи Горки.</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2">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Гагаринском районе численность населения, не обеспеченного качественной питьевой водой из ЦСВ, составляет 27,6 тыс. человек. В 2019 году завершено строительство водопроводной сети в с. Усть-Курдюм, обеспечено качественной питьевой водой из ЦСВ 2,1 тыс. человек. В 2021 году завершено строительство станции очистки воды в с. Красный Октябрь, обеспечено качественной питьевой водой из ЦСВ 3,4 тыс. человек. В 2023 году завершено строительство станции очистки воды в с. Поповка и строительство сетей водоснабжения в пос. Дубки, что позволило обеспечить качественной питьевой водой около 1,1 тыс. человек. Объект в пос. Дубки финансировался в рамках реализации инициативных проектов за счет субсидии из областного бюджета с использованием средств областного бюджета.</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3">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2024 году запланировано строительство станции очистки воды в ст. Тарханы, что позволит обеспечить качественной питьевой водой около 1,9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4">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Екатериновском муниципальном районе численность населения, не обеспеченного качественной питьевой водой из ЦСВ, составляет 12,4 тыс. человек. В 2023 году завершено строительство станции очистки воды в р.п. Екатериновка, что позволило обеспечить качественной питьевой водой около 2,3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5">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w:t>
      </w:r>
      <w:r w:rsidRPr="004E6928">
        <w:rPr>
          <w:rFonts w:ascii="PT Astra Serif" w:hAnsi="PT Astra Serif"/>
          <w:sz w:val="28"/>
          <w:szCs w:val="28"/>
        </w:rPr>
        <w:lastRenderedPageBreak/>
        <w:t>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Ершовском муниципальном районе численность населения, не обеспеченного качественной питьевой водой из ЦСВ, составляет 9,1 тыс. человек. Строительство водовода в пос. Полуденный завершено в 2019 году, в пос. Прудовой - в 2023 году, что позволило обеспечить качественной питьевой водой около 0,6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6">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Ивантеевском муниципальном районе численность населения, не обеспеченного качественной питьевой водой из ЦСВ, составляет 5,9 тыс. человек. В 2022 году завершено строительство станции очистки воды с. Чернава, в 2023 году - в с. Бартеневка, с. Николаевка, с. Яблоновый Гай, что позволило обеспечить качественной питьевой водой около 2,6 тыс. человек. В 2024 году запланировано строительство станции очистки воды в с. Канаевка, что позволит обеспечить качественной питьевой водой около 0,7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7">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Калининском муниципальном районе численность населения, не обеспеченного качественной питьевой водой из ЦСВ, составляет 4,9 тыс. человек. В 2021 году завершено строительство станции очистки воды в с. Большая Ольшанка, что позволило обеспечить качественной питьевой водой около 0,5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8">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Краснокутском муниципальном районе численность населения, не обеспеченного качественной питьевой водой из ЦСВ, составляет 18,6 тыс. человек. В 2022 году завершено строительство станции очистки воды в г. Красный Кут, что позволило обеспечить качественной питьевой водой около 16,9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79">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Краснопартизанском муниципальном районе численность населения, не обеспеченного качественной питьевой водой из ЦСВ, составляет 1,5 тыс. человек. Строительство станции очистки воды в пос. Петровский запланировано в 2024 году, что позволит обеспечить качественной питьевой водой около 0,7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0">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В Перелюбском муниципальном районе численность населения, не обеспеченного качественной питьевой водой из ЦСВ, составляет 9,9 тыс. </w:t>
      </w:r>
      <w:r w:rsidRPr="004E6928">
        <w:rPr>
          <w:rFonts w:ascii="PT Astra Serif" w:hAnsi="PT Astra Serif"/>
          <w:sz w:val="28"/>
          <w:szCs w:val="28"/>
        </w:rPr>
        <w:lastRenderedPageBreak/>
        <w:t>человек. В 2021 году завершено строительство водовода в с. Перелюб, позволило обеспечить качественной питьевой водой около 1 тыс. человек. В 2023 году завершено строительство станции очистки воды в пос. Молодежный, что позволило обеспечить качественной питьевой водой около 0,9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1">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Петровском муниципальном районе численность населения, не обеспеченного качественной питьевой водой из ЦСВ, составляет 8,3 тыс. человек. В 2021 и 2023 годах построены два объекта водоснабжения и водоподготовки в г. Петровск, что позволило обеспечить качественной питьевой водой около 6,3 тыс. человек. В 2022 году завершено строительство станции очистки воды в пос. Пригородный, что позволило обеспечить качественной питьевой водой около 1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2">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Самойловском муниципальном районе численность населения, не обеспеченного качественной питьевой водой из ЦСВ, составляет 12,2 тыс. человек. Строительство станции очистки воды в р.п. Самойловка запланировано в 2024 году и позволит обеспечить качественной питьевой водой около 2,5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3">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Советском муниципальном районе численность населения, не обеспеченного качественной питьевой водой из ЦСВ, составляет 2,8 тыс. человек. В 2022 году завершена реконструкция хозяйственно-питьевого водопровода в с. Новоантоновка, что позволило обеспечить качественной питьевой водой около 0,3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4">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Хвалынском муниципальном районе численность населения, не обеспеченного качественной питьевой водой из ЦСВ, составляет 2,9 тыс. человек. В 2020 году завершено строительство станции очистки воды в пос. Возрождение. В 2022 году завершено строительство водовода в пос. Северный. Строительство данных объектов позволило обеспечить качественной питьевой водой около 2,9 тыс. человек пос. Возрождение и пос. Северный.</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5">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В Энгельсском муниципальном районе численность населения, не обеспеченного качественной питьевой водой из ЦСВ, составляет 17,1 тыс. </w:t>
      </w:r>
      <w:r w:rsidRPr="004E6928">
        <w:rPr>
          <w:rFonts w:ascii="PT Astra Serif" w:hAnsi="PT Astra Serif"/>
          <w:sz w:val="28"/>
          <w:szCs w:val="28"/>
        </w:rPr>
        <w:lastRenderedPageBreak/>
        <w:t>человек. В 2022 году завершено строительство станции очистки воды в пос. Прилужный, с. Березовка, с. Красноармейск, с. Ленинское, с. Новая Терновка, с. Подстепное, с. Степное, с. Титоренко, в 2023 году - в с. Зеленый Дол, с. Красный Яр, пос. Новопушкинское. Строительство данных объектов позволило обеспечить качественной питьевой водой около 14,8 тыс. человек Энгельсского муниципального района. В 2024 году запланировано строительство станции очистки воды в с. Генеральское, что позволит обеспечить качественной питьевой водой около 2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6">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Согласно результатам инвентаризации 2019 года в Лысогорском муниципальном районе численность населения, не обеспеченного качественной питьевой водой из ЦСВ, составляет 4,3 тыс. человек. В 2023 году завершено строительство станции очистки воды в с. Бутырки. Объект финансировался в рамках реализации инициативных проектов за счет средств субсидии из областного бюджета. Строительство данного объекта позволило обеспечить качественной питьевой водой около 0,9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7">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Новоузенском муниципальном районе численность населения, не обеспеченного качественной питьевой водой из ЦСВ, составляет 8,3 тыс. человек. В 2023 году завершено строительство станции очистки воды в пос. Дюрский, что позволило обеспечить качественной питьевой водой около 0,9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8">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городском округе ЗАТО Светлый численность населения, не обеспеченного качественной питьевой водой из ЦСВ, составляет 12,9 тыс. человек. В 2022 году завершено строительство станции очистки воды в ЗАТО Светлый, что позволило обеспечить качественной питьевой водой около 12,9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89">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Согласно результатам инвентаризации 2020 года в Ртищевском муниципальном районе численность населения, не обеспеченного качественной питьевой водой из ЦСВ, составляет 3,2 тыс. человек. В 2021 году завершено строительство разведочно-эксплуатационных скважин для водоснабжения в пос. Темп и пос. Репьевка, что позволило обеспечить качественной питьевой водой около 1,4 тыс. человек.</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 ред. </w:t>
      </w:r>
      <w:hyperlink r:id="rId190">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27.03.2024 N 223-П)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В рамках регионального проекта "Чистая вода" помимо мероприятий по строительству/реконструкции объектов водоснабжения, реализующихся в период с 2019 по 2024 годы, дополнительно включены мероприятия по разработке проектно-сметной документации для реализации строительства/реконструкции объектов водоснабжения в с. Даниловка Аткарского муниципального района, с. Логиновка Краснокутского муниципального района, с. Питерка Питерского муниципального района, с. Клинцовка Пугачевского муниципального района в рамках иных структурных элементов государственных программ Саратовской области в 2025 - 2030 годах.</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двадцать седьмая введена </w:t>
      </w:r>
      <w:hyperlink r:id="rId191">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12.11.2024 N 935-П)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настоящее время около 70 процентов водопроводных сетей являются изношенными и аварийными, в связи с чем необходимо провести работы по замене водопроводных сетей, в том числе в сельских населенных пунктах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рамках программных мероприятий будут построены различные системы водоподготовки.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III. Обоснование необходимости и достаточности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перечня объектов, включенных в региональную программу</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Качество воды во многих населенных пунктах имеет циклический характер и соответствует времени года, в связи с чем при выборе мероприятий учитываются особенности каждого муниципального образования, его численности, объема питьевой воды, необходимого для обеспечения нужд жителей.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Результаты исследований состава исходной воды в источниках на соответствие требованиям санитарно-эпидемиологического законодательства, оценка качества питьевой воды, проводимая подразделениями Роспотребнадзора, являются одними из оснований для включения объектов в программу.</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Мероприятия программы с учетом проведения работ по капитальному и текущему ремонту имеющихся очистных сооружений водоснабжения области направлены на обеспечение качественной питьевой водой из централизованных систем водоснабжения 92,4 процента населения области, в том числе не менее 100 процентов городского населения области, а также понижение долю проб, не соответствующих показателям СанПиН.</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Перечень объектов программы согласован с Управлением Роспотребнадзора по Саратовской области.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lastRenderedPageBreak/>
        <w:t>IV. Бюджетная эффективность</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192">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28.12.2024 N 1119-П)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Рейтингование объектов региональной программы "Чистая вода"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587"/>
        <w:gridCol w:w="1701"/>
        <w:gridCol w:w="1474"/>
        <w:gridCol w:w="2154"/>
        <w:gridCol w:w="1020"/>
        <w:gridCol w:w="1134"/>
        <w:gridCol w:w="1191"/>
        <w:gridCol w:w="1757"/>
        <w:gridCol w:w="794"/>
      </w:tblGrid>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Позиция в рейтинге</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Муниципальный район</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Населенный пункт</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Объект</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Прирост населения обеспеченного качественной питьевой водой (процентов)</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Прирост населения обеспеченного качественной питьевой водой (человек)</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инвестиций из Федерального бюджета (тыс. рублей)</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Эффективность использования бюджетных средств (рублей/процентов)</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Год реализации</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Поселок Светлый (ЗАТО)</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городской округ ЗАТО Светлый</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ЗАТО Светлый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Реконструкция водозабора в ЗАТО Светлый Саратовской области </w:t>
            </w:r>
            <w:hyperlink w:anchor="P2311">
              <w:r w:rsidRPr="004E6928">
                <w:rPr>
                  <w:rFonts w:ascii="PT Astra Serif" w:hAnsi="PT Astra Serif"/>
                  <w:sz w:val="28"/>
                  <w:szCs w:val="28"/>
                </w:rPr>
                <w:t>&lt;*&gt;</w:t>
              </w:r>
            </w:hyperlink>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12913</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35269,92</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67309007,65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Краснокутский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Краснокутское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 Красный Кут</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станции подготовки воды производительностью до 5000 куб. м/сутки г. Красный Кут </w:t>
            </w:r>
            <w:r w:rsidRPr="004E6928">
              <w:rPr>
                <w:rFonts w:ascii="PT Astra Serif" w:hAnsi="PT Astra Serif"/>
                <w:sz w:val="28"/>
                <w:szCs w:val="28"/>
              </w:rPr>
              <w:lastRenderedPageBreak/>
              <w:t>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0,905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16903</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84787,18</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93687491,71</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Ртищевский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Октябрьское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Темп</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пос. Темп Ртищевского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899</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4455,93</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120430540,54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Ртищевский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Макаровское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Репьевка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с. Репьевка Ртищевского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0,019</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458</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3561,67</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187456315,79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Муниципальное образование "Город </w:t>
            </w:r>
            <w:r w:rsidRPr="004E6928">
              <w:rPr>
                <w:rFonts w:ascii="PT Astra Serif" w:hAnsi="PT Astra Serif"/>
                <w:sz w:val="28"/>
                <w:szCs w:val="28"/>
              </w:rPr>
              <w:lastRenderedPageBreak/>
              <w:t>Саратов"</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Усть-Курдюмское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Усть-Курдюм</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водопроводной сети для круглогодичног</w:t>
            </w:r>
            <w:r w:rsidRPr="004E6928">
              <w:rPr>
                <w:rFonts w:ascii="PT Astra Serif" w:hAnsi="PT Astra Serif"/>
                <w:sz w:val="28"/>
                <w:szCs w:val="28"/>
              </w:rPr>
              <w:lastRenderedPageBreak/>
              <w:t>о водоснабжения населения села Усть-Курдюм холодной технической водой от камер мостового перехода КМП-1, КМП-2 Саратовской ТЭЦ-5 филиала "Саратовский" ПАО "Т Плюс"</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0,085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20993,95</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246987647,06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2019</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6</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Петровский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 Петровск</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 Петровск</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обезжелезивания в г. Петровск</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0,214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53202,47</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248609672,90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 "Город Саратов"</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 "Город Саратов"</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Поповка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села Поповка</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1024</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10819,50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257607142,86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Базарно-Карабулакский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Базарно-Карабулакское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р.п. Базарный Карабулак</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Установка озонофильтрующей очистки и </w:t>
            </w:r>
            <w:r w:rsidRPr="004E6928">
              <w:rPr>
                <w:rFonts w:ascii="PT Astra Serif" w:hAnsi="PT Astra Serif"/>
                <w:sz w:val="28"/>
                <w:szCs w:val="28"/>
              </w:rPr>
              <w:lastRenderedPageBreak/>
              <w:t>обеззараживания воды непрерывного действия, номинальной производительности 5000 куб. м/сутки в р.п. Базарный Карабулак</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0,381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9374</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135779,55</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356376771,65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2020</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9</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 "Город Саратов"</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Краснооктябрьское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Красный Октябрь</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действующей станции очистки воды в Краснооктябрьском муниципальном образовании Саратовского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0,139</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3416</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53839,43</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387334028,78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Терновское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Березовка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в с. Березовка Терновского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0,040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979</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15947,58</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398689500,00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11</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Терновское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Красноармейское</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Красноармейское Терновского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0,038</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925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15411,60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405568421,05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Калининский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Малоекатериновское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Большая Ольшанка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водозаборной скважины и установка башни Рожновского с. Большая Ольшанка </w:t>
            </w:r>
            <w:r w:rsidRPr="004E6928">
              <w:rPr>
                <w:rFonts w:ascii="PT Astra Serif" w:hAnsi="PT Astra Serif"/>
                <w:sz w:val="28"/>
                <w:szCs w:val="28"/>
              </w:rPr>
              <w:lastRenderedPageBreak/>
              <w:t>Калининского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0,022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543</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10299,18</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468144545,45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13</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Хвалынский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Северное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Северный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пос. Северный Хвалынского муниципального района</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739</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15305,80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510193333,33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Безымянского</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Титоренко</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Титоренко Безымянского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760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16635,06</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536614838,71</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Петровский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 Петровск</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 Петровск</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обезжелезивания по ул. Баукова. </w:t>
            </w:r>
            <w:r w:rsidRPr="004E6928">
              <w:rPr>
                <w:rFonts w:ascii="PT Astra Serif" w:hAnsi="PT Astra Serif"/>
                <w:sz w:val="28"/>
                <w:szCs w:val="28"/>
              </w:rPr>
              <w:lastRenderedPageBreak/>
              <w:t xml:space="preserve">Водозабор N 3 г. Петровска Саратовской области </w:t>
            </w:r>
            <w:hyperlink w:anchor="P2311">
              <w:r w:rsidRPr="004E6928">
                <w:rPr>
                  <w:rFonts w:ascii="PT Astra Serif" w:hAnsi="PT Astra Serif"/>
                  <w:sz w:val="28"/>
                  <w:szCs w:val="28"/>
                </w:rPr>
                <w:t>&lt;*&gt;</w:t>
              </w:r>
            </w:hyperlink>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0,123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68090,37</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553580220,24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16</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Безымянского</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Прилужный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пос. Прилужный Безымянского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610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15205,94</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608237600,00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Терновское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Новая Терновка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Новая Терновка Терновского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728</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19664,92</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655497333,33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18</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Красноярское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Ленинское</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Ленинское Красноярского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30865,96</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656722553,19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Красноярское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Подстепное</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Подстепное Красноярского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0,036</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891</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23845,06</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662362777,78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Терновское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Степное</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в с. Степное Терновского муниципального </w:t>
            </w:r>
            <w:r w:rsidRPr="004E6928">
              <w:rPr>
                <w:rFonts w:ascii="PT Astra Serif" w:hAnsi="PT Astra Serif"/>
                <w:sz w:val="28"/>
                <w:szCs w:val="28"/>
              </w:rPr>
              <w:lastRenderedPageBreak/>
              <w:t>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0,037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919</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27280,70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737316216,22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21</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Чернавское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Чернава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Чернава, Ивантеевский муниципальный район,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494</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15053,10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752655000,00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Канаевское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Канаевка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Реконструкция (модернизация) системы питьевого водоснабжения, расположенной в с. Канаевка, Ивантеевский муниципальный </w:t>
            </w:r>
            <w:r w:rsidRPr="004E6928">
              <w:rPr>
                <w:rFonts w:ascii="PT Astra Serif" w:hAnsi="PT Astra Serif"/>
                <w:sz w:val="28"/>
                <w:szCs w:val="28"/>
              </w:rPr>
              <w:lastRenderedPageBreak/>
              <w:t xml:space="preserve">район, Саратовская область </w:t>
            </w:r>
            <w:hyperlink w:anchor="P2311">
              <w:r w:rsidRPr="004E6928">
                <w:rPr>
                  <w:rFonts w:ascii="PT Astra Serif" w:hAnsi="PT Astra Serif"/>
                  <w:sz w:val="28"/>
                  <w:szCs w:val="28"/>
                </w:rPr>
                <w:t>&lt;*&gt;</w:t>
              </w:r>
            </w:hyperlink>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0,028</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695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21871,49</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781124792,50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23</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Новоузенский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Дюрское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Дюрский, х. Степной, х. Первомайский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очистки воды в пос. Дюрский и х. Первомайский Новоузенского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912</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783532432,43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Хвалынский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Возрожденческое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Возрождение</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пос. Возрождение Хвалынского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0,089</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73388,80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824593258,43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2020</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Бартеневское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Бартеневка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Реконструкция (модернизация) системы питьевого </w:t>
            </w:r>
            <w:r w:rsidRPr="004E6928">
              <w:rPr>
                <w:rFonts w:ascii="PT Astra Serif" w:hAnsi="PT Astra Serif"/>
                <w:sz w:val="28"/>
                <w:szCs w:val="28"/>
              </w:rPr>
              <w:lastRenderedPageBreak/>
              <w:t>водоснабжения, расположенной в с. Бартеневка Ивантеевского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0,044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1096</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39421,60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895945454,55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26</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Советский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Пушкинское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Новоантоновка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сетей хозяйственно-питьевого водопровода, расположенного по адресу: Саратовская область, Советский район, с. Новоантоновка Пушкинского муниципального образования</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332</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914969230,77</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Николаевское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Николаевка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в с. Николаевка Николаевского </w:t>
            </w:r>
            <w:r w:rsidRPr="004E6928">
              <w:rPr>
                <w:rFonts w:ascii="PT Astra Serif" w:hAnsi="PT Astra Serif"/>
                <w:sz w:val="28"/>
                <w:szCs w:val="28"/>
              </w:rPr>
              <w:lastRenderedPageBreak/>
              <w:t>муниципального образования Ивантеевского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0,022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536</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21198,00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963545454,55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28</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Безымянское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Зеленый Дол</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Зеленый Дол Безымянского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546</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21297,00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968045454,55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Новопушкинское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Новопушкинское</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объектов системы питьевого водоснабжения в пос. Новопушкинское Энгельсского муниципального </w:t>
            </w:r>
            <w:r w:rsidRPr="004E6928">
              <w:rPr>
                <w:rFonts w:ascii="PT Astra Serif" w:hAnsi="PT Astra Serif"/>
                <w:sz w:val="28"/>
                <w:szCs w:val="28"/>
              </w:rPr>
              <w:lastRenderedPageBreak/>
              <w:t>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0,157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3876</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157710,20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1004523566,88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30</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Перелюбский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Октябрьское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Октябрьский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водовода с. Перелюб - х. Поперечный - ул. Заречная пос. Октябрьский - пос. Октябрьский Перелюбского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43099,48</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1051206829,27</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Петровский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Пригородное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Пригородный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станции водоподготовки (обезжелезивания) по ул. Механизаторская литера N 2 Петровского муниципального района Саратовской </w:t>
            </w:r>
            <w:r w:rsidRPr="004E6928">
              <w:rPr>
                <w:rFonts w:ascii="PT Astra Serif" w:hAnsi="PT Astra Serif"/>
                <w:sz w:val="28"/>
                <w:szCs w:val="28"/>
              </w:rPr>
              <w:lastRenderedPageBreak/>
              <w:t>области пос. Пригородный</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0,041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1014</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46835,50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1142329268,29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32</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Красноярское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Красный Яр</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Красный Яр Красноярского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0,139</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3412</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160740,20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1156404316,55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 "Город Саратов"</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 "Город Саратов"</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 Тарханы</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0,075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1855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89242,10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1189894666,67</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Краснопартизанский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Рукопольское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Петровский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с установкой очистных сооружений в пос. Петровский Краснопартизан</w:t>
            </w:r>
            <w:r w:rsidRPr="004E6928">
              <w:rPr>
                <w:rFonts w:ascii="PT Astra Serif" w:hAnsi="PT Astra Serif"/>
                <w:sz w:val="28"/>
                <w:szCs w:val="28"/>
              </w:rPr>
              <w:lastRenderedPageBreak/>
              <w:t xml:space="preserve">ского муниципального района Саратовской области </w:t>
            </w:r>
            <w:hyperlink w:anchor="P2311">
              <w:r w:rsidRPr="004E6928">
                <w:rPr>
                  <w:rFonts w:ascii="PT Astra Serif" w:hAnsi="PT Astra Serif"/>
                  <w:sz w:val="28"/>
                  <w:szCs w:val="28"/>
                </w:rPr>
                <w:t>&lt;*&gt;</w:t>
              </w:r>
            </w:hyperlink>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0,032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777</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40434,45</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1263576698,13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35</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Екатериновский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Екатериновское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р.п. Екатериновка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р.п. Екатериновка Саратовской области. Водозабор "Березовый", Водозабор "Железнодорожный", Водозабор "N 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2295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1313775268,82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Балаковский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Натальинское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Подсосенки, с. Натальино</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Питьевое водоснабжение с. Подсосенки и с. Натальино Натальинского муниципального образования Балаковского муниципального </w:t>
            </w:r>
            <w:r w:rsidRPr="004E6928">
              <w:rPr>
                <w:rFonts w:ascii="PT Astra Serif" w:hAnsi="PT Astra Serif"/>
                <w:sz w:val="28"/>
                <w:szCs w:val="28"/>
              </w:rPr>
              <w:lastRenderedPageBreak/>
              <w:t>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0,114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159536,59</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1399443771,93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37</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Ершовский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город Ершов</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Прудовой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Водоснабжение п. Прудовой Ершовского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363</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23678,10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1578540000,00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Вольский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Терсинское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Девичьи Горки</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Водовод до с. Девичьи Горки группового водовода с. Широкий Буерак - с. Талалихино - Заветное - Богатое - Рощино - Богородское в Вольском муниципальном районе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1758285000,00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Перелюбск</w:t>
            </w:r>
            <w:r w:rsidRPr="004E6928">
              <w:rPr>
                <w:rFonts w:ascii="PT Astra Serif" w:hAnsi="PT Astra Serif"/>
                <w:sz w:val="28"/>
                <w:szCs w:val="28"/>
              </w:rPr>
              <w:lastRenderedPageBreak/>
              <w:t>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Молодежное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пос. </w:t>
            </w:r>
            <w:r w:rsidRPr="004E6928">
              <w:rPr>
                <w:rFonts w:ascii="PT Astra Serif" w:hAnsi="PT Astra Serif"/>
                <w:sz w:val="28"/>
                <w:szCs w:val="28"/>
              </w:rPr>
              <w:lastRenderedPageBreak/>
              <w:t>Молодежный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Строительство </w:t>
            </w:r>
            <w:r w:rsidRPr="004E6928">
              <w:rPr>
                <w:rFonts w:ascii="PT Astra Serif" w:hAnsi="PT Astra Serif"/>
                <w:sz w:val="28"/>
                <w:szCs w:val="28"/>
              </w:rPr>
              <w:lastRenderedPageBreak/>
              <w:t>системы водоснабжения пос. Молодежный Перелюбского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0,036</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893</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69318,50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1925513888,8</w:t>
            </w:r>
            <w:r w:rsidRPr="004E6928">
              <w:rPr>
                <w:rFonts w:ascii="PT Astra Serif" w:hAnsi="PT Astra Serif"/>
                <w:sz w:val="28"/>
                <w:szCs w:val="28"/>
              </w:rPr>
              <w:lastRenderedPageBreak/>
              <w:t>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40</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Яблоново-Гайское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Яблоновый Гай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с водозабором из пруда Новый в с. Яблоновый Гай Ивантеевского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518</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41021,70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1953414285,71</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Красноярское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 Генеральское</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водоснабжения в с. Генеральское </w:t>
            </w:r>
            <w:r w:rsidRPr="004E6928">
              <w:rPr>
                <w:rFonts w:ascii="PT Astra Serif" w:hAnsi="PT Astra Serif"/>
                <w:sz w:val="28"/>
                <w:szCs w:val="28"/>
              </w:rPr>
              <w:lastRenderedPageBreak/>
              <w:t>Красноярского муниципального образования Энгельсского муниципального района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0,082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2015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198767,48</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2423993658,54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42</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Самойловский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Самойловское</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р.п. Самойловка</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д. 8А/1 р.п. Самойловка Саратовской области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0,103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2548</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2619840776,70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w:t>
            </w:r>
          </w:p>
        </w:tc>
      </w:tr>
      <w:tr w:rsidR="004E6928" w:rsidRPr="004E6928">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Ершовский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 Ершов</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Полуденный</w:t>
            </w:r>
          </w:p>
        </w:tc>
        <w:tc>
          <w:tcPr>
            <w:tcW w:w="21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Водоснабжение пос. Полуденный Ершовский муниципальный район Саратовской области. Корректировка. Внеплощадочны</w:t>
            </w:r>
            <w:r w:rsidRPr="004E6928">
              <w:rPr>
                <w:rFonts w:ascii="PT Astra Serif" w:hAnsi="PT Astra Serif"/>
                <w:sz w:val="28"/>
                <w:szCs w:val="28"/>
              </w:rPr>
              <w:lastRenderedPageBreak/>
              <w:t>е сети</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0,010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29812,09</w:t>
            </w:r>
          </w:p>
        </w:tc>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2981209000,00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2019</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51" w:name="P2311"/>
      <w:bookmarkEnd w:id="51"/>
      <w:r w:rsidRPr="004E6928">
        <w:rPr>
          <w:rFonts w:ascii="PT Astra Serif" w:hAnsi="PT Astra Serif"/>
          <w:sz w:val="28"/>
          <w:szCs w:val="28"/>
        </w:rPr>
        <w:t>&lt;*&gt; По объекту "Реконструкция водозабора в ЗАТО Светлый Саратовской области" в 2021 году объем финансирования составил 35989,80 тыс. рублей, фактически освоено 31673,52 тыс. рублей, из них федеральный бюджет - 31040,02 тыс. рублей, областной бюджет - 633,50 тыс. рублей. Неиспользованный остаток в размере 4316,27 тыс. рублей перенесен на 2022 год, из них федеральный бюджет 4229,90 тыс. рублей, областной бюджет - 86,37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объекту "Станция обезжелезивания по ул. Баукова. Водозабор N 3 г. Петровска Саратовской области": в 2021 году объем финансирования составил 4227,72 тыс. рублей, фактически освоено 4227,72 тыс. рублей, из них федеральный бюджет - 4143,16 тыс. рублей, областной бюджет - 84,56 тыс. рублей. В 2022 году объем финансирования составил 65431,48 тыс. рублей, фактически освоено 58965,61 тыс. рублей, из них федеральный бюджет - 57786,26 тыс. рублей, областной бюджет - 1179,36 тыс. рублей. Неиспользованный остаток в размере 6286,72 тыс. рублей перенесен на 2023 год, из них федеральный бюджет - 6160,94 тыс. рублей, областной бюджет - 125,78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объекту "Реконструкция (модернизация) системы питьевого водоснабжения, расположенной в с. Канаевка, Ивантеевский р-н, Саратовская область": в 2023 году объем финансирования составил 22317,86 тыс. рублей, фактически освоено 12341,22 тыс. рублей, из них федеральный бюджет - 12094,39 тыс. рублей, областной бюджет - 246,83 тыс. рублей. Неиспользованный остаток в размере 5841,78 тыс. рублей перенесен на 2024 год, из них федеральный бюджет - 5724,94 тыс. рублей, областной бюджет - 116,84 тыс. рублей. Экономия в размере 4134,86 тыс. рублей, из них федеральный бюджет - 4052,16 тыс. рублей, областной бюджет - 82,70 тыс. рублей, возвращена в резервный фонд.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объекту "Реконструкция системы водоснабжения с установкой очистных сооружений в п. Петровский Краснопартизанского МР Саратовской области" в 2023 году объем финансирования составил 41259,75 тыс. рублей, фактически освоено 22942,13 тыс. рублей, из них федеральный бюджет - 22483,25 тыс. руб., областной бюджет - 458,87 тыс. руб. Неиспользованный остаток в размере 18317,62 тыс. рублей перенесен на 2024 год, из них федеральный бюджет - 17951,20 тыс. рублей, областной бюджет - 366,42 тыс. рублей, возвращен в резервный фонд.</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V. Переход к использованию перспективных технологий</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В связи с тем, что вода на централизованных сетях водоснабжения в большей степени не соответствует требованиям СанПиН, при выборе </w:t>
      </w:r>
      <w:r w:rsidRPr="004E6928">
        <w:rPr>
          <w:rFonts w:ascii="PT Astra Serif" w:hAnsi="PT Astra Serif"/>
          <w:sz w:val="28"/>
          <w:szCs w:val="28"/>
        </w:rPr>
        <w:lastRenderedPageBreak/>
        <w:t>технологий подготовки воды, направленных на приведение показателей питьевой воды в соответствие с требованиями, применяется индивидуальный подход с учетом химического состава исходной воды, в том числе с применением перспективных технологий водоподготовки, указанных в справочнике перспективных технологий, разработанном Министерством строительства и жилищно-коммунального хозяйства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VI. Прогноз ожидаемых результатов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Результатом всех мероприятий должно быть приведение состояния питьевой воды, подаваемой из централизованных систем, в соответствие с установленными показателями качества путем: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строительства (реконструкции) объектов водоподготовки;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создания (реконструкции) централизованных сетей и водоводов.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Мероприятия программы приведут к росту общего количества населения области, обеспеченного качественной питьевой водой из централизованных систем водоснабжения, на 4,9 процента от текущего показателя.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Таким образом, итоговыми результатами данной программы будут:</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повышение доли населения Саратовской области, обеспеченного качественной питьевой водой из систем централизованного водоснабжения, до показателя 92,4 процента;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повышение доли городского населения Саратовской области, обеспеченного качественной питьевой водой из систем централизованного водоснабжения, до показателя 98 процентов.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VII. Сведения об объектах водоснабжения, предполагаемых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к строительству (реконструкции) на территории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Саратовской области в рамках регионального проекта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"Чистая вода"</w:t>
      </w:r>
    </w:p>
    <w:p w:rsidR="004E6928" w:rsidRPr="004E6928" w:rsidRDefault="004E6928">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КонсультантПлюс: примечание.</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Нумерация таблиц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spacing w:before="280"/>
        <w:jc w:val="right"/>
        <w:outlineLvl w:val="3"/>
        <w:rPr>
          <w:rFonts w:ascii="PT Astra Serif" w:hAnsi="PT Astra Serif"/>
          <w:sz w:val="28"/>
          <w:szCs w:val="28"/>
        </w:rPr>
      </w:pPr>
      <w:r w:rsidRPr="004E6928">
        <w:rPr>
          <w:rFonts w:ascii="PT Astra Serif" w:hAnsi="PT Astra Serif"/>
          <w:sz w:val="28"/>
          <w:szCs w:val="28"/>
        </w:rPr>
        <w:t>Таблица 2</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Характеристика объектов регионального проекта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"Чистая вода"</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193">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28.12.2024 N 1119-П)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1"/>
        <w:gridCol w:w="1817"/>
        <w:gridCol w:w="1916"/>
        <w:gridCol w:w="1435"/>
        <w:gridCol w:w="1343"/>
        <w:gridCol w:w="957"/>
        <w:gridCol w:w="1026"/>
        <w:gridCol w:w="1204"/>
        <w:gridCol w:w="1783"/>
        <w:gridCol w:w="1347"/>
        <w:gridCol w:w="1591"/>
        <w:gridCol w:w="1368"/>
      </w:tblGrid>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N п/п</w:t>
            </w:r>
          </w:p>
        </w:tc>
        <w:tc>
          <w:tcPr>
            <w:tcW w:w="614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Объектная характеристика</w:t>
            </w:r>
          </w:p>
        </w:tc>
        <w:tc>
          <w:tcPr>
            <w:tcW w:w="9086" w:type="dxa"/>
            <w:gridSpan w:val="7"/>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Финансово-экономическая характеристика</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154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180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Форма собственности на объект</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Вид работ по объекту</w:t>
            </w:r>
          </w:p>
        </w:tc>
        <w:tc>
          <w:tcPr>
            <w:tcW w:w="2396" w:type="dxa"/>
            <w:gridSpan w:val="2"/>
            <w:vMerge w:val="restart"/>
          </w:tcPr>
          <w:p w:rsidR="004E6928" w:rsidRPr="004E6928" w:rsidRDefault="004E6928">
            <w:pPr>
              <w:pStyle w:val="ConsPlusNormal"/>
              <w:jc w:val="center"/>
              <w:rPr>
                <w:rFonts w:ascii="PT Astra Serif" w:hAnsi="PT Astra Serif"/>
                <w:sz w:val="28"/>
                <w:szCs w:val="28"/>
              </w:rPr>
            </w:pPr>
            <w:bookmarkStart w:id="52" w:name="P2352"/>
            <w:bookmarkEnd w:id="52"/>
            <w:r w:rsidRPr="004E6928">
              <w:rPr>
                <w:rFonts w:ascii="PT Astra Serif" w:hAnsi="PT Astra Serif"/>
                <w:sz w:val="28"/>
                <w:szCs w:val="28"/>
              </w:rPr>
              <w:t>Предельная (плановая) стоимость работ</w:t>
            </w:r>
          </w:p>
        </w:tc>
        <w:tc>
          <w:tcPr>
            <w:tcW w:w="3911"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Значение показателя эффективности использования бюджетных средств</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Позиция объекта в рейтинге по показателю бюджетной эффективности</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федеральный бюджет</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консолидированный бюджет субъекта РФ</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внебюджетные средства</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2396"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03"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рублей/процентов</w:t>
            </w:r>
          </w:p>
        </w:tc>
        <w:tc>
          <w:tcPr>
            <w:tcW w:w="1418" w:type="dxa"/>
            <w:vAlign w:val="center"/>
          </w:tcPr>
          <w:p w:rsidR="004E6928" w:rsidRPr="004E6928" w:rsidRDefault="004E6928">
            <w:pPr>
              <w:pStyle w:val="ConsPlusNormal"/>
              <w:rPr>
                <w:rFonts w:ascii="PT Astra Serif" w:hAnsi="PT Astra Serif"/>
                <w:sz w:val="28"/>
                <w:szCs w:val="28"/>
              </w:rPr>
            </w:pPr>
          </w:p>
        </w:tc>
      </w:tr>
      <w:tr w:rsidR="004E6928" w:rsidRPr="004E6928">
        <w:tc>
          <w:tcPr>
            <w:tcW w:w="49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80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46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33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303"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41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r>
      <w:tr w:rsidR="004E6928" w:rsidRPr="004E6928">
        <w:tc>
          <w:tcPr>
            <w:tcW w:w="6635" w:type="dxa"/>
            <w:gridSpan w:val="5"/>
            <w:vMerge w:val="restart"/>
          </w:tcPr>
          <w:p w:rsidR="004E6928" w:rsidRPr="004E6928" w:rsidRDefault="004E6928">
            <w:pPr>
              <w:pStyle w:val="ConsPlusNormal"/>
              <w:outlineLvl w:val="4"/>
              <w:rPr>
                <w:rFonts w:ascii="PT Astra Serif" w:hAnsi="PT Astra Serif"/>
                <w:sz w:val="28"/>
                <w:szCs w:val="28"/>
              </w:rPr>
            </w:pPr>
            <w:r w:rsidRPr="004E6928">
              <w:rPr>
                <w:rFonts w:ascii="PT Astra Serif" w:hAnsi="PT Astra Serif"/>
                <w:sz w:val="28"/>
                <w:szCs w:val="28"/>
              </w:rPr>
              <w:t>Итого по Саратовской области:</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5025525,03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2383989,06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194960,44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2446575,52</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327578,43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79503,91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248074,52</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4697946,60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2383989,06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115456,53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2198501,00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"Аткарский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Аткарский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насосной, замена водонапорной башни, установка очистной системы, замена подводящих сетей в с. Даниловка Даниловского </w:t>
            </w:r>
            <w:r w:rsidRPr="004E6928">
              <w:rPr>
                <w:rFonts w:ascii="PT Astra Serif" w:hAnsi="PT Astra Serif"/>
                <w:sz w:val="28"/>
                <w:szCs w:val="28"/>
              </w:rPr>
              <w:lastRenderedPageBreak/>
              <w:t xml:space="preserve">муниципального образования Аткарского района </w:t>
            </w:r>
            <w:hyperlink w:anchor="P3976">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"Базарно-Карабулакский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141056,00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135779,55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5276,45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138550,60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135779,55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2771,05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Базарно-Карабулакский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Установка озонофильтрующей очистки и обеззараживания воды непрерывного действия, номинальной </w:t>
            </w:r>
            <w:r w:rsidRPr="004E6928">
              <w:rPr>
                <w:rFonts w:ascii="PT Astra Serif" w:hAnsi="PT Astra Serif"/>
                <w:sz w:val="28"/>
                <w:szCs w:val="28"/>
              </w:rPr>
              <w:lastRenderedPageBreak/>
              <w:t>производительности 5000 куб. м/сутки в р.п. Базарный Карабулак</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w:t>
            </w: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141056,00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135779,55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5276,45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356376,77</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138550,60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135779,55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2771,05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"Балаковский муниципальный район":</w:t>
            </w: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167768,46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159536,59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8231,87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162792,60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159536,59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3256,01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Балаковский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Питьевое водоснабжение с. Подсосенки и с. Натальино Натальинского муниципального </w:t>
            </w:r>
            <w:r w:rsidRPr="004E6928">
              <w:rPr>
                <w:rFonts w:ascii="PT Astra Serif" w:hAnsi="PT Astra Serif"/>
                <w:sz w:val="28"/>
                <w:szCs w:val="28"/>
              </w:rPr>
              <w:lastRenderedPageBreak/>
              <w:t>образования Балаковского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167768,46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159536,59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8231,87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1399443,77</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4975,86</w:t>
            </w:r>
          </w:p>
        </w:tc>
        <w:tc>
          <w:tcPr>
            <w:tcW w:w="1361"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1247"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4975,86</w:t>
            </w:r>
          </w:p>
        </w:tc>
        <w:tc>
          <w:tcPr>
            <w:tcW w:w="1303"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162792,60</w:t>
            </w:r>
          </w:p>
        </w:tc>
        <w:tc>
          <w:tcPr>
            <w:tcW w:w="1361"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159536,59</w:t>
            </w:r>
          </w:p>
        </w:tc>
        <w:tc>
          <w:tcPr>
            <w:tcW w:w="1247"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3256,01</w:t>
            </w:r>
          </w:p>
        </w:tc>
        <w:tc>
          <w:tcPr>
            <w:tcW w:w="1303"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"Вольский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22780,02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1680,60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21530,02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430,60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Вольский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Водовод до с. Девичьи Горки группового водовода Широкий Буерак - с. Талалихино - </w:t>
            </w:r>
            <w:r w:rsidRPr="004E6928">
              <w:rPr>
                <w:rFonts w:ascii="PT Astra Serif" w:hAnsi="PT Astra Serif"/>
                <w:sz w:val="28"/>
                <w:szCs w:val="28"/>
              </w:rPr>
              <w:lastRenderedPageBreak/>
              <w:t>Заветное - Богатое - Рощино - Богородское в Вольском районе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22780,02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1680,60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1758285,00</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w:t>
            </w:r>
            <w:r w:rsidRPr="004E6928">
              <w:rPr>
                <w:rFonts w:ascii="PT Astra Serif" w:hAnsi="PT Astra Serif"/>
                <w:sz w:val="28"/>
                <w:szCs w:val="28"/>
              </w:rPr>
              <w:lastRenderedPageBreak/>
              <w:t>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21530,02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430,60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"Город Саратов":</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2628718,86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174894,98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11044,88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2442779,00</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251753,50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7475,50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244278,00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2376965,36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174894,98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3569,38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2198501,00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Обеспечение водоснабжением поселка Дубки муниципального </w:t>
            </w:r>
            <w:r w:rsidRPr="004E6928">
              <w:rPr>
                <w:rFonts w:ascii="PT Astra Serif" w:hAnsi="PT Astra Serif"/>
                <w:sz w:val="28"/>
                <w:szCs w:val="28"/>
              </w:rPr>
              <w:lastRenderedPageBreak/>
              <w:t xml:space="preserve">образования "Город Саратов" по улице Горной </w:t>
            </w:r>
            <w:hyperlink w:anchor="P3974">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Общая стоимость объекта, в том </w:t>
            </w:r>
            <w:r w:rsidRPr="004E6928">
              <w:rPr>
                <w:rFonts w:ascii="PT Astra Serif" w:hAnsi="PT Astra Serif"/>
                <w:sz w:val="28"/>
                <w:szCs w:val="28"/>
              </w:rPr>
              <w:lastRenderedPageBreak/>
              <w:t>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действующей станции очистки воды в Краснооктябрьском муниципальном образовании Саратовского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57438,20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53839,43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3598,76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387334,03</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54938,20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53839,43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1098,76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села Поповка</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12710,36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10819,50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1890,86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257607,14</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11040,36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10819,50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220,86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93693,40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89242,10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4451,30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1189894,67</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91063,40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89242,10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1821,30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водопроводной сети для круглогодичного водоснабжения населения села Усть-</w:t>
            </w:r>
            <w:r w:rsidRPr="004E6928">
              <w:rPr>
                <w:rFonts w:ascii="PT Astra Serif" w:hAnsi="PT Astra Serif"/>
                <w:sz w:val="28"/>
                <w:szCs w:val="28"/>
              </w:rPr>
              <w:lastRenderedPageBreak/>
              <w:t>Курдюм холодной технической водой от камер мостового перехода КМП-1, КМП-2 Саратовской ТЭЦ-5 филиала "Саратовский" ПАО "Т Плюс" до места врезки в существующую водопроводную сеть с. Усть-Курдюм</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22097,90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20993,95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1103,95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246987,65</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675,50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675,50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21422,40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20993,95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428,45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6.</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и реконструкция объектов водоснабжения и аварийных сетей </w:t>
            </w:r>
            <w:hyperlink w:anchor="P3975">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Частная собственность (юр. лицо)</w:t>
            </w:r>
          </w:p>
        </w:tc>
        <w:tc>
          <w:tcPr>
            <w:tcW w:w="133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2442779,00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2442779,00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244278,00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244278,00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2198501,00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2198501,00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"Екатериновский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128993,97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6812,87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124674,66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2493,56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Екатериновский муниципальный район</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системы водоснабжения р.п. Екатериновка Саратовской области Водозабор "Березовый", </w:t>
            </w:r>
            <w:r w:rsidRPr="004E6928">
              <w:rPr>
                <w:rFonts w:ascii="PT Astra Serif" w:hAnsi="PT Astra Serif"/>
                <w:sz w:val="28"/>
                <w:szCs w:val="28"/>
              </w:rPr>
              <w:lastRenderedPageBreak/>
              <w:t>Водозабор "Железнодорожный", Водозабор "N 8"</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128993,97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6812,87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1313775,27</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124674,66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2493,56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"Ершовский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57038,33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53490,19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3548,14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54581,86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53490,19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1091,67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Полуденный Ершовского района Саратовской области. Корректировк</w:t>
            </w:r>
            <w:r w:rsidRPr="004E6928">
              <w:rPr>
                <w:rFonts w:ascii="PT Astra Serif" w:hAnsi="PT Astra Serif"/>
                <w:sz w:val="28"/>
                <w:szCs w:val="28"/>
              </w:rPr>
              <w:lastRenderedPageBreak/>
              <w:t>а. Внеплощадочные сети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30420,50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29812,09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608,41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2981209,00</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30420,50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29812,09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608,41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Прудовой Ершовского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26617,83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23678,10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2939,73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1578540,00</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24161,36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23678,10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483,26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"Ивантеевский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152136,06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144290,84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5278,69</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2566,52</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4900,11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2333,59</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2566,52</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147235</w:t>
            </w:r>
            <w:r w:rsidRPr="004E6928">
              <w:rPr>
                <w:rFonts w:ascii="PT Astra Serif" w:hAnsi="PT Astra Serif"/>
                <w:sz w:val="28"/>
                <w:szCs w:val="28"/>
              </w:rPr>
              <w:lastRenderedPageBreak/>
              <w:t>,95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144290,8</w:t>
            </w:r>
            <w:r w:rsidRPr="004E6928">
              <w:rPr>
                <w:rFonts w:ascii="PT Astra Serif" w:hAnsi="PT Astra Serif"/>
                <w:sz w:val="28"/>
                <w:szCs w:val="28"/>
              </w:rPr>
              <w:lastRenderedPageBreak/>
              <w:t>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2945,10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Бартеневка Ивантеевского района Саратовской области</w:t>
            </w:r>
          </w:p>
        </w:tc>
        <w:tc>
          <w:tcPr>
            <w:tcW w:w="146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41216,75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39421,60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1795,15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895945,45</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990,53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990,53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40226,22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39421,60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804,62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(модернизация) системы питьевого водоснабжения, расположенной в с. Канаевка, Ивантеевский р-н, </w:t>
            </w:r>
            <w:r w:rsidRPr="004E6928">
              <w:rPr>
                <w:rFonts w:ascii="PT Astra Serif" w:hAnsi="PT Astra Serif"/>
                <w:sz w:val="28"/>
                <w:szCs w:val="28"/>
              </w:rPr>
              <w:lastRenderedPageBreak/>
              <w:t xml:space="preserve">Саратовская область </w:t>
            </w:r>
            <w:hyperlink w:anchor="P3977">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29146,36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27596,44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563,20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986,72</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781124,79</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986,72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986,72</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28159,64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27596,44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563,20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Чернава, Ивантеевский р-н, Саратовской области</w:t>
            </w:r>
          </w:p>
        </w:tc>
        <w:tc>
          <w:tcPr>
            <w:tcW w:w="146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16206,52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15053,10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554,42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752655,00</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846,15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247,15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15360,37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15053,10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307,27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Николаевка Николаевского муниципального образования Ивантеевского муниципально</w:t>
            </w:r>
            <w:r w:rsidRPr="004E6928">
              <w:rPr>
                <w:rFonts w:ascii="PT Astra Serif" w:hAnsi="PT Astra Serif"/>
                <w:sz w:val="28"/>
                <w:szCs w:val="28"/>
              </w:rPr>
              <w:lastRenderedPageBreak/>
              <w:t>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22611,48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21198,00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432,68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980,80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963545,45</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980,80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980,80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21630,</w:t>
            </w:r>
            <w:r w:rsidRPr="004E6928">
              <w:rPr>
                <w:rFonts w:ascii="PT Astra Serif" w:hAnsi="PT Astra Serif"/>
                <w:sz w:val="28"/>
                <w:szCs w:val="28"/>
              </w:rPr>
              <w:lastRenderedPageBreak/>
              <w:t>68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21198,00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432,68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с водозабором из пруда Новый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с. Яблоновый Гай Ивантеевского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42954,95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41021,70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1933,25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1953414,29</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1095,91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1095,91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41859,04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41021,70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837,34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"Калининский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10859,44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10299,18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210,26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10509,</w:t>
            </w:r>
            <w:r w:rsidRPr="004E6928">
              <w:rPr>
                <w:rFonts w:ascii="PT Astra Serif" w:hAnsi="PT Astra Serif"/>
                <w:sz w:val="28"/>
                <w:szCs w:val="28"/>
              </w:rPr>
              <w:lastRenderedPageBreak/>
              <w:t>44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10299,18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210,26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Калининский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водозаборной скважины и установка башни "Рожновского" с. Большая Ольшанка Калининского МР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10859,44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10299,18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210,26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468144,55</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10509,44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10299,18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210,26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"Краснокутский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90060,94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84787,18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5273,76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3543,33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3543,33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86517,61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84787,18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1730,43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w:t>
            </w:r>
            <w:r w:rsidRPr="004E6928">
              <w:rPr>
                <w:rFonts w:ascii="PT Astra Serif" w:hAnsi="PT Astra Serif"/>
                <w:sz w:val="28"/>
                <w:szCs w:val="28"/>
              </w:rPr>
              <w:lastRenderedPageBreak/>
              <w:t>й муниципальный район</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Строительство </w:t>
            </w:r>
            <w:r w:rsidRPr="004E6928">
              <w:rPr>
                <w:rFonts w:ascii="PT Astra Serif" w:hAnsi="PT Astra Serif"/>
                <w:sz w:val="28"/>
                <w:szCs w:val="28"/>
              </w:rPr>
              <w:lastRenderedPageBreak/>
              <w:t xml:space="preserve">2 водозаборных скважин и установка башни Рожновского с. Логиновка Логиновского муниципального образования Краснокутского муниципального района Саратовской области </w:t>
            </w:r>
            <w:hyperlink w:anchor="P3976">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w:t>
            </w:r>
            <w:r w:rsidRPr="004E6928">
              <w:rPr>
                <w:rFonts w:ascii="PT Astra Serif" w:hAnsi="PT Astra Serif"/>
                <w:sz w:val="28"/>
                <w:szCs w:val="28"/>
              </w:rPr>
              <w:lastRenderedPageBreak/>
              <w:t>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Строител</w:t>
            </w:r>
            <w:r w:rsidRPr="004E6928">
              <w:rPr>
                <w:rFonts w:ascii="PT Astra Serif" w:hAnsi="PT Astra Serif"/>
                <w:sz w:val="28"/>
                <w:szCs w:val="28"/>
              </w:rPr>
              <w:lastRenderedPageBreak/>
              <w:t>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Общая </w:t>
            </w:r>
            <w:r w:rsidRPr="004E6928">
              <w:rPr>
                <w:rFonts w:ascii="PT Astra Serif" w:hAnsi="PT Astra Serif"/>
                <w:sz w:val="28"/>
                <w:szCs w:val="28"/>
              </w:rPr>
              <w:lastRenderedPageBreak/>
              <w:t>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500,00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станции подготовки воды производительностью до 5000 куб. м/сутки г. Красный Кут, </w:t>
            </w:r>
            <w:r w:rsidRPr="004E6928">
              <w:rPr>
                <w:rFonts w:ascii="PT Astra Serif" w:hAnsi="PT Astra Serif"/>
                <w:sz w:val="28"/>
                <w:szCs w:val="28"/>
              </w:rPr>
              <w:lastRenderedPageBreak/>
              <w:t>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89560,94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84787,18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4773,76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93687,49</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3043,33</w:t>
            </w:r>
          </w:p>
        </w:tc>
        <w:tc>
          <w:tcPr>
            <w:tcW w:w="1361"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1247"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3043,33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86517,61</w:t>
            </w:r>
          </w:p>
        </w:tc>
        <w:tc>
          <w:tcPr>
            <w:tcW w:w="1361"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84787,18</w:t>
            </w:r>
          </w:p>
        </w:tc>
        <w:tc>
          <w:tcPr>
            <w:tcW w:w="1247"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1730,43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"Краснопартизанский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43688,41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3253,91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41626,17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1191,67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системы водоснабжения с установкой очистных сооружений в п. Петровский Краснопартизанского МР Саратовской области </w:t>
            </w:r>
            <w:hyperlink w:anchor="P3977">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43688,41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3253,91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1263576,70</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41626,17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1191,67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"Лысогорский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Приобретение и установка оборудования системы водоподготовки для очистки артезианской воды из артезианской скважины расположенной по адресу: с. Бутырки, 65 метров северо-западнее д. 2 кв. 1 по ул. Новая </w:t>
            </w:r>
            <w:r w:rsidRPr="004E6928">
              <w:rPr>
                <w:rFonts w:ascii="PT Astra Serif" w:hAnsi="PT Astra Serif"/>
                <w:sz w:val="28"/>
                <w:szCs w:val="28"/>
              </w:rPr>
              <w:lastRenderedPageBreak/>
              <w:t xml:space="preserve">Лысогорского района Саратовской области </w:t>
            </w:r>
            <w:hyperlink w:anchor="P3974">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Устройство оборудования системы водоподготовки в п. Яблочный Лысогорского района Саратовской области </w:t>
            </w:r>
            <w:hyperlink w:anchor="P3974">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"Марксовский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Марксовский </w:t>
            </w:r>
            <w:r w:rsidRPr="004E6928">
              <w:rPr>
                <w:rFonts w:ascii="PT Astra Serif" w:hAnsi="PT Astra Serif"/>
                <w:sz w:val="28"/>
                <w:szCs w:val="28"/>
              </w:rPr>
              <w:lastRenderedPageBreak/>
              <w:t>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Бурение </w:t>
            </w:r>
            <w:r w:rsidRPr="004E6928">
              <w:rPr>
                <w:rFonts w:ascii="PT Astra Serif" w:hAnsi="PT Astra Serif"/>
                <w:sz w:val="28"/>
                <w:szCs w:val="28"/>
              </w:rPr>
              <w:lastRenderedPageBreak/>
              <w:t xml:space="preserve">артезианской скважины в с. Приволжское Марксовского муниципального района Саратовской области </w:t>
            </w:r>
            <w:hyperlink w:anchor="P3974">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w:t>
            </w:r>
            <w:r w:rsidRPr="004E6928">
              <w:rPr>
                <w:rFonts w:ascii="PT Astra Serif" w:hAnsi="PT Astra Serif"/>
                <w:sz w:val="28"/>
                <w:szCs w:val="28"/>
              </w:rPr>
              <w:lastRenderedPageBreak/>
              <w:t>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Строител</w:t>
            </w:r>
            <w:r w:rsidRPr="004E6928">
              <w:rPr>
                <w:rFonts w:ascii="PT Astra Serif" w:hAnsi="PT Astra Serif"/>
                <w:sz w:val="28"/>
                <w:szCs w:val="28"/>
              </w:rPr>
              <w:lastRenderedPageBreak/>
              <w:t>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Общая </w:t>
            </w:r>
            <w:r w:rsidRPr="004E6928">
              <w:rPr>
                <w:rFonts w:ascii="PT Astra Serif" w:hAnsi="PT Astra Serif"/>
                <w:sz w:val="28"/>
                <w:szCs w:val="28"/>
              </w:rPr>
              <w:lastRenderedPageBreak/>
              <w:t>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"Новоузенский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31342,91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2352,21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29582,43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591,73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Новоузенский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станции очистки воды в пос. Дюрский и х. </w:t>
            </w:r>
            <w:r w:rsidRPr="004E6928">
              <w:rPr>
                <w:rFonts w:ascii="PT Astra Serif" w:hAnsi="PT Astra Serif"/>
                <w:sz w:val="28"/>
                <w:szCs w:val="28"/>
              </w:rPr>
              <w:lastRenderedPageBreak/>
              <w:t>Первомайский Новоузенского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Общая стоимость объекта, в </w:t>
            </w:r>
            <w:r w:rsidRPr="004E6928">
              <w:rPr>
                <w:rFonts w:ascii="PT Astra Serif" w:hAnsi="PT Astra Serif"/>
                <w:sz w:val="28"/>
                <w:szCs w:val="28"/>
              </w:rPr>
              <w:lastRenderedPageBreak/>
              <w:t>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31342,91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2352,21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783532,43</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29582,43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591,73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"Перелюбский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118654,23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112417,98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5356,25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3941,92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3061,92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114712,31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112417,98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2294,33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водовода с. Перелюб х. Поперечный ул. Заречная п. Октябрьский - п. </w:t>
            </w:r>
            <w:r w:rsidRPr="004E6928">
              <w:rPr>
                <w:rFonts w:ascii="PT Astra Serif" w:hAnsi="PT Astra Serif"/>
                <w:sz w:val="28"/>
                <w:szCs w:val="28"/>
              </w:rPr>
              <w:lastRenderedPageBreak/>
              <w:t>Октябрьский Перелюбского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46155,06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43099,48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3055,58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1051206,83</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2176,00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2176,00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43979,06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43099,48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879,58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системы водоснабжения п. Молодежный Перелюбского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72499,17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69318,50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2300,67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1925513,89</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1765,92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885,92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70733,25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69318,50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1414,75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"Петровский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182788,52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174464,87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8323,64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vAlign w:val="center"/>
          </w:tcPr>
          <w:p w:rsidR="004E6928" w:rsidRPr="004E6928" w:rsidRDefault="004E6928">
            <w:pPr>
              <w:pStyle w:val="ConsPlusNormal"/>
              <w:rPr>
                <w:rFonts w:ascii="PT Astra Serif" w:hAnsi="PT Astra Serif"/>
                <w:sz w:val="28"/>
                <w:szCs w:val="28"/>
              </w:rPr>
            </w:pPr>
          </w:p>
        </w:tc>
        <w:tc>
          <w:tcPr>
            <w:tcW w:w="1418" w:type="dxa"/>
            <w:vMerge w:val="restart"/>
            <w:vAlign w:val="center"/>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4763,06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4763,06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178025,46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174464,87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3560,58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обезжелезивания по ул. Баукова. Водозабор N 3 г. Петровска Саратовской области </w:t>
            </w:r>
            <w:hyperlink w:anchor="P3977">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76806,68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74426,91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2379,78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553580,22</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860,76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860,76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75945,92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74426,91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1519,02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водоподготовки (обезжелезивания) по ул. Механизаторская литера N 2 Саратовской области Петровского района п. Пригородный</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48691,34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46835,50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1855,84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1142329,27</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47791,34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46835,50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955,84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обезжелезивания в г. Петровске</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57290,49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53202,47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4088,03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248609,67</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3002,30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3002,30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54288,19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53202,47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1085,73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"Питерский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Питерский муниципальный район</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очистных сооружений </w:t>
            </w:r>
            <w:r w:rsidRPr="004E6928">
              <w:rPr>
                <w:rFonts w:ascii="PT Astra Serif" w:hAnsi="PT Astra Serif"/>
                <w:sz w:val="28"/>
                <w:szCs w:val="28"/>
              </w:rPr>
              <w:lastRenderedPageBreak/>
              <w:t xml:space="preserve">системы водоснабжения с. Питерка Питерского муниципального района Саратовской области производительностью 2500 куб. м в сутки </w:t>
            </w:r>
            <w:hyperlink w:anchor="P3976">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w:t>
            </w:r>
            <w:r w:rsidRPr="004E6928">
              <w:rPr>
                <w:rFonts w:ascii="PT Astra Serif" w:hAnsi="PT Astra Serif"/>
                <w:sz w:val="28"/>
                <w:szCs w:val="28"/>
              </w:rPr>
              <w:lastRenderedPageBreak/>
              <w:t>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Общая стоимость </w:t>
            </w:r>
            <w:r w:rsidRPr="004E6928">
              <w:rPr>
                <w:rFonts w:ascii="PT Astra Serif" w:hAnsi="PT Astra Serif"/>
                <w:sz w:val="28"/>
                <w:szCs w:val="28"/>
              </w:rPr>
              <w:lastRenderedPageBreak/>
              <w:t>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5152,72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"Поселок Светлый (ЗАТО)":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42509,56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39499,86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3009,70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40306,07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39499,86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806,21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Поселок Светлый </w:t>
            </w:r>
            <w:r w:rsidRPr="004E6928">
              <w:rPr>
                <w:rFonts w:ascii="PT Astra Serif" w:hAnsi="PT Astra Serif"/>
                <w:sz w:val="28"/>
                <w:szCs w:val="28"/>
              </w:rPr>
              <w:lastRenderedPageBreak/>
              <w:t>(ЗАТО)</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Реконструкция водозабора в </w:t>
            </w:r>
            <w:r w:rsidRPr="004E6928">
              <w:rPr>
                <w:rFonts w:ascii="PT Astra Serif" w:hAnsi="PT Astra Serif"/>
                <w:sz w:val="28"/>
                <w:szCs w:val="28"/>
              </w:rPr>
              <w:lastRenderedPageBreak/>
              <w:t xml:space="preserve">ЗАТО Светлый Саратовской области </w:t>
            </w:r>
            <w:hyperlink w:anchor="P3977">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Муниципальная </w:t>
            </w:r>
            <w:r w:rsidRPr="004E6928">
              <w:rPr>
                <w:rFonts w:ascii="PT Astra Serif" w:hAnsi="PT Astra Serif"/>
                <w:sz w:val="28"/>
                <w:szCs w:val="28"/>
              </w:rPr>
              <w:lastRenderedPageBreak/>
              <w:t>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Реконструкция</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w:t>
            </w:r>
            <w:r w:rsidRPr="004E6928">
              <w:rPr>
                <w:rFonts w:ascii="PT Astra Serif" w:hAnsi="PT Astra Serif"/>
                <w:sz w:val="28"/>
                <w:szCs w:val="28"/>
              </w:rPr>
              <w:lastRenderedPageBreak/>
              <w:t>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42509,56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39499,86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3009,70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67309,01</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40306,07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39499,86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806,21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"Пугачевский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Пугачевский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с водозабором из пруда Нижний Вязовский в с. </w:t>
            </w:r>
            <w:r w:rsidRPr="004E6928">
              <w:rPr>
                <w:rFonts w:ascii="PT Astra Serif" w:hAnsi="PT Astra Serif"/>
                <w:sz w:val="28"/>
                <w:szCs w:val="28"/>
              </w:rPr>
              <w:lastRenderedPageBreak/>
              <w:t xml:space="preserve">Клинцовка Пугачевского муниципального района Саратовской области </w:t>
            </w:r>
            <w:hyperlink w:anchor="P3976">
              <w:r w:rsidRPr="004E6928">
                <w:rPr>
                  <w:rFonts w:ascii="PT Astra Serif" w:hAnsi="PT Astra Serif"/>
                  <w:sz w:val="28"/>
                  <w:szCs w:val="28"/>
                </w:rPr>
                <w:t>&lt;***&gt;</w:t>
              </w:r>
            </w:hyperlink>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Общая стоимость объекта, в том </w:t>
            </w:r>
            <w:r w:rsidRPr="004E6928">
              <w:rPr>
                <w:rFonts w:ascii="PT Astra Serif" w:hAnsi="PT Astra Serif"/>
                <w:sz w:val="28"/>
                <w:szCs w:val="28"/>
              </w:rPr>
              <w:lastRenderedPageBreak/>
              <w:t>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450,00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"Ртищевский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11201,45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8017,60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3183,85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3020,13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3020,13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8181,32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8017,60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163,72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Разведочно-эксплуатационная водозаборная скважина для водоснабжения п. Темп Ртищевского </w:t>
            </w:r>
            <w:r w:rsidRPr="004E6928">
              <w:rPr>
                <w:rFonts w:ascii="PT Astra Serif" w:hAnsi="PT Astra Serif"/>
                <w:sz w:val="28"/>
                <w:szCs w:val="28"/>
              </w:rPr>
              <w:lastRenderedPageBreak/>
              <w:t>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5880,20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4455,93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1424,27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120430,54</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1333,2</w:t>
            </w:r>
            <w:r w:rsidRPr="004E6928">
              <w:rPr>
                <w:rFonts w:ascii="PT Astra Serif" w:hAnsi="PT Astra Serif"/>
                <w:sz w:val="28"/>
                <w:szCs w:val="28"/>
              </w:rPr>
              <w:lastRenderedPageBreak/>
              <w:t>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1333,26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4546,94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4455,93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91,01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с. Репьевка Ртищевского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5321,25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3561,67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1759,58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187456,32</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1686,87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1686,87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3634,38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3561,67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72,71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"Самойловский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350421,65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80578,05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341785,53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71941,93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Самойловский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д. 8А/1 р.п. Самойловка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350421,65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80578,05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2619840,78</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341785,53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71941,93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"Советский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12839,48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944,88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12137,44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242,84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Советский муниципальный район</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сетей хозяйственно-питьевого водопровода, расположенного по адресу: Саратовская область, Советский район, с. Новоантоновка, Пушкинского муниципального образования</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12839,48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944,88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914969,23</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12137,44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242,84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"Хвалынский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93957,19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88694,60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5262,59</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3452,31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3452,31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90504,88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88694,60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1810,28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Возрождение Хвалынского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77438,93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73388,80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4050,13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824593,26</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2552,30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2552,30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74886,63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73388,80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1497,83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Северный Хвалынского муниципального района</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16518,26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15305,80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1212,46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510193,33</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15618,25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15305,80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312,45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635" w:type="dxa"/>
            <w:gridSpan w:val="5"/>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"Энгельсский муниципальный район":</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730656,32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703371,70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27284,62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rPr>
                <w:rFonts w:ascii="PT Astra Serif" w:hAnsi="PT Astra Serif"/>
                <w:sz w:val="28"/>
                <w:szCs w:val="28"/>
              </w:rPr>
            </w:pPr>
          </w:p>
        </w:tc>
        <w:tc>
          <w:tcPr>
            <w:tcW w:w="1418"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12929,43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12929,43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5"/>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717726,89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703371,70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14355,19</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пос. Прилужный Безымянского 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16116,28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15205,94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910,35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608237,60</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15516,29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15205,94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310,36</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Энгельсский </w:t>
            </w:r>
            <w:r w:rsidRPr="004E6928">
              <w:rPr>
                <w:rFonts w:ascii="PT Astra Serif" w:hAnsi="PT Astra Serif"/>
                <w:sz w:val="28"/>
                <w:szCs w:val="28"/>
              </w:rPr>
              <w:lastRenderedPageBreak/>
              <w:t>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Станция </w:t>
            </w:r>
            <w:r w:rsidRPr="004E6928">
              <w:rPr>
                <w:rFonts w:ascii="PT Astra Serif" w:hAnsi="PT Astra Serif"/>
                <w:sz w:val="28"/>
                <w:szCs w:val="28"/>
              </w:rPr>
              <w:lastRenderedPageBreak/>
              <w:t>очистки воды в с. Березовка Терновского 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w:t>
            </w:r>
            <w:r w:rsidRPr="004E6928">
              <w:rPr>
                <w:rFonts w:ascii="PT Astra Serif" w:hAnsi="PT Astra Serif"/>
                <w:sz w:val="28"/>
                <w:szCs w:val="28"/>
              </w:rPr>
              <w:lastRenderedPageBreak/>
              <w:t>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Строител</w:t>
            </w:r>
            <w:r w:rsidRPr="004E6928">
              <w:rPr>
                <w:rFonts w:ascii="PT Astra Serif" w:hAnsi="PT Astra Serif"/>
                <w:sz w:val="28"/>
                <w:szCs w:val="28"/>
              </w:rPr>
              <w:lastRenderedPageBreak/>
              <w:t>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Общая </w:t>
            </w:r>
            <w:r w:rsidRPr="004E6928">
              <w:rPr>
                <w:rFonts w:ascii="PT Astra Serif" w:hAnsi="PT Astra Serif"/>
                <w:sz w:val="28"/>
                <w:szCs w:val="28"/>
              </w:rPr>
              <w:lastRenderedPageBreak/>
              <w:t>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16870,</w:t>
            </w:r>
            <w:r w:rsidRPr="004E6928">
              <w:rPr>
                <w:rFonts w:ascii="PT Astra Serif" w:hAnsi="PT Astra Serif"/>
                <w:sz w:val="28"/>
                <w:szCs w:val="28"/>
              </w:rPr>
              <w:lastRenderedPageBreak/>
              <w:t>06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15947,58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922,48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398689,50</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597,00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597,00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16273,06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15947,58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325,48</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Зеленый Дол Безымянского 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22330,63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21297,00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1033,63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968045,45</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598,99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598,99</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21731,64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21297,00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434,64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w:t>
            </w:r>
            <w:r w:rsidRPr="004E6928">
              <w:rPr>
                <w:rFonts w:ascii="PT Astra Serif" w:hAnsi="PT Astra Serif"/>
                <w:sz w:val="28"/>
                <w:szCs w:val="28"/>
              </w:rPr>
              <w:lastRenderedPageBreak/>
              <w:t>Красноармейское Терновского 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w:t>
            </w:r>
            <w:r w:rsidRPr="004E6928">
              <w:rPr>
                <w:rFonts w:ascii="PT Astra Serif" w:hAnsi="PT Astra Serif"/>
                <w:sz w:val="28"/>
                <w:szCs w:val="28"/>
              </w:rPr>
              <w:lastRenderedPageBreak/>
              <w:t>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Общая стоимость </w:t>
            </w:r>
            <w:r w:rsidRPr="004E6928">
              <w:rPr>
                <w:rFonts w:ascii="PT Astra Serif" w:hAnsi="PT Astra Serif"/>
                <w:sz w:val="28"/>
                <w:szCs w:val="28"/>
              </w:rPr>
              <w:lastRenderedPageBreak/>
              <w:t>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16325,14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15411,60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913,54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405568,42</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15726,14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15411,60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314,54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Красный Яр Красноярского 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166795,15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160740,20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6054,95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1156404,32</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2774,44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2774,44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164020,71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160740,20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3280,51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Ленинское </w:t>
            </w:r>
            <w:r w:rsidRPr="004E6928">
              <w:rPr>
                <w:rFonts w:ascii="PT Astra Serif" w:hAnsi="PT Astra Serif"/>
                <w:sz w:val="28"/>
                <w:szCs w:val="28"/>
              </w:rPr>
              <w:lastRenderedPageBreak/>
              <w:t>Красноярского 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w:t>
            </w:r>
            <w:r w:rsidRPr="004E6928">
              <w:rPr>
                <w:rFonts w:ascii="PT Astra Serif" w:hAnsi="PT Astra Serif"/>
                <w:sz w:val="28"/>
                <w:szCs w:val="28"/>
              </w:rPr>
              <w:lastRenderedPageBreak/>
              <w:t>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Общая стоимость </w:t>
            </w:r>
            <w:r w:rsidRPr="004E6928">
              <w:rPr>
                <w:rFonts w:ascii="PT Astra Serif" w:hAnsi="PT Astra Serif"/>
                <w:sz w:val="28"/>
                <w:szCs w:val="28"/>
              </w:rPr>
              <w:lastRenderedPageBreak/>
              <w:t>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32094,93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30865,96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1228,97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656722,55</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31495,93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30865,96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629,97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Новая Терновка Терновского 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20662,33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19664,92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997,41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655497,33</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596,00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596,00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20066,33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19664,92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401,41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Подстепное Красноярского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Общая стоимость объекта, в </w:t>
            </w:r>
            <w:r w:rsidRPr="004E6928">
              <w:rPr>
                <w:rFonts w:ascii="PT Astra Serif" w:hAnsi="PT Astra Serif"/>
                <w:sz w:val="28"/>
                <w:szCs w:val="28"/>
              </w:rPr>
              <w:lastRenderedPageBreak/>
              <w:t>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24930,73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23845,06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1085,67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662362,78</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24331,73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23845,06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486,67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Степное Терновского 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28437,43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27280,70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1156,73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737316,22</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599,90</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27837,53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27280,70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556,83</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Титоренко Безымянского муниципального образования </w:t>
            </w:r>
            <w:r w:rsidRPr="004E6928">
              <w:rPr>
                <w:rFonts w:ascii="PT Astra Serif" w:hAnsi="PT Astra Serif"/>
                <w:sz w:val="28"/>
                <w:szCs w:val="28"/>
              </w:rPr>
              <w:lastRenderedPageBreak/>
              <w:t>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17574,62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16635,06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939,55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536614,84</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303"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16974,63</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16635,06</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339,56</w:t>
            </w:r>
          </w:p>
        </w:tc>
        <w:tc>
          <w:tcPr>
            <w:tcW w:w="1303"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объектов системы питьевого водоснабжения п. Новопушкинское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163604,51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157710,20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5894,31</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1004523,57</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2675,67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2675,67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160928,84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157710,20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3218,64</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808"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водоснабжения в с. Генеральское Красноярского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14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Муниципальная собственность</w:t>
            </w:r>
          </w:p>
        </w:tc>
        <w:tc>
          <w:tcPr>
            <w:tcW w:w="133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w:t>
            </w: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204914,50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198767,48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6147,02</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2423993,66</w:t>
            </w:r>
          </w:p>
        </w:tc>
        <w:tc>
          <w:tcPr>
            <w:tcW w:w="141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2090,4</w:t>
            </w:r>
            <w:r w:rsidRPr="004E6928">
              <w:rPr>
                <w:rFonts w:ascii="PT Astra Serif" w:hAnsi="PT Astra Serif"/>
                <w:sz w:val="28"/>
                <w:szCs w:val="28"/>
              </w:rPr>
              <w:lastRenderedPageBreak/>
              <w:t>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2090,45</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202824,05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198767,48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4056,57</w:t>
            </w:r>
          </w:p>
        </w:tc>
        <w:tc>
          <w:tcPr>
            <w:tcW w:w="13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53" w:name="P3974"/>
      <w:bookmarkEnd w:id="53"/>
      <w:r w:rsidRPr="004E6928">
        <w:rPr>
          <w:rFonts w:ascii="PT Astra Serif" w:hAnsi="PT Astra Serif"/>
          <w:sz w:val="28"/>
          <w:szCs w:val="28"/>
        </w:rPr>
        <w:t xml:space="preserve">&lt;*&gt; Объекты финансируются в рамках </w:t>
      </w:r>
      <w:hyperlink r:id="rId194">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17 июля 2017 года N 362-П "О реализации на территории Саратовской области проектов развития муниципальных образований области, основанных на местных инициативах" и областного бюджета.</w:t>
      </w:r>
    </w:p>
    <w:p w:rsidR="004E6928" w:rsidRPr="004E6928" w:rsidRDefault="004E6928">
      <w:pPr>
        <w:pStyle w:val="ConsPlusNormal"/>
        <w:spacing w:before="220"/>
        <w:ind w:firstLine="540"/>
        <w:jc w:val="both"/>
        <w:rPr>
          <w:rFonts w:ascii="PT Astra Serif" w:hAnsi="PT Astra Serif"/>
          <w:sz w:val="28"/>
          <w:szCs w:val="28"/>
        </w:rPr>
      </w:pPr>
      <w:bookmarkStart w:id="54" w:name="P3975"/>
      <w:bookmarkEnd w:id="54"/>
      <w:r w:rsidRPr="004E6928">
        <w:rPr>
          <w:rFonts w:ascii="PT Astra Serif" w:hAnsi="PT Astra Serif"/>
          <w:sz w:val="28"/>
          <w:szCs w:val="28"/>
        </w:rPr>
        <w:t>&lt;**&gt; За счет внебюджетных средств.</w:t>
      </w:r>
    </w:p>
    <w:p w:rsidR="004E6928" w:rsidRPr="004E6928" w:rsidRDefault="004E6928">
      <w:pPr>
        <w:pStyle w:val="ConsPlusNormal"/>
        <w:spacing w:before="220"/>
        <w:ind w:firstLine="540"/>
        <w:jc w:val="both"/>
        <w:rPr>
          <w:rFonts w:ascii="PT Astra Serif" w:hAnsi="PT Astra Serif"/>
          <w:sz w:val="28"/>
          <w:szCs w:val="28"/>
        </w:rPr>
      </w:pPr>
      <w:bookmarkStart w:id="55" w:name="P3976"/>
      <w:bookmarkEnd w:id="55"/>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годы.</w:t>
      </w:r>
    </w:p>
    <w:p w:rsidR="004E6928" w:rsidRPr="004E6928" w:rsidRDefault="004E6928">
      <w:pPr>
        <w:pStyle w:val="ConsPlusNormal"/>
        <w:spacing w:before="220"/>
        <w:ind w:firstLine="540"/>
        <w:jc w:val="both"/>
        <w:rPr>
          <w:rFonts w:ascii="PT Astra Serif" w:hAnsi="PT Astra Serif"/>
          <w:sz w:val="28"/>
          <w:szCs w:val="28"/>
        </w:rPr>
      </w:pPr>
      <w:bookmarkStart w:id="56" w:name="P3977"/>
      <w:bookmarkEnd w:id="56"/>
      <w:r w:rsidRPr="004E6928">
        <w:rPr>
          <w:rFonts w:ascii="PT Astra Serif" w:hAnsi="PT Astra Serif"/>
          <w:sz w:val="28"/>
          <w:szCs w:val="28"/>
        </w:rPr>
        <w:t>&lt;****&gt; По объекту "Реконструкция водозабора в ЗАТО Светлый Саратовской области" в 2021 году объем финансирования составил 35989,80 тыс. рублей, фактически освоено 31673,52 тыс. рублей, из них федеральный бюджет - 31040,02 тыс. рублей, областной бюджет - 633,50 тыс. рублей. Неиспользованный остаток в размере 4316,27 тыс. рублей перенесен на 2022 год, из них федеральный бюджет - 4229,90 тыс. рублей, областной бюджет - 86,37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объекту "Станция обезжелезивания по ул. Баукова. Водозабор N 3 г. Петровска Саратовской области" в 2021 году объем финансирования составил 4227,72 тыс. рублей, фактически освоено 4227,72 тыс. рублей, из них федеральный бюджет - 4143,16 тыс. рублей, областной бюджет - 84,56 тыс. рублей. В 2022 году объем финансирования составил 65431,48 тыс. рублей, фактически освоено 58965,61 тыс. рублей, из них федеральный бюджет - 57786,26 тыс. рублей, областной бюджет - 1179,36 тыс. рублей. Неиспользованный остаток в размере 6286,72 тыс. рублей перенесен на 2023 год, из них федеральный бюджет - 6160,94 тыс. рублей, областной бюджет - 125,78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объекту "Реконструкция (модернизация) системы питьевого водоснабжения, расположенной в с. Канаевка, Ивантеевский р-н, Саратовская область" в 2023 году объем финансирования составил 22317,86 тыс. рублей, фактически освоено - 12341,22 тыс. рублей, из них федеральный бюджет - 12094,39 тыс. рублей, областной бюджет - 246,83 тыс. рублей. Неиспользованный остаток в размере 5841,78 тыс. рублей перенесен на 2024 год, из них федеральный бюджет - 5724,94 тыс. рублей, областной бюджет - 116,84 тыс. рублей. Экономия в размере 4134,86 тыс. рублей, из них федеральный бюджет - 4052,16 тыс. рублей, областной бюджет - 82,70 тыс. рублей возвращена в резервный фонд.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По объекту "Реконструкция системы водоснабжения с установкой очистных сооружений в п. Петровский Краснопартизанского МР </w:t>
      </w:r>
      <w:r w:rsidRPr="004E6928">
        <w:rPr>
          <w:rFonts w:ascii="PT Astra Serif" w:hAnsi="PT Astra Serif"/>
          <w:sz w:val="28"/>
          <w:szCs w:val="28"/>
        </w:rPr>
        <w:lastRenderedPageBreak/>
        <w:t>Саратовской области" в 2023 году объем финансирования составил 41259,75 тыс. рублей, фактически освоено 22942,13 тыс. рублей, из них федеральный бюджет - 22483,25 тыс. рублей, областной бюджет - 458,87 тыс. рублей. Неиспользованный остаток в размере 18317,62 тыс. рублей перенесен на 2024 год, из них федеральный бюджет - 17951,20 тыс. рублей, областной бюджет - 366,42 тыс. рублей, возвращен в резервный фонд.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Согласно </w:t>
      </w:r>
      <w:hyperlink r:id="rId195">
        <w:r w:rsidRPr="004E6928">
          <w:rPr>
            <w:rFonts w:ascii="PT Astra Serif" w:hAnsi="PT Astra Serif"/>
            <w:sz w:val="28"/>
            <w:szCs w:val="28"/>
          </w:rPr>
          <w:t>статье 242</w:t>
        </w:r>
      </w:hyperlink>
      <w:r w:rsidRPr="004E6928">
        <w:rPr>
          <w:rFonts w:ascii="PT Astra Serif" w:hAnsi="PT Astra Serif"/>
          <w:sz w:val="28"/>
          <w:szCs w:val="28"/>
        </w:rPr>
        <w:t xml:space="preserve"> Бюджетного кодекса Российской Федерации в таблице "Характеристика объектов регионального проекта "Чистая вода" по вышеперечисленным объектам в </w:t>
      </w:r>
      <w:hyperlink w:anchor="P2352">
        <w:r w:rsidRPr="004E6928">
          <w:rPr>
            <w:rFonts w:ascii="PT Astra Serif" w:hAnsi="PT Astra Serif"/>
            <w:sz w:val="28"/>
            <w:szCs w:val="28"/>
          </w:rPr>
          <w:t>графе</w:t>
        </w:r>
      </w:hyperlink>
      <w:r w:rsidRPr="004E6928">
        <w:rPr>
          <w:rFonts w:ascii="PT Astra Serif" w:hAnsi="PT Astra Serif"/>
          <w:sz w:val="28"/>
          <w:szCs w:val="28"/>
        </w:rPr>
        <w:t xml:space="preserve"> "Предельная (плановая) стоимость работ" указаны суммы с учетом восстановления неиспользованных на 1 января финансового года остатков межбюджетных трансфертов, полученных в форме субсидий, в следующем финансовом периоде.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3</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Финансовое обеспечение реализации регионального проекта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"Чистая вода"</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196">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28.12.2024 N 1119-П)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1"/>
        <w:gridCol w:w="1619"/>
        <w:gridCol w:w="1705"/>
        <w:gridCol w:w="815"/>
        <w:gridCol w:w="552"/>
        <w:gridCol w:w="836"/>
        <w:gridCol w:w="920"/>
        <w:gridCol w:w="752"/>
        <w:gridCol w:w="836"/>
        <w:gridCol w:w="836"/>
        <w:gridCol w:w="920"/>
        <w:gridCol w:w="752"/>
        <w:gridCol w:w="920"/>
        <w:gridCol w:w="752"/>
        <w:gridCol w:w="836"/>
        <w:gridCol w:w="668"/>
        <w:gridCol w:w="836"/>
        <w:gridCol w:w="426"/>
        <w:gridCol w:w="836"/>
      </w:tblGrid>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N п/п</w:t>
            </w:r>
          </w:p>
        </w:tc>
        <w:tc>
          <w:tcPr>
            <w:tcW w:w="157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154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1548" w:type="dxa"/>
            <w:gridSpan w:val="2"/>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Источники финансирования</w:t>
            </w:r>
          </w:p>
        </w:tc>
        <w:tc>
          <w:tcPr>
            <w:tcW w:w="15981" w:type="dxa"/>
            <w:gridSpan w:val="1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средств на реализацию программных мероприятий</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277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период реализации программы:</w:t>
            </w:r>
          </w:p>
        </w:tc>
        <w:tc>
          <w:tcPr>
            <w:tcW w:w="215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2019 год</w:t>
            </w:r>
          </w:p>
        </w:tc>
        <w:tc>
          <w:tcPr>
            <w:tcW w:w="2551"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2020 год</w:t>
            </w:r>
          </w:p>
        </w:tc>
        <w:tc>
          <w:tcPr>
            <w:tcW w:w="226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 год</w:t>
            </w:r>
          </w:p>
        </w:tc>
        <w:tc>
          <w:tcPr>
            <w:tcW w:w="215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 год</w:t>
            </w:r>
          </w:p>
        </w:tc>
        <w:tc>
          <w:tcPr>
            <w:tcW w:w="215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 год</w:t>
            </w:r>
          </w:p>
        </w:tc>
        <w:tc>
          <w:tcPr>
            <w:tcW w:w="192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 год</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474" w:type="dxa"/>
          </w:tcPr>
          <w:p w:rsidR="004E6928" w:rsidRPr="004E6928" w:rsidRDefault="004E6928">
            <w:pPr>
              <w:pStyle w:val="ConsPlusNormal"/>
              <w:jc w:val="center"/>
              <w:rPr>
                <w:rFonts w:ascii="PT Astra Serif" w:hAnsi="PT Astra Serif"/>
                <w:sz w:val="28"/>
                <w:szCs w:val="28"/>
              </w:rPr>
            </w:pPr>
            <w:bookmarkStart w:id="57" w:name="P4004"/>
            <w:bookmarkEnd w:id="57"/>
            <w:r w:rsidRPr="004E6928">
              <w:rPr>
                <w:rFonts w:ascii="PT Astra Serif" w:hAnsi="PT Astra Serif"/>
                <w:sz w:val="28"/>
                <w:szCs w:val="28"/>
              </w:rPr>
              <w:t>СМР</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w:t>
            </w:r>
          </w:p>
        </w:tc>
      </w:tr>
      <w:tr w:rsidR="004E6928" w:rsidRPr="004E6928">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4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30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47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02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13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13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41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02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02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113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102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113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676"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r>
      <w:tr w:rsidR="004E6928" w:rsidRPr="004E6928">
        <w:tc>
          <w:tcPr>
            <w:tcW w:w="3623" w:type="dxa"/>
            <w:gridSpan w:val="3"/>
            <w:vMerge w:val="restart"/>
          </w:tcPr>
          <w:p w:rsidR="004E6928" w:rsidRPr="004E6928" w:rsidRDefault="004E6928">
            <w:pPr>
              <w:pStyle w:val="ConsPlusNormal"/>
              <w:jc w:val="center"/>
              <w:outlineLvl w:val="4"/>
              <w:rPr>
                <w:rFonts w:ascii="PT Astra Serif" w:hAnsi="PT Astra Serif"/>
                <w:sz w:val="28"/>
                <w:szCs w:val="28"/>
              </w:rPr>
            </w:pPr>
            <w:r w:rsidRPr="004E6928">
              <w:rPr>
                <w:rFonts w:ascii="PT Astra Serif" w:hAnsi="PT Astra Serif"/>
                <w:sz w:val="28"/>
                <w:szCs w:val="28"/>
              </w:rPr>
              <w:t>Итого по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327578,43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4697946,60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65810,50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580082,63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135606,57</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1257902,29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80713,07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1025935,48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39165,06</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411691,48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6283,23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944468,83</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477865,88</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2383989,06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84274,64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197248,80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370587,13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403456,82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925578,54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402843,12</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115456,53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1719,99</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4025,49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7563,35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3950,00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8234,66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1202,72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18890,29</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75022,76</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74351,19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10911,50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17853,57</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8138,07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32367,54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5080,51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248074,52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2198501,00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54899,00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494088,00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117753,00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1056628,00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72575,00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647785,00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2847,52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"Аткарский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Аткарский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насосной, замена водонапорной башни, установка очистной системы, замена подводящих сетей в с. Даниловка Даниловского муниципаль</w:t>
            </w:r>
            <w:r w:rsidRPr="004E6928">
              <w:rPr>
                <w:rFonts w:ascii="PT Astra Serif" w:hAnsi="PT Astra Serif"/>
                <w:sz w:val="28"/>
                <w:szCs w:val="28"/>
              </w:rPr>
              <w:lastRenderedPageBreak/>
              <w:t xml:space="preserve">ного образования Аткарского района </w:t>
            </w:r>
            <w:hyperlink w:anchor="P10086">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2450,51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"Базарно-Карабулакский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138550,60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20408,20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118142,40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135779,55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20000,00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115779,55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2771,05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408,20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2362,85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Базарно-Карабулакский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Установка озонофильтрующей очистки и обеззараживания воды непрерывного действия, </w:t>
            </w:r>
            <w:r w:rsidRPr="004E6928">
              <w:rPr>
                <w:rFonts w:ascii="PT Astra Serif" w:hAnsi="PT Astra Serif"/>
                <w:sz w:val="28"/>
                <w:szCs w:val="28"/>
              </w:rPr>
              <w:lastRenderedPageBreak/>
              <w:t>номинальной производительности 5000 куб. м/сутки в р.п. Базарный Карабулак</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138550,60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2505,40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20408,20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118142,40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135779,55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20000,00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115779,55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2771,05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408,20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2362,85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w:t>
            </w:r>
            <w:r w:rsidRPr="004E6928">
              <w:rPr>
                <w:rFonts w:ascii="PT Astra Serif" w:hAnsi="PT Astra Serif"/>
                <w:sz w:val="28"/>
                <w:szCs w:val="28"/>
              </w:rPr>
              <w:lastRenderedPageBreak/>
              <w:t>40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2505</w:t>
            </w:r>
            <w:r w:rsidRPr="004E6928">
              <w:rPr>
                <w:rFonts w:ascii="PT Astra Serif" w:hAnsi="PT Astra Serif"/>
                <w:sz w:val="28"/>
                <w:szCs w:val="28"/>
              </w:rPr>
              <w:lastRenderedPageBreak/>
              <w:t>,40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"Балаковский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162792,60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79977,91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82814,69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159536,59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78378,29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81158,30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3256,01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1599,62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1656,39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Балаковский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Питьевое водоснабжение с. Подсосенки </w:t>
            </w:r>
            <w:r w:rsidRPr="004E6928">
              <w:rPr>
                <w:rFonts w:ascii="PT Astra Serif" w:hAnsi="PT Astra Serif"/>
                <w:sz w:val="28"/>
                <w:szCs w:val="28"/>
              </w:rPr>
              <w:lastRenderedPageBreak/>
              <w:t>и с. Натальино Натальинского муниципального образования Балаковского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162792,60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79977,91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82814,69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r w:rsidRPr="004E6928">
              <w:rPr>
                <w:rFonts w:ascii="PT Astra Serif" w:hAnsi="PT Astra Serif"/>
                <w:sz w:val="28"/>
                <w:szCs w:val="28"/>
              </w:rPr>
              <w:lastRenderedPageBreak/>
              <w:t>:</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159536,59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78378,29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81158,30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3256,01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1599,62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1656,39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4975,86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"Вольский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21530,02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21530,02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Вольский </w:t>
            </w:r>
            <w:r w:rsidRPr="004E6928">
              <w:rPr>
                <w:rFonts w:ascii="PT Astra Serif" w:hAnsi="PT Astra Serif"/>
                <w:sz w:val="28"/>
                <w:szCs w:val="28"/>
              </w:rPr>
              <w:lastRenderedPageBreak/>
              <w:t>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Водовод до </w:t>
            </w:r>
            <w:r w:rsidRPr="004E6928">
              <w:rPr>
                <w:rFonts w:ascii="PT Astra Serif" w:hAnsi="PT Astra Serif"/>
                <w:sz w:val="28"/>
                <w:szCs w:val="28"/>
              </w:rPr>
              <w:lastRenderedPageBreak/>
              <w:t>с. Девичьи Горки группового водовода Широкий Буерак - с. Талалихино - Заветное - Богатое - Рощино - Богородское в Вольском районе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Общая </w:t>
            </w:r>
            <w:r w:rsidRPr="004E6928">
              <w:rPr>
                <w:rFonts w:ascii="PT Astra Serif" w:hAnsi="PT Astra Serif"/>
                <w:sz w:val="28"/>
                <w:szCs w:val="28"/>
              </w:rPr>
              <w:lastRenderedPageBreak/>
              <w:t>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1250,</w:t>
            </w:r>
            <w:r w:rsidRPr="004E6928">
              <w:rPr>
                <w:rFonts w:ascii="PT Astra Serif" w:hAnsi="PT Astra Serif"/>
                <w:sz w:val="28"/>
                <w:szCs w:val="28"/>
              </w:rPr>
              <w:lastRenderedPageBreak/>
              <w:t>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21530,</w:t>
            </w:r>
            <w:r w:rsidRPr="004E6928">
              <w:rPr>
                <w:rFonts w:ascii="PT Astra Serif" w:hAnsi="PT Astra Serif"/>
                <w:sz w:val="28"/>
                <w:szCs w:val="28"/>
              </w:rPr>
              <w:lastRenderedPageBreak/>
              <w:t>02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w:t>
            </w:r>
            <w:r w:rsidRPr="004E6928">
              <w:rPr>
                <w:rFonts w:ascii="PT Astra Serif" w:hAnsi="PT Astra Serif"/>
                <w:sz w:val="28"/>
                <w:szCs w:val="28"/>
              </w:rPr>
              <w:lastRenderedPageBreak/>
              <w:t>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21530,</w:t>
            </w:r>
            <w:r w:rsidRPr="004E6928">
              <w:rPr>
                <w:rFonts w:ascii="PT Astra Serif" w:hAnsi="PT Astra Serif"/>
                <w:sz w:val="28"/>
                <w:szCs w:val="28"/>
              </w:rPr>
              <w:lastRenderedPageBreak/>
              <w:t>02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21099,42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"Город Саратов":</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251753,50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2376965,36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55574,50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515510,40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119903,00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1056628,00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71976,00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702723,20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11040,36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91063,40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174894,98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20993,95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53839,43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10819,50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89242,10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3569,38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428,45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1098,76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220,86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1821,30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7475,50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675,50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244278,00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2198501,00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54899,00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494088,00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117403,00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1056628,00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71976,00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647785,00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Обеспечение водоснабжением поселка Дубки муниципального образования "Город Саратов" по улице Горной </w:t>
            </w:r>
            <w:hyperlink w:anchor="P10084">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действующей станции очистки воды в Краснооктябрьском муниципальном образовании Саратовского муниципального района </w:t>
            </w:r>
            <w:r w:rsidRPr="004E6928">
              <w:rPr>
                <w:rFonts w:ascii="PT Astra Serif" w:hAnsi="PT Astra Serif"/>
                <w:sz w:val="28"/>
                <w:szCs w:val="28"/>
              </w:rPr>
              <w:lastRenderedPageBreak/>
              <w:t>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54938,20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54938,20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53839,43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53839,43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1098,76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1098,76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села Поповка</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11040,36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11040,36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10819,50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10819,50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220,86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220,86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91063,40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91063,40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89242,10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89242,10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1821,30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1821,30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водопроводной сети для круглогодичного водоснабжения населения села Усть-Курдюм холодной технической водой от камер мостового перехода КМП-1, КМП-2 Саратовской ТЭЦ-5 филиала "Саратовский" ПАО "Т Плюс" до места врезки в </w:t>
            </w:r>
            <w:r w:rsidRPr="004E6928">
              <w:rPr>
                <w:rFonts w:ascii="PT Astra Serif" w:hAnsi="PT Astra Serif"/>
                <w:sz w:val="28"/>
                <w:szCs w:val="28"/>
              </w:rPr>
              <w:lastRenderedPageBreak/>
              <w:t>существующую водопроводную сеть с. Усть-Курдюм</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675,50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21422,40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675,50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21422,40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20993,95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20993,95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428,45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428,45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675,50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675,50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6</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и реконструкция объектов водоснабжения и аварийных сетей </w:t>
            </w:r>
            <w:hyperlink w:anchor="P10085">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244278,00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2198501,00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54899,00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494088,00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117403,00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1056628,00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71976,00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647785,00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244278,00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2198501,00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54899,00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494088,00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117403,00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1056628,00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71976,00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647785,00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"Екатериновский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124674,66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124674,66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2493,56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2493,56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Екатериновский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р.п. Екатериновка Саратовской области Водозабор "Березовый", Водозабор "Железнодорожный", Водозабор "N 8"</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124674,66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124674,66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122181,10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2493,56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2493,56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4319,31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"Ершовский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54581,86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30420,50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24161,36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53490,19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29812,09</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23678,10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1091,67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608,41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483,26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Полуденный Ершовского района Саратовской области. Корректировка. Внеплощадочные сети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30420,50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30420,50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29812,09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29812,09</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608,41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608,41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Прудовой Ершовского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24161,36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2456,47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24161,36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23678,10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23678,10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483,26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483,26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w:t>
            </w:r>
            <w:r w:rsidRPr="004E6928">
              <w:rPr>
                <w:rFonts w:ascii="PT Astra Serif" w:hAnsi="PT Astra Serif"/>
                <w:sz w:val="28"/>
                <w:szCs w:val="28"/>
              </w:rPr>
              <w:lastRenderedPageBreak/>
              <w:t>47</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2456</w:t>
            </w:r>
            <w:r w:rsidRPr="004E6928">
              <w:rPr>
                <w:rFonts w:ascii="PT Astra Serif" w:hAnsi="PT Astra Serif"/>
                <w:sz w:val="28"/>
                <w:szCs w:val="28"/>
              </w:rPr>
              <w:lastRenderedPageBreak/>
              <w:t>,47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"Ивантеевский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4900,11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147235,95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846,15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4053,96</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15360,37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126033,80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5841,78</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144290,84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15053,10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123512,80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5724,94</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2945,10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307,27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2521,00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116,84</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2333,59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247,15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2086,44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2566,52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1967,52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(модернизация) системы питьевого водоснабжения, расположенной в с. </w:t>
            </w:r>
            <w:r w:rsidRPr="004E6928">
              <w:rPr>
                <w:rFonts w:ascii="PT Astra Serif" w:hAnsi="PT Astra Serif"/>
                <w:sz w:val="28"/>
                <w:szCs w:val="28"/>
              </w:rPr>
              <w:lastRenderedPageBreak/>
              <w:t>Бартеневка Ивантеевского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990,53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40226,22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990,53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40226,22</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39421,60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39421,60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804,62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804,62</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990,53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990,53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(модернизация) системы питьевого водоснабжения, расположенной в с. Канаевка, Ивантеевский р-н, Саратовская область </w:t>
            </w:r>
            <w:hyperlink w:anchor="P10087">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986,72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28159,64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986,72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22317,86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5841,78</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27596,44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21871,50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5724,94</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563,20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446,36</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116,84</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986,72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986,72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w:t>
            </w:r>
            <w:r w:rsidRPr="004E6928">
              <w:rPr>
                <w:rFonts w:ascii="PT Astra Serif" w:hAnsi="PT Astra Serif"/>
                <w:sz w:val="28"/>
                <w:szCs w:val="28"/>
              </w:rPr>
              <w:lastRenderedPageBreak/>
              <w:t>ия, расположенной в с. Чернава, Ивантеевский р-н,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846,15</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15360,37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846,15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15360,37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15053,10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15053,10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307,27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307,2</w:t>
            </w:r>
            <w:r w:rsidRPr="004E6928">
              <w:rPr>
                <w:rFonts w:ascii="PT Astra Serif" w:hAnsi="PT Astra Serif"/>
                <w:sz w:val="28"/>
                <w:szCs w:val="28"/>
              </w:rPr>
              <w:lastRenderedPageBreak/>
              <w:t>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247,15</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247,15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Николаевка Николаевского муниципального образования Ивантеевского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980,80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21630,68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980,80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21630,68</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21198,00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21198,00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432,68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432,68</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980,80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980,80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w:t>
            </w:r>
            <w:r w:rsidRPr="004E6928">
              <w:rPr>
                <w:rFonts w:ascii="PT Astra Serif" w:hAnsi="PT Astra Serif"/>
                <w:sz w:val="28"/>
                <w:szCs w:val="28"/>
              </w:rPr>
              <w:lastRenderedPageBreak/>
              <w:t>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Станция очистки воды с </w:t>
            </w:r>
            <w:r w:rsidRPr="004E6928">
              <w:rPr>
                <w:rFonts w:ascii="PT Astra Serif" w:hAnsi="PT Astra Serif"/>
                <w:sz w:val="28"/>
                <w:szCs w:val="28"/>
              </w:rPr>
              <w:lastRenderedPageBreak/>
              <w:t>водозабором из пруда Новый в с. Яблоновый Гай Ивантеевского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1095,91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41859,04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1095,91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41859,04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том </w:t>
            </w:r>
            <w:r w:rsidRPr="004E6928">
              <w:rPr>
                <w:rFonts w:ascii="PT Astra Serif" w:hAnsi="PT Astra Serif"/>
                <w:sz w:val="28"/>
                <w:szCs w:val="28"/>
              </w:rPr>
              <w:lastRenderedPageBreak/>
              <w:t>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41021,</w:t>
            </w:r>
            <w:r w:rsidRPr="004E6928">
              <w:rPr>
                <w:rFonts w:ascii="PT Astra Serif" w:hAnsi="PT Astra Serif"/>
                <w:sz w:val="28"/>
                <w:szCs w:val="28"/>
              </w:rPr>
              <w:lastRenderedPageBreak/>
              <w:t>70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41021</w:t>
            </w:r>
            <w:r w:rsidRPr="004E6928">
              <w:rPr>
                <w:rFonts w:ascii="PT Astra Serif" w:hAnsi="PT Astra Serif"/>
                <w:sz w:val="28"/>
                <w:szCs w:val="28"/>
              </w:rPr>
              <w:lastRenderedPageBreak/>
              <w:t>,70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837,34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837,34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1095,91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1095,91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"Калининский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10509,44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10509,44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10299,18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10299,18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210,26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210,26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Калининский </w:t>
            </w:r>
            <w:r w:rsidRPr="004E6928">
              <w:rPr>
                <w:rFonts w:ascii="PT Astra Serif" w:hAnsi="PT Astra Serif"/>
                <w:sz w:val="28"/>
                <w:szCs w:val="28"/>
              </w:rPr>
              <w:lastRenderedPageBreak/>
              <w:t>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Строительство </w:t>
            </w:r>
            <w:r w:rsidRPr="004E6928">
              <w:rPr>
                <w:rFonts w:ascii="PT Astra Serif" w:hAnsi="PT Astra Serif"/>
                <w:sz w:val="28"/>
                <w:szCs w:val="28"/>
              </w:rPr>
              <w:lastRenderedPageBreak/>
              <w:t>водозаборной скважины и установка башни "Рожновского" с. Большая Ольшанка Калининского МР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10509,44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10509,44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10299,18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10299,18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210,26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210,26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"Краснокутский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3543,33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86517,61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3043,33</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86517,61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84787,18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84787,18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1730,43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1730,43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3543,33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3043,33</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Краснокутский </w:t>
            </w:r>
            <w:r w:rsidRPr="004E6928">
              <w:rPr>
                <w:rFonts w:ascii="PT Astra Serif" w:hAnsi="PT Astra Serif"/>
                <w:sz w:val="28"/>
                <w:szCs w:val="28"/>
              </w:rPr>
              <w:lastRenderedPageBreak/>
              <w:t>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Строительство 2 </w:t>
            </w:r>
            <w:r w:rsidRPr="004E6928">
              <w:rPr>
                <w:rFonts w:ascii="PT Astra Serif" w:hAnsi="PT Astra Serif"/>
                <w:sz w:val="28"/>
                <w:szCs w:val="28"/>
              </w:rPr>
              <w:lastRenderedPageBreak/>
              <w:t xml:space="preserve">водозаборных скважин и установка башни Рожновского с. Логиновка Логиновского муниципального образования Краснокутского муниципального района Саратовской области </w:t>
            </w:r>
            <w:hyperlink w:anchor="P10086">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станции подготовки воды производительностью до 5000 куб. м/сутки г. </w:t>
            </w:r>
            <w:r w:rsidRPr="004E6928">
              <w:rPr>
                <w:rFonts w:ascii="PT Astra Serif" w:hAnsi="PT Astra Serif"/>
                <w:sz w:val="28"/>
                <w:szCs w:val="28"/>
              </w:rPr>
              <w:lastRenderedPageBreak/>
              <w:t>Красный Кут,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3043,33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86517,61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3043,33</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86517,61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84787,18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84787,18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1730,43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1730,43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3043,</w:t>
            </w:r>
            <w:r w:rsidRPr="004E6928">
              <w:rPr>
                <w:rFonts w:ascii="PT Astra Serif" w:hAnsi="PT Astra Serif"/>
                <w:sz w:val="28"/>
                <w:szCs w:val="28"/>
              </w:rPr>
              <w:lastRenderedPageBreak/>
              <w:t>33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3043,</w:t>
            </w:r>
            <w:r w:rsidRPr="004E6928">
              <w:rPr>
                <w:rFonts w:ascii="PT Astra Serif" w:hAnsi="PT Astra Serif"/>
                <w:sz w:val="28"/>
                <w:szCs w:val="28"/>
              </w:rPr>
              <w:lastRenderedPageBreak/>
              <w:t>33</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"Краснопартизанский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41626,17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41259,75</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366,42</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40434,50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40434,50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1191,67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825,25</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366,42</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системы водоснабжения с установкой очистных сооружений в п. Петровский </w:t>
            </w:r>
            <w:r w:rsidRPr="004E6928">
              <w:rPr>
                <w:rFonts w:ascii="PT Astra Serif" w:hAnsi="PT Astra Serif"/>
                <w:sz w:val="28"/>
                <w:szCs w:val="28"/>
              </w:rPr>
              <w:lastRenderedPageBreak/>
              <w:t xml:space="preserve">Краснопартизанского МР Саратовской области </w:t>
            </w:r>
            <w:hyperlink w:anchor="P10087">
              <w:r w:rsidRPr="004E6928">
                <w:rPr>
                  <w:rFonts w:ascii="PT Astra Serif" w:hAnsi="PT Astra Serif"/>
                  <w:sz w:val="28"/>
                  <w:szCs w:val="28"/>
                </w:rPr>
                <w:t>&lt;****&gt;</w:t>
              </w:r>
            </w:hyperlink>
          </w:p>
        </w:tc>
        <w:tc>
          <w:tcPr>
            <w:tcW w:w="15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41626,17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41259,75</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366,42</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40434,50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40434,50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1191,67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825,25</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366,42</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2062,24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"Лысогорский муниципальный район":</w:t>
            </w:r>
          </w:p>
        </w:tc>
        <w:tc>
          <w:tcPr>
            <w:tcW w:w="15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Приобретение и установка оборудования системы водоподготовки для очистки </w:t>
            </w:r>
            <w:r w:rsidRPr="004E6928">
              <w:rPr>
                <w:rFonts w:ascii="PT Astra Serif" w:hAnsi="PT Astra Serif"/>
                <w:sz w:val="28"/>
                <w:szCs w:val="28"/>
              </w:rPr>
              <w:lastRenderedPageBreak/>
              <w:t xml:space="preserve">артезианской воды из артезианской скважины, расположенной по адресу: с. Бутырки, 65 метров северо-западнее д. 2, кв. 1 по ул. Новая Лысогорского района Саратовской области </w:t>
            </w:r>
            <w:hyperlink w:anchor="P10084">
              <w:r w:rsidRPr="004E6928">
                <w:rPr>
                  <w:rFonts w:ascii="PT Astra Serif" w:hAnsi="PT Astra Serif"/>
                  <w:sz w:val="28"/>
                  <w:szCs w:val="28"/>
                </w:rPr>
                <w:t>&lt;*&gt;</w:t>
              </w:r>
            </w:hyperlink>
          </w:p>
        </w:tc>
        <w:tc>
          <w:tcPr>
            <w:tcW w:w="15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Устройство оборудования системы водоподготовки в п. Яблочный Лысогорского района Саратовской </w:t>
            </w:r>
            <w:r w:rsidRPr="004E6928">
              <w:rPr>
                <w:rFonts w:ascii="PT Astra Serif" w:hAnsi="PT Astra Serif"/>
                <w:sz w:val="28"/>
                <w:szCs w:val="28"/>
              </w:rPr>
              <w:lastRenderedPageBreak/>
              <w:t xml:space="preserve">области </w:t>
            </w:r>
            <w:hyperlink w:anchor="P10084">
              <w:r w:rsidRPr="004E6928">
                <w:rPr>
                  <w:rFonts w:ascii="PT Astra Serif" w:hAnsi="PT Astra Serif"/>
                  <w:sz w:val="28"/>
                  <w:szCs w:val="28"/>
                </w:rPr>
                <w:t>&lt;*&gt;</w:t>
              </w:r>
            </w:hyperlink>
          </w:p>
        </w:tc>
        <w:tc>
          <w:tcPr>
            <w:tcW w:w="15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"Марксовский муниципальный район":</w:t>
            </w:r>
          </w:p>
        </w:tc>
        <w:tc>
          <w:tcPr>
            <w:tcW w:w="15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1474"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1020"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1134"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1474"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1020" w:type="dxa"/>
            <w:vAlign w:val="bottom"/>
          </w:tcPr>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0,00</w:t>
            </w:r>
          </w:p>
        </w:tc>
        <w:tc>
          <w:tcPr>
            <w:tcW w:w="1134"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Бурение артезианской скважины в с. Приволжское Марксовского муниципального района Саратовской области </w:t>
            </w:r>
            <w:hyperlink w:anchor="P10084">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"Новоузенский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29582,43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29582,43</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591,73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591,73</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Новоузенский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станции очистки воды в пос. Дюрский и х. Первомайский Новоузенского муниципального района Саратовской </w:t>
            </w:r>
            <w:r w:rsidRPr="004E6928">
              <w:rPr>
                <w:rFonts w:ascii="PT Astra Serif" w:hAnsi="PT Astra Serif"/>
                <w:sz w:val="28"/>
                <w:szCs w:val="28"/>
              </w:rPr>
              <w:lastRenderedPageBreak/>
              <w:t>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29582,43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29582,43</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28990,70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591,73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591,73</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1760,48</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"Перелюбский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3941,92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114712,31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2176,00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43979,06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1765,92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70733,25</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112417,98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43099,48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69318,50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2294,33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879,58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1414,75</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3061,92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2176,00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885,92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водовода с. Перелюб х. Поперечный ул. Заречная п. Октябрьский - п. Октябрьский Перелюбского района Саратовской </w:t>
            </w:r>
            <w:r w:rsidRPr="004E6928">
              <w:rPr>
                <w:rFonts w:ascii="PT Astra Serif" w:hAnsi="PT Astra Serif"/>
                <w:sz w:val="28"/>
                <w:szCs w:val="28"/>
              </w:rPr>
              <w:lastRenderedPageBreak/>
              <w:t>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2176,00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43979,06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2176,00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43979,06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43099,48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43099,48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879,58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879,58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2176,00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2176,00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системы водоснабжения п. Молодежный Перелюбского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1765,92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70733,25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1765,92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70733,25</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69318,50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69318,50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1414,75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1414,75</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885,92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885,92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"Петровский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4763,06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178025,46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3002,30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860,76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21988,79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36527,12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113222,82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6286,72</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174464,87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21549,05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35796,58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110958,30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6160,94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3560,58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439,74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730,55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2264,52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125,78</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4763,06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3002,30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860,76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обезжелезивания по ул. Баукова. Водозабор N 3 г. Петровска Саратовской области </w:t>
            </w:r>
            <w:hyperlink w:anchor="P10087">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860,76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75945,92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860,76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4227,72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65431,48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6286,72</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74426,91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4143,16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64122,80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6160,94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1519,02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84,56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1308,68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125,78</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860,76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860,76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водоподготовки (обезжелезивания) по ул. Механизаторская литера N 2 Саратовской области Петровского района п. Пригородный</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47791,34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47791,34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46835,50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46835,50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955,84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955,84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обезжелезивания в г. Петровске</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3002,30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54288,19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3002,30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21988,79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32299,40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53202,47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21549,05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31653,42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1085,73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439,74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645,99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3002,30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3002,30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"Питерский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3950,00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1202,72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3950,00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1202,72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Питерский </w:t>
            </w:r>
            <w:r w:rsidRPr="004E6928">
              <w:rPr>
                <w:rFonts w:ascii="PT Astra Serif" w:hAnsi="PT Astra Serif"/>
                <w:sz w:val="28"/>
                <w:szCs w:val="28"/>
              </w:rPr>
              <w:lastRenderedPageBreak/>
              <w:t>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Строительст</w:t>
            </w:r>
            <w:r w:rsidRPr="004E6928">
              <w:rPr>
                <w:rFonts w:ascii="PT Astra Serif" w:hAnsi="PT Astra Serif"/>
                <w:sz w:val="28"/>
                <w:szCs w:val="28"/>
              </w:rPr>
              <w:lastRenderedPageBreak/>
              <w:t xml:space="preserve">во очистных сооружений системы водоснабжения с. Питерка Питерского муниципального района Саратовской области производительностью 2500 куб. м в сутки </w:t>
            </w:r>
            <w:hyperlink w:anchor="P10086">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Общая </w:t>
            </w:r>
            <w:r w:rsidRPr="004E6928">
              <w:rPr>
                <w:rFonts w:ascii="PT Astra Serif" w:hAnsi="PT Astra Serif"/>
                <w:sz w:val="28"/>
                <w:szCs w:val="28"/>
              </w:rPr>
              <w:lastRenderedPageBreak/>
              <w:t>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5152,</w:t>
            </w:r>
            <w:r w:rsidRPr="004E6928">
              <w:rPr>
                <w:rFonts w:ascii="PT Astra Serif" w:hAnsi="PT Astra Serif"/>
                <w:sz w:val="28"/>
                <w:szCs w:val="28"/>
              </w:rPr>
              <w:lastRenderedPageBreak/>
              <w:t>72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3950</w:t>
            </w:r>
            <w:r w:rsidRPr="004E6928">
              <w:rPr>
                <w:rFonts w:ascii="PT Astra Serif" w:hAnsi="PT Astra Serif"/>
                <w:sz w:val="28"/>
                <w:szCs w:val="28"/>
              </w:rPr>
              <w:lastRenderedPageBreak/>
              <w:t>,00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w:t>
            </w:r>
            <w:r w:rsidRPr="004E6928">
              <w:rPr>
                <w:rFonts w:ascii="PT Astra Serif" w:hAnsi="PT Astra Serif"/>
                <w:sz w:val="28"/>
                <w:szCs w:val="28"/>
              </w:rPr>
              <w:lastRenderedPageBreak/>
              <w:t>2,72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5152,72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3950,00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1202,72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"Поселок Светлый (ЗАТО)":</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40306,07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35989,80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4316,27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39499,86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35269,96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4229,90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806,21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719,83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водозабора в ЗАТО Светлый Саратовской области </w:t>
            </w:r>
            <w:hyperlink w:anchor="P10087">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40306,07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35989,80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4316,27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39499,86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35269,96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4229,90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806,21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719,83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2203,49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"Пугачевский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Пугачевски</w:t>
            </w:r>
            <w:r w:rsidRPr="004E6928">
              <w:rPr>
                <w:rFonts w:ascii="PT Astra Serif" w:hAnsi="PT Astra Serif"/>
                <w:sz w:val="28"/>
                <w:szCs w:val="28"/>
              </w:rPr>
              <w:lastRenderedPageBreak/>
              <w:t>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Станция </w:t>
            </w:r>
            <w:r w:rsidRPr="004E6928">
              <w:rPr>
                <w:rFonts w:ascii="PT Astra Serif" w:hAnsi="PT Astra Serif"/>
                <w:sz w:val="28"/>
                <w:szCs w:val="28"/>
              </w:rPr>
              <w:lastRenderedPageBreak/>
              <w:t xml:space="preserve">очистки воды с водозабором из пруда Нижний Вязовский в с. Клинцовка Пугачевского муниципального района Саратовской области </w:t>
            </w:r>
            <w:hyperlink w:anchor="P10086">
              <w:r w:rsidRPr="004E6928">
                <w:rPr>
                  <w:rFonts w:ascii="PT Astra Serif" w:hAnsi="PT Astra Serif"/>
                  <w:sz w:val="28"/>
                  <w:szCs w:val="28"/>
                </w:rPr>
                <w:t>&lt;***&gt;</w:t>
              </w:r>
            </w:hyperlink>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Общая </w:t>
            </w:r>
            <w:r w:rsidRPr="004E6928">
              <w:rPr>
                <w:rFonts w:ascii="PT Astra Serif" w:hAnsi="PT Astra Serif"/>
                <w:sz w:val="28"/>
                <w:szCs w:val="28"/>
              </w:rPr>
              <w:lastRenderedPageBreak/>
              <w:t>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450,0</w:t>
            </w:r>
            <w:r w:rsidRPr="004E6928">
              <w:rPr>
                <w:rFonts w:ascii="PT Astra Serif" w:hAnsi="PT Astra Serif"/>
                <w:sz w:val="28"/>
                <w:szCs w:val="28"/>
              </w:rPr>
              <w:lastRenderedPageBreak/>
              <w:t>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w:t>
            </w:r>
            <w:r w:rsidRPr="004E6928">
              <w:rPr>
                <w:rFonts w:ascii="PT Astra Serif" w:hAnsi="PT Astra Serif"/>
                <w:sz w:val="28"/>
                <w:szCs w:val="28"/>
              </w:rPr>
              <w:lastRenderedPageBreak/>
              <w:t>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"Ртищевский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3020,13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8181,32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3020,13</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8181,32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8017,60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8017,60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163,72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163,72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3020,13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3020,13</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п. Темп Ртищевского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1333,26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4546,94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1333,26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4546,94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4455,93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4455,93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91,01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91,01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1333,26</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1333,26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с. Репьевка Ртищевского района Саратовской области</w:t>
            </w:r>
          </w:p>
        </w:tc>
        <w:tc>
          <w:tcPr>
            <w:tcW w:w="15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1686,87</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3634,38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1686,87</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3634,38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3561,67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3561,67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72,71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72,71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1686,87</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1686,87</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 xml:space="preserve">Итого по муниципальному </w:t>
            </w:r>
            <w:r w:rsidRPr="004E6928">
              <w:rPr>
                <w:rFonts w:ascii="PT Astra Serif" w:hAnsi="PT Astra Serif"/>
                <w:sz w:val="28"/>
                <w:szCs w:val="28"/>
              </w:rPr>
              <w:lastRenderedPageBreak/>
              <w:t>району/городскому округу "Самойловский муниципальный район":</w:t>
            </w:r>
          </w:p>
        </w:tc>
        <w:tc>
          <w:tcPr>
            <w:tcW w:w="15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Общая </w:t>
            </w:r>
            <w:r w:rsidRPr="004E6928">
              <w:rPr>
                <w:rFonts w:ascii="PT Astra Serif" w:hAnsi="PT Astra Serif"/>
                <w:sz w:val="28"/>
                <w:szCs w:val="28"/>
              </w:rPr>
              <w:lastRenderedPageBreak/>
              <w:t>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8636,</w:t>
            </w:r>
            <w:r w:rsidRPr="004E6928">
              <w:rPr>
                <w:rFonts w:ascii="PT Astra Serif" w:hAnsi="PT Astra Serif"/>
                <w:sz w:val="28"/>
                <w:szCs w:val="28"/>
              </w:rPr>
              <w:lastRenderedPageBreak/>
              <w:t>12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34178</w:t>
            </w:r>
            <w:r w:rsidRPr="004E6928">
              <w:rPr>
                <w:rFonts w:ascii="PT Astra Serif" w:hAnsi="PT Astra Serif"/>
                <w:sz w:val="28"/>
                <w:szCs w:val="28"/>
              </w:rPr>
              <w:lastRenderedPageBreak/>
              <w:t>5,53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w:t>
            </w:r>
            <w:r w:rsidRPr="004E6928">
              <w:rPr>
                <w:rFonts w:ascii="PT Astra Serif" w:hAnsi="PT Astra Serif"/>
                <w:sz w:val="28"/>
                <w:szCs w:val="28"/>
              </w:rPr>
              <w:lastRenderedPageBreak/>
              <w:t>,12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34178</w:t>
            </w:r>
            <w:r w:rsidRPr="004E6928">
              <w:rPr>
                <w:rFonts w:ascii="PT Astra Serif" w:hAnsi="PT Astra Serif"/>
                <w:sz w:val="28"/>
                <w:szCs w:val="28"/>
              </w:rPr>
              <w:lastRenderedPageBreak/>
              <w:t>5,53</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71941,93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71941,93</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Самойловский муниципальный район</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д. 8А/1 р.п. Самойловка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341785,53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341785,53</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269843,60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71941,93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71941,93</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8636,12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 xml:space="preserve">Итого по муниципальному району/городскому округу </w:t>
            </w:r>
            <w:r w:rsidRPr="004E6928">
              <w:rPr>
                <w:rFonts w:ascii="PT Astra Serif" w:hAnsi="PT Astra Serif"/>
                <w:sz w:val="28"/>
                <w:szCs w:val="28"/>
              </w:rPr>
              <w:lastRenderedPageBreak/>
              <w:t>"Советский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12137,44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12137,44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242,84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242,84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Советский муниципальный район</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сетей хозяйственно-питьевого водопровода, расположенного по адресу: Саратовская область, Советский район, с. Новоантоновка, Пушкинского </w:t>
            </w:r>
            <w:r w:rsidRPr="004E6928">
              <w:rPr>
                <w:rFonts w:ascii="PT Astra Serif" w:hAnsi="PT Astra Serif"/>
                <w:sz w:val="28"/>
                <w:szCs w:val="28"/>
              </w:rPr>
              <w:lastRenderedPageBreak/>
              <w:t>муниципального образования</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12137,44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12137,44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11894,60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242,84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242,84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702,04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"Хвалынский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3452,31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90504,88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2552,30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13743,53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61143,10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15618,25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88694,60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13468,60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59920,20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15305,80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1810,28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274,93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1222,90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312,45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3452,31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2552,30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системы водоснабжения пос. Возрождение Хвалынского района Саратовской </w:t>
            </w:r>
            <w:r w:rsidRPr="004E6928">
              <w:rPr>
                <w:rFonts w:ascii="PT Astra Serif" w:hAnsi="PT Astra Serif"/>
                <w:sz w:val="28"/>
                <w:szCs w:val="28"/>
              </w:rPr>
              <w:lastRenderedPageBreak/>
              <w:t>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2552,30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74886,63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2552,30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13743,53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61143,10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73388,80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13468,60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59920,20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1497,83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274,93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1222,90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2552,30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2552,30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1540"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Северный Хвалынского муниципального района</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15618,25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15618,25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15305,80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15305,80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312,45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312,45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900,01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23" w:type="dxa"/>
            <w:gridSpan w:val="3"/>
            <w:vMerge w:val="restart"/>
          </w:tcPr>
          <w:p w:rsidR="004E6928" w:rsidRPr="004E6928" w:rsidRDefault="004E6928">
            <w:pPr>
              <w:pStyle w:val="ConsPlusNormal"/>
              <w:jc w:val="center"/>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"Энгельсский муниципальный район":</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12929,43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717726,89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5388,87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7540,56</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168221,64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510696,50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38808,74</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703371,70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164856,82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500482,40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38032,48</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14355,19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3364,82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10214,10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776,26</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12929,43</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5388,87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7540,56</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пос. Прилужный Безымянского муниципального образования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15516,29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15516,29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15205,94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15205,94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310,36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310,36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Березовка Терновского муниципального образования Энгельсског</w:t>
            </w:r>
            <w:r w:rsidRPr="004E6928">
              <w:rPr>
                <w:rFonts w:ascii="PT Astra Serif" w:hAnsi="PT Astra Serif"/>
                <w:sz w:val="28"/>
                <w:szCs w:val="28"/>
              </w:rPr>
              <w:lastRenderedPageBreak/>
              <w:t>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597,00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16273,06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597,00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16273,06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15947,58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15947,58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325,48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325,48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597,00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597,00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Зеленый Дол Безымянского муниципального образования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598,99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21731,64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598,99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21731,64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21297,00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21297,00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434,64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434,64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598,99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598,99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Красноармейское Терновского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15726,14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15726,14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15411,60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15411,60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314,54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314,5</w:t>
            </w:r>
            <w:r w:rsidRPr="004E6928">
              <w:rPr>
                <w:rFonts w:ascii="PT Astra Serif" w:hAnsi="PT Astra Serif"/>
                <w:sz w:val="28"/>
                <w:szCs w:val="28"/>
              </w:rPr>
              <w:lastRenderedPageBreak/>
              <w:t>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Красный Яр Красноярского муниципального образования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2774,44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164020,71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2774,44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164020,71</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160740,20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160740,20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3280,51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3280,51</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2774,44</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2774,44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Энгельсский </w:t>
            </w:r>
            <w:r w:rsidRPr="004E6928">
              <w:rPr>
                <w:rFonts w:ascii="PT Astra Serif" w:hAnsi="PT Astra Serif"/>
                <w:sz w:val="28"/>
                <w:szCs w:val="28"/>
              </w:rPr>
              <w:lastRenderedPageBreak/>
              <w:t>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Станция очистки </w:t>
            </w:r>
            <w:r w:rsidRPr="004E6928">
              <w:rPr>
                <w:rFonts w:ascii="PT Astra Serif" w:hAnsi="PT Astra Serif"/>
                <w:sz w:val="28"/>
                <w:szCs w:val="28"/>
              </w:rPr>
              <w:lastRenderedPageBreak/>
              <w:t>воды в с. Ленинское Красноярского муниципального образования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31495,93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31495,93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30865,96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30865,96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629,97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629,97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Новая Терновка Терновского муниципального образования Энгельсского муниципального района Саратовской </w:t>
            </w:r>
            <w:r w:rsidRPr="004E6928">
              <w:rPr>
                <w:rFonts w:ascii="PT Astra Serif" w:hAnsi="PT Astra Serif"/>
                <w:sz w:val="28"/>
                <w:szCs w:val="28"/>
              </w:rPr>
              <w:lastRenderedPageBreak/>
              <w:t>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596,00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20066,33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596,00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20066,33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19664,92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19664,92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401,41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401,41</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596,00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596,00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8.</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Подстепное Красноярского муниципального образования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24331,73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24331,73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23845,06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23845,06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486,67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486,67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Степное Терновского муниципального образования Энгельсског</w:t>
            </w:r>
            <w:r w:rsidRPr="004E6928">
              <w:rPr>
                <w:rFonts w:ascii="PT Astra Serif" w:hAnsi="PT Astra Serif"/>
                <w:sz w:val="28"/>
                <w:szCs w:val="28"/>
              </w:rPr>
              <w:lastRenderedPageBreak/>
              <w:t>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27837,53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27837,53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27280,70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27280,70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556,83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556,83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10.</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Титоренко Безымянского муниципального образования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16974,63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16974,63</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16635,06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16635,06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339,56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339,56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599,99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объектов системы питьевого водоснабжения п. </w:t>
            </w:r>
            <w:r w:rsidRPr="004E6928">
              <w:rPr>
                <w:rFonts w:ascii="PT Astra Serif" w:hAnsi="PT Astra Serif"/>
                <w:sz w:val="28"/>
                <w:szCs w:val="28"/>
              </w:rPr>
              <w:lastRenderedPageBreak/>
              <w:t>Новопушкинское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2675,67</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160928,84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2675,67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160928,84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157710,20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157710,20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3218,6</w:t>
            </w:r>
            <w:r w:rsidRPr="004E6928">
              <w:rPr>
                <w:rFonts w:ascii="PT Astra Serif" w:hAnsi="PT Astra Serif"/>
                <w:sz w:val="28"/>
                <w:szCs w:val="28"/>
              </w:rPr>
              <w:lastRenderedPageBreak/>
              <w:t>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3218,</w:t>
            </w:r>
            <w:r w:rsidRPr="004E6928">
              <w:rPr>
                <w:rFonts w:ascii="PT Astra Serif" w:hAnsi="PT Astra Serif"/>
                <w:sz w:val="28"/>
                <w:szCs w:val="28"/>
              </w:rPr>
              <w:lastRenderedPageBreak/>
              <w:t>64</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r w:rsidRPr="004E6928">
              <w:rPr>
                <w:rFonts w:ascii="PT Astra Serif" w:hAnsi="PT Astra Serif"/>
                <w:sz w:val="28"/>
                <w:szCs w:val="28"/>
              </w:rPr>
              <w:lastRenderedPageBreak/>
              <w:t>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2675,67</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2675,67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573"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1540" w:type="dxa"/>
            <w:vMerge w:val="restart"/>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очистных сооружений системы водоснабжения в с. Генеральское Красноярского муниципального образования Энгельсского муниципального района Саратовской области</w:t>
            </w:r>
          </w:p>
        </w:tc>
        <w:tc>
          <w:tcPr>
            <w:tcW w:w="1548"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2090,45</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202824,05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2090,45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164015,31</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38808,74</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0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198767,48</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160735,00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38032,48</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4056,57</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3280,31</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776,26</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2090,45</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2090,45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58" w:name="P10084"/>
      <w:bookmarkEnd w:id="58"/>
      <w:r w:rsidRPr="004E6928">
        <w:rPr>
          <w:rFonts w:ascii="PT Astra Serif" w:hAnsi="PT Astra Serif"/>
          <w:sz w:val="28"/>
          <w:szCs w:val="28"/>
        </w:rPr>
        <w:t xml:space="preserve">&lt;*&gt; Объекты финансируются в рамках </w:t>
      </w:r>
      <w:hyperlink r:id="rId197">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17 июля 2017 года N 362-П "О реализации на территории Саратовской области проектов развития муниципальных образований области, основанных на местных инициативах" и областного бюджета.</w:t>
      </w:r>
    </w:p>
    <w:p w:rsidR="004E6928" w:rsidRPr="004E6928" w:rsidRDefault="004E6928">
      <w:pPr>
        <w:pStyle w:val="ConsPlusNormal"/>
        <w:spacing w:before="220"/>
        <w:ind w:firstLine="540"/>
        <w:jc w:val="both"/>
        <w:rPr>
          <w:rFonts w:ascii="PT Astra Serif" w:hAnsi="PT Astra Serif"/>
          <w:sz w:val="28"/>
          <w:szCs w:val="28"/>
        </w:rPr>
      </w:pPr>
      <w:bookmarkStart w:id="59" w:name="P10085"/>
      <w:bookmarkEnd w:id="59"/>
      <w:r w:rsidRPr="004E6928">
        <w:rPr>
          <w:rFonts w:ascii="PT Astra Serif" w:hAnsi="PT Astra Serif"/>
          <w:sz w:val="28"/>
          <w:szCs w:val="28"/>
        </w:rPr>
        <w:t>&lt;**&gt; За счет внебюджетных средств.</w:t>
      </w:r>
    </w:p>
    <w:p w:rsidR="004E6928" w:rsidRPr="004E6928" w:rsidRDefault="004E6928">
      <w:pPr>
        <w:pStyle w:val="ConsPlusNormal"/>
        <w:spacing w:before="220"/>
        <w:ind w:firstLine="540"/>
        <w:jc w:val="both"/>
        <w:rPr>
          <w:rFonts w:ascii="PT Astra Serif" w:hAnsi="PT Astra Serif"/>
          <w:sz w:val="28"/>
          <w:szCs w:val="28"/>
        </w:rPr>
      </w:pPr>
      <w:bookmarkStart w:id="60" w:name="P10086"/>
      <w:bookmarkEnd w:id="60"/>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годы.</w:t>
      </w:r>
    </w:p>
    <w:p w:rsidR="004E6928" w:rsidRPr="004E6928" w:rsidRDefault="004E6928">
      <w:pPr>
        <w:pStyle w:val="ConsPlusNormal"/>
        <w:spacing w:before="220"/>
        <w:ind w:firstLine="540"/>
        <w:jc w:val="both"/>
        <w:rPr>
          <w:rFonts w:ascii="PT Astra Serif" w:hAnsi="PT Astra Serif"/>
          <w:sz w:val="28"/>
          <w:szCs w:val="28"/>
        </w:rPr>
      </w:pPr>
      <w:bookmarkStart w:id="61" w:name="P10087"/>
      <w:bookmarkEnd w:id="61"/>
      <w:r w:rsidRPr="004E6928">
        <w:rPr>
          <w:rFonts w:ascii="PT Astra Serif" w:hAnsi="PT Astra Serif"/>
          <w:sz w:val="28"/>
          <w:szCs w:val="28"/>
        </w:rPr>
        <w:t>&lt;****&gt; По объекту "Реконструкция водозабора в ЗАТО Светлый Саратовской области" в 2021 году объем финансирования составил 35989,80 тыс. рублей, фактически освоено 31673,52 тыс. рублей, из них федеральный бюджет - 31040,02 тыс. руб., областной бюджет - 633,50 тыс. рублей. Неиспользованный остаток в размере 4316,27 тыс. рублей перенесен на 2022 год, из них федеральный бюджет - 4229,90 тыс. рублей, областной бюджет - 86,37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объекту "Станция обезжелезивания по ул. Баукова. Водозабор N 3 г. Петровска Саратовской области" в 2021 году объем финансирования составил 4227,72 тыс. рублей, фактически освоено 4227,72 тыс. рублей, из них федеральный бюджет - 4143,16 тыс. рублей, областной бюджет - 84,56 тыс. рублей. В 2022 году объем финансирования составил 65431,48 тыс. руб., фактически освоено 58965,61 тыс. рублей, из них федеральный бюджет - 57786,26 тыс. рублей, областной бюджет - 1179,36 тыс. рублей. Неиспользованный остаток в размере 6286,72 тыс. рублей перенесен на 2023 год, из них федеральный бюджет - 6160,94 тыс. рублей, областной бюджет - 125,78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объекту "Реконструкция (модернизация) системы питьевого водоснабжения, расположенной в с. Канаевка, Ивантеевский р-н, Саратовская область" в 2023 году объем финансирования составил 22317,86 тыс. рублей, фактически освоено 12341,22 тыс. рублей, из них федеральный бюджет - 12094,39 тыс. рублей, областной бюджет - 246,83 тыс. рублей. Неиспользованный остаток в размере 5841,78 тыс. рублей перенесен на 2024 год, из них федеральный бюджет - 5724,94 тыс. рублей, областной бюджет - 116,84 тыс. рублей. Экономия в размере 4134,86 тыс. рублей, из них федеральный бюджет - 4052,16 тыс. руб. областной бюджет - 82,70 тыс. рублей, возвращена в резервный фонд.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По объекту "Реконструкция системы водоснабжения с установкой очистных сооружений в п. Петровский Краснопартизанского МР </w:t>
      </w:r>
      <w:r w:rsidRPr="004E6928">
        <w:rPr>
          <w:rFonts w:ascii="PT Astra Serif" w:hAnsi="PT Astra Serif"/>
          <w:sz w:val="28"/>
          <w:szCs w:val="28"/>
        </w:rPr>
        <w:lastRenderedPageBreak/>
        <w:t>Саратовской области" в 2023 году объем финансирования составил 41259,75 тыс. руб., фактически освоено 22942,13 тыс. рублей, из них федеральный бюджет - 22483,25 тыс. руб., областной бюджет - 458,87 тыс. рублей. Неиспользованный остаток в размере 18317,62 тыс. рублей перенесен на 2024 год из них федеральный бюджет - 17951,20 тыс. рублей, областной бюджет - 366,42 тыс. рублей, возвращен в резервный фонд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Согласно </w:t>
      </w:r>
      <w:hyperlink r:id="rId198">
        <w:r w:rsidRPr="004E6928">
          <w:rPr>
            <w:rFonts w:ascii="PT Astra Serif" w:hAnsi="PT Astra Serif"/>
            <w:sz w:val="28"/>
            <w:szCs w:val="28"/>
          </w:rPr>
          <w:t>статье 242</w:t>
        </w:r>
      </w:hyperlink>
      <w:r w:rsidRPr="004E6928">
        <w:rPr>
          <w:rFonts w:ascii="PT Astra Serif" w:hAnsi="PT Astra Serif"/>
          <w:sz w:val="28"/>
          <w:szCs w:val="28"/>
        </w:rPr>
        <w:t xml:space="preserve"> Бюджетного кодекса Российской Федерации в таблице "Финансовое обеспечение реализации регионального проекта "Чистая вода" по вышеперечисленным объектам в </w:t>
      </w:r>
      <w:hyperlink w:anchor="P4004">
        <w:r w:rsidRPr="004E6928">
          <w:rPr>
            <w:rFonts w:ascii="PT Astra Serif" w:hAnsi="PT Astra Serif"/>
            <w:sz w:val="28"/>
            <w:szCs w:val="28"/>
          </w:rPr>
          <w:t>графе</w:t>
        </w:r>
      </w:hyperlink>
      <w:r w:rsidRPr="004E6928">
        <w:rPr>
          <w:rFonts w:ascii="PT Astra Serif" w:hAnsi="PT Astra Serif"/>
          <w:sz w:val="28"/>
          <w:szCs w:val="28"/>
        </w:rPr>
        <w:t xml:space="preserve"> "За период реализации программы СМР" указаны суммы с учетом восстановления неиспользованных на 1 января финансового года остатков межбюджетных трансфертов, полученных в форме субсидий, полученных в форме субсидий, в следующем финансовом периоде.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4</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 xml:space="preserve">Динамика достижения целевых показателей федерального </w:t>
      </w:r>
      <w:hyperlink r:id="rId199">
        <w:r w:rsidRPr="004E6928">
          <w:rPr>
            <w:rFonts w:ascii="PT Astra Serif" w:hAnsi="PT Astra Serif"/>
            <w:sz w:val="28"/>
            <w:szCs w:val="28"/>
          </w:rPr>
          <w:t>проекта</w:t>
        </w:r>
      </w:hyperlink>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"Чистая вода"</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00">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28.12.2024 N 1119-П)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1"/>
        <w:gridCol w:w="2680"/>
        <w:gridCol w:w="2680"/>
        <w:gridCol w:w="1361"/>
        <w:gridCol w:w="1247"/>
        <w:gridCol w:w="850"/>
        <w:gridCol w:w="850"/>
        <w:gridCol w:w="850"/>
        <w:gridCol w:w="850"/>
        <w:gridCol w:w="850"/>
        <w:gridCol w:w="850"/>
      </w:tblGrid>
      <w:tr w:rsidR="004E6928" w:rsidRPr="004E6928">
        <w:tc>
          <w:tcPr>
            <w:tcW w:w="5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N п/п</w:t>
            </w:r>
          </w:p>
        </w:tc>
        <w:tc>
          <w:tcPr>
            <w:tcW w:w="268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268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Прирост численности (городского) населения, обеспеченного качественной питьевой водой из систем централизованного водоснабжения, после ввода объекта в эксплуатацию</w:t>
            </w:r>
          </w:p>
        </w:tc>
        <w:tc>
          <w:tcPr>
            <w:tcW w:w="124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Прирост доли (городского) населения, обеспеченного качественной питьевой водой из систем централизованного водоснабжения, после ввода объекта в эксплуатацию, приведенный к общей численно</w:t>
            </w:r>
            <w:r w:rsidRPr="004E6928">
              <w:rPr>
                <w:rFonts w:ascii="PT Astra Serif" w:hAnsi="PT Astra Serif"/>
                <w:sz w:val="28"/>
                <w:szCs w:val="28"/>
              </w:rPr>
              <w:lastRenderedPageBreak/>
              <w:t>сти (городского) населения субъекта Российской Федерации</w:t>
            </w:r>
          </w:p>
        </w:tc>
        <w:tc>
          <w:tcPr>
            <w:tcW w:w="5100" w:type="dxa"/>
            <w:gridSpan w:val="6"/>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График достижения целевого показателя</w:t>
            </w:r>
          </w:p>
        </w:tc>
      </w:tr>
      <w:tr w:rsidR="004E6928" w:rsidRPr="004E6928">
        <w:tc>
          <w:tcPr>
            <w:tcW w:w="501" w:type="dxa"/>
            <w:vMerge/>
          </w:tcPr>
          <w:p w:rsidR="004E6928" w:rsidRPr="004E6928" w:rsidRDefault="004E6928">
            <w:pPr>
              <w:pStyle w:val="ConsPlusNormal"/>
              <w:rPr>
                <w:rFonts w:ascii="PT Astra Serif" w:hAnsi="PT Astra Serif"/>
                <w:sz w:val="28"/>
                <w:szCs w:val="28"/>
              </w:rPr>
            </w:pPr>
          </w:p>
        </w:tc>
        <w:tc>
          <w:tcPr>
            <w:tcW w:w="2680" w:type="dxa"/>
            <w:vMerge/>
          </w:tcPr>
          <w:p w:rsidR="004E6928" w:rsidRPr="004E6928" w:rsidRDefault="004E6928">
            <w:pPr>
              <w:pStyle w:val="ConsPlusNormal"/>
              <w:rPr>
                <w:rFonts w:ascii="PT Astra Serif" w:hAnsi="PT Astra Serif"/>
                <w:sz w:val="28"/>
                <w:szCs w:val="28"/>
              </w:rPr>
            </w:pPr>
          </w:p>
        </w:tc>
        <w:tc>
          <w:tcPr>
            <w:tcW w:w="2680" w:type="dxa"/>
            <w:vMerge/>
          </w:tcPr>
          <w:p w:rsidR="004E6928" w:rsidRPr="004E6928" w:rsidRDefault="004E6928">
            <w:pPr>
              <w:pStyle w:val="ConsPlusNormal"/>
              <w:rPr>
                <w:rFonts w:ascii="PT Astra Serif" w:hAnsi="PT Astra Serif"/>
                <w:sz w:val="28"/>
                <w:szCs w:val="28"/>
              </w:rPr>
            </w:pPr>
          </w:p>
        </w:tc>
        <w:tc>
          <w:tcPr>
            <w:tcW w:w="1361" w:type="dxa"/>
            <w:vMerge/>
          </w:tcPr>
          <w:p w:rsidR="004E6928" w:rsidRPr="004E6928" w:rsidRDefault="004E6928">
            <w:pPr>
              <w:pStyle w:val="ConsPlusNormal"/>
              <w:rPr>
                <w:rFonts w:ascii="PT Astra Serif" w:hAnsi="PT Astra Serif"/>
                <w:sz w:val="28"/>
                <w:szCs w:val="28"/>
              </w:rPr>
            </w:pPr>
          </w:p>
        </w:tc>
        <w:tc>
          <w:tcPr>
            <w:tcW w:w="1247" w:type="dxa"/>
            <w:vMerge/>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2019 год</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2020 год</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 год</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 год</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 год</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 год</w:t>
            </w:r>
          </w:p>
        </w:tc>
      </w:tr>
      <w:tr w:rsidR="004E6928" w:rsidRPr="004E6928">
        <w:tc>
          <w:tcPr>
            <w:tcW w:w="501" w:type="dxa"/>
            <w:vMerge/>
          </w:tcPr>
          <w:p w:rsidR="004E6928" w:rsidRPr="004E6928" w:rsidRDefault="004E6928">
            <w:pPr>
              <w:pStyle w:val="ConsPlusNormal"/>
              <w:rPr>
                <w:rFonts w:ascii="PT Astra Serif" w:hAnsi="PT Astra Serif"/>
                <w:sz w:val="28"/>
                <w:szCs w:val="28"/>
              </w:rPr>
            </w:pPr>
          </w:p>
        </w:tc>
        <w:tc>
          <w:tcPr>
            <w:tcW w:w="2680" w:type="dxa"/>
            <w:vMerge/>
          </w:tcPr>
          <w:p w:rsidR="004E6928" w:rsidRPr="004E6928" w:rsidRDefault="004E6928">
            <w:pPr>
              <w:pStyle w:val="ConsPlusNormal"/>
              <w:rPr>
                <w:rFonts w:ascii="PT Astra Serif" w:hAnsi="PT Astra Serif"/>
                <w:sz w:val="28"/>
                <w:szCs w:val="28"/>
              </w:rPr>
            </w:pPr>
          </w:p>
        </w:tc>
        <w:tc>
          <w:tcPr>
            <w:tcW w:w="2680" w:type="dxa"/>
            <w:vMerge/>
          </w:tcPr>
          <w:p w:rsidR="004E6928" w:rsidRPr="004E6928" w:rsidRDefault="004E6928">
            <w:pPr>
              <w:pStyle w:val="ConsPlusNormal"/>
              <w:rPr>
                <w:rFonts w:ascii="PT Astra Serif" w:hAnsi="PT Astra Serif"/>
                <w:sz w:val="28"/>
                <w:szCs w:val="28"/>
              </w:rPr>
            </w:pP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человек</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r>
      <w:tr w:rsidR="004E6928" w:rsidRPr="004E6928">
        <w:tc>
          <w:tcPr>
            <w:tcW w:w="50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r>
      <w:tr w:rsidR="004E6928" w:rsidRPr="004E6928">
        <w:tc>
          <w:tcPr>
            <w:tcW w:w="13569" w:type="dxa"/>
            <w:gridSpan w:val="11"/>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Доля населения субъекта Российской Федерации, обеспеченного качественной питьевой водой из систем централизованного водоснабжения</w:t>
            </w:r>
          </w:p>
        </w:tc>
      </w:tr>
      <w:tr w:rsidR="004E6928" w:rsidRPr="004E6928">
        <w:tc>
          <w:tcPr>
            <w:tcW w:w="5861" w:type="dxa"/>
            <w:gridSpan w:val="3"/>
            <w:vAlign w:val="center"/>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Целевой показатель: Саратовская область</w:t>
            </w: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84,600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87,700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85,200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86,600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84,300</w:t>
            </w:r>
          </w:p>
        </w:tc>
      </w:tr>
      <w:tr w:rsidR="004E6928" w:rsidRPr="004E6928">
        <w:tc>
          <w:tcPr>
            <w:tcW w:w="5861" w:type="dxa"/>
            <w:gridSpan w:val="3"/>
            <w:vAlign w:val="center"/>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Значение целевого показателя, достигаемое в ходе реализации программы</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94579</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3,840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87,595</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88,065</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88,497</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90,209</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90,973</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91,340</w:t>
            </w:r>
          </w:p>
        </w:tc>
      </w:tr>
      <w:tr w:rsidR="004E6928" w:rsidRPr="004E6928">
        <w:tc>
          <w:tcPr>
            <w:tcW w:w="5861" w:type="dxa"/>
            <w:gridSpan w:val="3"/>
            <w:vAlign w:val="center"/>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Суммарный прирост показателя по Саратовской области</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94579</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3,840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0,095</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0,470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0,432</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1,712</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0,764</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0,367</w:t>
            </w:r>
          </w:p>
        </w:tc>
      </w:tr>
      <w:tr w:rsidR="004E6928" w:rsidRPr="004E6928">
        <w:tc>
          <w:tcPr>
            <w:tcW w:w="5861" w:type="dxa"/>
            <w:gridSpan w:val="3"/>
            <w:vAlign w:val="center"/>
          </w:tcPr>
          <w:p w:rsidR="004E6928" w:rsidRPr="004E6928" w:rsidRDefault="004E6928">
            <w:pPr>
              <w:pStyle w:val="ConsPlusNormal"/>
              <w:outlineLvl w:val="4"/>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"Аткарский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Аткарский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насосной, замена водонапорной башни, установка очистной системы, замена подводящих сетей в с. Даниловка Даниловского муниципального образования Аткарского района </w:t>
            </w:r>
            <w:hyperlink w:anchor="P11768">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"Базарно-Карабулакский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9374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0,381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0,381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Базарно-Карабулакский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Установка озонофильтрующей очистки и обеззараживания воды непрерывного действия, номинальной производительности 5000 куб. м/сутки в р.п. Базарный Карабулак</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9374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0,381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0,381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"Балаковский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0,114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0,114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Балаковский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Питьевое водоснабжение с. Подсосенки и с. Натальино Натальинского муниципального образования Балаковского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0,114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0,114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"Вольский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Вольский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Водовод до с. Девичьи Горки группового водовода Широкий Буерак - с. Талалихино - Заветное - Богатое - Рощино - Богородское в Вольском районе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"Город Саратов":</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8495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0,345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0,075</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водопроводной сети для круглогодичного водоснабжения населения села Усть-Курдюм холодной технической водой от камер мостового перехода КМП-1, КМП-2 Саратовской ТЭЦ-5 филиала "Саратовский" ПАО "Т Плюс" до места врезки в существующую водопроводную сеть с. Усть-Курдюм</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действующей станции очистки воды в Краснооктябрьском муниципальном образовании Саратовского </w:t>
            </w:r>
            <w:r w:rsidRPr="004E6928">
              <w:rPr>
                <w:rFonts w:ascii="PT Astra Serif" w:hAnsi="PT Astra Serif"/>
                <w:sz w:val="28"/>
                <w:szCs w:val="28"/>
              </w:rPr>
              <w:lastRenderedPageBreak/>
              <w:t>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3416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Обеспечение водоснабжением поселка Дубки муниципального образования "Город Саратов" по улице Горной </w:t>
            </w:r>
            <w:hyperlink w:anchor="P11766">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села Поповка</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и реконструкция объектов водоснабжения и аварийных сетей </w:t>
            </w:r>
            <w:hyperlink w:anchor="P11767">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1855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0,075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0,075</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 xml:space="preserve">Итого по муниципальному району/городскому </w:t>
            </w:r>
            <w:r w:rsidRPr="004E6928">
              <w:rPr>
                <w:rFonts w:ascii="PT Astra Serif" w:hAnsi="PT Astra Serif"/>
                <w:sz w:val="28"/>
                <w:szCs w:val="28"/>
              </w:rPr>
              <w:lastRenderedPageBreak/>
              <w:t>округу "Екатериновский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2295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Екатериновский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р.п. Екатериновка Саратовской области Водозабор "Березовый", Водозабор "Железнодорожный", Водозабор "N 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2295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"Ершовский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613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Полуденный Ершовского района Саратовской области. Корректировка. Внеплощадочные сети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Водоснабжение п. Прудовой Ершовского района </w:t>
            </w:r>
            <w:r w:rsidRPr="004E6928">
              <w:rPr>
                <w:rFonts w:ascii="PT Astra Serif" w:hAnsi="PT Astra Serif"/>
                <w:sz w:val="28"/>
                <w:szCs w:val="28"/>
              </w:rPr>
              <w:lastRenderedPageBreak/>
              <w:t>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363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"Ивантеевский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3339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0,028</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Чернава, Ивантеевский р-н,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Бартеневка Ивантеевского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1096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Николаевка Николаевского муниципального образования </w:t>
            </w:r>
            <w:r w:rsidRPr="004E6928">
              <w:rPr>
                <w:rFonts w:ascii="PT Astra Serif" w:hAnsi="PT Astra Serif"/>
                <w:sz w:val="28"/>
                <w:szCs w:val="28"/>
              </w:rPr>
              <w:lastRenderedPageBreak/>
              <w:t>Ивантеевского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536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с водозабором из пруда Новый в с. Яблоновый Гай Ивантеевского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Канаевка, Ивантеевский р-н, Саратовская область</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695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0,028</w:t>
            </w:r>
          </w:p>
        </w:tc>
      </w:tr>
      <w:tr w:rsidR="004E6928" w:rsidRPr="004E6928">
        <w:tc>
          <w:tcPr>
            <w:tcW w:w="5861"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"Калининский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Калининский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водозаборной скважины и </w:t>
            </w:r>
            <w:r w:rsidRPr="004E6928">
              <w:rPr>
                <w:rFonts w:ascii="PT Astra Serif" w:hAnsi="PT Astra Serif"/>
                <w:sz w:val="28"/>
                <w:szCs w:val="28"/>
              </w:rPr>
              <w:lastRenderedPageBreak/>
              <w:t>установка башни "Рожновского" с. Большая Ольшанка Калининского МР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543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"Краснокутский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16903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0,686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0,686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подготовки воды производительностью до 5000 куб. м/сутки г. Красный Кут,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16903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0,686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0,686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2 водозаборных скважин и установка башни Рожновского с. Логиновка Логиновского муниципального образования Краснокутского муниципального </w:t>
            </w:r>
            <w:r w:rsidRPr="004E6928">
              <w:rPr>
                <w:rFonts w:ascii="PT Astra Serif" w:hAnsi="PT Astra Serif"/>
                <w:sz w:val="28"/>
                <w:szCs w:val="28"/>
              </w:rPr>
              <w:lastRenderedPageBreak/>
              <w:t xml:space="preserve">района Саратовской области </w:t>
            </w:r>
            <w:hyperlink w:anchor="P11768">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"Краснопартизанский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0,032</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с установкой очистных сооружений в п. Петровский Краснопартизанского МР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0,032</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"Лысогорский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0,008</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Приобретение и установка оборудования системы водоподготовки для очистки артезианской воды из артезианской </w:t>
            </w:r>
            <w:r w:rsidRPr="004E6928">
              <w:rPr>
                <w:rFonts w:ascii="PT Astra Serif" w:hAnsi="PT Astra Serif"/>
                <w:sz w:val="28"/>
                <w:szCs w:val="28"/>
              </w:rPr>
              <w:lastRenderedPageBreak/>
              <w:t xml:space="preserve">скважины расположенной по адресу: с. Бутырки 65 метров северо-западнее д. 2 кв. 1 по ул. Новая Лысогорского района Саратовской области </w:t>
            </w:r>
            <w:hyperlink w:anchor="P11766">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957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Устройство оборудования системы водоподготовки в п. Яблочный Лысогорского района Саратовской области </w:t>
            </w:r>
            <w:hyperlink w:anchor="P11766">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0,008</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"Марксовский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954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0,039</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Бурение артезианской скважины в с. Приволжское Марксовского муниципального района Саратовской </w:t>
            </w:r>
            <w:r w:rsidRPr="004E6928">
              <w:rPr>
                <w:rFonts w:ascii="PT Astra Serif" w:hAnsi="PT Astra Serif"/>
                <w:sz w:val="28"/>
                <w:szCs w:val="28"/>
              </w:rPr>
              <w:lastRenderedPageBreak/>
              <w:t xml:space="preserve">области </w:t>
            </w:r>
            <w:hyperlink w:anchor="P11766">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954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0,039</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"Новоузенский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Новоузенский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очистки воды в пос. Дюрский и х. Первомайский Новоузенского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"Перелюбский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1893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0,077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водовода с. Перелюб х. Поперечный ул. Заречная п. Октябрьский - п. Октябрьский Перелюбского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системы водоснабжения п. </w:t>
            </w:r>
            <w:r w:rsidRPr="004E6928">
              <w:rPr>
                <w:rFonts w:ascii="PT Astra Serif" w:hAnsi="PT Astra Serif"/>
                <w:sz w:val="28"/>
                <w:szCs w:val="28"/>
              </w:rPr>
              <w:lastRenderedPageBreak/>
              <w:t>Молодежный Перелюбского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893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"Петровский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7314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0,296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0,162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обезжелезивания в г. Петровске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0,162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0,162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водоподготовки (обезжелезивания) по ул. Механизаторская литера N 2 Саратовской области Петровского района п. Пригородный</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1014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обезжелезивания по ул. Баукова. Водозабор N 3 г. Петровска </w:t>
            </w:r>
            <w:r w:rsidRPr="004E6928">
              <w:rPr>
                <w:rFonts w:ascii="PT Astra Serif" w:hAnsi="PT Astra Serif"/>
                <w:sz w:val="28"/>
                <w:szCs w:val="28"/>
              </w:rPr>
              <w:lastRenderedPageBreak/>
              <w:t>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2300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0,093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"Питерский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Питерский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водоснабжения с. Питерка Питерского муниципального района Саратовской области производительностью 2500 куб. м в сутки </w:t>
            </w:r>
            <w:hyperlink w:anchor="P11768">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"Поселок Светлый (ЗАТО)":</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водозабора в ЗАТО Светлый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"Пугачевский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Пугачевский муниципальный </w:t>
            </w:r>
            <w:r w:rsidRPr="004E6928">
              <w:rPr>
                <w:rFonts w:ascii="PT Astra Serif" w:hAnsi="PT Astra Serif"/>
                <w:sz w:val="28"/>
                <w:szCs w:val="28"/>
              </w:rPr>
              <w:lastRenderedPageBreak/>
              <w:t>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Станция очистки воды с водозабором </w:t>
            </w:r>
            <w:r w:rsidRPr="004E6928">
              <w:rPr>
                <w:rFonts w:ascii="PT Astra Serif" w:hAnsi="PT Astra Serif"/>
                <w:sz w:val="28"/>
                <w:szCs w:val="28"/>
              </w:rPr>
              <w:lastRenderedPageBreak/>
              <w:t xml:space="preserve">из пруда Нижний Вязовский в с. Клинцовка Пугачевского муниципального района Саратовской области </w:t>
            </w:r>
            <w:hyperlink w:anchor="P11768">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"Ртищевский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1357</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0,056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0,056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п. Темп Ртищевского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с. Репьевка Ртищевского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"Самойловский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2548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0,103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0,103</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Самойловский муниципальный район</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д. 8А/1 р.п. Самойловка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2548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0,103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0,103</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"Советский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Советский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сетей хозяйственно-питьевого водопровода, расположенного по адресу: Саратовская область, Советский район, с. Новоантоновка, Пушкинского муниципального образования</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 xml:space="preserve">Итого по муниципальному району/городскому </w:t>
            </w:r>
            <w:r w:rsidRPr="004E6928">
              <w:rPr>
                <w:rFonts w:ascii="PT Astra Serif" w:hAnsi="PT Astra Serif"/>
                <w:sz w:val="28"/>
                <w:szCs w:val="28"/>
              </w:rPr>
              <w:lastRenderedPageBreak/>
              <w:t>округу "Хвалынский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2939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0,119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Возрождение Хвалынского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Северный Хвалынского муниципального района</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739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"Энгельсский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16821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0,684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0,284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0,318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0,082</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пос. Прилужный Безымянского муниципального образования Энгельсского муниципального района Саратовской </w:t>
            </w:r>
            <w:r w:rsidRPr="004E6928">
              <w:rPr>
                <w:rFonts w:ascii="PT Astra Serif" w:hAnsi="PT Astra Serif"/>
                <w:sz w:val="28"/>
                <w:szCs w:val="28"/>
              </w:rPr>
              <w:lastRenderedPageBreak/>
              <w:t>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610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Березовка Терновского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979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Красноармейское Терновского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925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Ленинское Красноярского муниципального образования Энгельсского </w:t>
            </w:r>
            <w:r w:rsidRPr="004E6928">
              <w:rPr>
                <w:rFonts w:ascii="PT Astra Serif" w:hAnsi="PT Astra Serif"/>
                <w:sz w:val="28"/>
                <w:szCs w:val="28"/>
              </w:rPr>
              <w:lastRenderedPageBreak/>
              <w:t>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1160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0,047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Новая Терновка Терновского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728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Подстепное Красноярского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891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Степное Терновского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919</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8.</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Титоренко Безымянского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760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Зеленый Дол Безымянского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546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0,022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Энгельсский муниципальный </w:t>
            </w:r>
            <w:r w:rsidRPr="004E6928">
              <w:rPr>
                <w:rFonts w:ascii="PT Astra Serif" w:hAnsi="PT Astra Serif"/>
                <w:sz w:val="28"/>
                <w:szCs w:val="28"/>
              </w:rPr>
              <w:lastRenderedPageBreak/>
              <w:t>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Станция очистки воды в с. Красный </w:t>
            </w:r>
            <w:r w:rsidRPr="004E6928">
              <w:rPr>
                <w:rFonts w:ascii="PT Astra Serif" w:hAnsi="PT Astra Serif"/>
                <w:sz w:val="28"/>
                <w:szCs w:val="28"/>
              </w:rPr>
              <w:lastRenderedPageBreak/>
              <w:t>Яр Красноярского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3412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объектов системы питьевого водоснабжения п. Новопушкинское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3876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0,157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0,157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водоснабжения в с. Генеральское Красноярского муниципального образования Энгельсского муниципального района Саратовской </w:t>
            </w:r>
            <w:r w:rsidRPr="004E6928">
              <w:rPr>
                <w:rFonts w:ascii="PT Astra Serif" w:hAnsi="PT Astra Serif"/>
                <w:sz w:val="28"/>
                <w:szCs w:val="28"/>
              </w:rPr>
              <w:lastRenderedPageBreak/>
              <w:t>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2015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0,082</w:t>
            </w:r>
          </w:p>
        </w:tc>
      </w:tr>
      <w:tr w:rsidR="004E6928" w:rsidRPr="004E6928">
        <w:tc>
          <w:tcPr>
            <w:tcW w:w="13569" w:type="dxa"/>
            <w:gridSpan w:val="11"/>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Доля городского населения субъекта Российской Федерации, обеспеченного качественной питьевой водой из систем централизованного водоснабжения</w:t>
            </w:r>
          </w:p>
        </w:tc>
      </w:tr>
      <w:tr w:rsidR="004E6928" w:rsidRPr="004E6928">
        <w:tc>
          <w:tcPr>
            <w:tcW w:w="5861" w:type="dxa"/>
            <w:gridSpan w:val="3"/>
            <w:vAlign w:val="center"/>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Целевой показатель: Саратовская область</w:t>
            </w:r>
          </w:p>
        </w:tc>
        <w:tc>
          <w:tcPr>
            <w:tcW w:w="13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92,500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97,300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95,000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95,400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94,100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94,300</w:t>
            </w:r>
          </w:p>
        </w:tc>
      </w:tr>
      <w:tr w:rsidR="004E6928" w:rsidRPr="004E6928">
        <w:tc>
          <w:tcPr>
            <w:tcW w:w="5861" w:type="dxa"/>
            <w:gridSpan w:val="3"/>
            <w:vAlign w:val="center"/>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Значение целевого показателя, достигаемое в ходе реализации программы</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50333</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2,695</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97,300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97,802</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98,016</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99,613</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99,859</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99,995</w:t>
            </w:r>
          </w:p>
        </w:tc>
      </w:tr>
      <w:tr w:rsidR="004E6928" w:rsidRPr="004E6928">
        <w:tc>
          <w:tcPr>
            <w:tcW w:w="5861" w:type="dxa"/>
            <w:gridSpan w:val="3"/>
            <w:vAlign w:val="center"/>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Суммарный прирост показателя по Саратовской области</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50333</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2,695</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0,502</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0,214</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1,597</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0,246</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0,136</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"Аткарский муниципальный район":</w:t>
            </w:r>
          </w:p>
        </w:tc>
        <w:tc>
          <w:tcPr>
            <w:tcW w:w="1361"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vAlign w:val="bottom"/>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Аткарский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насосной, замена водонапорной башни, установка очистной системы, замена подводящих сетей в с. Даниловка Даниловского муниципального образования Аткарского района </w:t>
            </w:r>
            <w:hyperlink w:anchor="P11768">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"Базарно-Карабулакский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9374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0,502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0,502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Базарно-Карабулакский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Установка озонофильтрующей очистки и обеззараживания воды непрерывного действия, номинальной производительности 5000 куб. м/сутки в р.п. Базарный Карабулак</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9374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0,502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0,502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"Балаковский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Балаковский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Питьевое водоснабжение с. Подсосенки и с. Натальино Натальинского муниципального образования Балаковского муниципального района Саратовской </w:t>
            </w:r>
            <w:r w:rsidRPr="004E6928">
              <w:rPr>
                <w:rFonts w:ascii="PT Astra Serif" w:hAnsi="PT Astra Serif"/>
                <w:sz w:val="28"/>
                <w:szCs w:val="28"/>
              </w:rPr>
              <w:lastRenderedPageBreak/>
              <w:t>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"Вольский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Вольский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Водовод до с. Девичьи Горки группового водовода Широкий Буерак - с. Талалихино - Заветное - Богатое - Рощино - Богородское в Вольском районе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"Город Саратов":</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водопроводной сети для круглогодичного водоснабжения населения села Усть-Курдюм холодной технической водой от камер мостового перехода КМП-1, КМП-2 Саратовской </w:t>
            </w:r>
            <w:r w:rsidRPr="004E6928">
              <w:rPr>
                <w:rFonts w:ascii="PT Astra Serif" w:hAnsi="PT Astra Serif"/>
                <w:sz w:val="28"/>
                <w:szCs w:val="28"/>
              </w:rPr>
              <w:lastRenderedPageBreak/>
              <w:t>ТЭЦ - 5 филиала "Саратовский" ПАО "Т Плюс" до места врезки в существующую водопроводную сеть с. Усть-Курдюм</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действующей станции очистки воды в Краснооктябрьском муниципальном образовании Саратовского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Обеспечение водоснабжением поселка Дубки муниципального образования "Город Саратов" по улице Горной </w:t>
            </w:r>
            <w:hyperlink w:anchor="P11766">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w:t>
            </w:r>
            <w:r w:rsidRPr="004E6928">
              <w:rPr>
                <w:rFonts w:ascii="PT Astra Serif" w:hAnsi="PT Astra Serif"/>
                <w:sz w:val="28"/>
                <w:szCs w:val="28"/>
              </w:rPr>
              <w:lastRenderedPageBreak/>
              <w:t>участка системы водоснабжения села Поповка</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и реконструкция объектов водоснабжения и аварийных сетей </w:t>
            </w:r>
            <w:hyperlink w:anchor="P11767">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"Екатериновский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2295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Екатериновский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р.п. Екатериновка Саратовской области Водозабор "Березовый", Водозабор "Железнодорожный"</w:t>
            </w:r>
            <w:r w:rsidRPr="004E6928">
              <w:rPr>
                <w:rFonts w:ascii="PT Astra Serif" w:hAnsi="PT Astra Serif"/>
                <w:sz w:val="28"/>
                <w:szCs w:val="28"/>
              </w:rPr>
              <w:lastRenderedPageBreak/>
              <w:t>, Водозабор "N 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2295</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"Ершовский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Полуденный Ершовского района Саратовской области. Корректировка. Внеплощадочные сети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Прудовой Ершовского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"Ивантеевский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Чернава, Ивантеевский р-н,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Бартеневка Ивантеевского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Николаевка Николаевского муниципального образования Ивантеевского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с водозабором из пруда Новый в с. Яблоновый Гай Ивантеевского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Канаевка, Ивантеевский р-н, Саратовская область</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"Калининский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Калининский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водозаборной скважины и установка башни "Рожновского" с. Большая Ольшанка Калининского МР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"Краснокутский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16903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0,905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0,905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подготовки воды производительность</w:t>
            </w:r>
            <w:r w:rsidRPr="004E6928">
              <w:rPr>
                <w:rFonts w:ascii="PT Astra Serif" w:hAnsi="PT Astra Serif"/>
                <w:sz w:val="28"/>
                <w:szCs w:val="28"/>
              </w:rPr>
              <w:lastRenderedPageBreak/>
              <w:t>ю до 5000 куб. м/сутки г. Красный Кут,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16903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0,905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0,905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2 водозаборных скважин и установка башни Рожновского с. Логиновка Логиновского муниципального образования Краснокутского муниципального района Саратовской области </w:t>
            </w:r>
            <w:hyperlink w:anchor="P11768">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"Краснопартизанский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системы водоснабжения с установкой очистных сооружений в п. Петровский </w:t>
            </w:r>
            <w:r w:rsidRPr="004E6928">
              <w:rPr>
                <w:rFonts w:ascii="PT Astra Serif" w:hAnsi="PT Astra Serif"/>
                <w:sz w:val="28"/>
                <w:szCs w:val="28"/>
              </w:rPr>
              <w:lastRenderedPageBreak/>
              <w:t>Краснопартизанского МР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"Лысогорский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Приобретение и установка оборудования системы водоподготовки для очистки артезианской воды из артезианской скважины расположенной по адресу: с. Бутырки 65 метров северо-западнее д. 2 кв. 1 по ул. Новая Лысогорского района Саратовской области </w:t>
            </w:r>
            <w:hyperlink w:anchor="P11766">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Устройство оборудования системы водоподготовки в п. </w:t>
            </w:r>
            <w:r w:rsidRPr="004E6928">
              <w:rPr>
                <w:rFonts w:ascii="PT Astra Serif" w:hAnsi="PT Astra Serif"/>
                <w:sz w:val="28"/>
                <w:szCs w:val="28"/>
              </w:rPr>
              <w:lastRenderedPageBreak/>
              <w:t xml:space="preserve">Яблочный Лысогорского района Саратовской области </w:t>
            </w:r>
            <w:hyperlink w:anchor="P11766">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"Марксовский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Бурение артезианской скважины в с. Приволжское Марксовского муниципального района Саратовской области </w:t>
            </w:r>
            <w:hyperlink w:anchor="P11766">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"Новоузенский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Новоузенский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очистки воды в пос. Дюрский и х. Первомайский Новоузенского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 xml:space="preserve">Итого по муниципальному району/городскому </w:t>
            </w:r>
            <w:r w:rsidRPr="004E6928">
              <w:rPr>
                <w:rFonts w:ascii="PT Astra Serif" w:hAnsi="PT Astra Serif"/>
                <w:sz w:val="28"/>
                <w:szCs w:val="28"/>
              </w:rPr>
              <w:lastRenderedPageBreak/>
              <w:t>округу "Перелюбский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водовода с. Перелюб х. Поперечный ул. Заречная п. Октябрьский - п. Октябрьский Перелюбского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системы водоснабжения п. Молодежный Перелюбского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"Петровский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6300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0,337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0,214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обезжелезивания в г. Петровске</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0,214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0,214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Петровский муниципальный </w:t>
            </w:r>
            <w:r w:rsidRPr="004E6928">
              <w:rPr>
                <w:rFonts w:ascii="PT Astra Serif" w:hAnsi="PT Astra Serif"/>
                <w:sz w:val="28"/>
                <w:szCs w:val="28"/>
              </w:rPr>
              <w:lastRenderedPageBreak/>
              <w:t>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Строительство станции </w:t>
            </w:r>
            <w:r w:rsidRPr="004E6928">
              <w:rPr>
                <w:rFonts w:ascii="PT Astra Serif" w:hAnsi="PT Astra Serif"/>
                <w:sz w:val="28"/>
                <w:szCs w:val="28"/>
              </w:rPr>
              <w:lastRenderedPageBreak/>
              <w:t>водоподготовки (обезжелезивания) по ул. Механизаторская литера N 2 Саратовской области Петровского района п. Пригородный</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обезжелезивания по ул. Баукова. Водозабор N 3 г. Петровска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"Питерский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Питерский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водоснабжения с. Питерка Питерского муниципального района Саратовской области производительностью 2500 куб. м в </w:t>
            </w:r>
            <w:r w:rsidRPr="004E6928">
              <w:rPr>
                <w:rFonts w:ascii="PT Astra Serif" w:hAnsi="PT Astra Serif"/>
                <w:sz w:val="28"/>
                <w:szCs w:val="28"/>
              </w:rPr>
              <w:lastRenderedPageBreak/>
              <w:t xml:space="preserve">сутки </w:t>
            </w:r>
            <w:hyperlink w:anchor="P11768">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"Поселок Светлый (ЗАТО)":</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0,692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0,692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водозабора в ЗАТО Светлый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12913</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0,692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0,692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"Пугачевский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Пугачевский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с водозабором из пруда Нижний Вязовский в с. Клинцовка Пугачевского муниципального района Саратовской области </w:t>
            </w:r>
            <w:hyperlink w:anchor="P11768">
              <w:r w:rsidRPr="004E6928">
                <w:rPr>
                  <w:rFonts w:ascii="PT Astra Serif" w:hAnsi="PT Astra Serif"/>
                  <w:sz w:val="28"/>
                  <w:szCs w:val="28"/>
                </w:rPr>
                <w:t>&lt;***&gt;</w:t>
              </w:r>
            </w:hyperlink>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"Ртищевский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Разведочно-эксплуатационная водозаборная скважина для </w:t>
            </w:r>
            <w:r w:rsidRPr="004E6928">
              <w:rPr>
                <w:rFonts w:ascii="PT Astra Serif" w:hAnsi="PT Astra Serif"/>
                <w:sz w:val="28"/>
                <w:szCs w:val="28"/>
              </w:rPr>
              <w:lastRenderedPageBreak/>
              <w:t>водоснабжения п. Темп Ртищевского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с. Репьевка Ртищевского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vAlign w:val="center"/>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"Самойловский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2548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0,136</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Самойловский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д. 8А/1 р.п. Самойловка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2548</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0,136</w:t>
            </w:r>
          </w:p>
        </w:tc>
      </w:tr>
      <w:tr w:rsidR="004E6928" w:rsidRPr="004E6928">
        <w:tc>
          <w:tcPr>
            <w:tcW w:w="5861"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"Советский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Советский </w:t>
            </w:r>
            <w:r w:rsidRPr="004E6928">
              <w:rPr>
                <w:rFonts w:ascii="PT Astra Serif" w:hAnsi="PT Astra Serif"/>
                <w:sz w:val="28"/>
                <w:szCs w:val="28"/>
              </w:rPr>
              <w:lastRenderedPageBreak/>
              <w:t>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Реконструкция сетей </w:t>
            </w:r>
            <w:r w:rsidRPr="004E6928">
              <w:rPr>
                <w:rFonts w:ascii="PT Astra Serif" w:hAnsi="PT Astra Serif"/>
                <w:sz w:val="28"/>
                <w:szCs w:val="28"/>
              </w:rPr>
              <w:lastRenderedPageBreak/>
              <w:t>хозяйственно-питьевого водопровода, расположенного по адресу: Саратовская область, Советский район, с. Новоантоновка, Пушкинского муниципального образования</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"Хвалынский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Возрождение Хвалынского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Северный Хвалынского муниципального района</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861"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lastRenderedPageBreak/>
              <w:t>Итого по муниципальному району/городскому округу "Энгельсский муниципальный район":</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пос. Прилужный Безымянского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Березовка Терновского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в с. Красноармейское Терновского муниципального </w:t>
            </w:r>
            <w:r w:rsidRPr="004E6928">
              <w:rPr>
                <w:rFonts w:ascii="PT Astra Serif" w:hAnsi="PT Astra Serif"/>
                <w:sz w:val="28"/>
                <w:szCs w:val="28"/>
              </w:rPr>
              <w:lastRenderedPageBreak/>
              <w:t>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Ленинское Красноярского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Новая Терновка Терновского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Энгельсский муниципальный </w:t>
            </w:r>
            <w:r w:rsidRPr="004E6928">
              <w:rPr>
                <w:rFonts w:ascii="PT Astra Serif" w:hAnsi="PT Astra Serif"/>
                <w:sz w:val="28"/>
                <w:szCs w:val="28"/>
              </w:rPr>
              <w:lastRenderedPageBreak/>
              <w:t>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Станция очистки воды в с. </w:t>
            </w:r>
            <w:r w:rsidRPr="004E6928">
              <w:rPr>
                <w:rFonts w:ascii="PT Astra Serif" w:hAnsi="PT Astra Serif"/>
                <w:sz w:val="28"/>
                <w:szCs w:val="28"/>
              </w:rPr>
              <w:lastRenderedPageBreak/>
              <w:t>Подстепное Красноярского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7.</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Степное Терновского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Титоренко Безымянского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9.</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Зеленый Дол Безымянского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Красный Яр Красноярского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объектов системы питьевого водоснабжения п. Новопушкинское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r w:rsidR="004E6928" w:rsidRPr="004E6928">
        <w:tc>
          <w:tcPr>
            <w:tcW w:w="5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12.</w:t>
            </w:r>
          </w:p>
        </w:tc>
        <w:tc>
          <w:tcPr>
            <w:tcW w:w="268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680" w:type="dxa"/>
            <w:vAlign w:val="bottom"/>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очистных сооружений системы водоснабжения в с. Генеральское Красноярского муниципального образования Энгельсского муниципального района Саратовской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0,000</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62" w:name="P11766"/>
      <w:bookmarkEnd w:id="62"/>
      <w:r w:rsidRPr="004E6928">
        <w:rPr>
          <w:rFonts w:ascii="PT Astra Serif" w:hAnsi="PT Astra Serif"/>
          <w:sz w:val="28"/>
          <w:szCs w:val="28"/>
        </w:rPr>
        <w:t xml:space="preserve">&lt;*&gt; Объекты финансируются в рамках </w:t>
      </w:r>
      <w:hyperlink r:id="rId201">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17 июля 2017 года N 362-П "О реализации на территории Саратовской области проектов развития муниципальных образований области, основанных на местных инициативах" и областного бюджета.</w:t>
      </w:r>
    </w:p>
    <w:p w:rsidR="004E6928" w:rsidRPr="004E6928" w:rsidRDefault="004E6928">
      <w:pPr>
        <w:pStyle w:val="ConsPlusNormal"/>
        <w:spacing w:before="220"/>
        <w:ind w:firstLine="540"/>
        <w:jc w:val="both"/>
        <w:rPr>
          <w:rFonts w:ascii="PT Astra Serif" w:hAnsi="PT Astra Serif"/>
          <w:sz w:val="28"/>
          <w:szCs w:val="28"/>
        </w:rPr>
      </w:pPr>
      <w:bookmarkStart w:id="63" w:name="P11767"/>
      <w:bookmarkEnd w:id="63"/>
      <w:r w:rsidRPr="004E6928">
        <w:rPr>
          <w:rFonts w:ascii="PT Astra Serif" w:hAnsi="PT Astra Serif"/>
          <w:sz w:val="28"/>
          <w:szCs w:val="28"/>
        </w:rPr>
        <w:t>&lt;**&gt; За счет внебюджетных средств.</w:t>
      </w:r>
    </w:p>
    <w:p w:rsidR="004E6928" w:rsidRPr="004E6928" w:rsidRDefault="004E6928">
      <w:pPr>
        <w:pStyle w:val="ConsPlusNormal"/>
        <w:spacing w:before="220"/>
        <w:ind w:firstLine="540"/>
        <w:jc w:val="both"/>
        <w:rPr>
          <w:rFonts w:ascii="PT Astra Serif" w:hAnsi="PT Astra Serif"/>
          <w:sz w:val="28"/>
          <w:szCs w:val="28"/>
        </w:rPr>
      </w:pPr>
      <w:bookmarkStart w:id="64" w:name="P11768"/>
      <w:bookmarkEnd w:id="64"/>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годах.</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5</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Этапы реализации регионального проекта "Чистая вода"</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02">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28.12.2024 N 1119-П)</w:t>
      </w:r>
    </w:p>
    <w:p w:rsidR="004E6928" w:rsidRPr="004E6928" w:rsidRDefault="004E692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5"/>
        <w:gridCol w:w="2206"/>
        <w:gridCol w:w="2438"/>
        <w:gridCol w:w="2381"/>
        <w:gridCol w:w="1191"/>
        <w:gridCol w:w="1190"/>
        <w:gridCol w:w="1190"/>
        <w:gridCol w:w="1190"/>
        <w:gridCol w:w="1190"/>
      </w:tblGrid>
      <w:tr w:rsidR="004E6928" w:rsidRPr="004E6928">
        <w:tc>
          <w:tcPr>
            <w:tcW w:w="625"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220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243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238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Вид работ по объекту</w:t>
            </w:r>
          </w:p>
        </w:tc>
        <w:tc>
          <w:tcPr>
            <w:tcW w:w="119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 предоставления заказчику земельного участка</w:t>
            </w:r>
          </w:p>
        </w:tc>
        <w:tc>
          <w:tcPr>
            <w:tcW w:w="238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Подготовка проектной документации по объекту</w:t>
            </w:r>
          </w:p>
        </w:tc>
        <w:tc>
          <w:tcPr>
            <w:tcW w:w="238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Выполнение строительно-монтажных работ по объекту</w:t>
            </w:r>
          </w:p>
        </w:tc>
      </w:tr>
      <w:tr w:rsidR="004E6928" w:rsidRPr="004E6928">
        <w:tc>
          <w:tcPr>
            <w:tcW w:w="625" w:type="dxa"/>
            <w:vMerge/>
          </w:tcPr>
          <w:p w:rsidR="004E6928" w:rsidRPr="004E6928" w:rsidRDefault="004E6928">
            <w:pPr>
              <w:pStyle w:val="ConsPlusNormal"/>
              <w:rPr>
                <w:rFonts w:ascii="PT Astra Serif" w:hAnsi="PT Astra Serif"/>
                <w:sz w:val="28"/>
                <w:szCs w:val="28"/>
              </w:rPr>
            </w:pPr>
          </w:p>
        </w:tc>
        <w:tc>
          <w:tcPr>
            <w:tcW w:w="2206" w:type="dxa"/>
            <w:vMerge/>
          </w:tcPr>
          <w:p w:rsidR="004E6928" w:rsidRPr="004E6928" w:rsidRDefault="004E6928">
            <w:pPr>
              <w:pStyle w:val="ConsPlusNormal"/>
              <w:rPr>
                <w:rFonts w:ascii="PT Astra Serif" w:hAnsi="PT Astra Serif"/>
                <w:sz w:val="28"/>
                <w:szCs w:val="28"/>
              </w:rPr>
            </w:pPr>
          </w:p>
        </w:tc>
        <w:tc>
          <w:tcPr>
            <w:tcW w:w="2438" w:type="dxa"/>
            <w:vMerge/>
          </w:tcPr>
          <w:p w:rsidR="004E6928" w:rsidRPr="004E6928" w:rsidRDefault="004E6928">
            <w:pPr>
              <w:pStyle w:val="ConsPlusNormal"/>
              <w:rPr>
                <w:rFonts w:ascii="PT Astra Serif" w:hAnsi="PT Astra Serif"/>
                <w:sz w:val="28"/>
                <w:szCs w:val="28"/>
              </w:rPr>
            </w:pPr>
          </w:p>
        </w:tc>
        <w:tc>
          <w:tcPr>
            <w:tcW w:w="2381" w:type="dxa"/>
            <w:vMerge/>
          </w:tcPr>
          <w:p w:rsidR="004E6928" w:rsidRPr="004E6928" w:rsidRDefault="004E6928">
            <w:pPr>
              <w:pStyle w:val="ConsPlusNormal"/>
              <w:rPr>
                <w:rFonts w:ascii="PT Astra Serif" w:hAnsi="PT Astra Serif"/>
                <w:sz w:val="28"/>
                <w:szCs w:val="28"/>
              </w:rPr>
            </w:pPr>
          </w:p>
        </w:tc>
        <w:tc>
          <w:tcPr>
            <w:tcW w:w="1191" w:type="dxa"/>
            <w:vMerge/>
          </w:tcPr>
          <w:p w:rsidR="004E6928" w:rsidRPr="004E6928" w:rsidRDefault="004E6928">
            <w:pPr>
              <w:pStyle w:val="ConsPlusNormal"/>
              <w:rPr>
                <w:rFonts w:ascii="PT Astra Serif" w:hAnsi="PT Astra Serif"/>
                <w:sz w:val="28"/>
                <w:szCs w:val="28"/>
              </w:rPr>
            </w:pP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Дата заключения договора на </w:t>
            </w:r>
            <w:r w:rsidRPr="004E6928">
              <w:rPr>
                <w:rFonts w:ascii="PT Astra Serif" w:hAnsi="PT Astra Serif"/>
                <w:sz w:val="28"/>
                <w:szCs w:val="28"/>
              </w:rPr>
              <w:lastRenderedPageBreak/>
              <w:t>проектирование</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Дата завершения проектных </w:t>
            </w:r>
            <w:r w:rsidRPr="004E6928">
              <w:rPr>
                <w:rFonts w:ascii="PT Astra Serif" w:hAnsi="PT Astra Serif"/>
                <w:sz w:val="28"/>
                <w:szCs w:val="28"/>
              </w:rPr>
              <w:lastRenderedPageBreak/>
              <w:t>работ</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Дата заключения договора на </w:t>
            </w:r>
            <w:r w:rsidRPr="004E6928">
              <w:rPr>
                <w:rFonts w:ascii="PT Astra Serif" w:hAnsi="PT Astra Serif"/>
                <w:sz w:val="28"/>
                <w:szCs w:val="28"/>
              </w:rPr>
              <w:lastRenderedPageBreak/>
              <w:t>строительство</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Плановая дата ввода объекта в </w:t>
            </w:r>
            <w:r w:rsidRPr="004E6928">
              <w:rPr>
                <w:rFonts w:ascii="PT Astra Serif" w:hAnsi="PT Astra Serif"/>
                <w:sz w:val="28"/>
                <w:szCs w:val="28"/>
              </w:rPr>
              <w:lastRenderedPageBreak/>
              <w:t>эксплуатацию</w:t>
            </w:r>
          </w:p>
        </w:tc>
      </w:tr>
      <w:tr w:rsidR="004E6928" w:rsidRPr="004E6928">
        <w:tc>
          <w:tcPr>
            <w:tcW w:w="625" w:type="dxa"/>
            <w:vMerge/>
          </w:tcPr>
          <w:p w:rsidR="004E6928" w:rsidRPr="004E6928" w:rsidRDefault="004E6928">
            <w:pPr>
              <w:pStyle w:val="ConsPlusNormal"/>
              <w:rPr>
                <w:rFonts w:ascii="PT Astra Serif" w:hAnsi="PT Astra Serif"/>
                <w:sz w:val="28"/>
                <w:szCs w:val="28"/>
              </w:rPr>
            </w:pPr>
          </w:p>
        </w:tc>
        <w:tc>
          <w:tcPr>
            <w:tcW w:w="2206" w:type="dxa"/>
            <w:vMerge/>
          </w:tcPr>
          <w:p w:rsidR="004E6928" w:rsidRPr="004E6928" w:rsidRDefault="004E6928">
            <w:pPr>
              <w:pStyle w:val="ConsPlusNormal"/>
              <w:rPr>
                <w:rFonts w:ascii="PT Astra Serif" w:hAnsi="PT Astra Serif"/>
                <w:sz w:val="28"/>
                <w:szCs w:val="28"/>
              </w:rPr>
            </w:pPr>
          </w:p>
        </w:tc>
        <w:tc>
          <w:tcPr>
            <w:tcW w:w="2438" w:type="dxa"/>
            <w:vMerge/>
          </w:tcPr>
          <w:p w:rsidR="004E6928" w:rsidRPr="004E6928" w:rsidRDefault="004E6928">
            <w:pPr>
              <w:pStyle w:val="ConsPlusNormal"/>
              <w:rPr>
                <w:rFonts w:ascii="PT Astra Serif" w:hAnsi="PT Astra Serif"/>
                <w:sz w:val="28"/>
                <w:szCs w:val="28"/>
              </w:rPr>
            </w:pPr>
          </w:p>
        </w:tc>
        <w:tc>
          <w:tcPr>
            <w:tcW w:w="2381" w:type="dxa"/>
            <w:vMerge/>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Аткарский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Реконструкция насосной, замена водонапорной башни, установка очистной системы, замена подводящих сетей в с. Даниловка Даниловского муниципального образования Аткарского района </w:t>
            </w:r>
            <w:hyperlink w:anchor="P12274">
              <w:r w:rsidRPr="004E6928">
                <w:rPr>
                  <w:rFonts w:ascii="PT Astra Serif" w:hAnsi="PT Astra Serif"/>
                  <w:sz w:val="28"/>
                  <w:szCs w:val="28"/>
                </w:rPr>
                <w:t>&lt;***&gt;</w:t>
              </w:r>
            </w:hyperlink>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насосной, замена водонапорной башни, установка очистной системы, замена подводящих сетей в с. Даниловка Даниловского муниципального образования Аткарского района</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Базарно-Карабулакский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Установка озонофильтрующей очистки и обеззараживания воды непрерывного действия, </w:t>
            </w:r>
            <w:r w:rsidRPr="004E6928">
              <w:rPr>
                <w:rFonts w:ascii="PT Astra Serif" w:hAnsi="PT Astra Serif"/>
                <w:sz w:val="28"/>
                <w:szCs w:val="28"/>
              </w:rPr>
              <w:lastRenderedPageBreak/>
              <w:t>номинальной производительности 5000 куб. м/сутки в р.п. Базарный Карабулак</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Установка озонофильтрующей очистки и обеззараживания воды непрерывного действия, </w:t>
            </w:r>
            <w:r w:rsidRPr="004E6928">
              <w:rPr>
                <w:rFonts w:ascii="PT Astra Serif" w:hAnsi="PT Astra Serif"/>
                <w:sz w:val="28"/>
                <w:szCs w:val="28"/>
              </w:rPr>
              <w:lastRenderedPageBreak/>
              <w:t>номинальной производительности 5000 куб. м/сутки в р.п. Базарный Карабулак</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02.2013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02.2013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07.2013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12.2020</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Балаковский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Питьевое водоснабжение с. Подсосенки и с. Натальино Натальинского муниципального образования Балаковского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Питьевое водоснабжение с. Подсосенки и с. Натальино Натальинского муниципального образования Балаковского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Вольский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Водовод до с. Девичьи Горки группового водовода Широкий Буерак - с. Талалихино - Заветное - Богатое - Рощино - Богородское в </w:t>
            </w:r>
            <w:r w:rsidRPr="004E6928">
              <w:rPr>
                <w:rFonts w:ascii="PT Astra Serif" w:hAnsi="PT Astra Serif"/>
                <w:sz w:val="28"/>
                <w:szCs w:val="28"/>
              </w:rPr>
              <w:lastRenderedPageBreak/>
              <w:t>Вольском районе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Водовод до с. Девичьи Горки группового водовода Широкий Буерак - с. Талалихино - Заветное - Богатое - Рощино - Богородское в </w:t>
            </w:r>
            <w:r w:rsidRPr="004E6928">
              <w:rPr>
                <w:rFonts w:ascii="PT Astra Serif" w:hAnsi="PT Astra Serif"/>
                <w:sz w:val="28"/>
                <w:szCs w:val="28"/>
              </w:rPr>
              <w:lastRenderedPageBreak/>
              <w:t>Вольском районе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09.2018</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09.2018</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12.2021</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Город Саратов</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Обеспечение водоснабжением поселка Дубки муниципального образования "Город Саратов" по улице Горной </w:t>
            </w:r>
            <w:hyperlink w:anchor="P12272">
              <w:r w:rsidRPr="004E6928">
                <w:rPr>
                  <w:rFonts w:ascii="PT Astra Serif" w:hAnsi="PT Astra Serif"/>
                  <w:sz w:val="28"/>
                  <w:szCs w:val="28"/>
                </w:rPr>
                <w:t>&lt;*&gt;</w:t>
              </w:r>
            </w:hyperlink>
          </w:p>
        </w:tc>
        <w:tc>
          <w:tcPr>
            <w:tcW w:w="238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Город Саратов</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действующей станции очистки воды в Краснооктябрьском муниципальном образовании Саратовского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действующей станции очистки воды в Краснооктябрьском муниципальном образовании Саратовского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12.2021</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Город Саратов</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Реконструкция участка системы водоснабжения </w:t>
            </w:r>
            <w:r w:rsidRPr="004E6928">
              <w:rPr>
                <w:rFonts w:ascii="PT Astra Serif" w:hAnsi="PT Astra Serif"/>
                <w:sz w:val="28"/>
                <w:szCs w:val="28"/>
              </w:rPr>
              <w:lastRenderedPageBreak/>
              <w:t>села Поповка</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Реконструкция участка системы водоснабжения </w:t>
            </w:r>
            <w:r w:rsidRPr="004E6928">
              <w:rPr>
                <w:rFonts w:ascii="PT Astra Serif" w:hAnsi="PT Astra Serif"/>
                <w:sz w:val="28"/>
                <w:szCs w:val="28"/>
              </w:rPr>
              <w:lastRenderedPageBreak/>
              <w:t>села Поповка</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09.2021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8.</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Город Саратов</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12.2024</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Город Саратов</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водопроводной сети для круглогодичного водоснабжения населения села Усть-Курдюм холодной технической водой от камер мостового перехода КМП-1, КМП-2 Саратовской ТЭЦ-5 филиала "Саратовский" ПАО "Т Плюс" до места врезки в существующую водопроводную сеть с. Усть-Курдюм</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водопроводной сети для круглогодичного водоснабжения населения села Усть-Курдюм холодной технической водой от камер мостового перехода КМП-1, КМП-2 Саратовской ТЭЦ-5 филиала "Саратовский" ПАО "Т Плюс" до места врезки в существующую водопроводную сеть с. Усть-Курдюм</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04.2017</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04.2017</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09.2017</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12.2019</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10.</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Город Саратов</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и реконструкция объектов водоснабжения и аварийных сетей </w:t>
            </w:r>
            <w:hyperlink w:anchor="P12273">
              <w:r w:rsidRPr="004E6928">
                <w:rPr>
                  <w:rFonts w:ascii="PT Astra Serif" w:hAnsi="PT Astra Serif"/>
                  <w:sz w:val="28"/>
                  <w:szCs w:val="28"/>
                </w:rPr>
                <w:t>&lt;**&gt;</w:t>
              </w:r>
            </w:hyperlink>
          </w:p>
        </w:tc>
        <w:tc>
          <w:tcPr>
            <w:tcW w:w="238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Екатериновский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р.п. Екатериновка Саратовской области Водозабор "Березовый", Водозабор "Железнодорожный", Водозабор "N 8"</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р.п. Екатериновка Саратовской области Водозабор "Березовый", Водозабор "Железнодорожный", Водозабор "N 8"</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Водоснабжение п. Полуденный Ершовского района Саратовской области. Корректировка. Внеплощадочные сети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Водоснабжение п. Полуденный Ершовского района Саратовской области. Корректировка. Внеплощадочные сети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10.2016</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03.2017</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08.2017</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12.2019</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13.</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Водоснабжение п. Прудовой Ершовского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Водоснабжение п. Прудовой Ершовского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Бартеневка Ивантеевского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Бартеневка Ивантеевского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Канаевка, Ивантеевский р-н, Саратовская область</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Канаевка, Ивантеевский р-н, Саратовская область</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03.2024</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16.</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Чернава, Ивантеевский р-н,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Чернава, Ивантеевский р-н,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Николаевка Николаевского муниципального образования Ивантеевского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Николаевка Николаевского муниципального образования Ивантеевского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с водозабором из пруда Новый в с. Яблоновый Гай Ивантеевского </w:t>
            </w:r>
            <w:r w:rsidRPr="004E6928">
              <w:rPr>
                <w:rFonts w:ascii="PT Astra Serif" w:hAnsi="PT Astra Serif"/>
                <w:sz w:val="28"/>
                <w:szCs w:val="28"/>
              </w:rPr>
              <w:lastRenderedPageBreak/>
              <w:t>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Станция очистки воды с водозабором из пруда Новый в с. Яблоновый Гай Ивантеевского </w:t>
            </w:r>
            <w:r w:rsidRPr="004E6928">
              <w:rPr>
                <w:rFonts w:ascii="PT Astra Serif" w:hAnsi="PT Astra Serif"/>
                <w:sz w:val="28"/>
                <w:szCs w:val="28"/>
              </w:rPr>
              <w:lastRenderedPageBreak/>
              <w:t>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04.2021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19.</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Калининский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водозаборной скважины и установка башни "Рожновского" с. Большая Ольшанка Калининского МР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водозаборной скважины и установка башни "Рожновского" с. Большая Ольшанка Калининского МР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12.2021</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2 водозаборных скважин и установка башни Рожновского с. Логиновка Логиновского муниципального образования Краснокутского муниципального района Саратовской </w:t>
            </w:r>
            <w:r w:rsidRPr="004E6928">
              <w:rPr>
                <w:rFonts w:ascii="PT Astra Serif" w:hAnsi="PT Astra Serif"/>
                <w:sz w:val="28"/>
                <w:szCs w:val="28"/>
              </w:rPr>
              <w:lastRenderedPageBreak/>
              <w:t xml:space="preserve">области </w:t>
            </w:r>
            <w:hyperlink w:anchor="P12274">
              <w:r w:rsidRPr="004E6928">
                <w:rPr>
                  <w:rFonts w:ascii="PT Astra Serif" w:hAnsi="PT Astra Serif"/>
                  <w:sz w:val="28"/>
                  <w:szCs w:val="28"/>
                </w:rPr>
                <w:t>&lt;***&gt;</w:t>
              </w:r>
            </w:hyperlink>
          </w:p>
        </w:tc>
        <w:tc>
          <w:tcPr>
            <w:tcW w:w="238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21.</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подготовки воды производительностью до 5000 куб. м/сутки г. Красный Кут,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подготовки воды производительностью до 5000 куб. м/сутки г. Красный Кут,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с установкой очистных сооружений в п. Петровский Краснопартизанского МР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с установкой очистных сооружений в п. Петровский Краснопартизанского МР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12.2024</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Приобретение и установка оборудования системы водоподготовки </w:t>
            </w:r>
            <w:r w:rsidRPr="004E6928">
              <w:rPr>
                <w:rFonts w:ascii="PT Astra Serif" w:hAnsi="PT Astra Serif"/>
                <w:sz w:val="28"/>
                <w:szCs w:val="28"/>
              </w:rPr>
              <w:lastRenderedPageBreak/>
              <w:t xml:space="preserve">для очистки артезианской воды из артезианской скважины расположенной по адресу: с. Бутырки, 65 метров северо-западнее д. 2 кв. 1 по ул. Новая Лысогорского района Саратовской области </w:t>
            </w:r>
            <w:hyperlink w:anchor="P12272">
              <w:r w:rsidRPr="004E6928">
                <w:rPr>
                  <w:rFonts w:ascii="PT Astra Serif" w:hAnsi="PT Astra Serif"/>
                  <w:sz w:val="28"/>
                  <w:szCs w:val="28"/>
                </w:rPr>
                <w:t>&lt;*&gt;</w:t>
              </w:r>
            </w:hyperlink>
          </w:p>
        </w:tc>
        <w:tc>
          <w:tcPr>
            <w:tcW w:w="238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24.</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Устройство оборудования системы водоподготовки в п. Яблочный Лысогорского района Саратовской области </w:t>
            </w:r>
            <w:hyperlink w:anchor="P12272">
              <w:r w:rsidRPr="004E6928">
                <w:rPr>
                  <w:rFonts w:ascii="PT Astra Serif" w:hAnsi="PT Astra Serif"/>
                  <w:sz w:val="28"/>
                  <w:szCs w:val="28"/>
                </w:rPr>
                <w:t>&lt;*&gt;</w:t>
              </w:r>
            </w:hyperlink>
          </w:p>
        </w:tc>
        <w:tc>
          <w:tcPr>
            <w:tcW w:w="238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12.2024</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Бурение артезианской скважины в с. Приволжское </w:t>
            </w:r>
            <w:r w:rsidRPr="004E6928">
              <w:rPr>
                <w:rFonts w:ascii="PT Astra Serif" w:hAnsi="PT Astra Serif"/>
                <w:sz w:val="28"/>
                <w:szCs w:val="28"/>
              </w:rPr>
              <w:lastRenderedPageBreak/>
              <w:t xml:space="preserve">Марксовского муниципального района Саратовской области </w:t>
            </w:r>
            <w:hyperlink w:anchor="P12272">
              <w:r w:rsidRPr="004E6928">
                <w:rPr>
                  <w:rFonts w:ascii="PT Astra Serif" w:hAnsi="PT Astra Serif"/>
                  <w:sz w:val="28"/>
                  <w:szCs w:val="28"/>
                </w:rPr>
                <w:t>&lt;*&gt;</w:t>
              </w:r>
            </w:hyperlink>
          </w:p>
        </w:tc>
        <w:tc>
          <w:tcPr>
            <w:tcW w:w="238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06.2024</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26.</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Новоузенский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очистки воды в пос. Дюрский и х. Первомайский Новоузенского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очистки воды в пос. Дюрский и х. Первомайский Новоузенского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водовода с. Перелюб х. Поперечный ул. Заречная п. Октябрьский - п. Октябрьский Перелюбского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водовода с. Перелюб х. Поперечный ул. Заречная п. Октябрьский - п. Октябрьский Перелюбского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12.2021</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28.</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системы водоснабжения п. Молодежный Перелюбского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системы водоснабжения п. Молодежный Перелюбского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обезжелезивания по ул. Баукова. Водозабор N 3 г. Петровска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обезжелезивания по ул. Баукова. Водозабор N 3 г. Петровска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водоподготовки (обезжелезивания) по ул. Механизаторская литера N 2 Саратовской области Петровского района п. Пригородный</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водоподготовки (обезжелезивания) по ул. Механизаторская литера N 2 Саратовской области Петровского района п. Пригородный</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31.</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обезжелезивания в г. Петровске</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станции обезжелезивания в г. Петровске</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12.2021</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Питерский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водоснабжения с. Питерка Питерского муниципального района Саратовской области производительностью 2500 куб. м в сутки </w:t>
            </w:r>
            <w:hyperlink w:anchor="P12274">
              <w:r w:rsidRPr="004E6928">
                <w:rPr>
                  <w:rFonts w:ascii="PT Astra Serif" w:hAnsi="PT Astra Serif"/>
                  <w:sz w:val="28"/>
                  <w:szCs w:val="28"/>
                </w:rPr>
                <w:t>&lt;***&gt;</w:t>
              </w:r>
            </w:hyperlink>
          </w:p>
        </w:tc>
        <w:tc>
          <w:tcPr>
            <w:tcW w:w="238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Поселок Светлый (ЗАТО)</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водозабора в ЗАТО Светлый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водозабора в ЗАТО Светлый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Пугачевский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с водозабором из </w:t>
            </w:r>
            <w:r w:rsidRPr="004E6928">
              <w:rPr>
                <w:rFonts w:ascii="PT Astra Serif" w:hAnsi="PT Astra Serif"/>
                <w:sz w:val="28"/>
                <w:szCs w:val="28"/>
              </w:rPr>
              <w:lastRenderedPageBreak/>
              <w:t xml:space="preserve">пруда Нижний Вязовский в с. Клинцовка Пугачевского муниципального района Саратовской области </w:t>
            </w:r>
            <w:hyperlink w:anchor="P12274">
              <w:r w:rsidRPr="004E6928">
                <w:rPr>
                  <w:rFonts w:ascii="PT Astra Serif" w:hAnsi="PT Astra Serif"/>
                  <w:sz w:val="28"/>
                  <w:szCs w:val="28"/>
                </w:rPr>
                <w:t>&lt;***&gt;</w:t>
              </w:r>
            </w:hyperlink>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Станция очистки воды с водозабором из </w:t>
            </w:r>
            <w:r w:rsidRPr="004E6928">
              <w:rPr>
                <w:rFonts w:ascii="PT Astra Serif" w:hAnsi="PT Astra Serif"/>
                <w:sz w:val="28"/>
                <w:szCs w:val="28"/>
              </w:rPr>
              <w:lastRenderedPageBreak/>
              <w:t>пруда Нижний Вязовский в с. Клинцовка Пугачевского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02.2022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35.</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п. Темп Ртищевского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п. Темп Ртищевского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12.2021</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с. Репьевка Ртищевского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с. Репьевка Ртищевского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12.2021</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37.</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Самойловский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д. 8А/1 р.п. Самойловка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д. 8А/1 р.п. Самойловка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04.2024</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12.2024</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Советский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сетей хозяйственно-питьевого водопровода, расположенного по адресу: Саратовская область, Советский район, с. Новоантоновка, Пушкинского муниципального образования</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сетей хозяйственно-питьевого водопровода, расположенного по адресу: Саратовская область, Советский район, с. Новоантоновка, Пушкинского муниципального образования</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Реконструкция системы водоснабжения пос. Возрождение </w:t>
            </w:r>
            <w:r w:rsidRPr="004E6928">
              <w:rPr>
                <w:rFonts w:ascii="PT Astra Serif" w:hAnsi="PT Astra Serif"/>
                <w:sz w:val="28"/>
                <w:szCs w:val="28"/>
              </w:rPr>
              <w:lastRenderedPageBreak/>
              <w:t>Хвалынского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Реконструкция системы водоснабжения пос. Возрождение </w:t>
            </w:r>
            <w:r w:rsidRPr="004E6928">
              <w:rPr>
                <w:rFonts w:ascii="PT Astra Serif" w:hAnsi="PT Astra Serif"/>
                <w:sz w:val="28"/>
                <w:szCs w:val="28"/>
              </w:rPr>
              <w:lastRenderedPageBreak/>
              <w:t>Хвалынского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03.2019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12.2019</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12.2020</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40.</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пос. Северный Хвалынского муниципального района</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системы водоснабжения пос. Северный Хвалынского муниципального района</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06.2020</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04.2022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пос. Прилужный Безымянского 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пос. Прилужный Безымянского 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в с. Березовка Терновского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Станция очистки воды в с. Березовка Терновского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43.</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Зеленый Дол Безымянского 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Зеленый Дол Безымянского 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в с. Красноармейское Терновского муниципального образования Энгельсского муниципального района Саратовской </w:t>
            </w:r>
            <w:r w:rsidRPr="004E6928">
              <w:rPr>
                <w:rFonts w:ascii="PT Astra Serif" w:hAnsi="PT Astra Serif"/>
                <w:sz w:val="28"/>
                <w:szCs w:val="28"/>
              </w:rPr>
              <w:lastRenderedPageBreak/>
              <w:t>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Станция очистки воды в с. Красноармейское Терновского муниципального образования Энгельсского муниципального района Саратовской </w:t>
            </w:r>
            <w:r w:rsidRPr="004E6928">
              <w:rPr>
                <w:rFonts w:ascii="PT Astra Serif" w:hAnsi="PT Astra Serif"/>
                <w:sz w:val="28"/>
                <w:szCs w:val="28"/>
              </w:rPr>
              <w:lastRenderedPageBreak/>
              <w:t>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45.</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Красный Яр Красноярского 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Красный Яр Красноярского 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Ленинское Красноярского 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Ленинское Красноярского 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в с. Новая Терновка Терновского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Станция очистки воды в с. Новая Терновка Терновского </w:t>
            </w:r>
            <w:r w:rsidRPr="004E6928">
              <w:rPr>
                <w:rFonts w:ascii="PT Astra Serif" w:hAnsi="PT Astra Serif"/>
                <w:sz w:val="28"/>
                <w:szCs w:val="28"/>
              </w:rPr>
              <w:lastRenderedPageBreak/>
              <w:t>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48.</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Подстепное Красноярского 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Подстепное Красноярского 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Станция очистки воды в с. Степное Терновского муниципального образования Энгельсского муниципального района Саратовской </w:t>
            </w:r>
            <w:r w:rsidRPr="004E6928">
              <w:rPr>
                <w:rFonts w:ascii="PT Astra Serif" w:hAnsi="PT Astra Serif"/>
                <w:sz w:val="28"/>
                <w:szCs w:val="28"/>
              </w:rPr>
              <w:lastRenderedPageBreak/>
              <w:t>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Станция очистки воды в с. Степное Терновского муниципального образования Энгельсского муниципального района Саратовской </w:t>
            </w:r>
            <w:r w:rsidRPr="004E6928">
              <w:rPr>
                <w:rFonts w:ascii="PT Astra Serif" w:hAnsi="PT Astra Serif"/>
                <w:sz w:val="28"/>
                <w:szCs w:val="28"/>
              </w:rPr>
              <w:lastRenderedPageBreak/>
              <w:t>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50.</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Титоренко Безымянского 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Станция очистки воды в с. Титоренко Безымянского 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08.2021</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объектов системы питьевого водоснабжения п. Новопушкинское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объектов системы питьевого водоснабжения п. Новопушкинское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62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w:t>
            </w:r>
          </w:p>
        </w:tc>
        <w:tc>
          <w:tcPr>
            <w:tcW w:w="22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w:t>
            </w:r>
            <w:r w:rsidRPr="004E6928">
              <w:rPr>
                <w:rFonts w:ascii="PT Astra Serif" w:hAnsi="PT Astra Serif"/>
                <w:sz w:val="28"/>
                <w:szCs w:val="28"/>
              </w:rPr>
              <w:lastRenderedPageBreak/>
              <w:t>водоснабжения в с. Генеральское Красноярского муниципального образования Энгельсского муниципального района Саратовской области</w:t>
            </w:r>
          </w:p>
        </w:tc>
        <w:tc>
          <w:tcPr>
            <w:tcW w:w="238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Строительство очистных сооружений системы </w:t>
            </w:r>
            <w:r w:rsidRPr="004E6928">
              <w:rPr>
                <w:rFonts w:ascii="PT Astra Serif" w:hAnsi="PT Astra Serif"/>
                <w:sz w:val="28"/>
                <w:szCs w:val="28"/>
              </w:rPr>
              <w:lastRenderedPageBreak/>
              <w:t>водоснабжения в с. Генеральское Красноярского муниципального образования Энгельсского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05.2022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08.2022</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01.2023</w:t>
            </w:r>
          </w:p>
        </w:tc>
        <w:tc>
          <w:tcPr>
            <w:tcW w:w="11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12.2024</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65" w:name="P12272"/>
      <w:bookmarkEnd w:id="65"/>
      <w:r w:rsidRPr="004E6928">
        <w:rPr>
          <w:rFonts w:ascii="PT Astra Serif" w:hAnsi="PT Astra Serif"/>
          <w:sz w:val="28"/>
          <w:szCs w:val="28"/>
        </w:rPr>
        <w:t xml:space="preserve">&lt;*&gt; Объекты финансируются в рамках </w:t>
      </w:r>
      <w:hyperlink r:id="rId203">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17 июля 2017 года N 362-П "О реализации на территории Саратовской области проектов развития муниципальных образований области, основанных на местных инициативах" и областного бюджета.</w:t>
      </w:r>
    </w:p>
    <w:p w:rsidR="004E6928" w:rsidRPr="004E6928" w:rsidRDefault="004E6928">
      <w:pPr>
        <w:pStyle w:val="ConsPlusNormal"/>
        <w:spacing w:before="220"/>
        <w:ind w:firstLine="540"/>
        <w:jc w:val="both"/>
        <w:rPr>
          <w:rFonts w:ascii="PT Astra Serif" w:hAnsi="PT Astra Serif"/>
          <w:sz w:val="28"/>
          <w:szCs w:val="28"/>
        </w:rPr>
      </w:pPr>
      <w:bookmarkStart w:id="66" w:name="P12273"/>
      <w:bookmarkEnd w:id="66"/>
      <w:r w:rsidRPr="004E6928">
        <w:rPr>
          <w:rFonts w:ascii="PT Astra Serif" w:hAnsi="PT Astra Serif"/>
          <w:sz w:val="28"/>
          <w:szCs w:val="28"/>
        </w:rPr>
        <w:t>&lt;**&gt; За счет внебюджетных средств.</w:t>
      </w:r>
    </w:p>
    <w:p w:rsidR="004E6928" w:rsidRPr="004E6928" w:rsidRDefault="004E6928">
      <w:pPr>
        <w:pStyle w:val="ConsPlusNormal"/>
        <w:spacing w:before="220"/>
        <w:ind w:firstLine="540"/>
        <w:jc w:val="both"/>
        <w:rPr>
          <w:rFonts w:ascii="PT Astra Serif" w:hAnsi="PT Astra Serif"/>
          <w:sz w:val="28"/>
          <w:szCs w:val="28"/>
        </w:rPr>
      </w:pPr>
      <w:bookmarkStart w:id="67" w:name="P12274"/>
      <w:bookmarkEnd w:id="67"/>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годах.</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6</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Прогноз тарифных последствий реализации мероприятий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регионального проекта "Чистая вода"</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04">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28.12.2024 N 1119-П)</w:t>
      </w:r>
    </w:p>
    <w:p w:rsidR="004E6928" w:rsidRPr="004E6928" w:rsidRDefault="004E692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928"/>
        <w:gridCol w:w="2324"/>
        <w:gridCol w:w="1701"/>
        <w:gridCol w:w="1701"/>
        <w:gridCol w:w="1077"/>
        <w:gridCol w:w="1077"/>
        <w:gridCol w:w="964"/>
        <w:gridCol w:w="794"/>
        <w:gridCol w:w="1417"/>
      </w:tblGrid>
      <w:tr w:rsidR="004E6928" w:rsidRPr="004E6928">
        <w:tc>
          <w:tcPr>
            <w:tcW w:w="56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192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232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340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Эксплуатирующая организация</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Размер тарифа на услуги по горячему водоснабжени</w:t>
            </w:r>
            <w:r w:rsidRPr="004E6928">
              <w:rPr>
                <w:rFonts w:ascii="PT Astra Serif" w:hAnsi="PT Astra Serif"/>
                <w:sz w:val="28"/>
                <w:szCs w:val="28"/>
              </w:rPr>
              <w:lastRenderedPageBreak/>
              <w:t>ю, холодному водоснабжению, водоотведению до реализации мероприятий</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Прогнозный размер тарифа на услуги по горячему </w:t>
            </w:r>
            <w:r w:rsidRPr="004E6928">
              <w:rPr>
                <w:rFonts w:ascii="PT Astra Serif" w:hAnsi="PT Astra Serif"/>
                <w:sz w:val="28"/>
                <w:szCs w:val="28"/>
              </w:rPr>
              <w:lastRenderedPageBreak/>
              <w:t>водоснабжению, холодному водоснабжению, водоотведению после реализации мероприятий</w:t>
            </w:r>
          </w:p>
        </w:tc>
        <w:tc>
          <w:tcPr>
            <w:tcW w:w="175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Прогнозная разница тарифа для потребителей</w:t>
            </w:r>
          </w:p>
        </w:tc>
        <w:tc>
          <w:tcPr>
            <w:tcW w:w="141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Источник компенсации тарифной разницы для потребителей</w:t>
            </w:r>
          </w:p>
        </w:tc>
      </w:tr>
      <w:tr w:rsidR="004E6928" w:rsidRPr="004E6928">
        <w:tc>
          <w:tcPr>
            <w:tcW w:w="567" w:type="dxa"/>
            <w:vMerge/>
          </w:tcPr>
          <w:p w:rsidR="004E6928" w:rsidRPr="004E6928" w:rsidRDefault="004E6928">
            <w:pPr>
              <w:pStyle w:val="ConsPlusNormal"/>
              <w:rPr>
                <w:rFonts w:ascii="PT Astra Serif" w:hAnsi="PT Astra Serif"/>
                <w:sz w:val="28"/>
                <w:szCs w:val="28"/>
              </w:rPr>
            </w:pPr>
          </w:p>
        </w:tc>
        <w:tc>
          <w:tcPr>
            <w:tcW w:w="1928" w:type="dxa"/>
            <w:vMerge/>
          </w:tcPr>
          <w:p w:rsidR="004E6928" w:rsidRPr="004E6928" w:rsidRDefault="004E6928">
            <w:pPr>
              <w:pStyle w:val="ConsPlusNormal"/>
              <w:rPr>
                <w:rFonts w:ascii="PT Astra Serif" w:hAnsi="PT Astra Serif"/>
                <w:sz w:val="28"/>
                <w:szCs w:val="28"/>
              </w:rPr>
            </w:pPr>
          </w:p>
        </w:tc>
        <w:tc>
          <w:tcPr>
            <w:tcW w:w="2324" w:type="dxa"/>
            <w:vMerge/>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ОПФ</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рублей/куб. м</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рублей/куб. м</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рублей/куб. м</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c>
          <w:tcPr>
            <w:tcW w:w="1417" w:type="dxa"/>
            <w:vMerge/>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92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3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Аткарский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насосной, замена водонапорной башни, установка очистной системы, замена подводящих сетей в с. Даниловка </w:t>
            </w:r>
            <w:r w:rsidRPr="004E6928">
              <w:rPr>
                <w:rFonts w:ascii="PT Astra Serif" w:hAnsi="PT Astra Serif"/>
                <w:sz w:val="28"/>
                <w:szCs w:val="28"/>
              </w:rPr>
              <w:lastRenderedPageBreak/>
              <w:t xml:space="preserve">Даниловского муниципального образования Аткарского района </w:t>
            </w:r>
            <w:hyperlink w:anchor="P12832">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Государственные бюджетные учреждения субъектов Российской Федерации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Администрация Аткарского муниципального района Саратовской области</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26,30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27,54</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w:t>
            </w:r>
            <w:r w:rsidRPr="004E6928">
              <w:rPr>
                <w:rFonts w:ascii="PT Astra Serif" w:hAnsi="PT Astra Serif"/>
                <w:sz w:val="28"/>
                <w:szCs w:val="28"/>
              </w:rPr>
              <w:lastRenderedPageBreak/>
              <w:t>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Базарно-Карабулакский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Установка озонофильтрующей очистки и обеззараживания воды непрерывного действия, номинальной производительности 5000 куб. м/сутки в р.п. Базарный Карабулак</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Акционерные общества</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АО "Коммунальные системы Карабулака"</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38,64</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40,18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Балаковский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Питьевое водоснабжение с. Подсосенки и с. Натальино Натальинского муниципального образования Балаковского муниципального </w:t>
            </w:r>
            <w:r w:rsidRPr="004E6928">
              <w:rPr>
                <w:rFonts w:ascii="PT Astra Serif" w:hAnsi="PT Astra Serif"/>
                <w:sz w:val="28"/>
                <w:szCs w:val="28"/>
              </w:rPr>
              <w:lastRenderedPageBreak/>
              <w:t>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Муниципальные казенные учреждения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администрация Натальинского муниципального образования Балаковского </w:t>
            </w:r>
            <w:r w:rsidRPr="004E6928">
              <w:rPr>
                <w:rFonts w:ascii="PT Astra Serif" w:hAnsi="PT Astra Serif"/>
                <w:sz w:val="28"/>
                <w:szCs w:val="28"/>
              </w:rPr>
              <w:lastRenderedPageBreak/>
              <w:t>муниципального района Саратовской области</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55,19</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57,78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4.</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Вольский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Водовод до с. Девичьи Горки группового водовода Широкий Буерак - с. Талалихино - Заветное - Богатое - Рощино - Богородское в Вольском районе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учреждения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администрация Терсинского муниципального образования Вольского муниципального района Саратовской области</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32,48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Обеспечение водоснабжением поселка Дубки муниципального образования "Город Саратов" по улице Горной </w:t>
            </w:r>
            <w:hyperlink w:anchor="P12830">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Общества с ограниченной ответственностью</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ООО "Кристалл-2021"</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35,94</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35,94</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утверждение тарифа на питьевую воду</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Реконструкция действующей </w:t>
            </w:r>
            <w:r w:rsidRPr="004E6928">
              <w:rPr>
                <w:rFonts w:ascii="PT Astra Serif" w:hAnsi="PT Astra Serif"/>
                <w:sz w:val="28"/>
                <w:szCs w:val="28"/>
              </w:rPr>
              <w:lastRenderedPageBreak/>
              <w:t>станции очистки воды в Краснооктябрьском муниципальном образовании Саратовского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Общества с ограниченно</w:t>
            </w:r>
            <w:r w:rsidRPr="004E6928">
              <w:rPr>
                <w:rFonts w:ascii="PT Astra Serif" w:hAnsi="PT Astra Serif"/>
                <w:sz w:val="28"/>
                <w:szCs w:val="28"/>
              </w:rPr>
              <w:lastRenderedPageBreak/>
              <w:t>й ответственностью</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ООО "Кристалл-</w:t>
            </w:r>
            <w:r w:rsidRPr="004E6928">
              <w:rPr>
                <w:rFonts w:ascii="PT Astra Serif" w:hAnsi="PT Astra Serif"/>
                <w:sz w:val="28"/>
                <w:szCs w:val="28"/>
              </w:rPr>
              <w:lastRenderedPageBreak/>
              <w:t>2001"</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28,15</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30,40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рост тарифа не </w:t>
            </w:r>
            <w:r w:rsidRPr="004E6928">
              <w:rPr>
                <w:rFonts w:ascii="PT Astra Serif" w:hAnsi="PT Astra Serif"/>
                <w:sz w:val="28"/>
                <w:szCs w:val="28"/>
              </w:rPr>
              <w:lastRenderedPageBreak/>
              <w:t>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7.</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села Поповка</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"Саратовский коммунальный комплекс"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37,98</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40,26</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участка системы водоснабжения ст. Тарханы</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"Усть-Курдюм водоканал"</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34,39</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36,45</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утверждение тарифа на питьевую воду</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водопроводной сети для круглогодичного водоснабжения населения села Усть-Курдюм холодной технической водой от камер мостового перехода КМП-1, КМП-2 Саратовской ТЭЦ - 5 филиала "Саратовский" ПАО "Т Плюс" до места врезки в существующую водопроводную сеть с. Усть-Курдюм</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Усть-Курдюм Водоканал УКМО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29,94</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24,94</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снижение тарифа за счет использования собственного водовода</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и реконструкция объектов водоснабжения и аварийных сетей </w:t>
            </w:r>
            <w:hyperlink w:anchor="P12831">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Общества с ограниченной ответственностью</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Общество с ограниченной ответственностью "Концессии водоснабжения - Саратов"</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25,10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27,60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Екатериновский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р.п. Екатериновка Саратовской области Водозабор "Березовый", Водозабор "Железнодорожный", Водозабор "N 8"</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Государственные унитарные предприятия субъектов Российской Федерации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ГУП СО "Облводоресурс"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48,48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Полуденный Ершовского района Саратовской области. Корректировка. Внеплощадочные сети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Государственные унитарные предприятия субъектов Российской Федерации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ГУП СО "Облводоресурс"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34,65</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36,03</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Ершовский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Водоснабжение п. Прудовой Ершовского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Государственные унитарные предприятия субъектов Российской Федерации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ГУП СО "Облводоресурс"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48,48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Бартеневка Ивантеевского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Государственные унитарные предприятия субъектов Российской Федерации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ГУП СО "Облводоресурс"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48,48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Канаевка, Ивантеевский р-н, Саратовская область</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Общества с ограниченной ответственностью</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ООО "Победа"</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100,00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утверждение тарифа на питьевую воду</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(модернизация) системы питьевого водоснабжения, расположенной в с. Чернава, Ивантеевский р-н,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Крестьянские (фермерские) хозяйства</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Агаларов</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37,86</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37,86</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Николаевка Николаевского муниципального образования Ивантеевского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учреждения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администрация Николаевского муниципального образования Ивантеевского муниципального района Саратовской области</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100,00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утверждение тарифа на питьевую воду</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Ивантеевский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с водозабором из пруда Новый в с. Яблоновый Гай Ивантеевского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Сельскохозяйственные производственные кооперативы</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Колхоз им. Чапаева</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143,00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96,38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утверждение тарифа на питьевую воду</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Калининский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водозаборной скважины и установка башни "Рожновского" с. Большая Ольшанка Калининского МР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Общества с ограниченной ответственностью</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ООО "Кольцовское"</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25,39</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27,42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2 водозаборных скважин и установка башни Рожновского с. Логиновка Логиновского муниципального образования Краснокутского муниципального района Саратовской области </w:t>
            </w:r>
            <w:hyperlink w:anchor="P12832">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учреждения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Администрация</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37,63</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39,40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1,77</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Краснокутский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подготовки воды производительностью до 5000 куб. м/сутки г. Красный Кут,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"Краснокутский водоканал плюс"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34,95</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37,74</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с установкой очистных сооружений в п. Петровский Краснопартизанского МР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автономные учреждения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МАУ "Рукопольское"</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32,24</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35,40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9,80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на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Приобретение и установка оборудования системы водоподготовки для очистки артезианской воды из артезианской скважины расположенной по адресу: с. Бутырки, 65 метров северо-западнее д. 2 кв. 1 по ул. Новая Лысогорского района Саратовской области </w:t>
            </w:r>
            <w:hyperlink w:anchor="P12830">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Индивидуальные предприниматели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ИП Пахомов С.Г.</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43,59</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43,59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Лысогорский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Устройство оборудования системы водоподготовки в п. Яблочный Лысогорского района Саратовской области </w:t>
            </w:r>
            <w:hyperlink w:anchor="P12830">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Индивидуальные предприниматели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ИП Пахомов С.Г.</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43,59</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43,59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Бурение артезианской скважины в с. Приволжское Марксовского муниципального района Саратовской области </w:t>
            </w:r>
            <w:hyperlink w:anchor="P12830">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Товарищества собственников недвижимости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"Приволжское"</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32,79</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32,79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Новоузенский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очистки воды в пос. Дюрский и х. Первомайский Новоузенского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учреждения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администрация Дюрского муниципального образования Новоузенского муниципального района Саратовской области</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37,86</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37,86</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водовода с. Перелюб х. Поперечный ул. Заречная п. Октябрьский - п. Октябрьский Перелюбского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учреждения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администрация Октябрьского муниципального образования Перелюбского муниципального района Саратовской области</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31,32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Перелюбский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системы водоснабжения п. Молодежный Перелюбского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"Перелюбское ЖКХ"</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35,14</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36,19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обезжелезивания по ул. Баукова. Водозабор N 3 г. Петровска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МКП "Водоресурс"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36,88</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40,19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3,31</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водоподготовки (обезжелезивания) по ул. Механизаторская литера N 2 Саратовской области Петровского района п. Пригородный</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учреждения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администрация Пригородного муниципального образования Петровского муниципального района Саратовской области</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35,26</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37,02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Петровский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станции обезжелезивания в г. Петровске</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МКП "Водоресурс"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36,88</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40,19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3,31</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Питерский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очистных сооружений системы водоснабжения с. Питерка Питерского муниципального района Саратовской области производительностью 2500 куб. м в сутки </w:t>
            </w:r>
            <w:hyperlink w:anchor="P12832">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"Питерское"</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35,07</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36,72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водозабора в ЗАТО Светлый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"Жилищно-коммунальное хозяйство" городского округа ЗАТО Светлый Саратовской области</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18,46</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19,19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0,73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Пугачевский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Станция очистки воды с водозабором из пруда Нижний Вязовский в с. Клинцовка Пугачевского муниципального района Саратовской области </w:t>
            </w:r>
            <w:hyperlink w:anchor="P12832">
              <w:r w:rsidRPr="004E6928">
                <w:rPr>
                  <w:rFonts w:ascii="PT Astra Serif" w:hAnsi="PT Astra Serif"/>
                  <w:sz w:val="28"/>
                  <w:szCs w:val="28"/>
                </w:rPr>
                <w:t>&lt;***&gt;</w:t>
              </w:r>
            </w:hyperlink>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Клинцовское</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32,32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32,32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п. Темп Ртищевского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"Водозабор"</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22,68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Ртищевский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Разведочно-эксплуатационная водозаборная скважина для водоснабжения с. Репьевка Ртищевского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"Водозабор"</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31,84</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34,38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37.</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Самойловский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подземного водозабора по адресу ул. Привокзальная, д. 8 А/1 р.п. Самойловка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Государственные унитарные предприятия субъектов Российской Федерации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ГУП СО "Облводоресурс"</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48,48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Советский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сетей хозяйственно-питьевого водопровода, расположенного по адресу: Саратовская область, Советский район, с. Новоантоновка, Пушкинского муниципального образования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"Пушкино"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43,41</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45,45</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39.</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Возрождение Хвалынского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"Возрожденческое"</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38,65</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40,19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системы водоснабжения пос. Северный Хвалынского муниципального района</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"Северное ЖКХ"</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20,90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22,57</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1,67</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пос. Прилужный Безымянского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22,20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42.</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Березовка Терновского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22,20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43.</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Зеленый Дол Безымянского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уровень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Красноармейское Терновского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22,20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Красный Яр Красноярского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Ленинское Красноярского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22,20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Новая Терновка Терновского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22,20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48.</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Подстепное Красноярского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22,20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49.</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Степное Терновского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21,54</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0,92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4,50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50.</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Станция очистки воды в с. Титоренко Безымянского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22,20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тариф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объектов системы питьевого водоснабжения п. Новопушкинское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w:t>
            </w:r>
          </w:p>
        </w:tc>
        <w:tc>
          <w:tcPr>
            <w:tcW w:w="192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Энгельсский муниципальный район</w:t>
            </w:r>
          </w:p>
        </w:tc>
        <w:tc>
          <w:tcPr>
            <w:tcW w:w="232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очистных сооружений системы водоснабжения в с. Генеральское Красноярского муниципального образования Энгельсского муниципального района Саратовской области</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"Покровск-Тепло"</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23,42</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25,02</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68" w:name="P12830"/>
      <w:bookmarkEnd w:id="68"/>
      <w:r w:rsidRPr="004E6928">
        <w:rPr>
          <w:rFonts w:ascii="PT Astra Serif" w:hAnsi="PT Astra Serif"/>
          <w:sz w:val="28"/>
          <w:szCs w:val="28"/>
        </w:rPr>
        <w:t xml:space="preserve">&lt;*&gt; Объекты финансируются в рамках </w:t>
      </w:r>
      <w:hyperlink r:id="rId205">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17 июля 2017 года N 362-П "О реализации на территории Саратовской области проектов развития муниципальных образований области, основанных на местных инициативах" и областного бюджета.</w:t>
      </w:r>
    </w:p>
    <w:p w:rsidR="004E6928" w:rsidRPr="004E6928" w:rsidRDefault="004E6928">
      <w:pPr>
        <w:pStyle w:val="ConsPlusNormal"/>
        <w:spacing w:before="220"/>
        <w:ind w:firstLine="540"/>
        <w:jc w:val="both"/>
        <w:rPr>
          <w:rFonts w:ascii="PT Astra Serif" w:hAnsi="PT Astra Serif"/>
          <w:sz w:val="28"/>
          <w:szCs w:val="28"/>
        </w:rPr>
      </w:pPr>
      <w:bookmarkStart w:id="69" w:name="P12831"/>
      <w:bookmarkEnd w:id="69"/>
      <w:r w:rsidRPr="004E6928">
        <w:rPr>
          <w:rFonts w:ascii="PT Astra Serif" w:hAnsi="PT Astra Serif"/>
          <w:sz w:val="28"/>
          <w:szCs w:val="28"/>
        </w:rPr>
        <w:t>&lt;**&gt; За счет внебюджетных средств.</w:t>
      </w:r>
    </w:p>
    <w:p w:rsidR="004E6928" w:rsidRPr="004E6928" w:rsidRDefault="004E6928">
      <w:pPr>
        <w:pStyle w:val="ConsPlusNormal"/>
        <w:spacing w:before="220"/>
        <w:ind w:firstLine="540"/>
        <w:jc w:val="both"/>
        <w:rPr>
          <w:rFonts w:ascii="PT Astra Serif" w:hAnsi="PT Astra Serif"/>
          <w:sz w:val="28"/>
          <w:szCs w:val="28"/>
        </w:rPr>
      </w:pPr>
      <w:bookmarkStart w:id="70" w:name="P12832"/>
      <w:bookmarkEnd w:id="70"/>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годах.</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6</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МУНИЦИПАЛЬНЫХ РАЙОНОВ, ГОРОДСКИХ ОКРУГОВ</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И ПОСЕЛЕНИЙ ОБЛАСТИ НА РЕАЛИЗАЦИЮ МЕРОПРИЯТИЙ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 СТРОИТЕЛЬСТВУ И РЕКОНСТРУКЦИИ (МОДЕРНИЗАЦИИ) ОБЪЕКТОВ</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ПИТЬЕВОГО ВОДОСНАБЖЕНИЯ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цели, условия, методику и порядок предоставления и распределения субсидии из областного бюджета бюджетам муниципальных районов, городских округов и поселений области (далее - муниципальные образования) на реализацию мероприятий по строительству и реконструкции (модернизации) объектов питьевого водоснабжения в рамках реализации мероприятий регионального проекта "Чистая вода"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71" w:name="P12851"/>
      <w:bookmarkEnd w:id="71"/>
      <w:r w:rsidRPr="004E6928">
        <w:rPr>
          <w:rFonts w:ascii="PT Astra Serif" w:hAnsi="PT Astra Serif"/>
          <w:sz w:val="28"/>
          <w:szCs w:val="28"/>
        </w:rPr>
        <w:t>2. Целями предоставления субсидии являются строительство и реконструкция (модернизация) объектов капитального строительства питьевого водоснабжения.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муниципальных районов, городских округов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2851">
        <w:r w:rsidRPr="004E6928">
          <w:rPr>
            <w:rFonts w:ascii="PT Astra Serif" w:hAnsi="PT Astra Serif"/>
            <w:sz w:val="28"/>
            <w:szCs w:val="28"/>
          </w:rPr>
          <w:t>пункте 2</w:t>
        </w:r>
      </w:hyperlink>
      <w:r w:rsidRPr="004E6928">
        <w:rPr>
          <w:rFonts w:ascii="PT Astra Serif" w:hAnsi="PT Astra Serif"/>
          <w:sz w:val="28"/>
          <w:szCs w:val="28"/>
        </w:rPr>
        <w:t xml:space="preserve"> настоящего Положения,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между Министерством и уполномоченными органами местного самоуправления муниципальных районов, городских округов и поселений области по форме, соответствующей требованиям </w:t>
      </w:r>
      <w:hyperlink r:id="rId206">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субсидии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Условиями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наличие утвержденной муниципальной программы, утверждающей перечень мероприятий, в целях софинансирования которых предоставляется субсидия (далее - мероприятия) и которые соответствуют целям, указанным в </w:t>
      </w:r>
      <w:hyperlink w:anchor="P12851">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наличие заключенного соглашения между Министерством и органом местного самоуправления муниципального образования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централизация закупок товаров, финансовое обеспечение которых частично или полностью осуществляется за счет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г) определение заказчиками при строительстве (капитальном ремонте) социально значимых объектов, финансовое обеспечение которых частично или полностью осуществляется за счет субсидии органов местного самоуправления или специализированных учреждений в сфере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д) наличие в бюджете муниципального района, городского округа и поселения области бюджетных ассигнований на исполнение расходных обязательств муниципального района, городского округа и поселения области в соответствии с </w:t>
      </w:r>
      <w:hyperlink w:anchor="P12851">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в объеме, необходимом для его исполнения, включающем размер планируемой к предоставлению из областного бюджета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Критериями отбора муниципальных образований для предоставления субсидий является наличие: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муниципальной программы, в рамках которой предполагается реализация мероприятий, в целях софинансирования которых предоставляется субсидия;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документации на строительство и (или) реконструкцию (модернизацию) объектов капитального строительства, прошедшей государственную экспертизу и утвержденной в порядке, предусмотренном законодательством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bookmarkStart w:id="72" w:name="P12862"/>
      <w:bookmarkEnd w:id="72"/>
      <w:r w:rsidRPr="004E6928">
        <w:rPr>
          <w:rFonts w:ascii="PT Astra Serif" w:hAnsi="PT Astra Serif"/>
          <w:sz w:val="28"/>
          <w:szCs w:val="28"/>
        </w:rPr>
        <w:t>6. Органы местного самоуправления муниципальных районов, городских округов и поселений области направляют в Министерство заявку на предоставление субсидии на бланке соответствующего органа местного самоуправления (далее - заявка).</w:t>
      </w:r>
    </w:p>
    <w:p w:rsidR="004E6928" w:rsidRPr="004E6928" w:rsidRDefault="004E6928">
      <w:pPr>
        <w:pStyle w:val="ConsPlusNormal"/>
        <w:spacing w:before="220"/>
        <w:ind w:firstLine="540"/>
        <w:jc w:val="both"/>
        <w:rPr>
          <w:rFonts w:ascii="PT Astra Serif" w:hAnsi="PT Astra Serif"/>
          <w:sz w:val="28"/>
          <w:szCs w:val="28"/>
        </w:rPr>
      </w:pPr>
      <w:bookmarkStart w:id="73" w:name="P12863"/>
      <w:bookmarkEnd w:id="73"/>
      <w:r w:rsidRPr="004E6928">
        <w:rPr>
          <w:rFonts w:ascii="PT Astra Serif" w:hAnsi="PT Astra Serif"/>
          <w:sz w:val="28"/>
          <w:szCs w:val="28"/>
        </w:rPr>
        <w:t xml:space="preserve">7. Органы местного самоуправления дополнительно представляют одновременно с заявкой, указанной в </w:t>
      </w:r>
      <w:hyperlink w:anchor="P12862">
        <w:r w:rsidRPr="004E6928">
          <w:rPr>
            <w:rFonts w:ascii="PT Astra Serif" w:hAnsi="PT Astra Serif"/>
            <w:sz w:val="28"/>
            <w:szCs w:val="28"/>
          </w:rPr>
          <w:t>пункте 6</w:t>
        </w:r>
      </w:hyperlink>
      <w:r w:rsidRPr="004E6928">
        <w:rPr>
          <w:rFonts w:ascii="PT Astra Serif" w:hAnsi="PT Astra Serif"/>
          <w:sz w:val="28"/>
          <w:szCs w:val="28"/>
        </w:rPr>
        <w:t xml:space="preserve"> настоящих Правил, следующие документы, в том числе сведения в отношении каждого объекта капитального строительства или реконструкции (модернизации):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а) наименование объекта капитального строительства или реконструкции (модернизации);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мощность объекта капитального строительства или реконструкции (модернизации), подлежащего вводу в эксплуатацию;</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срок ввода в эксплуатацию;</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г)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 документы об утверждении проектной документации в соответствии с законодательством Российской Федерации - в случае, если в соответствии с законодательством Российской Федерации подготовка проектной документации является обязательной;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е) копии правоустанавливающих документов на земельный участок либо в случае их отсутствия копию решения о предварительном согласовании места размещения объекта капитального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ж) заверенная копия муниципальной программы, содержащей мероприятия;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з) </w:t>
      </w:r>
      <w:hyperlink w:anchor="P12911">
        <w:r w:rsidRPr="004E6928">
          <w:rPr>
            <w:rFonts w:ascii="PT Astra Serif" w:hAnsi="PT Astra Serif"/>
            <w:sz w:val="28"/>
            <w:szCs w:val="28"/>
          </w:rPr>
          <w:t>информация</w:t>
        </w:r>
      </w:hyperlink>
      <w:r w:rsidRPr="004E6928">
        <w:rPr>
          <w:rFonts w:ascii="PT Astra Serif" w:hAnsi="PT Astra Serif"/>
          <w:sz w:val="28"/>
          <w:szCs w:val="28"/>
        </w:rPr>
        <w:t xml:space="preserve"> о сроках и финансовом обеспечении объектов капитального строительства по форме согласно приложению N 1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и) документ, содержащий результаты оценки эффективности использования бюджетных средств, направляемых на капитальные вложения (интегральная оценка эффективности инвестиционного проекта);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 паспорт инвестиционного проекта по форме, установленной Министерством экономического развития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л) заключение экспертизы на объект капитального строительства и заключение о проверке достоверности определения сметной стоимости проекта аналога.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Размер субсидии i-му муниципальному образованию (Vi)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1EEBA5AD" wp14:editId="513F913F">
            <wp:extent cx="1498600" cy="53467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1498600"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общ</w:t>
      </w:r>
      <w:r w:rsidRPr="004E6928">
        <w:rPr>
          <w:rFonts w:ascii="PT Astra Serif" w:hAnsi="PT Astra Serif"/>
          <w:sz w:val="28"/>
          <w:szCs w:val="28"/>
        </w:rPr>
        <w:t xml:space="preserve"> - объем бюджетных ассигнований областного бюджета для предоставления субсидий, распределяемых на соответствующий год,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i</w:t>
      </w:r>
      <w:r w:rsidRPr="004E6928">
        <w:rPr>
          <w:rFonts w:ascii="PT Astra Serif" w:hAnsi="PT Astra Serif"/>
          <w:sz w:val="28"/>
          <w:szCs w:val="28"/>
        </w:rPr>
        <w:t xml:space="preserve"> - общая сумма финансирования мероприятий i-го района, заявленных на соответствующий год, за вычетом средств бюджета муниципального образования, направленных на цели согласно </w:t>
      </w:r>
      <w:hyperlink w:anchor="P12851">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5A404B80" wp14:editId="6F9D4B28">
            <wp:extent cx="544830" cy="30416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сумма финансирования всех мероприятий, заявленных на соответствующий год, за вычетом средств бюджета муниципального образования, направленных на цели согласно </w:t>
      </w:r>
      <w:hyperlink w:anchor="P12851">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согласно информации о сроках строительства и финансовом обеспечении объектов капитального строительства,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экономии средств субсидии после проведения закупок допускается перераспределение средств по уточненным заявкам муниципальных образований области, представленных в срок не позднее 15 декабря соответствующего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Министерство рассматривает заявки с приложенными к ним документами в течение 60 рабочих дней, начиная со дня, следующего за днем их подачи, осуществляет проверку наличия и правильности оформления представленных документов и сообщает о принятии документов на предоставление субсидии либо об отказе органу местного самоуправления муниципального образования области в течение 15 рабочих дней.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Если в ходе проверки Министерством полученных документов выявлено, что орган местного самоуправления представил не все необходимые документы либо представленные документы оформлены ненадлежащим образом, то орган местного самоуправления в течение 5 рабочих дней со дня получения решения об отказе в предоставлении субсидии устраняет выявленные недочеты и повторно направляет в Министерство заявку с прилагаемыми документами.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Основаниями для отказа в предоставлении субсидий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непредставление документов, предусмотренных </w:t>
      </w:r>
      <w:hyperlink w:anchor="P12863">
        <w:r w:rsidRPr="004E6928">
          <w:rPr>
            <w:rFonts w:ascii="PT Astra Serif" w:hAnsi="PT Astra Serif"/>
            <w:sz w:val="28"/>
            <w:szCs w:val="28"/>
          </w:rPr>
          <w:t>пунктом 7</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недостоверность сведений, содержащихся в представленных документах.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Результатом использования субсидии является доля населения Саратовской области, обеспеченного качественной питьевой водой из систем централизованного водоснабжения, и доля городского населения Саратовской области, обеспеченного качественной питьевой водой из систем централизованного водоснабжения.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 Перечисление субсидии в бюджеты муниципальных районов, городских округов и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Субсидия предоставляется единовременно на основании соглашения о предоставлении субсидии в течение 60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16. Органы местного самоуправления муниципальных образований представляют в Министерство </w:t>
      </w:r>
      <w:hyperlink w:anchor="P13223">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17. Министерство представляет в министерство финансов области сводный </w:t>
      </w:r>
      <w:hyperlink w:anchor="P13354">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18.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19. Неиспользованные на 1 января текущего финансового года остатки субсидии на единых счетах местных бюджетов подлежат возврату в доход областного бюджета в течение первых 15 рабочих дней текущего финансового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муниципальных районов, городских округов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строительству и реконструкции (модернизации) объектов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питьевого водоснабжения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bookmarkStart w:id="74" w:name="P12911"/>
      <w:bookmarkEnd w:id="74"/>
      <w:r w:rsidRPr="004E6928">
        <w:rPr>
          <w:rFonts w:ascii="PT Astra Serif" w:hAnsi="PT Astra Serif"/>
          <w:sz w:val="28"/>
          <w:szCs w:val="28"/>
        </w:rPr>
        <w:t>Информация</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 сроках строительства и финансовом обеспечении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объектов капитального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46"/>
        <w:gridCol w:w="1386"/>
        <w:gridCol w:w="1386"/>
        <w:gridCol w:w="1386"/>
        <w:gridCol w:w="1386"/>
        <w:gridCol w:w="1386"/>
        <w:gridCol w:w="1390"/>
      </w:tblGrid>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месторасположение (полный адрес) объекта капитального строительства</w:t>
            </w: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Сроки строительства (годы)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Организационно-правовая форма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Форма собственности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Ведомственная принадлежность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6632"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Вид экономической деятельности стройки </w:t>
            </w:r>
            <w:hyperlink r:id="rId209">
              <w:r w:rsidRPr="004E6928">
                <w:rPr>
                  <w:rFonts w:ascii="PT Astra Serif" w:hAnsi="PT Astra Serif"/>
                  <w:sz w:val="28"/>
                  <w:szCs w:val="28"/>
                </w:rPr>
                <w:t>(ОКВЭД)</w:t>
              </w:r>
            </w:hyperlink>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федеральной целевой программы, подпрограммы, ведомственной целевой программы</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Направление инвестирования: строительство, реконструкция, техническое перевооружение</w:t>
            </w:r>
          </w:p>
        </w:tc>
        <w:tc>
          <w:tcPr>
            <w:tcW w:w="1386" w:type="dxa"/>
          </w:tcPr>
          <w:p w:rsidR="004E6928" w:rsidRPr="004E6928" w:rsidRDefault="004E6928">
            <w:pPr>
              <w:pStyle w:val="ConsPlusNormal"/>
              <w:rPr>
                <w:rFonts w:ascii="PT Astra Serif" w:hAnsi="PT Astra Serif"/>
                <w:sz w:val="28"/>
                <w:szCs w:val="28"/>
              </w:rPr>
            </w:pPr>
          </w:p>
        </w:tc>
        <w:tc>
          <w:tcPr>
            <w:tcW w:w="2772" w:type="dxa"/>
            <w:gridSpan w:val="2"/>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Кем, когда проведена государственная экспертиза и номер заключения</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Кем, когда утверждена проектная документация</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Генеральная проектная организация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Генеральная подрядная организация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Способ строительства - подрядный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 утвержденной проектной документации</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освоено (введено) на 1 января 20__ года</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подлежит освоению (вводу) до конца строительства</w:t>
            </w:r>
          </w:p>
        </w:tc>
        <w:tc>
          <w:tcPr>
            <w:tcW w:w="416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на 20__ год</w:t>
            </w:r>
          </w:p>
        </w:tc>
      </w:tr>
      <w:tr w:rsidR="004E6928" w:rsidRPr="004E6928">
        <w:trPr>
          <w:trHeight w:val="322"/>
        </w:trPr>
        <w:tc>
          <w:tcPr>
            <w:tcW w:w="524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 утвержденной проектной документации</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текущих ценах 20__ года</w:t>
            </w:r>
          </w:p>
        </w:tc>
        <w:tc>
          <w:tcPr>
            <w:tcW w:w="13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ввод в действие (квартал)</w:t>
            </w:r>
          </w:p>
        </w:tc>
      </w:tr>
      <w:tr w:rsidR="004E6928" w:rsidRPr="004E6928">
        <w:trPr>
          <w:trHeight w:val="322"/>
        </w:trPr>
        <w:tc>
          <w:tcPr>
            <w:tcW w:w="524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Показатели стройки</w:t>
            </w: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90" w:type="dxa"/>
            <w:vMerge/>
          </w:tcPr>
          <w:p w:rsidR="004E6928" w:rsidRPr="004E6928" w:rsidRDefault="004E6928">
            <w:pPr>
              <w:pStyle w:val="ConsPlusNormal"/>
              <w:rPr>
                <w:rFonts w:ascii="PT Astra Serif" w:hAnsi="PT Astra Serif"/>
                <w:sz w:val="28"/>
                <w:szCs w:val="28"/>
              </w:rPr>
            </w:pP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мощности, единица измерения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мощности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Основные фонды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основных фондов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Капитальные вложения - всего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том числе финансируемые за счет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федерального бюджета</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бюджетов субъектов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местных бюджетов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собственных средств организаций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привлеченных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Из общего объема капитальных вложений: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строительно-монтажные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оборудование</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прочие затраты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из них: проектно-изыскательские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Этап строительства, пусковой комплекс (очередь) (при наличии в утвержденной проектной документации):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мощности, единица измерения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мощности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Капитальные вложения - всего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том числе финансируемые за счет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федерального бюджета</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бюджетов субъектов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местных бюджетов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собственных средств организаций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привлеченных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Из общего объема капитальных вложений: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строительно-монтажные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оборудование</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прочие затраты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муниципальных районов, городских округов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строительству и реконструкции (модернизации) объектов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питьевого водоснабжения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75" w:name="P13223"/>
      <w:bookmarkEnd w:id="75"/>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отчета-заявки муниципальных районов, городских  округов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поселений  области  об использовании  предоставленной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областного бюджета бюджетам  муниципальных  районов,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городских  округов  и  поселений  области субсидии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реализацию мероприятий по строительству и реконструкции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(модернизации) объектов питьевого водоснабжения</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Отчет-заявка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(наименование муниципального района (городского округа,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муниципальных районов, городских округов и поселений области субсидии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реализацию мероприятий по строительству и реконструкции (модернизации)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объектов питьевого водоснабжения</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133"/>
        <w:gridCol w:w="1020"/>
        <w:gridCol w:w="1304"/>
        <w:gridCol w:w="680"/>
        <w:gridCol w:w="680"/>
        <w:gridCol w:w="680"/>
        <w:gridCol w:w="680"/>
        <w:gridCol w:w="680"/>
        <w:gridCol w:w="680"/>
        <w:gridCol w:w="1020"/>
        <w:gridCol w:w="1304"/>
        <w:gridCol w:w="1020"/>
        <w:gridCol w:w="1134"/>
      </w:tblGrid>
      <w:tr w:rsidR="004E6928" w:rsidRPr="004E6928">
        <w:tc>
          <w:tcPr>
            <w:tcW w:w="158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источника</w:t>
            </w:r>
          </w:p>
        </w:tc>
        <w:tc>
          <w:tcPr>
            <w:tcW w:w="113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 осуществляемого за счет субсидии</w:t>
            </w:r>
          </w:p>
        </w:tc>
        <w:tc>
          <w:tcPr>
            <w:tcW w:w="1020" w:type="dxa"/>
            <w:vMerge w:val="restart"/>
          </w:tcPr>
          <w:p w:rsidR="004E6928" w:rsidRPr="004E6928" w:rsidRDefault="004E6928">
            <w:pPr>
              <w:pStyle w:val="ConsPlusNormal"/>
              <w:jc w:val="center"/>
              <w:rPr>
                <w:rFonts w:ascii="PT Astra Serif" w:hAnsi="PT Astra Serif"/>
                <w:sz w:val="28"/>
                <w:szCs w:val="28"/>
              </w:rPr>
            </w:pPr>
            <w:bookmarkStart w:id="76" w:name="P13242"/>
            <w:bookmarkEnd w:id="76"/>
            <w:r w:rsidRPr="004E6928">
              <w:rPr>
                <w:rFonts w:ascii="PT Astra Serif" w:hAnsi="PT Astra Serif"/>
                <w:sz w:val="28"/>
                <w:szCs w:val="28"/>
              </w:rPr>
              <w:t>Остаток средств на счете муниципального района (городского округа, поселения) области на начало года</w:t>
            </w:r>
          </w:p>
        </w:tc>
        <w:tc>
          <w:tcPr>
            <w:tcW w:w="130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муниципального района (городского округа, поселения) области на 20__ год</w:t>
            </w:r>
          </w:p>
        </w:tc>
        <w:tc>
          <w:tcPr>
            <w:tcW w:w="136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 в том числе</w:t>
            </w:r>
          </w:p>
        </w:tc>
        <w:tc>
          <w:tcPr>
            <w:tcW w:w="136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в том числе</w:t>
            </w:r>
          </w:p>
        </w:tc>
        <w:tc>
          <w:tcPr>
            <w:tcW w:w="136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 в том числе</w:t>
            </w:r>
          </w:p>
        </w:tc>
        <w:tc>
          <w:tcPr>
            <w:tcW w:w="102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w:t>
            </w:r>
            <w:hyperlink w:anchor="P13251">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3255">
              <w:r w:rsidRPr="004E6928">
                <w:rPr>
                  <w:rFonts w:ascii="PT Astra Serif" w:hAnsi="PT Astra Serif"/>
                  <w:sz w:val="28"/>
                  <w:szCs w:val="28"/>
                </w:rPr>
                <w:t>гр. 9</w:t>
              </w:r>
            </w:hyperlink>
            <w:r w:rsidRPr="004E6928">
              <w:rPr>
                <w:rFonts w:ascii="PT Astra Serif" w:hAnsi="PT Astra Serif"/>
                <w:sz w:val="28"/>
                <w:szCs w:val="28"/>
              </w:rPr>
              <w:t>)</w:t>
            </w:r>
          </w:p>
        </w:tc>
        <w:tc>
          <w:tcPr>
            <w:tcW w:w="1304" w:type="dxa"/>
            <w:vMerge w:val="restart"/>
          </w:tcPr>
          <w:p w:rsidR="004E6928" w:rsidRPr="004E6928" w:rsidRDefault="004E6928">
            <w:pPr>
              <w:pStyle w:val="ConsPlusNormal"/>
              <w:jc w:val="center"/>
              <w:rPr>
                <w:rFonts w:ascii="PT Astra Serif" w:hAnsi="PT Astra Serif"/>
                <w:sz w:val="28"/>
                <w:szCs w:val="28"/>
              </w:rPr>
            </w:pPr>
            <w:bookmarkStart w:id="77" w:name="P13248"/>
            <w:bookmarkEnd w:id="77"/>
            <w:r w:rsidRPr="004E6928">
              <w:rPr>
                <w:rFonts w:ascii="PT Astra Serif" w:hAnsi="PT Astra Serif"/>
                <w:sz w:val="28"/>
                <w:szCs w:val="28"/>
              </w:rPr>
              <w:t>Восстановлено в бюджет муниципального района (городского округа, поселения) области остатков прошлых лет</w:t>
            </w:r>
          </w:p>
        </w:tc>
        <w:tc>
          <w:tcPr>
            <w:tcW w:w="1020" w:type="dxa"/>
            <w:vMerge w:val="restart"/>
          </w:tcPr>
          <w:p w:rsidR="004E6928" w:rsidRPr="004E6928" w:rsidRDefault="004E6928">
            <w:pPr>
              <w:pStyle w:val="ConsPlusNormal"/>
              <w:jc w:val="center"/>
              <w:rPr>
                <w:rFonts w:ascii="PT Astra Serif" w:hAnsi="PT Astra Serif"/>
                <w:sz w:val="28"/>
                <w:szCs w:val="28"/>
              </w:rPr>
            </w:pPr>
            <w:bookmarkStart w:id="78" w:name="P13249"/>
            <w:bookmarkEnd w:id="78"/>
            <w:r w:rsidRPr="004E6928">
              <w:rPr>
                <w:rFonts w:ascii="PT Astra Serif" w:hAnsi="PT Astra Serif"/>
                <w:sz w:val="28"/>
                <w:szCs w:val="28"/>
              </w:rPr>
              <w:t>Возвращено в областной бюджет остатков прошлых лет</w:t>
            </w:r>
          </w:p>
        </w:tc>
        <w:tc>
          <w:tcPr>
            <w:tcW w:w="113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местного бюджета на конец отчетного периода (</w:t>
            </w:r>
            <w:hyperlink w:anchor="P13242">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3253">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3255">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3248">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13249">
              <w:r w:rsidRPr="004E6928">
                <w:rPr>
                  <w:rFonts w:ascii="PT Astra Serif" w:hAnsi="PT Astra Serif"/>
                  <w:sz w:val="28"/>
                  <w:szCs w:val="28"/>
                </w:rPr>
                <w:t>гр. 13</w:t>
              </w:r>
            </w:hyperlink>
            <w:r w:rsidRPr="004E6928">
              <w:rPr>
                <w:rFonts w:ascii="PT Astra Serif" w:hAnsi="PT Astra Serif"/>
                <w:sz w:val="28"/>
                <w:szCs w:val="28"/>
              </w:rPr>
              <w:t>)</w:t>
            </w:r>
          </w:p>
        </w:tc>
      </w:tr>
      <w:tr w:rsidR="004E6928" w:rsidRPr="004E6928">
        <w:tc>
          <w:tcPr>
            <w:tcW w:w="1587" w:type="dxa"/>
            <w:vMerge/>
          </w:tcPr>
          <w:p w:rsidR="004E6928" w:rsidRPr="004E6928" w:rsidRDefault="004E6928">
            <w:pPr>
              <w:pStyle w:val="ConsPlusNormal"/>
              <w:rPr>
                <w:rFonts w:ascii="PT Astra Serif" w:hAnsi="PT Astra Serif"/>
                <w:sz w:val="28"/>
                <w:szCs w:val="28"/>
              </w:rPr>
            </w:pPr>
          </w:p>
        </w:tc>
        <w:tc>
          <w:tcPr>
            <w:tcW w:w="1133" w:type="dxa"/>
            <w:vMerge/>
          </w:tcPr>
          <w:p w:rsidR="004E6928" w:rsidRPr="004E6928" w:rsidRDefault="004E6928">
            <w:pPr>
              <w:pStyle w:val="ConsPlusNormal"/>
              <w:rPr>
                <w:rFonts w:ascii="PT Astra Serif" w:hAnsi="PT Astra Serif"/>
                <w:sz w:val="28"/>
                <w:szCs w:val="28"/>
              </w:rPr>
            </w:pPr>
          </w:p>
        </w:tc>
        <w:tc>
          <w:tcPr>
            <w:tcW w:w="1020"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jc w:val="center"/>
              <w:rPr>
                <w:rFonts w:ascii="PT Astra Serif" w:hAnsi="PT Astra Serif"/>
                <w:sz w:val="28"/>
                <w:szCs w:val="28"/>
              </w:rPr>
            </w:pPr>
            <w:bookmarkStart w:id="79" w:name="P13251"/>
            <w:bookmarkEnd w:id="79"/>
            <w:r w:rsidRPr="004E6928">
              <w:rPr>
                <w:rFonts w:ascii="PT Astra Serif" w:hAnsi="PT Astra Serif"/>
                <w:sz w:val="28"/>
                <w:szCs w:val="28"/>
              </w:rPr>
              <w:t>нарастающим итогом с начала года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680" w:type="dxa"/>
          </w:tcPr>
          <w:p w:rsidR="004E6928" w:rsidRPr="004E6928" w:rsidRDefault="004E6928">
            <w:pPr>
              <w:pStyle w:val="ConsPlusNormal"/>
              <w:jc w:val="center"/>
              <w:rPr>
                <w:rFonts w:ascii="PT Astra Serif" w:hAnsi="PT Astra Serif"/>
                <w:sz w:val="28"/>
                <w:szCs w:val="28"/>
              </w:rPr>
            </w:pPr>
            <w:bookmarkStart w:id="80" w:name="P13253"/>
            <w:bookmarkEnd w:id="80"/>
            <w:r w:rsidRPr="004E6928">
              <w:rPr>
                <w:rFonts w:ascii="PT Astra Serif" w:hAnsi="PT Astra Serif"/>
                <w:sz w:val="28"/>
                <w:szCs w:val="28"/>
              </w:rPr>
              <w:t>нарастающим итогом с начала года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680" w:type="dxa"/>
          </w:tcPr>
          <w:p w:rsidR="004E6928" w:rsidRPr="004E6928" w:rsidRDefault="004E6928">
            <w:pPr>
              <w:pStyle w:val="ConsPlusNormal"/>
              <w:jc w:val="center"/>
              <w:rPr>
                <w:rFonts w:ascii="PT Astra Serif" w:hAnsi="PT Astra Serif"/>
                <w:sz w:val="28"/>
                <w:szCs w:val="28"/>
              </w:rPr>
            </w:pPr>
            <w:bookmarkStart w:id="81" w:name="P13255"/>
            <w:bookmarkEnd w:id="81"/>
            <w:r w:rsidRPr="004E6928">
              <w:rPr>
                <w:rFonts w:ascii="PT Astra Serif" w:hAnsi="PT Astra Serif"/>
                <w:sz w:val="28"/>
                <w:szCs w:val="28"/>
              </w:rPr>
              <w:t>нарастающим итогом с начала года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1020"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1020" w:type="dxa"/>
            <w:vMerge/>
          </w:tcPr>
          <w:p w:rsidR="004E6928" w:rsidRPr="004E6928" w:rsidRDefault="004E6928">
            <w:pPr>
              <w:pStyle w:val="ConsPlusNormal"/>
              <w:rPr>
                <w:rFonts w:ascii="PT Astra Serif" w:hAnsi="PT Astra Serif"/>
                <w:sz w:val="28"/>
                <w:szCs w:val="28"/>
              </w:rPr>
            </w:pPr>
          </w:p>
        </w:tc>
        <w:tc>
          <w:tcPr>
            <w:tcW w:w="1134" w:type="dxa"/>
            <w:vMerge/>
          </w:tcPr>
          <w:p w:rsidR="004E6928" w:rsidRPr="004E6928" w:rsidRDefault="004E6928">
            <w:pPr>
              <w:pStyle w:val="ConsPlusNormal"/>
              <w:rPr>
                <w:rFonts w:ascii="PT Astra Serif" w:hAnsi="PT Astra Serif"/>
                <w:sz w:val="28"/>
                <w:szCs w:val="28"/>
              </w:rPr>
            </w:pPr>
          </w:p>
        </w:tc>
      </w:tr>
      <w:tr w:rsidR="004E6928" w:rsidRPr="004E6928">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r>
      <w:tr w:rsidR="004E6928" w:rsidRPr="004E6928">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федерального бюджета</w:t>
            </w:r>
          </w:p>
        </w:tc>
        <w:tc>
          <w:tcPr>
            <w:tcW w:w="113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r>
      <w:tr w:rsidR="004E6928" w:rsidRPr="004E6928">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113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r>
      <w:tr w:rsidR="004E6928" w:rsidRPr="004E6928">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местного бюджета</w:t>
            </w:r>
          </w:p>
        </w:tc>
        <w:tc>
          <w:tcPr>
            <w:tcW w:w="113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304"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r>
      <w:tr w:rsidR="004E6928" w:rsidRPr="004E6928">
        <w:tc>
          <w:tcPr>
            <w:tcW w:w="1587"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Всего:</w:t>
            </w:r>
          </w:p>
        </w:tc>
        <w:tc>
          <w:tcPr>
            <w:tcW w:w="113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самоуправления муниципального района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(городского округа, поселения) области ___________ 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финансовой службы         ___________ 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 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Все копии документов (договоров, актов выполненных работ, оказанных услуг, поставки товаров, счетов на оплату) представляются на бумажном носителе, а также в электронном виде. Сроки представления отчета ежемесячно в срок до 7 числа месяца, следующего за отчетным, а за отчетный год - до 15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муниципальных районов, городских округов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строительству и реконструкции (модернизации) объектов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питьевого водоснабжения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82" w:name="P13354"/>
      <w:bookmarkEnd w:id="82"/>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об   использовании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муниципальных  районов,  городских округов  и поселений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субсидии   на   реализацию   мероприятий   по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строительству и реконструкции  (модернизации)  объектов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питьевого водоснабжения</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бюджетам городских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округов и поселений области субсидии на реализацию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строительству и реконструкции (модернизации) объектов питьевого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водоснабжения по состоянию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37"/>
        <w:gridCol w:w="971"/>
        <w:gridCol w:w="793"/>
        <w:gridCol w:w="667"/>
        <w:gridCol w:w="793"/>
        <w:gridCol w:w="667"/>
        <w:gridCol w:w="567"/>
        <w:gridCol w:w="792"/>
        <w:gridCol w:w="666"/>
        <w:gridCol w:w="792"/>
        <w:gridCol w:w="666"/>
        <w:gridCol w:w="792"/>
        <w:gridCol w:w="666"/>
        <w:gridCol w:w="567"/>
        <w:gridCol w:w="792"/>
        <w:gridCol w:w="666"/>
        <w:gridCol w:w="792"/>
        <w:gridCol w:w="666"/>
        <w:gridCol w:w="792"/>
        <w:gridCol w:w="666"/>
        <w:gridCol w:w="792"/>
        <w:gridCol w:w="666"/>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муниципального района (городского округа, поселения) области</w:t>
            </w:r>
          </w:p>
        </w:tc>
        <w:tc>
          <w:tcPr>
            <w:tcW w:w="164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 осуществляемого за счет субсидии</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на начало года за счет средств</w:t>
            </w:r>
          </w:p>
        </w:tc>
        <w:tc>
          <w:tcPr>
            <w:tcW w:w="1869"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бюджета муниципальных районов (городских округов, поселений) области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w:t>
            </w:r>
          </w:p>
        </w:tc>
        <w:tc>
          <w:tcPr>
            <w:tcW w:w="1869"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расходы (нарастающим итогом с начала года)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муниципального района (городского округа, поселения) области остатков прошлых лет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за счет средств</w:t>
            </w:r>
          </w:p>
        </w:tc>
        <w:tc>
          <w:tcPr>
            <w:tcW w:w="1641"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местного бюджета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jc w:val="center"/>
              <w:rPr>
                <w:rFonts w:ascii="PT Astra Serif" w:hAnsi="PT Astra Serif"/>
                <w:sz w:val="28"/>
                <w:szCs w:val="28"/>
              </w:rPr>
            </w:pPr>
            <w:bookmarkStart w:id="83" w:name="P13383"/>
            <w:bookmarkEnd w:id="83"/>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84" w:name="P13384"/>
            <w:bookmarkEnd w:id="84"/>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85" w:name="P13388"/>
            <w:bookmarkEnd w:id="85"/>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86" w:name="P13389"/>
            <w:bookmarkEnd w:id="86"/>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87" w:name="P13390"/>
            <w:bookmarkEnd w:id="87"/>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88" w:name="P13391"/>
            <w:bookmarkEnd w:id="88"/>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89" w:name="P13392"/>
            <w:bookmarkEnd w:id="89"/>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90" w:name="P13393"/>
            <w:bookmarkEnd w:id="90"/>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 (</w:t>
            </w:r>
            <w:hyperlink w:anchor="P13388">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3392">
              <w:r w:rsidRPr="004E6928">
                <w:rPr>
                  <w:rFonts w:ascii="PT Astra Serif" w:hAnsi="PT Astra Serif"/>
                  <w:sz w:val="28"/>
                  <w:szCs w:val="28"/>
                </w:rPr>
                <w:t>гр. 12</w:t>
              </w:r>
            </w:hyperlink>
            <w:r w:rsidRPr="004E6928">
              <w:rPr>
                <w:rFonts w:ascii="PT Astra Serif" w:hAnsi="PT Astra Serif"/>
                <w:sz w:val="28"/>
                <w:szCs w:val="28"/>
              </w:rPr>
              <w:t>)</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3389">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3393">
              <w:r w:rsidRPr="004E6928">
                <w:rPr>
                  <w:rFonts w:ascii="PT Astra Serif" w:hAnsi="PT Astra Serif"/>
                  <w:sz w:val="28"/>
                  <w:szCs w:val="28"/>
                </w:rPr>
                <w:t>гр. 13</w:t>
              </w:r>
            </w:hyperlink>
            <w:r w:rsidRPr="004E6928">
              <w:rPr>
                <w:rFonts w:ascii="PT Astra Serif" w:hAnsi="PT Astra Serif"/>
                <w:sz w:val="28"/>
                <w:szCs w:val="28"/>
              </w:rPr>
              <w:t>)</w:t>
            </w:r>
          </w:p>
        </w:tc>
        <w:tc>
          <w:tcPr>
            <w:tcW w:w="623" w:type="dxa"/>
          </w:tcPr>
          <w:p w:rsidR="004E6928" w:rsidRPr="004E6928" w:rsidRDefault="004E6928">
            <w:pPr>
              <w:pStyle w:val="ConsPlusNormal"/>
              <w:jc w:val="center"/>
              <w:rPr>
                <w:rFonts w:ascii="PT Astra Serif" w:hAnsi="PT Astra Serif"/>
                <w:sz w:val="28"/>
                <w:szCs w:val="28"/>
              </w:rPr>
            </w:pPr>
            <w:bookmarkStart w:id="91" w:name="P13397"/>
            <w:bookmarkEnd w:id="91"/>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92" w:name="P13398"/>
            <w:bookmarkEnd w:id="92"/>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93" w:name="P13399"/>
            <w:bookmarkEnd w:id="93"/>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94" w:name="P13400"/>
            <w:bookmarkEnd w:id="94"/>
            <w:r w:rsidRPr="004E6928">
              <w:rPr>
                <w:rFonts w:ascii="PT Astra Serif" w:hAnsi="PT Astra Serif"/>
                <w:sz w:val="28"/>
                <w:szCs w:val="28"/>
              </w:rPr>
              <w:t>областного бюджета</w:t>
            </w:r>
          </w:p>
        </w:tc>
        <w:tc>
          <w:tcPr>
            <w:tcW w:w="8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 (</w:t>
            </w:r>
            <w:hyperlink w:anchor="P13383">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3390">
              <w:r w:rsidRPr="004E6928">
                <w:rPr>
                  <w:rFonts w:ascii="PT Astra Serif" w:hAnsi="PT Astra Serif"/>
                  <w:sz w:val="28"/>
                  <w:szCs w:val="28"/>
                </w:rPr>
                <w:t>гр. 10</w:t>
              </w:r>
            </w:hyperlink>
            <w:r w:rsidRPr="004E6928">
              <w:rPr>
                <w:rFonts w:ascii="PT Astra Serif" w:hAnsi="PT Astra Serif"/>
                <w:sz w:val="28"/>
                <w:szCs w:val="28"/>
              </w:rPr>
              <w:t xml:space="preserve"> - </w:t>
            </w:r>
            <w:hyperlink w:anchor="P13392">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13397">
              <w:r w:rsidRPr="004E6928">
                <w:rPr>
                  <w:rFonts w:ascii="PT Astra Serif" w:hAnsi="PT Astra Serif"/>
                  <w:sz w:val="28"/>
                  <w:szCs w:val="28"/>
                </w:rPr>
                <w:t>гр. 17</w:t>
              </w:r>
            </w:hyperlink>
            <w:r w:rsidRPr="004E6928">
              <w:rPr>
                <w:rFonts w:ascii="PT Astra Serif" w:hAnsi="PT Astra Serif"/>
                <w:sz w:val="28"/>
                <w:szCs w:val="28"/>
              </w:rPr>
              <w:t xml:space="preserve"> - </w:t>
            </w:r>
            <w:hyperlink w:anchor="P13399">
              <w:r w:rsidRPr="004E6928">
                <w:rPr>
                  <w:rFonts w:ascii="PT Astra Serif" w:hAnsi="PT Astra Serif"/>
                  <w:sz w:val="28"/>
                  <w:szCs w:val="28"/>
                </w:rPr>
                <w:t>гр. 19</w:t>
              </w:r>
            </w:hyperlink>
            <w:r w:rsidRPr="004E6928">
              <w:rPr>
                <w:rFonts w:ascii="PT Astra Serif" w:hAnsi="PT Astra Serif"/>
                <w:sz w:val="28"/>
                <w:szCs w:val="28"/>
              </w:rPr>
              <w:t>)</w:t>
            </w:r>
          </w:p>
        </w:tc>
        <w:tc>
          <w:tcPr>
            <w:tcW w:w="82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3384">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3391">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3393">
              <w:r w:rsidRPr="004E6928">
                <w:rPr>
                  <w:rFonts w:ascii="PT Astra Serif" w:hAnsi="PT Astra Serif"/>
                  <w:sz w:val="28"/>
                  <w:szCs w:val="28"/>
                </w:rPr>
                <w:t>гр. 13</w:t>
              </w:r>
            </w:hyperlink>
            <w:r w:rsidRPr="004E6928">
              <w:rPr>
                <w:rFonts w:ascii="PT Astra Serif" w:hAnsi="PT Astra Serif"/>
                <w:sz w:val="28"/>
                <w:szCs w:val="28"/>
              </w:rPr>
              <w:t xml:space="preserve"> + </w:t>
            </w:r>
            <w:hyperlink w:anchor="P13398">
              <w:r w:rsidRPr="004E6928">
                <w:rPr>
                  <w:rFonts w:ascii="PT Astra Serif" w:hAnsi="PT Astra Serif"/>
                  <w:sz w:val="28"/>
                  <w:szCs w:val="28"/>
                </w:rPr>
                <w:t>гр. 18</w:t>
              </w:r>
            </w:hyperlink>
            <w:r w:rsidRPr="004E6928">
              <w:rPr>
                <w:rFonts w:ascii="PT Astra Serif" w:hAnsi="PT Astra Serif"/>
                <w:sz w:val="28"/>
                <w:szCs w:val="28"/>
              </w:rPr>
              <w:t xml:space="preserve"> - </w:t>
            </w:r>
            <w:hyperlink w:anchor="P13400">
              <w:r w:rsidRPr="004E6928">
                <w:rPr>
                  <w:rFonts w:ascii="PT Astra Serif" w:hAnsi="PT Astra Serif"/>
                  <w:sz w:val="28"/>
                  <w:szCs w:val="28"/>
                </w:rPr>
                <w:t>гр. 20</w:t>
              </w:r>
            </w:hyperlink>
            <w:r w:rsidRPr="004E6928">
              <w:rPr>
                <w:rFonts w:ascii="PT Astra Serif" w:hAnsi="PT Astra Serif"/>
                <w:sz w:val="28"/>
                <w:szCs w:val="28"/>
              </w:rPr>
              <w:t>)</w:t>
            </w: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8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c>
          <w:tcPr>
            <w:tcW w:w="82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20"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20"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20"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"____" ______________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Сроки представления отчета в министерство финансов области ежемесячно в срок до 15 числа месяца, следующего за отчетным, а за отчетный год - до 15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7</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АНАЛИТИЧЕСКОЕ ПРИЛОЖЕНИЕ</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К РЕГИОНАЛЬНОМУ ПРОЕКТУ "ОЗДОРОВЛЕНИЕ ВОЛГИ" (В ЦЕЛЯХ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 xml:space="preserve">ВЫПОЛНЕНИЯ ЗАДАЧ ФЕДЕРАЛЬНОГО </w:t>
      </w:r>
      <w:hyperlink r:id="rId210">
        <w:r w:rsidRPr="004E6928">
          <w:rPr>
            <w:rFonts w:ascii="PT Astra Serif" w:hAnsi="PT Astra Serif"/>
            <w:sz w:val="28"/>
            <w:szCs w:val="28"/>
          </w:rPr>
          <w:t>ПРОЕКТА</w:t>
        </w:r>
      </w:hyperlink>
      <w:r w:rsidRPr="004E6928">
        <w:rPr>
          <w:rFonts w:ascii="PT Astra Serif" w:hAnsi="PT Astra Serif"/>
          <w:sz w:val="28"/>
          <w:szCs w:val="28"/>
        </w:rPr>
        <w:t xml:space="preserve"> "ОЗДОРОВЛЕНИЕ ВОЛГИ")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ПОДПРОГРАММЫ "ПОВЫШЕНИЕ КАЧЕСТВА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ВОДОСНАБЖЕНИЯ И ВОДООТВЕДЕНИЯ"</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ред. постановлений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18.10.2023 </w:t>
            </w:r>
            <w:hyperlink r:id="rId211">
              <w:r w:rsidRPr="004E6928">
                <w:rPr>
                  <w:rFonts w:ascii="PT Astra Serif" w:hAnsi="PT Astra Serif"/>
                  <w:sz w:val="28"/>
                  <w:szCs w:val="28"/>
                </w:rPr>
                <w:t>N 943-П</w:t>
              </w:r>
            </w:hyperlink>
            <w:r w:rsidRPr="004E6928">
              <w:rPr>
                <w:rFonts w:ascii="PT Astra Serif" w:hAnsi="PT Astra Serif"/>
                <w:sz w:val="28"/>
                <w:szCs w:val="28"/>
              </w:rPr>
              <w:t xml:space="preserve">, от 26.12.2023 </w:t>
            </w:r>
            <w:hyperlink r:id="rId212">
              <w:r w:rsidRPr="004E6928">
                <w:rPr>
                  <w:rFonts w:ascii="PT Astra Serif" w:hAnsi="PT Astra Serif"/>
                  <w:sz w:val="28"/>
                  <w:szCs w:val="28"/>
                </w:rPr>
                <w:t>N 1233-П</w:t>
              </w:r>
            </w:hyperlink>
            <w:r w:rsidRPr="004E6928">
              <w:rPr>
                <w:rFonts w:ascii="PT Astra Serif" w:hAnsi="PT Astra Serif"/>
                <w:sz w:val="28"/>
                <w:szCs w:val="28"/>
              </w:rPr>
              <w:t xml:space="preserve">, от 27.03.2024 </w:t>
            </w:r>
            <w:hyperlink r:id="rId213">
              <w:r w:rsidRPr="004E6928">
                <w:rPr>
                  <w:rFonts w:ascii="PT Astra Serif" w:hAnsi="PT Astra Serif"/>
                  <w:sz w:val="28"/>
                  <w:szCs w:val="28"/>
                </w:rPr>
                <w:t>N 223-П</w:t>
              </w:r>
            </w:hyperlink>
            <w:r w:rsidRPr="004E6928">
              <w:rPr>
                <w:rFonts w:ascii="PT Astra Serif" w:hAnsi="PT Astra Serif"/>
                <w:sz w:val="28"/>
                <w:szCs w:val="28"/>
              </w:rPr>
              <w:t>,</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12.11.2024 </w:t>
            </w:r>
            <w:hyperlink r:id="rId214">
              <w:r w:rsidRPr="004E6928">
                <w:rPr>
                  <w:rFonts w:ascii="PT Astra Serif" w:hAnsi="PT Astra Serif"/>
                  <w:sz w:val="28"/>
                  <w:szCs w:val="28"/>
                </w:rPr>
                <w:t>N 935-П</w:t>
              </w:r>
            </w:hyperlink>
            <w:r w:rsidRPr="004E692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I. Общая характеристика состояния водоотведения</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на территории Саратовской области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Саратовская область входит в состав Приволжского федерального округа Российской Федерации, площадь ее территории составляет 101,2 тыс. кв. км. Наибольшая протяженность области с запада на восток - 575 км, с севера на юг - 335 км.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Численность населения области по данным Росстата составляет 2440 тыс. человек.</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Все реки, протекающие по территории Саратовской области, относятся к трем бассейнам: Волжскому, Донскому, Камыш-Самарских озер. Площадь Саратовской области в бассейне р. Волги составляет более 53 тыс. кв. км.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 бассейну р. Волги относятся 13 муниципальных районов.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2018 году объем сброса сточных вод в бассейн р. Волги в границах Саратовской области составил 186,7 млн. куб. м, из них 88,7 млн. куб. м - загрязненные стоки (в том числе 86,7 млн. куб. м - недостаточно очищенные, 2,0 млн. куб. м - без очистки).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сравнению с 2017 годом объем сброса загрязненных сточных вод в бассейн р. Волги увеличился на 85,8 млн. куб. 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Основное увеличение объема сброса загрязненных стоков произошло за счет перевода стоков ООО "Концессии водоснабжения - Саратов" (ООО "КВС"), на долю которого приходится 46,3 процента от общего объема сброшенных в бассейн р. Волги сточных вод, из категории "нормативно очищенные" в категорию "недостаточно очищенные". Также в 2018 году из категории "нормативно очищенные" в категорию "недостаточно очищенные" переведены стоки ООО "Водоканал" г. Маркса, МУП Советского муниципального района "ЖКХ", филиал ГУП СО "Облводоресурс" "Воскресенский". Кроме того, увеличился объем сброшенных загрязненных вод (без очистки стоков) от филиала ГУП СО "Облводоресурс" "Вольский". Остаются загрязненными сточные воды, сбрасываемые МУП "ЖКХ городского округа ЗАТО Светлый", вновь в 2019 году выявлены загрязненные сточные воды АНО УЖКС "Красный Текстильщик".</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Основными мероприятиями, направленными на снижение сброса загрязненных сточных вод, являются строительство новых и модернизация существующих канализационных очистных сооружений.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Анализ состояния систем водоотведения после реализации программных мероприятий областной целевой </w:t>
      </w:r>
      <w:hyperlink r:id="rId215">
        <w:r w:rsidRPr="004E6928">
          <w:rPr>
            <w:rFonts w:ascii="PT Astra Serif" w:hAnsi="PT Astra Serif"/>
            <w:sz w:val="28"/>
            <w:szCs w:val="28"/>
          </w:rPr>
          <w:t>программы</w:t>
        </w:r>
      </w:hyperlink>
      <w:r w:rsidRPr="004E6928">
        <w:rPr>
          <w:rFonts w:ascii="PT Astra Serif" w:hAnsi="PT Astra Serif"/>
          <w:sz w:val="28"/>
          <w:szCs w:val="28"/>
        </w:rPr>
        <w:t xml:space="preserve"> "Обеспечение населения Саратовской области питьевой водой на 2004 - 2010 годы" и долгосрочной областной целевой </w:t>
      </w:r>
      <w:hyperlink r:id="rId216">
        <w:r w:rsidRPr="004E6928">
          <w:rPr>
            <w:rFonts w:ascii="PT Astra Serif" w:hAnsi="PT Astra Serif"/>
            <w:sz w:val="28"/>
            <w:szCs w:val="28"/>
          </w:rPr>
          <w:t>программы</w:t>
        </w:r>
      </w:hyperlink>
      <w:r w:rsidRPr="004E6928">
        <w:rPr>
          <w:rFonts w:ascii="PT Astra Serif" w:hAnsi="PT Astra Serif"/>
          <w:sz w:val="28"/>
          <w:szCs w:val="28"/>
        </w:rPr>
        <w:t xml:space="preserve"> "Обеспечение населения Саратовской области питьевой водой на 2011 - 2015 годы" подтвердило необходимость продолжения работ по реализации мероприятий по строительству и реконструкции объектов водоотведения.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II. Анализ результатов оценки систем очистки сточных вод,</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сбрасываемых в р. Волгу</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В соответствии с Методическими рекомендациями по проведению субъектами Российской Федерации, участвующими в федеральном проекте "Оздоровление реки Волги", оценки состояния систем очистки сточных вод, сбрасываемых в р. Волгу, на соответствие нормативам, утвержденными приказом Министерства строительства и жилищно-коммунального хозяйства Российской Федерации N 67/пр от 31 января 2019 года, была произведена оценка состояния расположенных на территории Саратовской области объектов систем очистки сточных вод, сбрасываемых в р. Волгу, на соответствие нормативам, установленным законодательством Российской Федерации в сфере природопользования и охраны окружающей среды (далее соответственно - оценка состояния систем, нормативы).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результате инвентаризации было выявлено следующее: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высокие амортизационные и физические износы сетей и объектов водоотведения на территории субъекта;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сточных вод, сбрасываемых в р. Волгу, не соответствующих нормативам, установленным законодательством Российской Федерации в сфере природопользования и охраны окружающей среды.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 результатам инвентаризации установлено, что в бассейн р. Волги сброс сточных вод осуществляется в 10 муниципальных районах. Наибольшие значения по количеству загрязненных и недостаточно очищенных стоков выявлены в ЗАТО Светлый, Хвалынском, Марксовском, Вольском районах, г. Саратове.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целях приведения показателей качества сточных вод к нормативным необходимо проведение реконструкции и строительства канализационных очистных сооружений.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Строительство и реконструкция канализационных очистных сооружений в соответствии с государственной программой позволит обеспечить достижение целевого показателя регионального проекта по снижению в 3 раза объема загрязненных сточных вод, сбрасываемых в р. Волгу.</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III. Обоснование необходимости и достаточности перечня</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объектов, включенных в региональную программу</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Сведения, отраженные в федеральном статистическом наблюдении "Сведения об использовании воды" по форме 2-ТП (водхоз) за 2016, 2017, 2018 и текущий годы подтверждают наличие неочищенных сточных вод, сбрасываемых в природные поверхностные водные объекты бассейна р. Волги.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Наибольший объем сброса загрязненной воды произведен Хвалынским МУП "Водоканал", МУП ЖКХ городского округа ЗАТО Светлый, АНО УЖКС "Красный Текстильщик", реконструкция и строительство которых предлагаются для включения в программу. Для достижения показателя федерального проекта в региональный проект внесены 2 объекта, строительство которых обеспечивает достижение целевого показателя федерального проекта и обеспечит снижение объема сточных вод, отводимых в р. Волгу, с 0,003 до 0,00243 млн. куб. км: "Строительство канализационных очистных сооружений в пос. Красный Текстильщик Саратовского муниципального района Саратовской области", реконструкция канализационных очистных сооружений и канализационных сетей г. Хвалынска. Остальные объекты включены в программу при условии выделения дополнительного финансирования и включены в "Лист ожидания" Министерства природных ресурсов и экологии Российской Федерации. При строительстве всех объектов предусмотрено применение наилучших доступных технологий с соблюдением требований к качественным показателям очистки сточных вод.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рамках регионального проекта "Оздоровление Волги" помимо мероприятий по строительству/реконструкции объектов водоотведения, реализующихся в период с 2019 по 2024 годы, дополнительно включены мероприятия по разработке проектно-сметной документации для реализации строительства/реконструкции объектов водоотведения в р.п. Горный Краснопартизанского муниципального района, г. Маркс Марксовского муниципального района, пос. Светлый (ЗАТО), в рамках иных структурных элементов государственных программ Саратовской области в 2025 - 2030 годы.</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(часть введена </w:t>
      </w:r>
      <w:hyperlink r:id="rId217">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12.11.2024 N 935-П)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IV. Бюджетная эффективность</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1</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Рейтингование объектов региональной программы</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"Оздоровление Волги"</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18">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27.03.2024 N 223-П)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417"/>
        <w:gridCol w:w="1417"/>
        <w:gridCol w:w="1134"/>
        <w:gridCol w:w="1928"/>
        <w:gridCol w:w="1134"/>
        <w:gridCol w:w="1474"/>
        <w:gridCol w:w="1531"/>
        <w:gridCol w:w="1134"/>
        <w:gridCol w:w="1020"/>
        <w:gridCol w:w="850"/>
      </w:tblGrid>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Позиция в рейтинге</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Муниципальный район</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Населенный пункт</w:t>
            </w:r>
          </w:p>
        </w:tc>
        <w:tc>
          <w:tcPr>
            <w:tcW w:w="192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Базовое значение объема отводимых от объекта загрязненных сточных вод (тыс. куб. м в год)</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Прирост мощности очистных сооружений, обеспечивающей сокращение отведения загрязненных сточных вод (тыс. куб. м в год)</w:t>
            </w:r>
          </w:p>
        </w:tc>
        <w:tc>
          <w:tcPr>
            <w:tcW w:w="15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Плановый показатель снижения объема загрязненных сточных вод, отводимых от объекта (тыс. куб. м в год)</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инвестиций из федерального бюджета (тыс. рублей)</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Эффективность использования бюджетных средств (тыс. рублей/куб. м)</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Год реализации</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 "Город Саратов"</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 "Город Саратов"</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пос. Красный Текстильщик</w:t>
            </w:r>
          </w:p>
        </w:tc>
        <w:tc>
          <w:tcPr>
            <w:tcW w:w="192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в пос. Красный Текстильщик г. Саратова Саратовской области</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182,5</w:t>
            </w:r>
          </w:p>
        </w:tc>
        <w:tc>
          <w:tcPr>
            <w:tcW w:w="15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52830,25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660,38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2020</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Хвалынский</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 Хвалынск</w:t>
            </w:r>
          </w:p>
        </w:tc>
        <w:tc>
          <w:tcPr>
            <w:tcW w:w="192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Реконструкция канализационных очистных сооружений и канализационных сетей г. Хвалынска</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116,32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474,5</w:t>
            </w:r>
          </w:p>
        </w:tc>
        <w:tc>
          <w:tcPr>
            <w:tcW w:w="15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116,32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146440,00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1258,94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w:t>
            </w: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V. Переход к использованию перспективных технологий</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 выборе технологий очистки воды, направленных на приведение показателей сброса воды в соответствие с требованиями, применяется индивидуальный подход с учетом характеристик и объема сброса.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VI. Прогноз ожидаемых результатов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Результатом всех мероприятий должно быть снижение объемов загрязненных сточных вод, отводимых в р. Волгу на 0,02 млн. куб. км.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Мероприятия по строительству (реконструкции) объектов водоотведения позволят обеспечить достижение целевого показателя регионального проекта по снижению объема загрязненных сточных вод, сбрасываемых в р. Волгу, в 3 раза.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outlineLvl w:val="2"/>
        <w:rPr>
          <w:rFonts w:ascii="PT Astra Serif" w:hAnsi="PT Astra Serif"/>
          <w:sz w:val="28"/>
          <w:szCs w:val="28"/>
        </w:rPr>
      </w:pPr>
      <w:r w:rsidRPr="004E6928">
        <w:rPr>
          <w:rFonts w:ascii="PT Astra Serif" w:hAnsi="PT Astra Serif"/>
          <w:sz w:val="28"/>
          <w:szCs w:val="28"/>
        </w:rPr>
        <w:t>VII. Сведения об объектах водоотведения, предполагаемых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к строительству (реконструкции) на территории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Саратовской области в рамках регионального проекта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"Оздоровление Волги"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2</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Характеристика объектов регионального проекта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"Оздоровление Волги"</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19">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12.11.2024 N 935-П)</w:t>
      </w:r>
    </w:p>
    <w:p w:rsidR="004E6928" w:rsidRPr="004E6928" w:rsidRDefault="004E6928">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2"/>
        <w:gridCol w:w="1758"/>
        <w:gridCol w:w="1821"/>
        <w:gridCol w:w="1343"/>
        <w:gridCol w:w="1290"/>
        <w:gridCol w:w="907"/>
        <w:gridCol w:w="928"/>
        <w:gridCol w:w="903"/>
        <w:gridCol w:w="1166"/>
        <w:gridCol w:w="1726"/>
        <w:gridCol w:w="1304"/>
        <w:gridCol w:w="1325"/>
        <w:gridCol w:w="1325"/>
      </w:tblGrid>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5669" w:type="dxa"/>
            <w:gridSpan w:val="5"/>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Объектная характеристика</w:t>
            </w:r>
          </w:p>
        </w:tc>
        <w:tc>
          <w:tcPr>
            <w:tcW w:w="9015" w:type="dxa"/>
            <w:gridSpan w:val="7"/>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Финансово-экономическая характеристика</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96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форма собственности на объект</w:t>
            </w:r>
          </w:p>
        </w:tc>
        <w:tc>
          <w:tcPr>
            <w:tcW w:w="96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вид работ по объекту</w:t>
            </w:r>
          </w:p>
        </w:tc>
        <w:tc>
          <w:tcPr>
            <w:tcW w:w="96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мощность объекта</w:t>
            </w:r>
          </w:p>
        </w:tc>
        <w:tc>
          <w:tcPr>
            <w:tcW w:w="2551" w:type="dxa"/>
            <w:gridSpan w:val="2"/>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предельная (плановая) стоимость работ</w:t>
            </w:r>
          </w:p>
        </w:tc>
        <w:tc>
          <w:tcPr>
            <w:tcW w:w="3969"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значение показателя эффективности использования бюджетных средств</w:t>
            </w:r>
          </w:p>
        </w:tc>
        <w:tc>
          <w:tcPr>
            <w:tcW w:w="79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позиция объекта в рейтинге по показателю бюджетной эффективности</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федеральный бюджет</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консолидированный бюджет субъекта Российской Федерации</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внебюджетные средства</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сутки</w:t>
            </w:r>
          </w:p>
        </w:tc>
        <w:tc>
          <w:tcPr>
            <w:tcW w:w="2551"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рублей/куб. м</w:t>
            </w: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96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r>
      <w:tr w:rsidR="004E6928" w:rsidRPr="004E6928">
        <w:tc>
          <w:tcPr>
            <w:tcW w:w="6123" w:type="dxa"/>
            <w:gridSpan w:val="6"/>
            <w:vMerge w:val="restart"/>
          </w:tcPr>
          <w:p w:rsidR="004E6928" w:rsidRPr="004E6928" w:rsidRDefault="004E6928">
            <w:pPr>
              <w:pStyle w:val="ConsPlusNormal"/>
              <w:outlineLvl w:val="4"/>
              <w:rPr>
                <w:rFonts w:ascii="PT Astra Serif" w:hAnsi="PT Astra Serif"/>
                <w:sz w:val="28"/>
                <w:szCs w:val="28"/>
              </w:rPr>
            </w:pPr>
            <w:r w:rsidRPr="004E6928">
              <w:rPr>
                <w:rFonts w:ascii="PT Astra Serif" w:hAnsi="PT Astra Serif"/>
                <w:sz w:val="28"/>
                <w:szCs w:val="28"/>
              </w:rPr>
              <w:t>Итого по Саратовской области:</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364111,46</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199270,25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23461,21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701" w:type="dxa"/>
            <w:vMerge w:val="restart"/>
          </w:tcPr>
          <w:p w:rsidR="004E6928" w:rsidRPr="004E6928" w:rsidRDefault="004E6928">
            <w:pPr>
              <w:pStyle w:val="ConsPlusNormal"/>
              <w:rPr>
                <w:rFonts w:ascii="PT Astra Serif" w:hAnsi="PT Astra Serif"/>
                <w:sz w:val="28"/>
                <w:szCs w:val="28"/>
              </w:rPr>
            </w:pP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19394,43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19394,43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344717,03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199270,25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4066,78</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123" w:type="dxa"/>
            <w:gridSpan w:val="6"/>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"Город Саратов":</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196579,92</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52830,25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2369,67</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701" w:type="dxa"/>
            <w:vMerge w:val="restart"/>
          </w:tcPr>
          <w:p w:rsidR="004E6928" w:rsidRPr="004E6928" w:rsidRDefault="004E6928">
            <w:pPr>
              <w:pStyle w:val="ConsPlusNormal"/>
              <w:rPr>
                <w:rFonts w:ascii="PT Astra Serif" w:hAnsi="PT Astra Serif"/>
                <w:sz w:val="28"/>
                <w:szCs w:val="28"/>
              </w:rPr>
            </w:pP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195288,42</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52830,25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1078,17</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07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701"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городская станция аэрации </w:t>
            </w:r>
            <w:hyperlink w:anchor="P13908">
              <w:r w:rsidRPr="004E6928">
                <w:rPr>
                  <w:rFonts w:ascii="PT Astra Serif" w:hAnsi="PT Astra Serif"/>
                  <w:sz w:val="28"/>
                  <w:szCs w:val="28"/>
                </w:rPr>
                <w:t>&lt;**&gt;</w:t>
              </w:r>
            </w:hyperlink>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w:t>
            </w:r>
          </w:p>
        </w:tc>
        <w:tc>
          <w:tcPr>
            <w:tcW w:w="96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640,00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07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701"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в пос. Красный Текстильщик Саратовского муниципального района Саратовской области</w:t>
            </w:r>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96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55199,92</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52830,25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2369,67</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660378,13</w:t>
            </w:r>
          </w:p>
        </w:tc>
        <w:tc>
          <w:tcPr>
            <w:tcW w:w="79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53908,42</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52830,25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1078,17</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123" w:type="dxa"/>
            <w:gridSpan w:val="6"/>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"Краснопартизанский муниципальный район":</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rPr>
                <w:rFonts w:ascii="PT Astra Serif" w:hAnsi="PT Astra Serif"/>
                <w:sz w:val="28"/>
                <w:szCs w:val="28"/>
              </w:rPr>
            </w:pP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07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1701"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Техническое перевооружение канализационных очистных сооружений (КОС) в р.п. Горный Краснопартизанского муниципального района Саратовской области </w:t>
            </w:r>
            <w:hyperlink w:anchor="P13907">
              <w:r w:rsidRPr="004E6928">
                <w:rPr>
                  <w:rFonts w:ascii="PT Astra Serif" w:hAnsi="PT Astra Serif"/>
                  <w:sz w:val="28"/>
                  <w:szCs w:val="28"/>
                </w:rPr>
                <w:t>&lt;*&gt;</w:t>
              </w:r>
            </w:hyperlink>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модернизация</w:t>
            </w:r>
          </w:p>
        </w:tc>
        <w:tc>
          <w:tcPr>
            <w:tcW w:w="96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123" w:type="dxa"/>
            <w:gridSpan w:val="6"/>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"Марксовский муниципальный район":</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rPr>
                <w:rFonts w:ascii="PT Astra Serif" w:hAnsi="PT Astra Serif"/>
                <w:sz w:val="28"/>
                <w:szCs w:val="28"/>
              </w:rPr>
            </w:pP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07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1701"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в г. Маркс </w:t>
            </w:r>
            <w:hyperlink w:anchor="P13907">
              <w:r w:rsidRPr="004E6928">
                <w:rPr>
                  <w:rFonts w:ascii="PT Astra Serif" w:hAnsi="PT Astra Serif"/>
                  <w:sz w:val="28"/>
                  <w:szCs w:val="28"/>
                </w:rPr>
                <w:t>&lt;*&gt;</w:t>
              </w:r>
            </w:hyperlink>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96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123" w:type="dxa"/>
            <w:gridSpan w:val="6"/>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"Поселок Светлый (ЗАТО)":</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rPr>
                <w:rFonts w:ascii="PT Astra Serif" w:hAnsi="PT Astra Serif"/>
                <w:sz w:val="28"/>
                <w:szCs w:val="28"/>
              </w:rPr>
            </w:pP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07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1701"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пос. Светлый </w:t>
            </w:r>
            <w:hyperlink w:anchor="P13907">
              <w:r w:rsidRPr="004E6928">
                <w:rPr>
                  <w:rFonts w:ascii="PT Astra Serif" w:hAnsi="PT Astra Serif"/>
                  <w:sz w:val="28"/>
                  <w:szCs w:val="28"/>
                </w:rPr>
                <w:t>&lt;*&gt;</w:t>
              </w:r>
            </w:hyperlink>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w:t>
            </w:r>
          </w:p>
        </w:tc>
        <w:tc>
          <w:tcPr>
            <w:tcW w:w="96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6123" w:type="dxa"/>
            <w:gridSpan w:val="6"/>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"Хвалынский муниципальный район":</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151740,01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146440,00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5300,01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rPr>
                <w:rFonts w:ascii="PT Astra Serif" w:hAnsi="PT Astra Serif"/>
                <w:sz w:val="28"/>
                <w:szCs w:val="28"/>
              </w:rPr>
            </w:pPr>
          </w:p>
        </w:tc>
        <w:tc>
          <w:tcPr>
            <w:tcW w:w="794" w:type="dxa"/>
            <w:vMerge w:val="restart"/>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gridSpan w:val="6"/>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149428,61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146440,00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2988,61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07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1701"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канализационных очистных сооружений и канализационных сетей г. Хвалынска</w:t>
            </w:r>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муниципальная собственность</w:t>
            </w:r>
          </w:p>
        </w:tc>
        <w:tc>
          <w:tcPr>
            <w:tcW w:w="964"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w:t>
            </w:r>
          </w:p>
        </w:tc>
        <w:tc>
          <w:tcPr>
            <w:tcW w:w="96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1,30</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 объекта, в том числе: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151740,01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146440,00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5300,01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1258940,85</w:t>
            </w:r>
          </w:p>
        </w:tc>
        <w:tc>
          <w:tcPr>
            <w:tcW w:w="79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149428,61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146440,00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2988,61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95" w:name="P13907"/>
      <w:bookmarkEnd w:id="95"/>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годах;</w:t>
      </w:r>
    </w:p>
    <w:p w:rsidR="004E6928" w:rsidRPr="004E6928" w:rsidRDefault="004E6928">
      <w:pPr>
        <w:pStyle w:val="ConsPlusNormal"/>
        <w:spacing w:before="220"/>
        <w:ind w:firstLine="540"/>
        <w:jc w:val="both"/>
        <w:rPr>
          <w:rFonts w:ascii="PT Astra Serif" w:hAnsi="PT Astra Serif"/>
          <w:sz w:val="28"/>
          <w:szCs w:val="28"/>
        </w:rPr>
      </w:pPr>
      <w:bookmarkStart w:id="96" w:name="P13908"/>
      <w:bookmarkEnd w:id="96"/>
      <w:r w:rsidRPr="004E6928">
        <w:rPr>
          <w:rFonts w:ascii="PT Astra Serif" w:hAnsi="PT Astra Serif"/>
          <w:sz w:val="28"/>
          <w:szCs w:val="28"/>
        </w:rPr>
        <w:t>&lt;**&gt; За счет внебюджетных средств.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3</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Финансовое обеспечение реализации регионального проекта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"Оздоровление Волги"</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20">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12.11.2024 N 935-П)</w:t>
      </w:r>
    </w:p>
    <w:p w:rsidR="004E6928" w:rsidRPr="004E6928" w:rsidRDefault="004E6928">
      <w:pPr>
        <w:pStyle w:val="ConsPlusNormal"/>
        <w:jc w:val="both"/>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73"/>
        <w:gridCol w:w="1764"/>
        <w:gridCol w:w="1827"/>
        <w:gridCol w:w="883"/>
        <w:gridCol w:w="595"/>
        <w:gridCol w:w="813"/>
        <w:gridCol w:w="905"/>
        <w:gridCol w:w="813"/>
        <w:gridCol w:w="905"/>
        <w:gridCol w:w="721"/>
        <w:gridCol w:w="813"/>
        <w:gridCol w:w="673"/>
        <w:gridCol w:w="813"/>
        <w:gridCol w:w="673"/>
        <w:gridCol w:w="905"/>
        <w:gridCol w:w="673"/>
        <w:gridCol w:w="673"/>
        <w:gridCol w:w="673"/>
        <w:gridCol w:w="673"/>
      </w:tblGrid>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124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192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1474" w:type="dxa"/>
            <w:gridSpan w:val="2"/>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Источники финансирования</w:t>
            </w:r>
          </w:p>
        </w:tc>
        <w:tc>
          <w:tcPr>
            <w:tcW w:w="16377" w:type="dxa"/>
            <w:gridSpan w:val="1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средств на реализацию программных мероприятий</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243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период реализации программы:</w:t>
            </w:r>
          </w:p>
        </w:tc>
        <w:tc>
          <w:tcPr>
            <w:tcW w:w="226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2019 год</w:t>
            </w:r>
          </w:p>
        </w:tc>
        <w:tc>
          <w:tcPr>
            <w:tcW w:w="243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2020 год</w:t>
            </w:r>
          </w:p>
        </w:tc>
        <w:tc>
          <w:tcPr>
            <w:tcW w:w="243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 год</w:t>
            </w:r>
          </w:p>
        </w:tc>
        <w:tc>
          <w:tcPr>
            <w:tcW w:w="226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 год</w:t>
            </w:r>
          </w:p>
        </w:tc>
        <w:tc>
          <w:tcPr>
            <w:tcW w:w="226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 год</w:t>
            </w:r>
          </w:p>
        </w:tc>
        <w:tc>
          <w:tcPr>
            <w:tcW w:w="226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 год</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ПД</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СМР</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gridSpan w:val="2"/>
            <w:vMerge/>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r>
      <w:tr w:rsidR="004E6928" w:rsidRPr="004E6928">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92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r>
      <w:tr w:rsidR="004E6928" w:rsidRPr="004E6928">
        <w:tc>
          <w:tcPr>
            <w:tcW w:w="3685" w:type="dxa"/>
            <w:gridSpan w:val="3"/>
            <w:vMerge w:val="restart"/>
          </w:tcPr>
          <w:p w:rsidR="004E6928" w:rsidRPr="004E6928" w:rsidRDefault="004E6928">
            <w:pPr>
              <w:pStyle w:val="ConsPlusNormal"/>
              <w:outlineLvl w:val="4"/>
              <w:rPr>
                <w:rFonts w:ascii="PT Astra Serif" w:hAnsi="PT Astra Serif"/>
                <w:sz w:val="28"/>
                <w:szCs w:val="28"/>
              </w:rPr>
            </w:pPr>
            <w:r w:rsidRPr="004E6928">
              <w:rPr>
                <w:rFonts w:ascii="PT Astra Serif" w:hAnsi="PT Astra Serif"/>
                <w:sz w:val="28"/>
                <w:szCs w:val="28"/>
              </w:rPr>
              <w:t>Итого по Саратовской области:</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19394,43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344717,03</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10083,03</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134657,30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60631,12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34078,70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115349,91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199270,25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32611,75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20218,50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33397,10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113042,90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4066,78</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665,55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412,62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681,60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2307,01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19394,43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10083,03</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101380,00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85" w:type="dxa"/>
            <w:gridSpan w:val="3"/>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"Город Саратов":</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195288,42</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134657,30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60631,12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52830,25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32611,75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20218,50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1078,17</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665,55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412,62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101380,00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92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городская станция аэрации </w:t>
            </w:r>
            <w:hyperlink w:anchor="P14915">
              <w:r w:rsidRPr="004E6928">
                <w:rPr>
                  <w:rFonts w:ascii="PT Astra Serif" w:hAnsi="PT Astra Serif"/>
                  <w:sz w:val="28"/>
                  <w:szCs w:val="28"/>
                </w:rPr>
                <w:t>&lt;**&gt;</w:t>
              </w:r>
            </w:hyperlink>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101380,00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141380,00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101380,00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40000,00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24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192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в пос. Красный Текстильщик Саратовского муниципального района Саратовской области</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53908,42</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33277,30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20631,12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52830,25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32611,75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20218,50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1078,17</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665,55</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412,62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85" w:type="dxa"/>
            <w:gridSpan w:val="3"/>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"Краснопартизанский муниципальный район":</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192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Техническое перевооружение канализационных очистных сооружений (КОС) в р.п. Горный Краснопартизанского муниципального района Саратовской области </w:t>
            </w:r>
            <w:hyperlink w:anchor="P14914">
              <w:r w:rsidRPr="004E6928">
                <w:rPr>
                  <w:rFonts w:ascii="PT Astra Serif" w:hAnsi="PT Astra Serif"/>
                  <w:sz w:val="28"/>
                  <w:szCs w:val="28"/>
                </w:rPr>
                <w:t>&lt;*&gt;</w:t>
              </w:r>
            </w:hyperlink>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1291,53</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85" w:type="dxa"/>
            <w:gridSpan w:val="3"/>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"Марксовский муниципальный район":</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192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в г. Маркс </w:t>
            </w:r>
            <w:hyperlink w:anchor="P14914">
              <w:r w:rsidRPr="004E6928">
                <w:rPr>
                  <w:rFonts w:ascii="PT Astra Serif" w:hAnsi="PT Astra Serif"/>
                  <w:sz w:val="28"/>
                  <w:szCs w:val="28"/>
                </w:rPr>
                <w:t>&lt;*&gt;</w:t>
              </w:r>
            </w:hyperlink>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7000,00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85" w:type="dxa"/>
            <w:gridSpan w:val="3"/>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"Поселок Светлый (ЗАТО)":</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192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пос. Светлый </w:t>
            </w:r>
            <w:hyperlink w:anchor="P14914">
              <w:r w:rsidRPr="004E6928">
                <w:rPr>
                  <w:rFonts w:ascii="PT Astra Serif" w:hAnsi="PT Astra Serif"/>
                  <w:sz w:val="28"/>
                  <w:szCs w:val="28"/>
                </w:rPr>
                <w:t>&lt;*&gt;</w:t>
              </w:r>
            </w:hyperlink>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7500,00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3685" w:type="dxa"/>
            <w:gridSpan w:val="3"/>
            <w:vMerge w:val="restart"/>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"Хвалынский муниципальный район":</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149428,61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34078,70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115349,91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146440,00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33397,10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113042,90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2988,61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681,60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2307,01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gridSpan w:val="3"/>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1928"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канализационных очистных сооружений и канализационных сетей г. Хвалынска</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общая стоимость</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149428,61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34078,70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115349,91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146440,00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33397,10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113042,90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БС</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2988,61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681,60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2307,01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2311,40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ВБ</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97" w:name="P14914"/>
      <w:bookmarkEnd w:id="97"/>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годах: "Техническое перевооружение канализационных очистных сооружений (КОС) в р.п. Горный Краснопартизанского муниципального района Саратовской области" СМР - 53000,00 тыс. рублей; "Строительство канализационных очистных сооружений в г. Маркс" СМР 1100000,00 тыс. рублей; "Строительство канализационных очистных сооружений пос. Светлый" СМР - 800000,00 тыс. рублей.</w:t>
      </w:r>
    </w:p>
    <w:p w:rsidR="004E6928" w:rsidRPr="004E6928" w:rsidRDefault="004E6928">
      <w:pPr>
        <w:pStyle w:val="ConsPlusNormal"/>
        <w:spacing w:before="220"/>
        <w:ind w:firstLine="540"/>
        <w:jc w:val="both"/>
        <w:rPr>
          <w:rFonts w:ascii="PT Astra Serif" w:hAnsi="PT Astra Serif"/>
          <w:sz w:val="28"/>
          <w:szCs w:val="28"/>
        </w:rPr>
      </w:pPr>
      <w:bookmarkStart w:id="98" w:name="P14915"/>
      <w:bookmarkEnd w:id="98"/>
      <w:r w:rsidRPr="004E6928">
        <w:rPr>
          <w:rFonts w:ascii="PT Astra Serif" w:hAnsi="PT Astra Serif"/>
          <w:sz w:val="28"/>
          <w:szCs w:val="28"/>
        </w:rPr>
        <w:t>&lt;**&gt; За счет внебюджетных средств.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4</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Динамика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 xml:space="preserve">достижения целевых показателей федерального </w:t>
      </w:r>
      <w:hyperlink r:id="rId221">
        <w:r w:rsidRPr="004E6928">
          <w:rPr>
            <w:rFonts w:ascii="PT Astra Serif" w:hAnsi="PT Astra Serif"/>
            <w:sz w:val="28"/>
            <w:szCs w:val="28"/>
          </w:rPr>
          <w:t>проекта</w:t>
        </w:r>
      </w:hyperlink>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"Оздоровление Волги" при реализации регионального проекта</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22">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12.11.2024 N 935-П)</w:t>
      </w:r>
    </w:p>
    <w:p w:rsidR="004E6928" w:rsidRPr="004E6928" w:rsidRDefault="004E692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814"/>
        <w:gridCol w:w="2098"/>
        <w:gridCol w:w="1869"/>
        <w:gridCol w:w="1870"/>
        <w:gridCol w:w="901"/>
        <w:gridCol w:w="901"/>
        <w:gridCol w:w="901"/>
        <w:gridCol w:w="901"/>
        <w:gridCol w:w="901"/>
        <w:gridCol w:w="906"/>
      </w:tblGrid>
      <w:tr w:rsidR="004E6928" w:rsidRPr="004E6928">
        <w:tc>
          <w:tcPr>
            <w:tcW w:w="48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181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209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1869"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Базовое значение объема отводимых от объекта загрязненных сточных вод</w:t>
            </w:r>
          </w:p>
        </w:tc>
        <w:tc>
          <w:tcPr>
            <w:tcW w:w="187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Прирост мощности очистных сооружений, обеспечивающей сокращение отведения загрязненных сточных вод</w:t>
            </w:r>
          </w:p>
        </w:tc>
        <w:tc>
          <w:tcPr>
            <w:tcW w:w="5411" w:type="dxa"/>
            <w:gridSpan w:val="6"/>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График достижения целевого показателя</w:t>
            </w:r>
          </w:p>
        </w:tc>
      </w:tr>
      <w:tr w:rsidR="004E6928" w:rsidRPr="004E6928">
        <w:tc>
          <w:tcPr>
            <w:tcW w:w="488" w:type="dxa"/>
            <w:vMerge/>
          </w:tcPr>
          <w:p w:rsidR="004E6928" w:rsidRPr="004E6928" w:rsidRDefault="004E6928">
            <w:pPr>
              <w:pStyle w:val="ConsPlusNormal"/>
              <w:rPr>
                <w:rFonts w:ascii="PT Astra Serif" w:hAnsi="PT Astra Serif"/>
                <w:sz w:val="28"/>
                <w:szCs w:val="28"/>
              </w:rPr>
            </w:pPr>
          </w:p>
        </w:tc>
        <w:tc>
          <w:tcPr>
            <w:tcW w:w="1814" w:type="dxa"/>
            <w:vMerge/>
          </w:tcPr>
          <w:p w:rsidR="004E6928" w:rsidRPr="004E6928" w:rsidRDefault="004E6928">
            <w:pPr>
              <w:pStyle w:val="ConsPlusNormal"/>
              <w:rPr>
                <w:rFonts w:ascii="PT Astra Serif" w:hAnsi="PT Astra Serif"/>
                <w:sz w:val="28"/>
                <w:szCs w:val="28"/>
              </w:rPr>
            </w:pPr>
          </w:p>
        </w:tc>
        <w:tc>
          <w:tcPr>
            <w:tcW w:w="2098" w:type="dxa"/>
            <w:vMerge/>
          </w:tcPr>
          <w:p w:rsidR="004E6928" w:rsidRPr="004E6928" w:rsidRDefault="004E6928">
            <w:pPr>
              <w:pStyle w:val="ConsPlusNormal"/>
              <w:rPr>
                <w:rFonts w:ascii="PT Astra Serif" w:hAnsi="PT Astra Serif"/>
                <w:sz w:val="28"/>
                <w:szCs w:val="28"/>
              </w:rPr>
            </w:pPr>
          </w:p>
        </w:tc>
        <w:tc>
          <w:tcPr>
            <w:tcW w:w="1869" w:type="dxa"/>
            <w:vMerge/>
          </w:tcPr>
          <w:p w:rsidR="004E6928" w:rsidRPr="004E6928" w:rsidRDefault="004E6928">
            <w:pPr>
              <w:pStyle w:val="ConsPlusNormal"/>
              <w:rPr>
                <w:rFonts w:ascii="PT Astra Serif" w:hAnsi="PT Astra Serif"/>
                <w:sz w:val="28"/>
                <w:szCs w:val="28"/>
              </w:rPr>
            </w:pPr>
          </w:p>
        </w:tc>
        <w:tc>
          <w:tcPr>
            <w:tcW w:w="1870" w:type="dxa"/>
            <w:vMerge/>
          </w:tcPr>
          <w:p w:rsidR="004E6928" w:rsidRPr="004E6928" w:rsidRDefault="004E6928">
            <w:pPr>
              <w:pStyle w:val="ConsPlusNormal"/>
              <w:rPr>
                <w:rFonts w:ascii="PT Astra Serif" w:hAnsi="PT Astra Serif"/>
                <w:sz w:val="28"/>
                <w:szCs w:val="28"/>
              </w:rPr>
            </w:pP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2019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2020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2021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2022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2023 год</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2024 год</w:t>
            </w:r>
          </w:p>
        </w:tc>
      </w:tr>
      <w:tr w:rsidR="004E6928" w:rsidRPr="004E6928">
        <w:tc>
          <w:tcPr>
            <w:tcW w:w="488" w:type="dxa"/>
            <w:vMerge/>
          </w:tcPr>
          <w:p w:rsidR="004E6928" w:rsidRPr="004E6928" w:rsidRDefault="004E6928">
            <w:pPr>
              <w:pStyle w:val="ConsPlusNormal"/>
              <w:rPr>
                <w:rFonts w:ascii="PT Astra Serif" w:hAnsi="PT Astra Serif"/>
                <w:sz w:val="28"/>
                <w:szCs w:val="28"/>
              </w:rPr>
            </w:pPr>
          </w:p>
        </w:tc>
        <w:tc>
          <w:tcPr>
            <w:tcW w:w="1814" w:type="dxa"/>
            <w:vMerge/>
          </w:tcPr>
          <w:p w:rsidR="004E6928" w:rsidRPr="004E6928" w:rsidRDefault="004E6928">
            <w:pPr>
              <w:pStyle w:val="ConsPlusNormal"/>
              <w:rPr>
                <w:rFonts w:ascii="PT Astra Serif" w:hAnsi="PT Astra Serif"/>
                <w:sz w:val="28"/>
                <w:szCs w:val="28"/>
              </w:rPr>
            </w:pPr>
          </w:p>
        </w:tc>
        <w:tc>
          <w:tcPr>
            <w:tcW w:w="2098" w:type="dxa"/>
            <w:vMerge/>
          </w:tcPr>
          <w:p w:rsidR="004E6928" w:rsidRPr="004E6928" w:rsidRDefault="004E6928">
            <w:pPr>
              <w:pStyle w:val="ConsPlusNormal"/>
              <w:rPr>
                <w:rFonts w:ascii="PT Astra Serif" w:hAnsi="PT Astra Serif"/>
                <w:sz w:val="28"/>
                <w:szCs w:val="28"/>
              </w:rPr>
            </w:pP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год</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год</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год</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куб. м в год</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81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09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r>
      <w:tr w:rsidR="004E6928" w:rsidRPr="004E6928">
        <w:tc>
          <w:tcPr>
            <w:tcW w:w="4400"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Целевой показатель: Саратовская область</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3000,00</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657,00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3000,00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2817,50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2817,50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2343,00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2342,99</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2342,96</w:t>
            </w:r>
          </w:p>
        </w:tc>
      </w:tr>
      <w:tr w:rsidR="004E6928" w:rsidRPr="004E6928">
        <w:tc>
          <w:tcPr>
            <w:tcW w:w="4400" w:type="dxa"/>
            <w:gridSpan w:val="3"/>
          </w:tcPr>
          <w:p w:rsidR="004E6928" w:rsidRPr="004E6928" w:rsidRDefault="004E6928">
            <w:pPr>
              <w:pStyle w:val="ConsPlusNormal"/>
              <w:outlineLvl w:val="4"/>
              <w:rPr>
                <w:rFonts w:ascii="PT Astra Serif" w:hAnsi="PT Astra Serif"/>
                <w:sz w:val="28"/>
                <w:szCs w:val="28"/>
              </w:rPr>
            </w:pPr>
            <w:r w:rsidRPr="004E6928">
              <w:rPr>
                <w:rFonts w:ascii="PT Astra Serif" w:hAnsi="PT Astra Serif"/>
                <w:sz w:val="28"/>
                <w:szCs w:val="28"/>
              </w:rPr>
              <w:t>Итого по Саратовской области</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87784,12</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657,04</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474,50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0,03</w:t>
            </w:r>
          </w:p>
        </w:tc>
      </w:tr>
      <w:tr w:rsidR="004E6928" w:rsidRPr="004E6928">
        <w:tc>
          <w:tcPr>
            <w:tcW w:w="4400"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"Город Саратов":</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84504,99</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182,51</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81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09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в пос. Красный Текстильщик Саратовского муниципального района Саратовской области</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80,00</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182,50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81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09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городская станция аэрации </w:t>
            </w:r>
            <w:hyperlink w:anchor="P15089">
              <w:r w:rsidRPr="004E6928">
                <w:rPr>
                  <w:rFonts w:ascii="PT Astra Serif" w:hAnsi="PT Astra Serif"/>
                  <w:sz w:val="28"/>
                  <w:szCs w:val="28"/>
                </w:rPr>
                <w:t>&lt;**&gt;</w:t>
              </w:r>
            </w:hyperlink>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84424,99</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4400"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"Краснопартизанский муниципальный район":</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81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209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Техническое перевооружение канализационных очистных сооружений (КОС) в р.п. Горный Краснопартизанского муниципального района Саратовской области </w:t>
            </w:r>
            <w:hyperlink w:anchor="P15088">
              <w:r w:rsidRPr="004E6928">
                <w:rPr>
                  <w:rFonts w:ascii="PT Astra Serif" w:hAnsi="PT Astra Serif"/>
                  <w:sz w:val="28"/>
                  <w:szCs w:val="28"/>
                </w:rPr>
                <w:t>&lt;*&gt;</w:t>
              </w:r>
            </w:hyperlink>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1,50</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r>
      <w:tr w:rsidR="004E6928" w:rsidRPr="004E6928">
        <w:tc>
          <w:tcPr>
            <w:tcW w:w="4400"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"Марксовский муниципальный район":</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461,31</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81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209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в г. Маркс </w:t>
            </w:r>
            <w:hyperlink w:anchor="P15088">
              <w:r w:rsidRPr="004E6928">
                <w:rPr>
                  <w:rFonts w:ascii="PT Astra Serif" w:hAnsi="PT Astra Serif"/>
                  <w:sz w:val="28"/>
                  <w:szCs w:val="28"/>
                </w:rPr>
                <w:t>&lt;*&gt;</w:t>
              </w:r>
            </w:hyperlink>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461,31</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r>
      <w:tr w:rsidR="004E6928" w:rsidRPr="004E6928">
        <w:tc>
          <w:tcPr>
            <w:tcW w:w="4400"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"Поселок Светлый (ЗАТО)":</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2700,00</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81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209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пос. Светлый </w:t>
            </w:r>
            <w:hyperlink w:anchor="P15088">
              <w:r w:rsidRPr="004E6928">
                <w:rPr>
                  <w:rFonts w:ascii="PT Astra Serif" w:hAnsi="PT Astra Serif"/>
                  <w:sz w:val="28"/>
                  <w:szCs w:val="28"/>
                </w:rPr>
                <w:t>&lt;*&gt;</w:t>
              </w:r>
            </w:hyperlink>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2700,00</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0,01</w:t>
            </w:r>
          </w:p>
        </w:tc>
      </w:tr>
      <w:tr w:rsidR="004E6928" w:rsidRPr="004E6928">
        <w:tc>
          <w:tcPr>
            <w:tcW w:w="4400" w:type="dxa"/>
            <w:gridSpan w:val="3"/>
          </w:tcPr>
          <w:p w:rsidR="004E6928" w:rsidRPr="004E6928" w:rsidRDefault="004E6928">
            <w:pPr>
              <w:pStyle w:val="ConsPlusNormal"/>
              <w:outlineLvl w:val="5"/>
              <w:rPr>
                <w:rFonts w:ascii="PT Astra Serif" w:hAnsi="PT Astra Serif"/>
                <w:sz w:val="28"/>
                <w:szCs w:val="28"/>
              </w:rPr>
            </w:pPr>
            <w:r w:rsidRPr="004E6928">
              <w:rPr>
                <w:rFonts w:ascii="PT Astra Serif" w:hAnsi="PT Astra Serif"/>
                <w:sz w:val="28"/>
                <w:szCs w:val="28"/>
              </w:rPr>
              <w:t>Итого по муниципальному району/городскому округу "Хвалынский муниципальный район":</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116,32</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474,50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474,50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81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09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канализационных очистных сооружений и канализационных сетей г. Хвалынска</w:t>
            </w:r>
          </w:p>
        </w:tc>
        <w:tc>
          <w:tcPr>
            <w:tcW w:w="186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116,32</w:t>
            </w:r>
          </w:p>
        </w:tc>
        <w:tc>
          <w:tcPr>
            <w:tcW w:w="187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474,50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474,50</w:t>
            </w:r>
          </w:p>
        </w:tc>
        <w:tc>
          <w:tcPr>
            <w:tcW w:w="9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99" w:name="P15088"/>
      <w:bookmarkEnd w:id="99"/>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годах.</w:t>
      </w:r>
    </w:p>
    <w:p w:rsidR="004E6928" w:rsidRPr="004E6928" w:rsidRDefault="004E6928">
      <w:pPr>
        <w:pStyle w:val="ConsPlusNormal"/>
        <w:spacing w:before="220"/>
        <w:ind w:firstLine="540"/>
        <w:jc w:val="both"/>
        <w:rPr>
          <w:rFonts w:ascii="PT Astra Serif" w:hAnsi="PT Astra Serif"/>
          <w:sz w:val="28"/>
          <w:szCs w:val="28"/>
        </w:rPr>
      </w:pPr>
      <w:bookmarkStart w:id="100" w:name="P15089"/>
      <w:bookmarkEnd w:id="100"/>
      <w:r w:rsidRPr="004E6928">
        <w:rPr>
          <w:rFonts w:ascii="PT Astra Serif" w:hAnsi="PT Astra Serif"/>
          <w:sz w:val="28"/>
          <w:szCs w:val="28"/>
        </w:rPr>
        <w:t>&lt;**&gt; За счет внебюджетных средств.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5</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Этапы реализации регионального проекта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"Оздоровление Волги"</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23">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12.11.2024 N 935-П)</w:t>
      </w:r>
    </w:p>
    <w:p w:rsidR="004E6928" w:rsidRPr="004E6928" w:rsidRDefault="004E692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6"/>
        <w:gridCol w:w="2041"/>
        <w:gridCol w:w="2265"/>
        <w:gridCol w:w="2266"/>
        <w:gridCol w:w="1191"/>
        <w:gridCol w:w="1361"/>
        <w:gridCol w:w="1304"/>
        <w:gridCol w:w="1361"/>
        <w:gridCol w:w="1304"/>
      </w:tblGrid>
      <w:tr w:rsidR="004E6928" w:rsidRPr="004E6928">
        <w:tc>
          <w:tcPr>
            <w:tcW w:w="45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204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2265"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226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Вид работ по объекту</w:t>
            </w:r>
          </w:p>
        </w:tc>
        <w:tc>
          <w:tcPr>
            <w:tcW w:w="119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 предоставления заказчику земельного участка</w:t>
            </w:r>
          </w:p>
        </w:tc>
        <w:tc>
          <w:tcPr>
            <w:tcW w:w="2665"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Подготовка проектной документации по объекту</w:t>
            </w:r>
          </w:p>
        </w:tc>
        <w:tc>
          <w:tcPr>
            <w:tcW w:w="2665"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Выполнение строительно-монтажных работ по объекту</w:t>
            </w:r>
          </w:p>
        </w:tc>
      </w:tr>
      <w:tr w:rsidR="004E6928" w:rsidRPr="004E6928">
        <w:tc>
          <w:tcPr>
            <w:tcW w:w="456" w:type="dxa"/>
            <w:vMerge/>
          </w:tcPr>
          <w:p w:rsidR="004E6928" w:rsidRPr="004E6928" w:rsidRDefault="004E6928">
            <w:pPr>
              <w:pStyle w:val="ConsPlusNormal"/>
              <w:rPr>
                <w:rFonts w:ascii="PT Astra Serif" w:hAnsi="PT Astra Serif"/>
                <w:sz w:val="28"/>
                <w:szCs w:val="28"/>
              </w:rPr>
            </w:pPr>
          </w:p>
        </w:tc>
        <w:tc>
          <w:tcPr>
            <w:tcW w:w="2041" w:type="dxa"/>
            <w:vMerge/>
          </w:tcPr>
          <w:p w:rsidR="004E6928" w:rsidRPr="004E6928" w:rsidRDefault="004E6928">
            <w:pPr>
              <w:pStyle w:val="ConsPlusNormal"/>
              <w:rPr>
                <w:rFonts w:ascii="PT Astra Serif" w:hAnsi="PT Astra Serif"/>
                <w:sz w:val="28"/>
                <w:szCs w:val="28"/>
              </w:rPr>
            </w:pPr>
          </w:p>
        </w:tc>
        <w:tc>
          <w:tcPr>
            <w:tcW w:w="2265" w:type="dxa"/>
            <w:vMerge/>
          </w:tcPr>
          <w:p w:rsidR="004E6928" w:rsidRPr="004E6928" w:rsidRDefault="004E6928">
            <w:pPr>
              <w:pStyle w:val="ConsPlusNormal"/>
              <w:rPr>
                <w:rFonts w:ascii="PT Astra Serif" w:hAnsi="PT Astra Serif"/>
                <w:sz w:val="28"/>
                <w:szCs w:val="28"/>
              </w:rPr>
            </w:pPr>
          </w:p>
        </w:tc>
        <w:tc>
          <w:tcPr>
            <w:tcW w:w="2266" w:type="dxa"/>
            <w:vMerge/>
          </w:tcPr>
          <w:p w:rsidR="004E6928" w:rsidRPr="004E6928" w:rsidRDefault="004E6928">
            <w:pPr>
              <w:pStyle w:val="ConsPlusNormal"/>
              <w:rPr>
                <w:rFonts w:ascii="PT Astra Serif" w:hAnsi="PT Astra Serif"/>
                <w:sz w:val="28"/>
                <w:szCs w:val="28"/>
              </w:rPr>
            </w:pPr>
          </w:p>
        </w:tc>
        <w:tc>
          <w:tcPr>
            <w:tcW w:w="1191" w:type="dxa"/>
            <w:vMerge/>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 заключения договора на проектирование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 завершения проектных работ</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 заключения договора на строительство</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плановая дата ввода объекта в эксплуатацию</w:t>
            </w:r>
          </w:p>
        </w:tc>
      </w:tr>
      <w:tr w:rsidR="004E6928" w:rsidRPr="004E6928">
        <w:tc>
          <w:tcPr>
            <w:tcW w:w="456" w:type="dxa"/>
            <w:vMerge/>
          </w:tcPr>
          <w:p w:rsidR="004E6928" w:rsidRPr="004E6928" w:rsidRDefault="004E6928">
            <w:pPr>
              <w:pStyle w:val="ConsPlusNormal"/>
              <w:rPr>
                <w:rFonts w:ascii="PT Astra Serif" w:hAnsi="PT Astra Serif"/>
                <w:sz w:val="28"/>
                <w:szCs w:val="28"/>
              </w:rPr>
            </w:pPr>
          </w:p>
        </w:tc>
        <w:tc>
          <w:tcPr>
            <w:tcW w:w="2041" w:type="dxa"/>
            <w:vMerge/>
          </w:tcPr>
          <w:p w:rsidR="004E6928" w:rsidRPr="004E6928" w:rsidRDefault="004E6928">
            <w:pPr>
              <w:pStyle w:val="ConsPlusNormal"/>
              <w:rPr>
                <w:rFonts w:ascii="PT Astra Serif" w:hAnsi="PT Astra Serif"/>
                <w:sz w:val="28"/>
                <w:szCs w:val="28"/>
              </w:rPr>
            </w:pPr>
          </w:p>
        </w:tc>
        <w:tc>
          <w:tcPr>
            <w:tcW w:w="2265" w:type="dxa"/>
            <w:vMerge/>
          </w:tcPr>
          <w:p w:rsidR="004E6928" w:rsidRPr="004E6928" w:rsidRDefault="004E6928">
            <w:pPr>
              <w:pStyle w:val="ConsPlusNormal"/>
              <w:rPr>
                <w:rFonts w:ascii="PT Astra Serif" w:hAnsi="PT Astra Serif"/>
                <w:sz w:val="28"/>
                <w:szCs w:val="28"/>
              </w:rPr>
            </w:pPr>
          </w:p>
        </w:tc>
        <w:tc>
          <w:tcPr>
            <w:tcW w:w="2266" w:type="dxa"/>
            <w:vMerge/>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месяц/год</w:t>
            </w:r>
          </w:p>
        </w:tc>
      </w:tr>
      <w:tr w:rsidR="004E6928" w:rsidRPr="004E6928">
        <w:tc>
          <w:tcPr>
            <w:tcW w:w="4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0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26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26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r>
      <w:tr w:rsidR="004E6928" w:rsidRPr="004E6928">
        <w:tc>
          <w:tcPr>
            <w:tcW w:w="4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2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городская станция аэрации </w:t>
            </w:r>
            <w:hyperlink w:anchor="P15181">
              <w:r w:rsidRPr="004E6928">
                <w:rPr>
                  <w:rFonts w:ascii="PT Astra Serif" w:hAnsi="PT Astra Serif"/>
                  <w:sz w:val="28"/>
                  <w:szCs w:val="28"/>
                </w:rPr>
                <w:t>&lt;**&gt;</w:t>
              </w:r>
            </w:hyperlink>
          </w:p>
        </w:tc>
        <w:tc>
          <w:tcPr>
            <w:tcW w:w="2266"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01.2020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02.2019</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02.2020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12.2023</w:t>
            </w:r>
          </w:p>
        </w:tc>
      </w:tr>
      <w:tr w:rsidR="004E6928" w:rsidRPr="004E6928">
        <w:tc>
          <w:tcPr>
            <w:tcW w:w="4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2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в пос. Красный Текстильщик Саратовского муниципального района Саратовской области</w:t>
            </w:r>
          </w:p>
        </w:tc>
        <w:tc>
          <w:tcPr>
            <w:tcW w:w="226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в пос. Красный Текстильщик Саратовского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05.2018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05.2018</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10.2018</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11.2019</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12.2020</w:t>
            </w:r>
          </w:p>
        </w:tc>
      </w:tr>
      <w:tr w:rsidR="004E6928" w:rsidRPr="004E6928">
        <w:tc>
          <w:tcPr>
            <w:tcW w:w="4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22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Техническое перевооружение канализационных очистных сооружений (КОС) в р.п. Горный Краснопартизанского муниципального района Саратовской области </w:t>
            </w:r>
            <w:hyperlink w:anchor="P15180">
              <w:r w:rsidRPr="004E6928">
                <w:rPr>
                  <w:rFonts w:ascii="PT Astra Serif" w:hAnsi="PT Astra Serif"/>
                  <w:sz w:val="28"/>
                  <w:szCs w:val="28"/>
                </w:rPr>
                <w:t>&lt;*&gt;</w:t>
              </w:r>
            </w:hyperlink>
          </w:p>
        </w:tc>
        <w:tc>
          <w:tcPr>
            <w:tcW w:w="226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Техническое перевооружение канализационных очистных сооружений (КОС) в р.п. Горный Краснопартизанского муниципального района Саратовской области</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02.2019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02.2019</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12.2019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4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22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в г. Маркс </w:t>
            </w:r>
            <w:hyperlink w:anchor="P15180">
              <w:r w:rsidRPr="004E6928">
                <w:rPr>
                  <w:rFonts w:ascii="PT Astra Serif" w:hAnsi="PT Astra Serif"/>
                  <w:sz w:val="28"/>
                  <w:szCs w:val="28"/>
                </w:rPr>
                <w:t>&lt;*&gt;</w:t>
              </w:r>
            </w:hyperlink>
          </w:p>
        </w:tc>
        <w:tc>
          <w:tcPr>
            <w:tcW w:w="226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в г. Маркс</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06.2020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12.2019</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4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22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пос. Светлый </w:t>
            </w:r>
            <w:hyperlink w:anchor="P15180">
              <w:r w:rsidRPr="004E6928">
                <w:rPr>
                  <w:rFonts w:ascii="PT Astra Serif" w:hAnsi="PT Astra Serif"/>
                  <w:sz w:val="28"/>
                  <w:szCs w:val="28"/>
                </w:rPr>
                <w:t>&lt;*&gt;</w:t>
              </w:r>
            </w:hyperlink>
          </w:p>
        </w:tc>
        <w:tc>
          <w:tcPr>
            <w:tcW w:w="226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пос. Светлый</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05.2019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05.2019</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12.2019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4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26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канализационных очистных сооружений и канализационных сетей г. Хвалынска</w:t>
            </w:r>
          </w:p>
        </w:tc>
        <w:tc>
          <w:tcPr>
            <w:tcW w:w="226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канализационных очистных сооружений и канализационных сетей г. Хвалынска</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11.2019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11.2019</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05.2020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03.2021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12.2022</w:t>
            </w: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101" w:name="P15180"/>
      <w:bookmarkEnd w:id="101"/>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годах.</w:t>
      </w:r>
    </w:p>
    <w:p w:rsidR="004E6928" w:rsidRPr="004E6928" w:rsidRDefault="004E6928">
      <w:pPr>
        <w:pStyle w:val="ConsPlusNormal"/>
        <w:spacing w:before="220"/>
        <w:ind w:firstLine="540"/>
        <w:jc w:val="both"/>
        <w:rPr>
          <w:rFonts w:ascii="PT Astra Serif" w:hAnsi="PT Astra Serif"/>
          <w:sz w:val="28"/>
          <w:szCs w:val="28"/>
        </w:rPr>
      </w:pPr>
      <w:bookmarkStart w:id="102" w:name="P15181"/>
      <w:bookmarkEnd w:id="102"/>
      <w:r w:rsidRPr="004E6928">
        <w:rPr>
          <w:rFonts w:ascii="PT Astra Serif" w:hAnsi="PT Astra Serif"/>
          <w:sz w:val="28"/>
          <w:szCs w:val="28"/>
        </w:rPr>
        <w:t>&lt;**&gt; За счет внебюджетных средств.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3"/>
        <w:rPr>
          <w:rFonts w:ascii="PT Astra Serif" w:hAnsi="PT Astra Serif"/>
          <w:sz w:val="28"/>
          <w:szCs w:val="28"/>
        </w:rPr>
      </w:pPr>
      <w:r w:rsidRPr="004E6928">
        <w:rPr>
          <w:rFonts w:ascii="PT Astra Serif" w:hAnsi="PT Astra Serif"/>
          <w:sz w:val="28"/>
          <w:szCs w:val="28"/>
        </w:rPr>
        <w:t>Таблица 6</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Прогноз тарифных последствий реализации мероприятий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регионального проекта "Оздоровление Волги"</w:t>
      </w:r>
    </w:p>
    <w:p w:rsidR="004E6928" w:rsidRPr="004E6928" w:rsidRDefault="004E6928">
      <w:pPr>
        <w:pStyle w:val="ConsPlusNormal"/>
        <w:jc w:val="center"/>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24">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12.11.2024 N 935-П)</w:t>
      </w:r>
    </w:p>
    <w:p w:rsidR="004E6928" w:rsidRPr="004E6928" w:rsidRDefault="004E692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247"/>
        <w:gridCol w:w="2438"/>
        <w:gridCol w:w="1587"/>
        <w:gridCol w:w="2041"/>
        <w:gridCol w:w="1304"/>
        <w:gridCol w:w="1304"/>
        <w:gridCol w:w="964"/>
        <w:gridCol w:w="850"/>
        <w:gridCol w:w="1361"/>
      </w:tblGrid>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124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Муниципальное образование</w:t>
            </w:r>
          </w:p>
        </w:tc>
        <w:tc>
          <w:tcPr>
            <w:tcW w:w="2438"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w:t>
            </w:r>
          </w:p>
        </w:tc>
        <w:tc>
          <w:tcPr>
            <w:tcW w:w="362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Эксплуатирующая организация</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Размер тарифа на услуги водоотведения до реализации мероприятий</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Прогнозный размер тарифа на услуги водоотведения после реализации мероприятий</w:t>
            </w:r>
          </w:p>
        </w:tc>
        <w:tc>
          <w:tcPr>
            <w:tcW w:w="181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Прогнозная разница тарифа для потребителей</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Источник компенсации тарифной разницы для потребителей</w:t>
            </w:r>
          </w:p>
        </w:tc>
      </w:tr>
      <w:tr w:rsidR="004E6928" w:rsidRPr="004E6928">
        <w:tc>
          <w:tcPr>
            <w:tcW w:w="454" w:type="dxa"/>
            <w:vMerge/>
          </w:tcPr>
          <w:p w:rsidR="004E6928" w:rsidRPr="004E6928" w:rsidRDefault="004E6928">
            <w:pPr>
              <w:pStyle w:val="ConsPlusNormal"/>
              <w:rPr>
                <w:rFonts w:ascii="PT Astra Serif" w:hAnsi="PT Astra Serif"/>
                <w:sz w:val="28"/>
                <w:szCs w:val="28"/>
              </w:rPr>
            </w:pPr>
          </w:p>
        </w:tc>
        <w:tc>
          <w:tcPr>
            <w:tcW w:w="1247" w:type="dxa"/>
            <w:vMerge/>
          </w:tcPr>
          <w:p w:rsidR="004E6928" w:rsidRPr="004E6928" w:rsidRDefault="004E6928">
            <w:pPr>
              <w:pStyle w:val="ConsPlusNormal"/>
              <w:rPr>
                <w:rFonts w:ascii="PT Astra Serif" w:hAnsi="PT Astra Serif"/>
                <w:sz w:val="28"/>
                <w:szCs w:val="28"/>
              </w:rPr>
            </w:pPr>
          </w:p>
        </w:tc>
        <w:tc>
          <w:tcPr>
            <w:tcW w:w="2438" w:type="dxa"/>
            <w:vMerge/>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ОПФ</w:t>
            </w:r>
          </w:p>
        </w:tc>
        <w:tc>
          <w:tcPr>
            <w:tcW w:w="20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рублей/куб. м</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рублей/куб. м</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рублей/куб. м</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процентов</w:t>
            </w:r>
          </w:p>
        </w:tc>
        <w:tc>
          <w:tcPr>
            <w:tcW w:w="1361" w:type="dxa"/>
            <w:vMerge/>
          </w:tcPr>
          <w:p w:rsidR="004E6928" w:rsidRPr="004E6928" w:rsidRDefault="004E6928">
            <w:pPr>
              <w:pStyle w:val="ConsPlusNormal"/>
              <w:rPr>
                <w:rFonts w:ascii="PT Astra Serif" w:hAnsi="PT Astra Serif"/>
                <w:sz w:val="28"/>
                <w:szCs w:val="28"/>
              </w:rPr>
            </w:pP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204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43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городская станция аэрации </w:t>
            </w:r>
            <w:hyperlink w:anchor="P15278">
              <w:r w:rsidRPr="004E6928">
                <w:rPr>
                  <w:rFonts w:ascii="PT Astra Serif" w:hAnsi="PT Astra Serif"/>
                  <w:sz w:val="28"/>
                  <w:szCs w:val="28"/>
                </w:rPr>
                <w:t>&lt;**&gt;</w:t>
              </w:r>
            </w:hyperlink>
          </w:p>
        </w:tc>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общества с ограниченной ответственностью</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ООО "КВС"</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6,80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7,65</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0,85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w:t>
            </w: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24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Город Саратов</w:t>
            </w:r>
          </w:p>
        </w:tc>
        <w:tc>
          <w:tcPr>
            <w:tcW w:w="243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канализационных очистных сооружений в пос. Красный Текстильщик Саратовского муниципального района Саратовской области</w:t>
            </w:r>
          </w:p>
        </w:tc>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автономные некоммерческие организации</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АНО УЖКС "Красный Текстильщик"</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8,68</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9,03</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0,35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4,00</w:t>
            </w: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24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Краснопартизанский муниципальный район</w:t>
            </w:r>
          </w:p>
        </w:tc>
        <w:tc>
          <w:tcPr>
            <w:tcW w:w="243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Техническое перевооружение канализационных очистных сооружений (КОС) в р.п. Горный Краснопартизанского муниципального района Саратовской области </w:t>
            </w:r>
            <w:hyperlink w:anchor="P15277">
              <w:r w:rsidRPr="004E6928">
                <w:rPr>
                  <w:rFonts w:ascii="PT Astra Serif" w:hAnsi="PT Astra Serif"/>
                  <w:sz w:val="28"/>
                  <w:szCs w:val="28"/>
                </w:rPr>
                <w:t>&lt;*&gt;</w:t>
              </w:r>
            </w:hyperlink>
          </w:p>
        </w:tc>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Водоканал "Монолит"</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22,11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23,91</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8,10</w:t>
            </w: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24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Марксовский муниципальный район</w:t>
            </w:r>
          </w:p>
        </w:tc>
        <w:tc>
          <w:tcPr>
            <w:tcW w:w="243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в г. Маркс </w:t>
            </w:r>
            <w:hyperlink w:anchor="P15277">
              <w:r w:rsidRPr="004E6928">
                <w:rPr>
                  <w:rFonts w:ascii="PT Astra Serif" w:hAnsi="PT Astra Serif"/>
                  <w:sz w:val="28"/>
                  <w:szCs w:val="28"/>
                </w:rPr>
                <w:t>&lt;*&gt;</w:t>
              </w:r>
            </w:hyperlink>
          </w:p>
        </w:tc>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казенные учреждения</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администрация Марксовского муниципального района</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26,50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15,20</w:t>
            </w: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24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Поселок Светлый (ЗАТО)</w:t>
            </w:r>
          </w:p>
        </w:tc>
        <w:tc>
          <w:tcPr>
            <w:tcW w:w="243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Строительство канализационных очистных сооружений пос. Светлый </w:t>
            </w:r>
            <w:hyperlink w:anchor="P15277">
              <w:r w:rsidRPr="004E6928">
                <w:rPr>
                  <w:rFonts w:ascii="PT Astra Serif" w:hAnsi="PT Astra Serif"/>
                  <w:sz w:val="28"/>
                  <w:szCs w:val="28"/>
                </w:rPr>
                <w:t>&lt;*&gt;</w:t>
              </w:r>
            </w:hyperlink>
          </w:p>
        </w:tc>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МУП "ЖКХ" городского округа ЗАТО Светлый</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13,08</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14,71</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w:t>
            </w: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24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Хвалынский муниципальный район</w:t>
            </w:r>
          </w:p>
        </w:tc>
        <w:tc>
          <w:tcPr>
            <w:tcW w:w="2438"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Реконструкция канализационных очистных сооружений и канализационных сетей г. Хвалынска</w:t>
            </w:r>
          </w:p>
        </w:tc>
        <w:tc>
          <w:tcPr>
            <w:tcW w:w="158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муниципальные унитарные предприятия</w:t>
            </w:r>
          </w:p>
        </w:tc>
        <w:tc>
          <w:tcPr>
            <w:tcW w:w="204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Хвалынское муниципальное унитарное предприятие "Водоканал"</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35,66</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40,11</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4,45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12,50</w:t>
            </w: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рост тарифа не превышает максимальный размер индексации</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103" w:name="P15277"/>
      <w:bookmarkEnd w:id="103"/>
      <w:r w:rsidRPr="004E6928">
        <w:rPr>
          <w:rFonts w:ascii="PT Astra Serif" w:hAnsi="PT Astra Serif"/>
          <w:sz w:val="28"/>
          <w:szCs w:val="28"/>
        </w:rPr>
        <w:t>&lt;*&gt; Объекты строительства/реконструкции объектов водоснабжения, которые будут построены в рамках иных структурных элементов государственных программ Саратовской области в 2025 - 2030 годах.</w:t>
      </w:r>
    </w:p>
    <w:p w:rsidR="004E6928" w:rsidRPr="004E6928" w:rsidRDefault="004E6928">
      <w:pPr>
        <w:pStyle w:val="ConsPlusNormal"/>
        <w:spacing w:before="220"/>
        <w:ind w:firstLine="540"/>
        <w:jc w:val="both"/>
        <w:rPr>
          <w:rFonts w:ascii="PT Astra Serif" w:hAnsi="PT Astra Serif"/>
          <w:sz w:val="28"/>
          <w:szCs w:val="28"/>
        </w:rPr>
      </w:pPr>
      <w:bookmarkStart w:id="104" w:name="P15278"/>
      <w:bookmarkEnd w:id="104"/>
      <w:r w:rsidRPr="004E6928">
        <w:rPr>
          <w:rFonts w:ascii="PT Astra Serif" w:hAnsi="PT Astra Serif"/>
          <w:sz w:val="28"/>
          <w:szCs w:val="28"/>
        </w:rPr>
        <w:t>&lt;**&gt; За счет внебюджетных средств.</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8</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 СОКРАЩЕНИЮ ДОЛИ ЗАГРЯЗНЕННЫХ СТОЧНЫХ ВОД</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цель, условия, методику и порядок предоставления и распределения субсидии из областного бюджета бюджетам поселений области на реализацию мероприятий по сокращению доли загрязненных сточных вод в рамках реализации мероприятий регионального проекта "Оздоровление Волги"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105" w:name="P15295"/>
      <w:bookmarkEnd w:id="105"/>
      <w:r w:rsidRPr="004E6928">
        <w:rPr>
          <w:rFonts w:ascii="PT Astra Serif" w:hAnsi="PT Astra Serif"/>
          <w:sz w:val="28"/>
          <w:szCs w:val="28"/>
        </w:rPr>
        <w:t>2. Целью предоставления субсидии является реализация мероприятий по сокращению доли загрязненных сточных вод, отводимых в р. Волгу, путем строительства (реконструкции), технологического перевооружения очистных сооружений водопроводно-канализационного хозяйства.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5295">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между Министерством и органами местного самоуправления поселений области по форме, соответствующей требованиям </w:t>
      </w:r>
      <w:hyperlink r:id="rId225">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субсидии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Условиями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наличие утвержденной муниципальной программы, утверждающей перечень мероприятий, в целях софинансирования которых предоставляется субсидия и которые соответствуют целям, указанным в </w:t>
      </w:r>
      <w:hyperlink w:anchor="P15295">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наличие заключенного соглашения между министерством жилищно-коммунального хозяйства области и органами местного самоуправления поселения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централизация закупок товаров, финансовое обеспечение которых частично или полностью осуществляется за счет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г) определение заказчиками при строительстве (капитальном ремонте) социально значимых объектов, финансовое обеспечение которых частично или полностью осуществляется за счет субсидии органов местного самоуправления или специализированных учреждений в сфере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д) наличие в бюджете поселения области бюджетных ассигнований на исполнение расходных обязательств поселения области в соответствии с </w:t>
      </w:r>
      <w:hyperlink w:anchor="P15295">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в объеме, необходимом для его исполнения, включающем размер планируемой к предоставлению из областного бюджета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Критериями отбора поселений области для предоставления субсидий является наличие проектной документации на строительство и (или) реконструкцию (техническое перевооружение) объектов, прошедшей государственную экспертизу и утвержденной в установленном законодательством Российской Федерации порядке.</w:t>
      </w:r>
    </w:p>
    <w:p w:rsidR="004E6928" w:rsidRPr="004E6928" w:rsidRDefault="004E6928">
      <w:pPr>
        <w:pStyle w:val="ConsPlusNormal"/>
        <w:spacing w:before="220"/>
        <w:ind w:firstLine="540"/>
        <w:jc w:val="both"/>
        <w:rPr>
          <w:rFonts w:ascii="PT Astra Serif" w:hAnsi="PT Astra Serif"/>
          <w:sz w:val="28"/>
          <w:szCs w:val="28"/>
        </w:rPr>
      </w:pPr>
      <w:bookmarkStart w:id="106" w:name="P15304"/>
      <w:bookmarkEnd w:id="106"/>
      <w:r w:rsidRPr="004E6928">
        <w:rPr>
          <w:rFonts w:ascii="PT Astra Serif" w:hAnsi="PT Astra Serif"/>
          <w:sz w:val="28"/>
          <w:szCs w:val="28"/>
        </w:rPr>
        <w:t>6. Органы местного самоуправления поселений области направляют в Министерство заявку на предоставление субсидии на бланке соответствующего органа местного самоуправления (далее - заявка).</w:t>
      </w:r>
    </w:p>
    <w:p w:rsidR="004E6928" w:rsidRPr="004E6928" w:rsidRDefault="004E6928">
      <w:pPr>
        <w:pStyle w:val="ConsPlusNormal"/>
        <w:spacing w:before="220"/>
        <w:ind w:firstLine="540"/>
        <w:jc w:val="both"/>
        <w:rPr>
          <w:rFonts w:ascii="PT Astra Serif" w:hAnsi="PT Astra Serif"/>
          <w:sz w:val="28"/>
          <w:szCs w:val="28"/>
        </w:rPr>
      </w:pPr>
      <w:bookmarkStart w:id="107" w:name="P15305"/>
      <w:bookmarkEnd w:id="107"/>
      <w:r w:rsidRPr="004E6928">
        <w:rPr>
          <w:rFonts w:ascii="PT Astra Serif" w:hAnsi="PT Astra Serif"/>
          <w:sz w:val="28"/>
          <w:szCs w:val="28"/>
        </w:rPr>
        <w:t xml:space="preserve">7. Органы местного самоуправления одновременно с заявкой, указанной в </w:t>
      </w:r>
      <w:hyperlink w:anchor="P15304">
        <w:r w:rsidRPr="004E6928">
          <w:rPr>
            <w:rFonts w:ascii="PT Astra Serif" w:hAnsi="PT Astra Serif"/>
            <w:sz w:val="28"/>
            <w:szCs w:val="28"/>
          </w:rPr>
          <w:t>пункте 6</w:t>
        </w:r>
      </w:hyperlink>
      <w:r w:rsidRPr="004E6928">
        <w:rPr>
          <w:rFonts w:ascii="PT Astra Serif" w:hAnsi="PT Astra Serif"/>
          <w:sz w:val="28"/>
          <w:szCs w:val="28"/>
        </w:rPr>
        <w:t xml:space="preserve"> настоящих Правил, дополнительно представляют следующие документы, в том числе сведения в отношении каждого объекта капитального строительства или реконструкции (модернизации):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а) наименование объекта капитального строительства или реконструкции (модернизации);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мощность объекта капитального строительства или реконструкции (модернизации), подлежащего вводу в эксплуатацию;</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срок ввода в эксплуатацию;</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г)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 документы об утверждении проектной документации в соответствии с законодательством Российской Федерации - в случае, если в соответствии с законодательством Российской Федерации подготовка проектной документации является обязательной;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е) копии правоустанавливающих документов на земельный участок либо в случае их отсутствия копию решения о предварительном согласовании места размещения объекта капитального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ж) заверенная копия муниципальной программы, содержащей мероприятия;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з) </w:t>
      </w:r>
      <w:hyperlink w:anchor="P15351">
        <w:r w:rsidRPr="004E6928">
          <w:rPr>
            <w:rFonts w:ascii="PT Astra Serif" w:hAnsi="PT Astra Serif"/>
            <w:sz w:val="28"/>
            <w:szCs w:val="28"/>
          </w:rPr>
          <w:t>информация</w:t>
        </w:r>
      </w:hyperlink>
      <w:r w:rsidRPr="004E6928">
        <w:rPr>
          <w:rFonts w:ascii="PT Astra Serif" w:hAnsi="PT Astra Serif"/>
          <w:sz w:val="28"/>
          <w:szCs w:val="28"/>
        </w:rPr>
        <w:t xml:space="preserve"> о сроках и финансовом обеспечении объектов капитального строительства по форме согласно приложению N 1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и) документ, содержащий результаты оценки эффективности использования бюджетных средств, направляемых на капитальные вложения (интегральная оценка эффективности инвестиционного проекта);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 паспорт инвестиционного проекта по форме, установленной Министерством экономического развития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л) заключение экспертизы на объект капитального строительства и заключение о проверке достоверности определения сметной стоимости проекта аналога.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Размер субсидии i-му поселению области (Vi)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0F73A0E3" wp14:editId="61EFD218">
            <wp:extent cx="1477645" cy="53467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1477645"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общ</w:t>
      </w:r>
      <w:r w:rsidRPr="004E6928">
        <w:rPr>
          <w:rFonts w:ascii="PT Astra Serif" w:hAnsi="PT Astra Serif"/>
          <w:sz w:val="28"/>
          <w:szCs w:val="28"/>
        </w:rPr>
        <w:t xml:space="preserve"> - объем бюджетных ассигнований областного бюджета для предоставления субсидий, распределяемых на соответствующий год,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i</w:t>
      </w:r>
      <w:r w:rsidRPr="004E6928">
        <w:rPr>
          <w:rFonts w:ascii="PT Astra Serif" w:hAnsi="PT Astra Serif"/>
          <w:sz w:val="28"/>
          <w:szCs w:val="28"/>
        </w:rPr>
        <w:t xml:space="preserve"> - общая сумма финансирования мероприятий i-го поселения области, заявленных на соответствующий год, за вычетом средств бюджета поселения области, направленных на цели согласно </w:t>
      </w:r>
      <w:hyperlink w:anchor="P15295">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3489B76A" wp14:editId="224E1F86">
            <wp:extent cx="544830" cy="30416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сумма финансирования всех мероприятий, заявленных на соответствующий год, за вычетом средств бюджета поселения области, направленных на цели согласно </w:t>
      </w:r>
      <w:hyperlink w:anchor="P15295">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согласно информации о сроках строительства и финансовом обеспечении объектов капитального строительства,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экономии средств субсидии после проведения закупок допускается перераспределение средств по уточненным заявкам поселения области, представленным в срок не позднее 15 декабря соответствующего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Министерство рассматривает заявки с приложенными к ним документами в течение 60 рабочих дней, начиная со дня, следующего за днем их подачи, осуществляет проверку наличия и правильности оформления представленных документов и сообщает о принятии документов на предоставление субсидии либо об отказе органу местного самоуправления в течение 15 рабочих дней.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Если в ходе проверки Министерством полученных документов выявлено, что орган местного самоуправления поселения области представил не все необходимые документы либо представленные документы оформлены ненадлежащим образом, то орган местного самоуправления в течение 5 рабочих дней со дня получения сообщения об отказе в предоставлении субсидии устраняет выявленные недочеты и повторно направляет в Министерство заявку с прилагаемыми документами.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Основаниями для отказа в предоставлении субсидий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непредставление документов, предусмотренных </w:t>
      </w:r>
      <w:hyperlink w:anchor="P15305">
        <w:r w:rsidRPr="004E6928">
          <w:rPr>
            <w:rFonts w:ascii="PT Astra Serif" w:hAnsi="PT Astra Serif"/>
            <w:sz w:val="28"/>
            <w:szCs w:val="28"/>
          </w:rPr>
          <w:t>пунктом 7</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недостоверность сведений, содержащихся в представленных документах.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Результатом использования субсидии является объем отводимых в реку Волгу загрязненных сточных вод и прирост мощности очистных сооружений, обеспечивающих сокращение отведения в реку Волгу загрязненных сточных вод.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 Перечисление субсидии в бюджеты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Субсидия предоставляется единовременно на основании соглашения о предоставлении субсидии в течение 60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16. Органы местного самоуправления поселений области представляют в Министерство </w:t>
      </w:r>
      <w:hyperlink w:anchor="P15661">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17. Министерство представляет в министерство финансов области сводный </w:t>
      </w:r>
      <w:hyperlink w:anchor="P15786">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18.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19. Неиспользованные на 1 января текущего финансового года остатки субсидии на единых счетах местных бюджетов подлежат возврату в доход областного бюджета в течение первых 15 рабочих дней текущего финансового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сокращению доли загрязненных сточных вод</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bookmarkStart w:id="108" w:name="P15351"/>
      <w:bookmarkEnd w:id="108"/>
      <w:r w:rsidRPr="004E6928">
        <w:rPr>
          <w:rFonts w:ascii="PT Astra Serif" w:hAnsi="PT Astra Serif"/>
          <w:sz w:val="28"/>
          <w:szCs w:val="28"/>
        </w:rPr>
        <w:t>Информация</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 сроках строительства и финансовом обеспечении объектов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капитального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46"/>
        <w:gridCol w:w="1386"/>
        <w:gridCol w:w="1386"/>
        <w:gridCol w:w="1386"/>
        <w:gridCol w:w="1386"/>
        <w:gridCol w:w="1386"/>
        <w:gridCol w:w="1390"/>
      </w:tblGrid>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месторасположение (полный адрес) объекта капитального строительства</w:t>
            </w: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Сроки строительства (годы)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Организационно-правовая форма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Форма собственности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Ведомственная принадлежность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6632"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Вид экономической деятельности стройки </w:t>
            </w:r>
            <w:hyperlink r:id="rId228">
              <w:r w:rsidRPr="004E6928">
                <w:rPr>
                  <w:rFonts w:ascii="PT Astra Serif" w:hAnsi="PT Astra Serif"/>
                  <w:sz w:val="28"/>
                  <w:szCs w:val="28"/>
                </w:rPr>
                <w:t>(ОКВЭД)</w:t>
              </w:r>
            </w:hyperlink>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федеральной целевой программы, подпрограммы, ведомственной целевой программы</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Направление инвестирования: строительство, реконструкция, техническое перевооружение</w:t>
            </w:r>
          </w:p>
        </w:tc>
        <w:tc>
          <w:tcPr>
            <w:tcW w:w="1386" w:type="dxa"/>
          </w:tcPr>
          <w:p w:rsidR="004E6928" w:rsidRPr="004E6928" w:rsidRDefault="004E6928">
            <w:pPr>
              <w:pStyle w:val="ConsPlusNormal"/>
              <w:rPr>
                <w:rFonts w:ascii="PT Astra Serif" w:hAnsi="PT Astra Serif"/>
                <w:sz w:val="28"/>
                <w:szCs w:val="28"/>
              </w:rPr>
            </w:pPr>
          </w:p>
        </w:tc>
        <w:tc>
          <w:tcPr>
            <w:tcW w:w="2772" w:type="dxa"/>
            <w:gridSpan w:val="2"/>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Кем, когда проведена государственная экспертиза и номер заключения</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Кем, когда утверждена проектная документация</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Генеральная проектная организация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Генеральная подрядная организация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Способ строительства - подрядный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 утвержденной проектной документации</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освоено (введено) на 1 января 20__ года</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подлежит освоению (вводу) до конца строительства</w:t>
            </w:r>
          </w:p>
        </w:tc>
        <w:tc>
          <w:tcPr>
            <w:tcW w:w="416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на 20__ год</w:t>
            </w:r>
          </w:p>
        </w:tc>
      </w:tr>
      <w:tr w:rsidR="004E6928" w:rsidRPr="004E6928">
        <w:trPr>
          <w:trHeight w:val="322"/>
        </w:trPr>
        <w:tc>
          <w:tcPr>
            <w:tcW w:w="524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 утвержденной проектной документации</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текущих ценах 20__ года</w:t>
            </w:r>
          </w:p>
        </w:tc>
        <w:tc>
          <w:tcPr>
            <w:tcW w:w="13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ввод в действие (квартал)</w:t>
            </w:r>
          </w:p>
        </w:tc>
      </w:tr>
      <w:tr w:rsidR="004E6928" w:rsidRPr="004E6928">
        <w:trPr>
          <w:trHeight w:val="322"/>
        </w:trPr>
        <w:tc>
          <w:tcPr>
            <w:tcW w:w="524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Показатели стройки</w:t>
            </w: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90" w:type="dxa"/>
            <w:vMerge/>
          </w:tcPr>
          <w:p w:rsidR="004E6928" w:rsidRPr="004E6928" w:rsidRDefault="004E6928">
            <w:pPr>
              <w:pStyle w:val="ConsPlusNormal"/>
              <w:rPr>
                <w:rFonts w:ascii="PT Astra Serif" w:hAnsi="PT Astra Serif"/>
                <w:sz w:val="28"/>
                <w:szCs w:val="28"/>
              </w:rPr>
            </w:pP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мощности, единица измерения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мощности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Основные фонды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основных фондов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Капитальные вложения - всего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том числе финансируемые за счет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федерального бюджета</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775068,90</w:t>
            </w: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бюджетов субъектов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115814,89</w:t>
            </w: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местных бюджетов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1781,77</w:t>
            </w: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собственных средств организаций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привлеченных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Из общего объема капитальных вложений: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строительно-монтажные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оборудование</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прочие затраты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из них: проектно-изыскательские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Этап строительства, пусковой комплекс (очередь) (при наличии в утвержденной проектной документации):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мощности, единица измерения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мощности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Капитальные вложения - всего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том числе финансируемые за счет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федерального бюджета</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бюджетов субъектов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местных бюджетов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собственных средств организаций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привлеченных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Из общего объема капитальных вложений: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строительно-монтажные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оборудование</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прочие затраты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сокращению доли загрязненных сточных вод</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09" w:name="P15661"/>
      <w:bookmarkEnd w:id="109"/>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отчета-заявки поселения области об использовании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поселений области на реализацию мероприятий по сокращению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доли загрязненных сточных вод</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Отчет-заявка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средств субсидии, предоставленной из областного бюджета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бюджетам поселений области на реализацию мероприятий по сокращению доли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загрязненных сточных вод</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w:t>
      </w:r>
    </w:p>
    <w:p w:rsidR="004E6928" w:rsidRPr="004E6928" w:rsidRDefault="004E692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33"/>
        <w:gridCol w:w="1020"/>
        <w:gridCol w:w="1304"/>
        <w:gridCol w:w="680"/>
        <w:gridCol w:w="680"/>
        <w:gridCol w:w="680"/>
        <w:gridCol w:w="680"/>
        <w:gridCol w:w="680"/>
        <w:gridCol w:w="680"/>
        <w:gridCol w:w="1020"/>
        <w:gridCol w:w="1304"/>
        <w:gridCol w:w="1105"/>
        <w:gridCol w:w="1134"/>
      </w:tblGrid>
      <w:tr w:rsidR="004E6928" w:rsidRPr="004E6928">
        <w:tc>
          <w:tcPr>
            <w:tcW w:w="147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источника</w:t>
            </w:r>
          </w:p>
        </w:tc>
        <w:tc>
          <w:tcPr>
            <w:tcW w:w="113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 осуществляемого за счет субсидии</w:t>
            </w:r>
          </w:p>
        </w:tc>
        <w:tc>
          <w:tcPr>
            <w:tcW w:w="1020" w:type="dxa"/>
            <w:vMerge w:val="restart"/>
          </w:tcPr>
          <w:p w:rsidR="004E6928" w:rsidRPr="004E6928" w:rsidRDefault="004E6928">
            <w:pPr>
              <w:pStyle w:val="ConsPlusNormal"/>
              <w:jc w:val="center"/>
              <w:rPr>
                <w:rFonts w:ascii="PT Astra Serif" w:hAnsi="PT Astra Serif"/>
                <w:sz w:val="28"/>
                <w:szCs w:val="28"/>
              </w:rPr>
            </w:pPr>
            <w:bookmarkStart w:id="110" w:name="P15677"/>
            <w:bookmarkEnd w:id="110"/>
            <w:r w:rsidRPr="004E6928">
              <w:rPr>
                <w:rFonts w:ascii="PT Astra Serif" w:hAnsi="PT Astra Serif"/>
                <w:sz w:val="28"/>
                <w:szCs w:val="28"/>
              </w:rPr>
              <w:t>Остаток средств на счете поселения области на начало года</w:t>
            </w:r>
          </w:p>
        </w:tc>
        <w:tc>
          <w:tcPr>
            <w:tcW w:w="130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поселения области на 20__ год</w:t>
            </w:r>
          </w:p>
        </w:tc>
        <w:tc>
          <w:tcPr>
            <w:tcW w:w="136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 в том числе</w:t>
            </w:r>
          </w:p>
        </w:tc>
        <w:tc>
          <w:tcPr>
            <w:tcW w:w="136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поселения области, в том числе</w:t>
            </w:r>
          </w:p>
        </w:tc>
        <w:tc>
          <w:tcPr>
            <w:tcW w:w="136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 в том числе</w:t>
            </w:r>
          </w:p>
        </w:tc>
        <w:tc>
          <w:tcPr>
            <w:tcW w:w="102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w:t>
            </w:r>
            <w:hyperlink w:anchor="P15686">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5690">
              <w:r w:rsidRPr="004E6928">
                <w:rPr>
                  <w:rFonts w:ascii="PT Astra Serif" w:hAnsi="PT Astra Serif"/>
                  <w:sz w:val="28"/>
                  <w:szCs w:val="28"/>
                </w:rPr>
                <w:t>гр. 9</w:t>
              </w:r>
            </w:hyperlink>
            <w:r w:rsidRPr="004E6928">
              <w:rPr>
                <w:rFonts w:ascii="PT Astra Serif" w:hAnsi="PT Astra Serif"/>
                <w:sz w:val="28"/>
                <w:szCs w:val="28"/>
              </w:rPr>
              <w:t>)</w:t>
            </w:r>
          </w:p>
        </w:tc>
        <w:tc>
          <w:tcPr>
            <w:tcW w:w="1304" w:type="dxa"/>
            <w:vMerge w:val="restart"/>
          </w:tcPr>
          <w:p w:rsidR="004E6928" w:rsidRPr="004E6928" w:rsidRDefault="004E6928">
            <w:pPr>
              <w:pStyle w:val="ConsPlusNormal"/>
              <w:jc w:val="center"/>
              <w:rPr>
                <w:rFonts w:ascii="PT Astra Serif" w:hAnsi="PT Astra Serif"/>
                <w:sz w:val="28"/>
                <w:szCs w:val="28"/>
              </w:rPr>
            </w:pPr>
            <w:bookmarkStart w:id="111" w:name="P15683"/>
            <w:bookmarkEnd w:id="111"/>
            <w:r w:rsidRPr="004E6928">
              <w:rPr>
                <w:rFonts w:ascii="PT Astra Serif" w:hAnsi="PT Astra Serif"/>
                <w:sz w:val="28"/>
                <w:szCs w:val="28"/>
              </w:rPr>
              <w:t>Восстановлено в бюджет поселения области остатков прошлых лет</w:t>
            </w:r>
          </w:p>
        </w:tc>
        <w:tc>
          <w:tcPr>
            <w:tcW w:w="1105" w:type="dxa"/>
            <w:vMerge w:val="restart"/>
          </w:tcPr>
          <w:p w:rsidR="004E6928" w:rsidRPr="004E6928" w:rsidRDefault="004E6928">
            <w:pPr>
              <w:pStyle w:val="ConsPlusNormal"/>
              <w:jc w:val="center"/>
              <w:rPr>
                <w:rFonts w:ascii="PT Astra Serif" w:hAnsi="PT Astra Serif"/>
                <w:sz w:val="28"/>
                <w:szCs w:val="28"/>
              </w:rPr>
            </w:pPr>
            <w:bookmarkStart w:id="112" w:name="P15684"/>
            <w:bookmarkEnd w:id="112"/>
            <w:r w:rsidRPr="004E6928">
              <w:rPr>
                <w:rFonts w:ascii="PT Astra Serif" w:hAnsi="PT Astra Serif"/>
                <w:sz w:val="28"/>
                <w:szCs w:val="28"/>
              </w:rPr>
              <w:t>Возвращено в областной бюджет остатков прошлых лет</w:t>
            </w:r>
          </w:p>
        </w:tc>
        <w:tc>
          <w:tcPr>
            <w:tcW w:w="113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местного бюджета на конец отчетного периода (</w:t>
            </w:r>
            <w:hyperlink w:anchor="P15677">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5688">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5690">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5683">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15684">
              <w:r w:rsidRPr="004E6928">
                <w:rPr>
                  <w:rFonts w:ascii="PT Astra Serif" w:hAnsi="PT Astra Serif"/>
                  <w:sz w:val="28"/>
                  <w:szCs w:val="28"/>
                </w:rPr>
                <w:t>гр. 13</w:t>
              </w:r>
            </w:hyperlink>
            <w:r w:rsidRPr="004E6928">
              <w:rPr>
                <w:rFonts w:ascii="PT Astra Serif" w:hAnsi="PT Astra Serif"/>
                <w:sz w:val="28"/>
                <w:szCs w:val="28"/>
              </w:rPr>
              <w:t>)</w:t>
            </w:r>
          </w:p>
        </w:tc>
      </w:tr>
      <w:tr w:rsidR="004E6928" w:rsidRPr="004E6928">
        <w:tc>
          <w:tcPr>
            <w:tcW w:w="1474" w:type="dxa"/>
            <w:vMerge/>
          </w:tcPr>
          <w:p w:rsidR="004E6928" w:rsidRPr="004E6928" w:rsidRDefault="004E6928">
            <w:pPr>
              <w:pStyle w:val="ConsPlusNormal"/>
              <w:rPr>
                <w:rFonts w:ascii="PT Astra Serif" w:hAnsi="PT Astra Serif"/>
                <w:sz w:val="28"/>
                <w:szCs w:val="28"/>
              </w:rPr>
            </w:pPr>
          </w:p>
        </w:tc>
        <w:tc>
          <w:tcPr>
            <w:tcW w:w="1133" w:type="dxa"/>
            <w:vMerge/>
          </w:tcPr>
          <w:p w:rsidR="004E6928" w:rsidRPr="004E6928" w:rsidRDefault="004E6928">
            <w:pPr>
              <w:pStyle w:val="ConsPlusNormal"/>
              <w:rPr>
                <w:rFonts w:ascii="PT Astra Serif" w:hAnsi="PT Astra Serif"/>
                <w:sz w:val="28"/>
                <w:szCs w:val="28"/>
              </w:rPr>
            </w:pPr>
          </w:p>
        </w:tc>
        <w:tc>
          <w:tcPr>
            <w:tcW w:w="1020"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jc w:val="center"/>
              <w:rPr>
                <w:rFonts w:ascii="PT Astra Serif" w:hAnsi="PT Astra Serif"/>
                <w:sz w:val="28"/>
                <w:szCs w:val="28"/>
              </w:rPr>
            </w:pPr>
            <w:bookmarkStart w:id="113" w:name="P15686"/>
            <w:bookmarkEnd w:id="113"/>
            <w:r w:rsidRPr="004E6928">
              <w:rPr>
                <w:rFonts w:ascii="PT Astra Serif" w:hAnsi="PT Astra Serif"/>
                <w:sz w:val="28"/>
                <w:szCs w:val="28"/>
              </w:rPr>
              <w:t>нарастающим итогом с начала года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680" w:type="dxa"/>
          </w:tcPr>
          <w:p w:rsidR="004E6928" w:rsidRPr="004E6928" w:rsidRDefault="004E6928">
            <w:pPr>
              <w:pStyle w:val="ConsPlusNormal"/>
              <w:jc w:val="center"/>
              <w:rPr>
                <w:rFonts w:ascii="PT Astra Serif" w:hAnsi="PT Astra Serif"/>
                <w:sz w:val="28"/>
                <w:szCs w:val="28"/>
              </w:rPr>
            </w:pPr>
            <w:bookmarkStart w:id="114" w:name="P15688"/>
            <w:bookmarkEnd w:id="114"/>
            <w:r w:rsidRPr="004E6928">
              <w:rPr>
                <w:rFonts w:ascii="PT Astra Serif" w:hAnsi="PT Astra Serif"/>
                <w:sz w:val="28"/>
                <w:szCs w:val="28"/>
              </w:rPr>
              <w:t>нарастающим итогом с начала года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680" w:type="dxa"/>
          </w:tcPr>
          <w:p w:rsidR="004E6928" w:rsidRPr="004E6928" w:rsidRDefault="004E6928">
            <w:pPr>
              <w:pStyle w:val="ConsPlusNormal"/>
              <w:jc w:val="center"/>
              <w:rPr>
                <w:rFonts w:ascii="PT Astra Serif" w:hAnsi="PT Astra Serif"/>
                <w:sz w:val="28"/>
                <w:szCs w:val="28"/>
              </w:rPr>
            </w:pPr>
            <w:bookmarkStart w:id="115" w:name="P15690"/>
            <w:bookmarkEnd w:id="115"/>
            <w:r w:rsidRPr="004E6928">
              <w:rPr>
                <w:rFonts w:ascii="PT Astra Serif" w:hAnsi="PT Astra Serif"/>
                <w:sz w:val="28"/>
                <w:szCs w:val="28"/>
              </w:rPr>
              <w:t>нарастающим итогом с начала года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1020"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1105" w:type="dxa"/>
            <w:vMerge/>
          </w:tcPr>
          <w:p w:rsidR="004E6928" w:rsidRPr="004E6928" w:rsidRDefault="004E6928">
            <w:pPr>
              <w:pStyle w:val="ConsPlusNormal"/>
              <w:rPr>
                <w:rFonts w:ascii="PT Astra Serif" w:hAnsi="PT Astra Serif"/>
                <w:sz w:val="28"/>
                <w:szCs w:val="28"/>
              </w:rPr>
            </w:pPr>
          </w:p>
        </w:tc>
        <w:tc>
          <w:tcPr>
            <w:tcW w:w="1134" w:type="dxa"/>
            <w:vMerge/>
          </w:tcPr>
          <w:p w:rsidR="004E6928" w:rsidRPr="004E6928" w:rsidRDefault="004E6928">
            <w:pPr>
              <w:pStyle w:val="ConsPlusNormal"/>
              <w:rPr>
                <w:rFonts w:ascii="PT Astra Serif" w:hAnsi="PT Astra Serif"/>
                <w:sz w:val="28"/>
                <w:szCs w:val="28"/>
              </w:rPr>
            </w:pPr>
          </w:p>
        </w:tc>
      </w:tr>
      <w:tr w:rsidR="004E6928" w:rsidRPr="004E6928">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10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r>
      <w:tr w:rsidR="004E6928" w:rsidRPr="004E6928">
        <w:tc>
          <w:tcPr>
            <w:tcW w:w="147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федерального бюджета</w:t>
            </w:r>
          </w:p>
        </w:tc>
        <w:tc>
          <w:tcPr>
            <w:tcW w:w="113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105"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r>
      <w:tr w:rsidR="004E6928" w:rsidRPr="004E6928">
        <w:tc>
          <w:tcPr>
            <w:tcW w:w="147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113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105"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r>
      <w:tr w:rsidR="004E6928" w:rsidRPr="004E6928">
        <w:tc>
          <w:tcPr>
            <w:tcW w:w="147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местного бюджета</w:t>
            </w:r>
          </w:p>
        </w:tc>
        <w:tc>
          <w:tcPr>
            <w:tcW w:w="113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304"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304" w:type="dxa"/>
          </w:tcPr>
          <w:p w:rsidR="004E6928" w:rsidRPr="004E6928" w:rsidRDefault="004E6928">
            <w:pPr>
              <w:pStyle w:val="ConsPlusNormal"/>
              <w:rPr>
                <w:rFonts w:ascii="PT Astra Serif" w:hAnsi="PT Astra Serif"/>
                <w:sz w:val="28"/>
                <w:szCs w:val="28"/>
              </w:rPr>
            </w:pPr>
          </w:p>
        </w:tc>
        <w:tc>
          <w:tcPr>
            <w:tcW w:w="110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r>
      <w:tr w:rsidR="004E6928" w:rsidRPr="004E6928">
        <w:tc>
          <w:tcPr>
            <w:tcW w:w="147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13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105"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самоуправления поселения области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финансовой службы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Все копии документов (договоров, актов выполненных работ, оказанных услуг, поставки товаров, счетов на оплату) представляются на бумажном носителе, а также в электронном виде. Сроки представления отчета ежемесячно в срок до 7 числа месяца, следующего за отчетным, а за отчетный год - до 15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сокращению доли загрязненных сточных вод</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16" w:name="P15786"/>
      <w:bookmarkEnd w:id="116"/>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об использовании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поселений  области  субсидии на реализацию мероприятий по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сокращению доли загрязненных сточных вод</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средств субсидии, предоставленной из областного бюджета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бюджетам поселений области субсидии на реализацию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сокращению доли загрязненных сточных вод,</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___________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39"/>
        <w:gridCol w:w="977"/>
        <w:gridCol w:w="798"/>
        <w:gridCol w:w="670"/>
        <w:gridCol w:w="798"/>
        <w:gridCol w:w="670"/>
        <w:gridCol w:w="570"/>
        <w:gridCol w:w="798"/>
        <w:gridCol w:w="670"/>
        <w:gridCol w:w="798"/>
        <w:gridCol w:w="670"/>
        <w:gridCol w:w="798"/>
        <w:gridCol w:w="670"/>
        <w:gridCol w:w="570"/>
        <w:gridCol w:w="798"/>
        <w:gridCol w:w="670"/>
        <w:gridCol w:w="798"/>
        <w:gridCol w:w="670"/>
        <w:gridCol w:w="798"/>
        <w:gridCol w:w="670"/>
        <w:gridCol w:w="798"/>
        <w:gridCol w:w="670"/>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поселения области</w:t>
            </w:r>
          </w:p>
        </w:tc>
        <w:tc>
          <w:tcPr>
            <w:tcW w:w="164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 осуществляемого за счет субсидии</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на начало года за счет средств</w:t>
            </w:r>
          </w:p>
        </w:tc>
        <w:tc>
          <w:tcPr>
            <w:tcW w:w="1869"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бюджета поселения области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w:t>
            </w:r>
          </w:p>
        </w:tc>
        <w:tc>
          <w:tcPr>
            <w:tcW w:w="1869"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расходы (нарастающим итогом с начала года)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поселения области остатков прошлых лет за счет средств</w:t>
            </w:r>
          </w:p>
        </w:tc>
        <w:tc>
          <w:tcPr>
            <w:tcW w:w="124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за счет средств</w:t>
            </w:r>
          </w:p>
        </w:tc>
        <w:tc>
          <w:tcPr>
            <w:tcW w:w="1641"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местного бюджета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jc w:val="center"/>
              <w:rPr>
                <w:rFonts w:ascii="PT Astra Serif" w:hAnsi="PT Astra Serif"/>
                <w:sz w:val="28"/>
                <w:szCs w:val="28"/>
              </w:rPr>
            </w:pPr>
            <w:bookmarkStart w:id="117" w:name="P15812"/>
            <w:bookmarkEnd w:id="117"/>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18" w:name="P15813"/>
            <w:bookmarkEnd w:id="118"/>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19" w:name="P15817"/>
            <w:bookmarkEnd w:id="119"/>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20" w:name="P15818"/>
            <w:bookmarkEnd w:id="120"/>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21" w:name="P15819"/>
            <w:bookmarkEnd w:id="121"/>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22" w:name="P15820"/>
            <w:bookmarkEnd w:id="122"/>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23" w:name="P15821"/>
            <w:bookmarkEnd w:id="123"/>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24" w:name="P15822"/>
            <w:bookmarkEnd w:id="124"/>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 (</w:t>
            </w:r>
            <w:hyperlink w:anchor="P15817">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5821">
              <w:r w:rsidRPr="004E6928">
                <w:rPr>
                  <w:rFonts w:ascii="PT Astra Serif" w:hAnsi="PT Astra Serif"/>
                  <w:sz w:val="28"/>
                  <w:szCs w:val="28"/>
                </w:rPr>
                <w:t>гр. 12</w:t>
              </w:r>
            </w:hyperlink>
            <w:r w:rsidRPr="004E6928">
              <w:rPr>
                <w:rFonts w:ascii="PT Astra Serif" w:hAnsi="PT Astra Serif"/>
                <w:sz w:val="28"/>
                <w:szCs w:val="28"/>
              </w:rPr>
              <w:t>)</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5818">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5822">
              <w:r w:rsidRPr="004E6928">
                <w:rPr>
                  <w:rFonts w:ascii="PT Astra Serif" w:hAnsi="PT Astra Serif"/>
                  <w:sz w:val="28"/>
                  <w:szCs w:val="28"/>
                </w:rPr>
                <w:t>гр. 13</w:t>
              </w:r>
            </w:hyperlink>
            <w:r w:rsidRPr="004E6928">
              <w:rPr>
                <w:rFonts w:ascii="PT Astra Serif" w:hAnsi="PT Astra Serif"/>
                <w:sz w:val="28"/>
                <w:szCs w:val="28"/>
              </w:rPr>
              <w:t>)</w:t>
            </w:r>
          </w:p>
        </w:tc>
        <w:tc>
          <w:tcPr>
            <w:tcW w:w="623" w:type="dxa"/>
          </w:tcPr>
          <w:p w:rsidR="004E6928" w:rsidRPr="004E6928" w:rsidRDefault="004E6928">
            <w:pPr>
              <w:pStyle w:val="ConsPlusNormal"/>
              <w:jc w:val="center"/>
              <w:rPr>
                <w:rFonts w:ascii="PT Astra Serif" w:hAnsi="PT Astra Serif"/>
                <w:sz w:val="28"/>
                <w:szCs w:val="28"/>
              </w:rPr>
            </w:pPr>
            <w:bookmarkStart w:id="125" w:name="P15826"/>
            <w:bookmarkEnd w:id="125"/>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26" w:name="P15827"/>
            <w:bookmarkEnd w:id="126"/>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27" w:name="P15828"/>
            <w:bookmarkEnd w:id="127"/>
            <w:r w:rsidRPr="004E6928">
              <w:rPr>
                <w:rFonts w:ascii="PT Astra Serif" w:hAnsi="PT Astra Serif"/>
                <w:sz w:val="28"/>
                <w:szCs w:val="28"/>
              </w:rPr>
              <w:t>федерального бюджета</w:t>
            </w:r>
          </w:p>
        </w:tc>
        <w:tc>
          <w:tcPr>
            <w:tcW w:w="623" w:type="dxa"/>
          </w:tcPr>
          <w:p w:rsidR="004E6928" w:rsidRPr="004E6928" w:rsidRDefault="004E6928">
            <w:pPr>
              <w:pStyle w:val="ConsPlusNormal"/>
              <w:jc w:val="center"/>
              <w:rPr>
                <w:rFonts w:ascii="PT Astra Serif" w:hAnsi="PT Astra Serif"/>
                <w:sz w:val="28"/>
                <w:szCs w:val="28"/>
              </w:rPr>
            </w:pPr>
            <w:bookmarkStart w:id="128" w:name="P15829"/>
            <w:bookmarkEnd w:id="128"/>
            <w:r w:rsidRPr="004E6928">
              <w:rPr>
                <w:rFonts w:ascii="PT Astra Serif" w:hAnsi="PT Astra Serif"/>
                <w:sz w:val="28"/>
                <w:szCs w:val="28"/>
              </w:rPr>
              <w:t>областного бюджета</w:t>
            </w:r>
          </w:p>
        </w:tc>
        <w:tc>
          <w:tcPr>
            <w:tcW w:w="8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 (</w:t>
            </w:r>
            <w:hyperlink w:anchor="P15812">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5819">
              <w:r w:rsidRPr="004E6928">
                <w:rPr>
                  <w:rFonts w:ascii="PT Astra Serif" w:hAnsi="PT Astra Serif"/>
                  <w:sz w:val="28"/>
                  <w:szCs w:val="28"/>
                </w:rPr>
                <w:t>гр. 10</w:t>
              </w:r>
            </w:hyperlink>
            <w:r w:rsidRPr="004E6928">
              <w:rPr>
                <w:rFonts w:ascii="PT Astra Serif" w:hAnsi="PT Astra Serif"/>
                <w:sz w:val="28"/>
                <w:szCs w:val="28"/>
              </w:rPr>
              <w:t xml:space="preserve"> - </w:t>
            </w:r>
            <w:hyperlink w:anchor="P15817">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15826">
              <w:r w:rsidRPr="004E6928">
                <w:rPr>
                  <w:rFonts w:ascii="PT Astra Serif" w:hAnsi="PT Astra Serif"/>
                  <w:sz w:val="28"/>
                  <w:szCs w:val="28"/>
                </w:rPr>
                <w:t>гр. 17</w:t>
              </w:r>
            </w:hyperlink>
            <w:r w:rsidRPr="004E6928">
              <w:rPr>
                <w:rFonts w:ascii="PT Astra Serif" w:hAnsi="PT Astra Serif"/>
                <w:sz w:val="28"/>
                <w:szCs w:val="28"/>
              </w:rPr>
              <w:t xml:space="preserve"> - </w:t>
            </w:r>
            <w:hyperlink w:anchor="P15828">
              <w:r w:rsidRPr="004E6928">
                <w:rPr>
                  <w:rFonts w:ascii="PT Astra Serif" w:hAnsi="PT Astra Serif"/>
                  <w:sz w:val="28"/>
                  <w:szCs w:val="28"/>
                </w:rPr>
                <w:t>гр. 19</w:t>
              </w:r>
            </w:hyperlink>
            <w:r w:rsidRPr="004E6928">
              <w:rPr>
                <w:rFonts w:ascii="PT Astra Serif" w:hAnsi="PT Astra Serif"/>
                <w:sz w:val="28"/>
                <w:szCs w:val="28"/>
              </w:rPr>
              <w:t>)</w:t>
            </w:r>
          </w:p>
        </w:tc>
        <w:tc>
          <w:tcPr>
            <w:tcW w:w="82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5813">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5820">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5822">
              <w:r w:rsidRPr="004E6928">
                <w:rPr>
                  <w:rFonts w:ascii="PT Astra Serif" w:hAnsi="PT Astra Serif"/>
                  <w:sz w:val="28"/>
                  <w:szCs w:val="28"/>
                </w:rPr>
                <w:t>гр. 13</w:t>
              </w:r>
            </w:hyperlink>
            <w:r w:rsidRPr="004E6928">
              <w:rPr>
                <w:rFonts w:ascii="PT Astra Serif" w:hAnsi="PT Astra Serif"/>
                <w:sz w:val="28"/>
                <w:szCs w:val="28"/>
              </w:rPr>
              <w:t xml:space="preserve"> + </w:t>
            </w:r>
            <w:hyperlink w:anchor="P15827">
              <w:r w:rsidRPr="004E6928">
                <w:rPr>
                  <w:rFonts w:ascii="PT Astra Serif" w:hAnsi="PT Astra Serif"/>
                  <w:sz w:val="28"/>
                  <w:szCs w:val="28"/>
                </w:rPr>
                <w:t>гр. 18</w:t>
              </w:r>
            </w:hyperlink>
            <w:r w:rsidRPr="004E6928">
              <w:rPr>
                <w:rFonts w:ascii="PT Astra Serif" w:hAnsi="PT Astra Serif"/>
                <w:sz w:val="28"/>
                <w:szCs w:val="28"/>
              </w:rPr>
              <w:t xml:space="preserve"> - </w:t>
            </w:r>
            <w:hyperlink w:anchor="P15829">
              <w:r w:rsidRPr="004E6928">
                <w:rPr>
                  <w:rFonts w:ascii="PT Astra Serif" w:hAnsi="PT Astra Serif"/>
                  <w:sz w:val="28"/>
                  <w:szCs w:val="28"/>
                </w:rPr>
                <w:t>гр. 20</w:t>
              </w:r>
            </w:hyperlink>
            <w:r w:rsidRPr="004E6928">
              <w:rPr>
                <w:rFonts w:ascii="PT Astra Serif" w:hAnsi="PT Astra Serif"/>
                <w:sz w:val="28"/>
                <w:szCs w:val="28"/>
              </w:rPr>
              <w:t>)</w:t>
            </w: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8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c>
          <w:tcPr>
            <w:tcW w:w="82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20"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20"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820" w:type="dxa"/>
          </w:tcPr>
          <w:p w:rsidR="004E6928" w:rsidRPr="004E6928" w:rsidRDefault="004E6928">
            <w:pPr>
              <w:pStyle w:val="ConsPlusNormal"/>
              <w:rPr>
                <w:rFonts w:ascii="PT Astra Serif" w:hAnsi="PT Astra Serif"/>
                <w:sz w:val="28"/>
                <w:szCs w:val="28"/>
              </w:rPr>
            </w:pPr>
          </w:p>
        </w:tc>
        <w:tc>
          <w:tcPr>
            <w:tcW w:w="82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"____" ______________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Сроки представления отчета в министерство финансов области ежемесячно в срок до 15 числа месяца, следующего за отчетным, а за отчетный год - до 15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9</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ПОСЕЛЕНИЙ ОБЛАСТИ НА РЕМОНТ И РАЗВИТИЕ</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ВОДОПРОВОДНОЙ СЕТИ</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229">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18.10.2023 N 943-П)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цели и условия, методику и порядок предоставления и распределения субсидии из областного бюджета бюджетам поселений области на ремонт и развитие водопроводной сети (далее соответственно - Правила, субсидия) в рамках реализации подпрограммы "Повышение качества водоснабжения и водоотведения".</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1 в ред. </w:t>
      </w:r>
      <w:hyperlink r:id="rId230">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18.10.2023 N 943-П)</w:t>
      </w:r>
    </w:p>
    <w:p w:rsidR="004E6928" w:rsidRPr="004E6928" w:rsidRDefault="004E6928">
      <w:pPr>
        <w:pStyle w:val="ConsPlusNormal"/>
        <w:spacing w:before="220"/>
        <w:ind w:firstLine="540"/>
        <w:jc w:val="both"/>
        <w:rPr>
          <w:rFonts w:ascii="PT Astra Serif" w:hAnsi="PT Astra Serif"/>
          <w:sz w:val="28"/>
          <w:szCs w:val="28"/>
        </w:rPr>
      </w:pPr>
      <w:bookmarkStart w:id="129" w:name="P15956"/>
      <w:bookmarkEnd w:id="129"/>
      <w:r w:rsidRPr="004E6928">
        <w:rPr>
          <w:rFonts w:ascii="PT Astra Serif" w:hAnsi="PT Astra Serif"/>
          <w:sz w:val="28"/>
          <w:szCs w:val="28"/>
        </w:rPr>
        <w:t>2. Целями предоставления субсидии являются ремонт и развитие водопроводной сети, в том числе разработка проектной документации.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595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соглашения, заключенного между Министерством и поселениями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Условиями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наличие утвержденной муниципальной программы, утверждающей перечень мероприятий, в целях софинансирования которых предоставляется субсидия (далее - мероприятия) и которые соответствуют целям, указанным в </w:t>
      </w:r>
      <w:hyperlink w:anchor="P1595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заключенного соглашения между Министерством и органом местного самоуправления поселения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наличие в бюджете поселения области бюджетных ассигнований на исполнение расходных обязательств поселения области в соответствии с </w:t>
      </w:r>
      <w:hyperlink w:anchor="P15956">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в объеме, необходимом для его исполнения, включая размер планируемой к предоставлению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Критерием отбора поселений области для предоставления субсидий является наличие заявки, предоставленной органами местного самоуправления на предоставление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Размер субсидии i-му муниципальному образованию (V</w:t>
      </w:r>
      <w:r w:rsidRPr="004E6928">
        <w:rPr>
          <w:rFonts w:ascii="PT Astra Serif" w:hAnsi="PT Astra Serif"/>
          <w:sz w:val="28"/>
          <w:szCs w:val="28"/>
          <w:vertAlign w:val="subscript"/>
        </w:rPr>
        <w:t>i</w:t>
      </w:r>
      <w:r w:rsidRPr="004E6928">
        <w:rPr>
          <w:rFonts w:ascii="PT Astra Serif" w:hAnsi="PT Astra Serif"/>
          <w:sz w:val="28"/>
          <w:szCs w:val="28"/>
        </w:rPr>
        <w:t>)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1B3ADD0C" wp14:editId="3C3ED1C1">
            <wp:extent cx="1477645" cy="53467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1477645"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общ</w:t>
      </w:r>
      <w:r w:rsidRPr="004E6928">
        <w:rPr>
          <w:rFonts w:ascii="PT Astra Serif" w:hAnsi="PT Astra Serif"/>
          <w:sz w:val="28"/>
          <w:szCs w:val="28"/>
        </w:rPr>
        <w:t xml:space="preserve"> - объем бюджетных ассигнований областного бюджета, предусмотренных для предоставления субсидий;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i</w:t>
      </w:r>
      <w:r w:rsidRPr="004E6928">
        <w:rPr>
          <w:rFonts w:ascii="PT Astra Serif" w:hAnsi="PT Astra Serif"/>
          <w:sz w:val="28"/>
          <w:szCs w:val="28"/>
        </w:rPr>
        <w:t xml:space="preserve"> - общая сумма потребности в средствах на финансирование мероприятий i-го муниципального образования, заявленных на соответствующий год на цели согласно </w:t>
      </w:r>
      <w:hyperlink w:anchor="P15956">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555AC2C8" wp14:editId="15EF4801">
            <wp:extent cx="544830" cy="30416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сумма потребности в средствах на финансирование мероприятий, заявленных на соответствующий год, по всем муниципальным образованиям области на цели согласно </w:t>
      </w:r>
      <w:hyperlink w:anchor="P15956">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Перечисление субсидии в бюджеты поселений области осуществляется Министерством на счета, открытые Управлению Федерального казначейства по Саратовской области (далее - УФК) на балансовом счете 40101 "Доходы, распределяемые органами Федерального казначейства между уровнями бюджетной системы Российской Федерации", для последующего перечисления в установленном порядке на единые счета бюджетов поселений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бюджетам поселений области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Субсидия перечисляется в бюджеты поселений области до 1 декабря текущего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Результатом предоставления из областного бюджета субсидии бюджетам поселений области на ремонт и развитие водопроводной сети является количество населения, обеспеченного водой в сельских поселениях.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Неиспользованные на 1 января года, следующего за отчетным, остатки субсидии на единых счетах местных бюджетов подлежат возврату в доход областного бюджета в течение первых 15 рабочих дней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 Органы местного самоуправления поселений области, получившие из областного бюджета субсидию на ремонт и развитие водопроводной сети: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представляют в Министерство </w:t>
      </w:r>
      <w:hyperlink w:anchor="P16000">
        <w:r w:rsidRPr="004E6928">
          <w:rPr>
            <w:rFonts w:ascii="PT Astra Serif" w:hAnsi="PT Astra Serif"/>
            <w:sz w:val="28"/>
            <w:szCs w:val="28"/>
          </w:rPr>
          <w:t>отчет</w:t>
        </w:r>
      </w:hyperlink>
      <w:r w:rsidRPr="004E6928">
        <w:rPr>
          <w:rFonts w:ascii="PT Astra Serif" w:hAnsi="PT Astra Serif"/>
          <w:sz w:val="28"/>
          <w:szCs w:val="28"/>
        </w:rPr>
        <w:t xml:space="preserve"> по форме согласно приложению N 1:</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ежеквартально - до 7 числа месяца, следующего за отчетным кварталом;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за год - до 15 января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осуществляют контроль за целевым использованием субсидии бюджетам поселений на ремонт и развитие водопроводной сети.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Министерство:</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осуществляет контроль за целевым расходованием предоставленной из областного бюджета субсидии бюджетам поселений области на ремонт и развитие водопроводной сети;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представляет в министерство финансов области сводный </w:t>
      </w:r>
      <w:hyperlink w:anchor="P16058">
        <w:r w:rsidRPr="004E6928">
          <w:rPr>
            <w:rFonts w:ascii="PT Astra Serif" w:hAnsi="PT Astra Serif"/>
            <w:sz w:val="28"/>
            <w:szCs w:val="28"/>
          </w:rPr>
          <w:t>отчет</w:t>
        </w:r>
      </w:hyperlink>
      <w:r w:rsidRPr="004E6928">
        <w:rPr>
          <w:rFonts w:ascii="PT Astra Serif" w:hAnsi="PT Astra Serif"/>
          <w:sz w:val="28"/>
          <w:szCs w:val="28"/>
        </w:rPr>
        <w:t xml:space="preserve"> по форме согласно приложению N 2:</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ежеквартально - до 10 числа месяца, следующего за отчетным кварталом;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за год - до 20 января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Органы местного самоуправления поселений области, получившие субсидии, несут ответственность за соблюдение установленного порядка предоставления и расходования субсидии, своевременность и достоверность сведений, представляемых в Министерство.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поселений области на ремонт</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водопроводной сети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30" w:name="P16000"/>
      <w:bookmarkEnd w:id="130"/>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органов местного самоуправления поселений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предоставленной из областного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  бюджетам поселений области на ремонт и развитие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водопроводной сети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поселений области на ремонт и развитие водопроводной сети,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1 ___________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рублях,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474"/>
        <w:gridCol w:w="2098"/>
        <w:gridCol w:w="1304"/>
        <w:gridCol w:w="1417"/>
        <w:gridCol w:w="1191"/>
        <w:gridCol w:w="2211"/>
        <w:gridCol w:w="1077"/>
        <w:gridCol w:w="1077"/>
      </w:tblGrid>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 (мероприятия)</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поселений области на ____ год</w:t>
            </w:r>
          </w:p>
        </w:tc>
        <w:tc>
          <w:tcPr>
            <w:tcW w:w="209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денежных обязательств, отраженные в УФК на дату представления отчета (далее - объемы финансирования)</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средств субсидии на счет администратора доходов местного бюджета</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Кассовый расход нарастающим итогом с начала года</w:t>
            </w:r>
          </w:p>
        </w:tc>
        <w:tc>
          <w:tcPr>
            <w:tcW w:w="221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субсидии на едином счете местного бюджета и на счетах автономных и бюджетных учреждений на конец отчетного периода</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Причина возникновения остатка средств</w:t>
            </w: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09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221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2098"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2211"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самоуправления поселения области ___________ 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поселений области на ремонт</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водопроводной сети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31" w:name="P16058"/>
      <w:bookmarkEnd w:id="131"/>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об использовании субсидии,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представленной  из областного бюджета  бюджетам  поселений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на ремонт и развитие водопроводной сети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использовании субсидии, представленной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поселений области на ремонт и развитие водопроводной сети,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1 ___________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w:t>
      </w:r>
    </w:p>
    <w:p w:rsidR="004E6928" w:rsidRPr="004E6928" w:rsidRDefault="004E692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68"/>
        <w:gridCol w:w="2586"/>
        <w:gridCol w:w="2587"/>
        <w:gridCol w:w="1928"/>
        <w:gridCol w:w="1871"/>
      </w:tblGrid>
      <w:tr w:rsidR="004E6928" w:rsidRPr="004E6928">
        <w:tc>
          <w:tcPr>
            <w:tcW w:w="23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объекта (мероприятия), муниципального образования (поселения) области</w:t>
            </w:r>
          </w:p>
        </w:tc>
        <w:tc>
          <w:tcPr>
            <w:tcW w:w="226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поселения области</w:t>
            </w:r>
          </w:p>
        </w:tc>
        <w:tc>
          <w:tcPr>
            <w:tcW w:w="2586" w:type="dxa"/>
          </w:tcPr>
          <w:p w:rsidR="004E6928" w:rsidRPr="004E6928" w:rsidRDefault="004E6928">
            <w:pPr>
              <w:pStyle w:val="ConsPlusNormal"/>
              <w:jc w:val="center"/>
              <w:rPr>
                <w:rFonts w:ascii="PT Astra Serif" w:hAnsi="PT Astra Serif"/>
                <w:sz w:val="28"/>
                <w:szCs w:val="28"/>
              </w:rPr>
            </w:pPr>
            <w:bookmarkStart w:id="132" w:name="P16074"/>
            <w:bookmarkEnd w:id="132"/>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2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928" w:type="dxa"/>
          </w:tcPr>
          <w:p w:rsidR="004E6928" w:rsidRPr="004E6928" w:rsidRDefault="004E6928">
            <w:pPr>
              <w:pStyle w:val="ConsPlusNormal"/>
              <w:jc w:val="center"/>
              <w:rPr>
                <w:rFonts w:ascii="PT Astra Serif" w:hAnsi="PT Astra Serif"/>
                <w:sz w:val="28"/>
                <w:szCs w:val="28"/>
              </w:rPr>
            </w:pPr>
            <w:bookmarkStart w:id="133" w:name="P16076"/>
            <w:bookmarkEnd w:id="133"/>
            <w:r w:rsidRPr="004E6928">
              <w:rPr>
                <w:rFonts w:ascii="PT Astra Serif" w:hAnsi="PT Astra Serif"/>
                <w:sz w:val="28"/>
                <w:szCs w:val="28"/>
              </w:rPr>
              <w:t>Кассовый расход нарастающим итогом с начала года</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w:t>
            </w:r>
            <w:hyperlink w:anchor="P16074">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6076">
              <w:r w:rsidRPr="004E6928">
                <w:rPr>
                  <w:rFonts w:ascii="PT Astra Serif" w:hAnsi="PT Astra Serif"/>
                  <w:sz w:val="28"/>
                  <w:szCs w:val="28"/>
                </w:rPr>
                <w:t>гр. 5</w:t>
              </w:r>
            </w:hyperlink>
            <w:r w:rsidRPr="004E6928">
              <w:rPr>
                <w:rFonts w:ascii="PT Astra Serif" w:hAnsi="PT Astra Serif"/>
                <w:sz w:val="28"/>
                <w:szCs w:val="28"/>
              </w:rPr>
              <w:t>)</w:t>
            </w:r>
          </w:p>
        </w:tc>
      </w:tr>
      <w:tr w:rsidR="004E6928" w:rsidRPr="004E6928">
        <w:tc>
          <w:tcPr>
            <w:tcW w:w="23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26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5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2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92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r>
      <w:tr w:rsidR="004E6928" w:rsidRPr="004E6928">
        <w:tc>
          <w:tcPr>
            <w:tcW w:w="2324" w:type="dxa"/>
          </w:tcPr>
          <w:p w:rsidR="004E6928" w:rsidRPr="004E6928" w:rsidRDefault="004E6928">
            <w:pPr>
              <w:pStyle w:val="ConsPlusNormal"/>
              <w:rPr>
                <w:rFonts w:ascii="PT Astra Serif" w:hAnsi="PT Astra Serif"/>
                <w:sz w:val="28"/>
                <w:szCs w:val="28"/>
              </w:rPr>
            </w:pPr>
          </w:p>
        </w:tc>
        <w:tc>
          <w:tcPr>
            <w:tcW w:w="2268" w:type="dxa"/>
          </w:tcPr>
          <w:p w:rsidR="004E6928" w:rsidRPr="004E6928" w:rsidRDefault="004E6928">
            <w:pPr>
              <w:pStyle w:val="ConsPlusNormal"/>
              <w:rPr>
                <w:rFonts w:ascii="PT Astra Serif" w:hAnsi="PT Astra Serif"/>
                <w:sz w:val="28"/>
                <w:szCs w:val="28"/>
              </w:rPr>
            </w:pPr>
          </w:p>
        </w:tc>
        <w:tc>
          <w:tcPr>
            <w:tcW w:w="2586" w:type="dxa"/>
          </w:tcPr>
          <w:p w:rsidR="004E6928" w:rsidRPr="004E6928" w:rsidRDefault="004E6928">
            <w:pPr>
              <w:pStyle w:val="ConsPlusNormal"/>
              <w:rPr>
                <w:rFonts w:ascii="PT Astra Serif" w:hAnsi="PT Astra Serif"/>
                <w:sz w:val="28"/>
                <w:szCs w:val="28"/>
              </w:rPr>
            </w:pPr>
          </w:p>
        </w:tc>
        <w:tc>
          <w:tcPr>
            <w:tcW w:w="2587" w:type="dxa"/>
          </w:tcPr>
          <w:p w:rsidR="004E6928" w:rsidRPr="004E6928" w:rsidRDefault="004E6928">
            <w:pPr>
              <w:pStyle w:val="ConsPlusNormal"/>
              <w:rPr>
                <w:rFonts w:ascii="PT Astra Serif" w:hAnsi="PT Astra Serif"/>
                <w:sz w:val="28"/>
                <w:szCs w:val="28"/>
              </w:rPr>
            </w:pPr>
          </w:p>
        </w:tc>
        <w:tc>
          <w:tcPr>
            <w:tcW w:w="1928" w:type="dxa"/>
          </w:tcPr>
          <w:p w:rsidR="004E6928" w:rsidRPr="004E6928" w:rsidRDefault="004E6928">
            <w:pPr>
              <w:pStyle w:val="ConsPlusNormal"/>
              <w:rPr>
                <w:rFonts w:ascii="PT Astra Serif" w:hAnsi="PT Astra Serif"/>
                <w:sz w:val="28"/>
                <w:szCs w:val="28"/>
              </w:rPr>
            </w:pPr>
          </w:p>
        </w:tc>
        <w:tc>
          <w:tcPr>
            <w:tcW w:w="187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___________________ 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___________________ 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(Ф.И.О.)           (телефон)</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10</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ЦЕЛИ И УСЛОВИЯ</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БЮДЖЕТАМ МУНИЦИПАЛЬНЫХ РАЙОНОВ, ГОРОДСКИХ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ОКРУГОВ И ПОСЕЛЕНИЙ ОБЛАСТИ, КРИТЕРИИ ОТБОРА МУНИЦИПАЛЬНЫХ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РАЙОНОВ, ГОРОДСКИХ ОКРУГОВ И ПОСЕЛЕНИЙ ОБЛАСТИ И МЕТОДИКА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РАСПРЕДЕЛЕНИЯ МЕЖДУ МУНИЦИПАЛЬНЫМИ РАЙОНАМИ, ГОРОДСКИМИ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ОКРУГАМИ И ПОСЕЛЕНИЯМИ ОБЛАСТИ СУБСИДИИ НА РЕАЛИЗАЦИЮ</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 ЖИЛИЩНОГО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ФОНДА, ПРИЗНАННОГО ТАКОВЫМ В СВЯЗИ С ЕГО ФИЗИЧЕСКИМ ИЗНОСОМ</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 ПРОЦЕССЕ ЭКСПЛУАТАЦИИ ДО 1 ЯНВАРЯ 2017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Утратили силу. - </w:t>
      </w:r>
      <w:hyperlink r:id="rId233">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29.10.2025 N 808-П.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 СТРОИТЕЛЬСТВУ И РЕКОНСТРУКЦИИ (МОДЕРНИЗАЦИИ) ОБЪЕКТОВ</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ПИТЬЕВОГО ВОДОСНАБЖЕНИЯ ЗА СЧЕТ СРЕДСТВ РЕЗЕРВНОГО ФОНДА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цели, условия, методику и порядок предоставления и распределения субсидии из областного бюджета бюджетам поселений области на реализацию мероприятий по строительству и реконструкции (модернизации) объектов питьевого водоснабжения за счет средств резервного фонда Правительства Российской Федерации в рамках реализации мероприятий регионального проекта "Чистая вода"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134" w:name="P16136"/>
      <w:bookmarkEnd w:id="134"/>
      <w:r w:rsidRPr="004E6928">
        <w:rPr>
          <w:rFonts w:ascii="PT Astra Serif" w:hAnsi="PT Astra Serif"/>
          <w:sz w:val="28"/>
          <w:szCs w:val="28"/>
        </w:rPr>
        <w:t>2. Цель предоставления субсидии - реализация мероприятий муниципальных программ, направленных на строительство и реконструкцию (модернизацию) объектов капитального строительства питьевого водоснабжения. Субсидия предоставляется за счет средств резервного фонда Правительства Российской Федерации в связи с увеличением цен на строительные ресурсы и необходимостью изменения (увеличения) цен заключенных контрактов, предметом которых является выполнение работ по строительству, реконструкции, капитальному ремонту и (или) сроков исполнения контрактов.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поселений области в соответствии со сводной </w:t>
      </w:r>
      <w:r w:rsidRPr="004E6928">
        <w:rPr>
          <w:rFonts w:ascii="PT Astra Serif" w:hAnsi="PT Astra Serif"/>
          <w:sz w:val="28"/>
          <w:szCs w:val="28"/>
        </w:rPr>
        <w:lastRenderedPageBreak/>
        <w:t xml:space="preserve">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613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между Министерством и уполномоченными органами местного самоуправления поселений области по форме, соответствующей требованиям </w:t>
      </w:r>
      <w:hyperlink r:id="rId234">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субсидии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Условиями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наличие утвержденной муниципальной программы, утверждающей перечень мероприятий, в целях софинансирования которых предоставляется субсидия (далее - мероприятия) и которые соответствуют целям, указанным в </w:t>
      </w:r>
      <w:hyperlink w:anchor="P1613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наличие заключенного соглашения между Министерством и органом местного самоуправления поселения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централизация закупок товаров, финансовое обеспечение которых частично или полностью осуществляется за счет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г) определение заказчиками при строительстве (капитальном ремонте) социально значимых объектов, финансовое обеспечение которых частично или полностью осуществляется за счет субсидии органов местного самоуправления или специализированных учреждений в сфере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д) наличие в бюджете поселения области бюджетных ассигнований на исполнение расходных обязательств поселения области в соответствии с </w:t>
      </w:r>
      <w:hyperlink w:anchor="P16136">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в объеме, необходимом для его исполнения, включающем размер планируемой к предоставлению из областного бюджета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Критерием отбора поселений области для предоставления субсидий за счет средств резервного фонда Правительства Российской Федерации является наличие документации на строительство и (или) реконструкцию (модернизацию) объектов капитального строительства, прошедшей государственную экспертизу и утвержденной в порядке, предусмотренном законодательством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bookmarkStart w:id="135" w:name="P16145"/>
      <w:bookmarkEnd w:id="135"/>
      <w:r w:rsidRPr="004E6928">
        <w:rPr>
          <w:rFonts w:ascii="PT Astra Serif" w:hAnsi="PT Astra Serif"/>
          <w:sz w:val="28"/>
          <w:szCs w:val="28"/>
        </w:rPr>
        <w:t>6. Органы местного самоуправления поселений области направляют в Министерство заявку на предоставление субсидии за счет средств резервного фонда Правительства Российской Федерации на бланке соответствующего органа местного самоуправления (далее - заявка).</w:t>
      </w:r>
    </w:p>
    <w:p w:rsidR="004E6928" w:rsidRPr="004E6928" w:rsidRDefault="004E6928">
      <w:pPr>
        <w:pStyle w:val="ConsPlusNormal"/>
        <w:spacing w:before="220"/>
        <w:ind w:firstLine="540"/>
        <w:jc w:val="both"/>
        <w:rPr>
          <w:rFonts w:ascii="PT Astra Serif" w:hAnsi="PT Astra Serif"/>
          <w:sz w:val="28"/>
          <w:szCs w:val="28"/>
        </w:rPr>
      </w:pPr>
      <w:bookmarkStart w:id="136" w:name="P16146"/>
      <w:bookmarkEnd w:id="136"/>
      <w:r w:rsidRPr="004E6928">
        <w:rPr>
          <w:rFonts w:ascii="PT Astra Serif" w:hAnsi="PT Astra Serif"/>
          <w:sz w:val="28"/>
          <w:szCs w:val="28"/>
        </w:rPr>
        <w:t xml:space="preserve">7. Органы местного самоуправления дополнительно представляют одновременно с заявкой, указанной в </w:t>
      </w:r>
      <w:hyperlink w:anchor="P16145">
        <w:r w:rsidRPr="004E6928">
          <w:rPr>
            <w:rFonts w:ascii="PT Astra Serif" w:hAnsi="PT Astra Serif"/>
            <w:sz w:val="28"/>
            <w:szCs w:val="28"/>
          </w:rPr>
          <w:t>пункте 6</w:t>
        </w:r>
      </w:hyperlink>
      <w:r w:rsidRPr="004E6928">
        <w:rPr>
          <w:rFonts w:ascii="PT Astra Serif" w:hAnsi="PT Astra Serif"/>
          <w:sz w:val="28"/>
          <w:szCs w:val="28"/>
        </w:rPr>
        <w:t xml:space="preserve"> настоящих Правил, следующие документы, в том числе сведения в отношении каждого объекта капитального строительства или реконструкции (модернизации):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а) наименование объекта капитального строительства или реконструкции (модернизации);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мощность объекта капитального строительства или реконструкции (модернизации), подлежащего вводу в эксплуатацию;</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срок ввода в эксплуатацию;</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г)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 документы об утверждении проектной документации в соответствии с законодательством Российской Федерации - в случае, если в соответствии с законодательством Российской Федерации подготовка проектной документации является обязательной;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е) копии правоустанавливающих документов на земельный участок либо в случае их отсутствия копию решения о предварительном согласовании места размещения объекта капитального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ж) заверенная копия муниципальной программы, содержащей мероприятия;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з) </w:t>
      </w:r>
      <w:hyperlink w:anchor="P16195">
        <w:r w:rsidRPr="004E6928">
          <w:rPr>
            <w:rFonts w:ascii="PT Astra Serif" w:hAnsi="PT Astra Serif"/>
            <w:sz w:val="28"/>
            <w:szCs w:val="28"/>
          </w:rPr>
          <w:t>информация</w:t>
        </w:r>
      </w:hyperlink>
      <w:r w:rsidRPr="004E6928">
        <w:rPr>
          <w:rFonts w:ascii="PT Astra Serif" w:hAnsi="PT Astra Serif"/>
          <w:sz w:val="28"/>
          <w:szCs w:val="28"/>
        </w:rPr>
        <w:t xml:space="preserve"> о сроках и финансовом обеспечении объектов капитального строительства по форме согласно приложению N 1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и) документ, содержащий результаты оценки эффективности использования бюджетных средств, направляемых на капитальные вложения (интегральная оценка эффективности инвестиционного проекта);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 паспорт инвестиционного проекта по форме, установленной Министерством экономического развития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л) заключение экспертизы на объект капитального строительства и заключение о проверке достоверности определения сметной стоимости проекта аналога;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м) подписанное между заказчиком и контрагентом соглашение об изменении существенных условий контракта в соответствии с </w:t>
      </w:r>
      <w:hyperlink r:id="rId235">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Российской Федерации от 16 апреля 2022 года N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Размер субсидии i-му поселению (Vi)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140C4E2A" wp14:editId="371F606C">
            <wp:extent cx="1477645" cy="53467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1477645"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общ</w:t>
      </w:r>
      <w:r w:rsidRPr="004E6928">
        <w:rPr>
          <w:rFonts w:ascii="PT Astra Serif" w:hAnsi="PT Astra Serif"/>
          <w:sz w:val="28"/>
          <w:szCs w:val="28"/>
        </w:rPr>
        <w:t xml:space="preserve"> - объем бюджетных ассигнований областного бюджета для предоставления субсидий, распределяемых на соответствующий год,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i</w:t>
      </w:r>
      <w:r w:rsidRPr="004E6928">
        <w:rPr>
          <w:rFonts w:ascii="PT Astra Serif" w:hAnsi="PT Astra Serif"/>
          <w:sz w:val="28"/>
          <w:szCs w:val="28"/>
        </w:rPr>
        <w:t xml:space="preserve"> - общая сумма финансирования мероприятий i-го поселения, заявленных на соответствующий год, за вычетом средств бюджета поселения, направленных на цели согласно </w:t>
      </w:r>
      <w:hyperlink w:anchor="P16136">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72C9BD26" wp14:editId="406A5E4E">
            <wp:extent cx="544830" cy="30416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сумма финансирования всех мероприятий, заявленных на соответствующий год, за вычетом средств бюджета поселения, направленных на цели согласно </w:t>
      </w:r>
      <w:hyperlink w:anchor="P16136">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согласно информации о сроках строительства и финансовом обеспечении объектов капитального строительства,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В случае экономии средств субсидии после проведения закупок допускается </w:t>
      </w:r>
      <w:r w:rsidRPr="004E6928">
        <w:rPr>
          <w:rFonts w:ascii="PT Astra Serif" w:hAnsi="PT Astra Serif"/>
          <w:sz w:val="28"/>
          <w:szCs w:val="28"/>
        </w:rPr>
        <w:lastRenderedPageBreak/>
        <w:t>перераспределение средств по уточненным заявкам поселений области, представленных в срок не позднее 15 декабря соответствующего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Министерство рассматривает заявки с приложенными к ним документами в течение 60 рабочих дней, начиная со дня, следующего за днем их подачи, осуществляет проверку наличия и правильности оформления представленных документов и сообщает о принятии документов на предоставление субсидии либо об отказе органу местного самоуправления поселения области в течение 15 рабочих дней.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Если в ходе проверки Министерством полученных документов выявлено, что орган местного самоуправления представил не все необходимые документы либо представленные документы оформлены ненадлежащим образом, то орган местного самоуправления в течение 5 рабочих дней со дня получения решения об отказе в предоставлении субсидии устраняет выявленные недочеты и повторно направляет в Министерство заявку с прилагаемыми документами.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Основаниями для отказа в предоставлении субсидий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непредставление документов, предусмотренных </w:t>
      </w:r>
      <w:hyperlink w:anchor="P16146">
        <w:r w:rsidRPr="004E6928">
          <w:rPr>
            <w:rFonts w:ascii="PT Astra Serif" w:hAnsi="PT Astra Serif"/>
            <w:sz w:val="28"/>
            <w:szCs w:val="28"/>
          </w:rPr>
          <w:t>пунктом 7</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недостоверность сведений, содержащихся в представленных документах.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Результатом использования субсидии является доля населения Саратовской области, обеспеченного качественной питьевой водой из систем централизованного водоснабжения.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 Перечисление субсидии в бюджеты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Субсидия предоставляется единовременно в размере доведенных объемов денежных обязательств на основании соглашения о предоставлении субсидии в течение 60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резервного фонда Правительства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16. Органы местного самоуправления поселений области представляют в Министерство </w:t>
      </w:r>
      <w:hyperlink w:anchor="P16500">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17. Министерство представляет в министерство финансов области сводный </w:t>
      </w:r>
      <w:hyperlink w:anchor="P16624">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18.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19. Неиспользованные на 1 января текущего финансового года остатки субсидии на единых счетах местных бюджетов подлежат возврату в доход областного бюджета в течение первых 15 рабочих дней текущего финансового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строительству и реконструкции (модернизации) объектов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питьевого водоснабжения за счет средств резервного фонда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bookmarkStart w:id="137" w:name="P16195"/>
      <w:bookmarkEnd w:id="137"/>
      <w:r w:rsidRPr="004E6928">
        <w:rPr>
          <w:rFonts w:ascii="PT Astra Serif" w:hAnsi="PT Astra Serif"/>
          <w:sz w:val="28"/>
          <w:szCs w:val="28"/>
        </w:rPr>
        <w:t>Информация</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 сроках строительства и финансовом обеспечении объектов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капитального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46"/>
        <w:gridCol w:w="1386"/>
        <w:gridCol w:w="1386"/>
        <w:gridCol w:w="1386"/>
        <w:gridCol w:w="1386"/>
        <w:gridCol w:w="1386"/>
        <w:gridCol w:w="1390"/>
      </w:tblGrid>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Наименование, месторасположение (полный адрес) объекта капитального строительства</w:t>
            </w: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Сроки строительства (годы):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Организационно-правовая форма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Форма собственности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Ведомственная принадлежность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6632"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Вид экономической деятельности стройки </w:t>
            </w:r>
            <w:hyperlink r:id="rId238">
              <w:r w:rsidRPr="004E6928">
                <w:rPr>
                  <w:rFonts w:ascii="PT Astra Serif" w:hAnsi="PT Astra Serif"/>
                  <w:sz w:val="28"/>
                  <w:szCs w:val="28"/>
                </w:rPr>
                <w:t>(ОКВЭД)</w:t>
              </w:r>
            </w:hyperlink>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федеральной целевой программы, подпрограммы, ведомственной целевой программы</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Направление инвестирования: строительство, реконструкция, техническое перевооружение</w:t>
            </w:r>
          </w:p>
        </w:tc>
        <w:tc>
          <w:tcPr>
            <w:tcW w:w="1386" w:type="dxa"/>
          </w:tcPr>
          <w:p w:rsidR="004E6928" w:rsidRPr="004E6928" w:rsidRDefault="004E6928">
            <w:pPr>
              <w:pStyle w:val="ConsPlusNormal"/>
              <w:rPr>
                <w:rFonts w:ascii="PT Astra Serif" w:hAnsi="PT Astra Serif"/>
                <w:sz w:val="28"/>
                <w:szCs w:val="28"/>
              </w:rPr>
            </w:pPr>
          </w:p>
        </w:tc>
        <w:tc>
          <w:tcPr>
            <w:tcW w:w="2772" w:type="dxa"/>
            <w:gridSpan w:val="2"/>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Кем, когда проведена государственная экспертиза и номер заключения</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Кем, когда утверждена проектная документация</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Генеральная проектная организация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Генеральная подрядная организация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Способ строительства - подрядный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 утвержденной проектной документации</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освоено (введено) на 1 января 20__ года</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подлежит освоению (вводу) до конца строительства</w:t>
            </w:r>
          </w:p>
        </w:tc>
        <w:tc>
          <w:tcPr>
            <w:tcW w:w="416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на 20__ год</w:t>
            </w:r>
          </w:p>
        </w:tc>
      </w:tr>
      <w:tr w:rsidR="004E6928" w:rsidRPr="004E6928">
        <w:trPr>
          <w:trHeight w:val="322"/>
        </w:trPr>
        <w:tc>
          <w:tcPr>
            <w:tcW w:w="524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 утвержденной проектной документации</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текущих ценах 20__ года</w:t>
            </w:r>
          </w:p>
        </w:tc>
        <w:tc>
          <w:tcPr>
            <w:tcW w:w="13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ввод в действие (квартал)</w:t>
            </w:r>
          </w:p>
        </w:tc>
      </w:tr>
      <w:tr w:rsidR="004E6928" w:rsidRPr="004E6928">
        <w:trPr>
          <w:trHeight w:val="322"/>
        </w:trPr>
        <w:tc>
          <w:tcPr>
            <w:tcW w:w="524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Показатели стройки</w:t>
            </w: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90" w:type="dxa"/>
            <w:vMerge/>
          </w:tcPr>
          <w:p w:rsidR="004E6928" w:rsidRPr="004E6928" w:rsidRDefault="004E6928">
            <w:pPr>
              <w:pStyle w:val="ConsPlusNormal"/>
              <w:rPr>
                <w:rFonts w:ascii="PT Astra Serif" w:hAnsi="PT Astra Serif"/>
                <w:sz w:val="28"/>
                <w:szCs w:val="28"/>
              </w:rPr>
            </w:pP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мощности, единица измерения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мощности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Основные фонды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основных фондов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Капитальные вложения - всего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том числе финансируемые за счет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бюджетов субъектов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местных бюджетов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собственных средств организаций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привлеченных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Из общего объема капитальных вложений: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строительно-монтажные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оборудование</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прочие затраты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из них: проектно-изыскательские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Этап строительства, пусковой комплекс (очередь) </w:t>
            </w:r>
            <w:r w:rsidRPr="004E6928">
              <w:rPr>
                <w:rFonts w:ascii="PT Astra Serif" w:hAnsi="PT Astra Serif"/>
                <w:sz w:val="28"/>
                <w:szCs w:val="28"/>
              </w:rPr>
              <w:lastRenderedPageBreak/>
              <w:t>(при наличии в утвержденной проектной документации):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мощности, единица измерения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мощности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Капитальные вложения - всего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том числе, финансируемые за счет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бюджетов субъектов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местных бюджетов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собственных средств организаций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привлеченных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Из общего объема капитальных вложений: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строительно-монтажные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оборудование</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прочие затраты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строительству и реконструкции (модернизации) объектов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питьевого водоснабжения за счет средств резервного фонда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38" w:name="P16500"/>
      <w:bookmarkEnd w:id="138"/>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отчета-заявки поселения области об использовании предоставленной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областного  бюджета  бюджетам  поселений области субсидии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реализацию   мероприятий   по  строительству   и   реконструкции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(модернизации) объектов питьевого  водоснабжения за счет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резервного фонда Правительства Российской Федерации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Отчет-заявка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бюджетам поселений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области субсидии на реализацию мероприятий по строительству и реконструкции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(модернизации) объектов питьевого водоснабжения за счет средств резервного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Правительства Российской Федерации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133"/>
        <w:gridCol w:w="1247"/>
        <w:gridCol w:w="850"/>
        <w:gridCol w:w="794"/>
        <w:gridCol w:w="850"/>
        <w:gridCol w:w="794"/>
        <w:gridCol w:w="850"/>
        <w:gridCol w:w="794"/>
        <w:gridCol w:w="1020"/>
        <w:gridCol w:w="1020"/>
        <w:gridCol w:w="1361"/>
        <w:gridCol w:w="1191"/>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источника</w:t>
            </w:r>
          </w:p>
        </w:tc>
        <w:tc>
          <w:tcPr>
            <w:tcW w:w="113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 осуществляемого за счет субсидии</w:t>
            </w:r>
          </w:p>
        </w:tc>
        <w:tc>
          <w:tcPr>
            <w:tcW w:w="124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поселения области на 20__ год</w:t>
            </w:r>
          </w:p>
        </w:tc>
        <w:tc>
          <w:tcPr>
            <w:tcW w:w="164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 в том числе</w:t>
            </w:r>
          </w:p>
        </w:tc>
        <w:tc>
          <w:tcPr>
            <w:tcW w:w="164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в том числе</w:t>
            </w:r>
          </w:p>
        </w:tc>
        <w:tc>
          <w:tcPr>
            <w:tcW w:w="164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 в том числе</w:t>
            </w:r>
          </w:p>
        </w:tc>
        <w:tc>
          <w:tcPr>
            <w:tcW w:w="102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w:t>
            </w:r>
            <w:hyperlink w:anchor="P16526">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6530">
              <w:r w:rsidRPr="004E6928">
                <w:rPr>
                  <w:rFonts w:ascii="PT Astra Serif" w:hAnsi="PT Astra Serif"/>
                  <w:sz w:val="28"/>
                  <w:szCs w:val="28"/>
                </w:rPr>
                <w:t>гр. 8</w:t>
              </w:r>
            </w:hyperlink>
            <w:r w:rsidRPr="004E6928">
              <w:rPr>
                <w:rFonts w:ascii="PT Astra Serif" w:hAnsi="PT Astra Serif"/>
                <w:sz w:val="28"/>
                <w:szCs w:val="28"/>
              </w:rPr>
              <w:t>)</w:t>
            </w:r>
          </w:p>
        </w:tc>
        <w:tc>
          <w:tcPr>
            <w:tcW w:w="1020" w:type="dxa"/>
            <w:vMerge w:val="restart"/>
          </w:tcPr>
          <w:p w:rsidR="004E6928" w:rsidRPr="004E6928" w:rsidRDefault="004E6928">
            <w:pPr>
              <w:pStyle w:val="ConsPlusNormal"/>
              <w:jc w:val="center"/>
              <w:rPr>
                <w:rFonts w:ascii="PT Astra Serif" w:hAnsi="PT Astra Serif"/>
                <w:sz w:val="28"/>
                <w:szCs w:val="28"/>
              </w:rPr>
            </w:pPr>
            <w:bookmarkStart w:id="139" w:name="P16523"/>
            <w:bookmarkEnd w:id="139"/>
            <w:r w:rsidRPr="004E6928">
              <w:rPr>
                <w:rFonts w:ascii="PT Astra Serif" w:hAnsi="PT Astra Serif"/>
                <w:sz w:val="28"/>
                <w:szCs w:val="28"/>
              </w:rPr>
              <w:t>Восстановлено в бюджет поселения области остатков прошлых лет</w:t>
            </w:r>
          </w:p>
        </w:tc>
        <w:tc>
          <w:tcPr>
            <w:tcW w:w="1361" w:type="dxa"/>
            <w:vMerge w:val="restart"/>
          </w:tcPr>
          <w:p w:rsidR="004E6928" w:rsidRPr="004E6928" w:rsidRDefault="004E6928">
            <w:pPr>
              <w:pStyle w:val="ConsPlusNormal"/>
              <w:jc w:val="center"/>
              <w:rPr>
                <w:rFonts w:ascii="PT Astra Serif" w:hAnsi="PT Astra Serif"/>
                <w:sz w:val="28"/>
                <w:szCs w:val="28"/>
              </w:rPr>
            </w:pPr>
            <w:bookmarkStart w:id="140" w:name="P16524"/>
            <w:bookmarkEnd w:id="140"/>
            <w:r w:rsidRPr="004E6928">
              <w:rPr>
                <w:rFonts w:ascii="PT Astra Serif" w:hAnsi="PT Astra Serif"/>
                <w:sz w:val="28"/>
                <w:szCs w:val="28"/>
              </w:rPr>
              <w:t>Возвращено в областной бюджет остатков прошлых лет</w:t>
            </w:r>
          </w:p>
        </w:tc>
        <w:tc>
          <w:tcPr>
            <w:tcW w:w="119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местного бюджета на конец отчетного периода (</w:t>
            </w:r>
            <w:hyperlink w:anchor="P16528">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6530">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6523">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6524">
              <w:r w:rsidRPr="004E6928">
                <w:rPr>
                  <w:rFonts w:ascii="PT Astra Serif" w:hAnsi="PT Astra Serif"/>
                  <w:sz w:val="28"/>
                  <w:szCs w:val="28"/>
                </w:rPr>
                <w:t>гр. 12</w:t>
              </w:r>
            </w:hyperlink>
            <w:r w:rsidRPr="004E6928">
              <w:rPr>
                <w:rFonts w:ascii="PT Astra Serif" w:hAnsi="PT Astra Serif"/>
                <w:sz w:val="28"/>
                <w:szCs w:val="28"/>
              </w:rPr>
              <w:t>)</w:t>
            </w:r>
          </w:p>
        </w:tc>
      </w:tr>
      <w:tr w:rsidR="004E6928" w:rsidRPr="004E6928">
        <w:tc>
          <w:tcPr>
            <w:tcW w:w="1701" w:type="dxa"/>
            <w:vMerge/>
          </w:tcPr>
          <w:p w:rsidR="004E6928" w:rsidRPr="004E6928" w:rsidRDefault="004E6928">
            <w:pPr>
              <w:pStyle w:val="ConsPlusNormal"/>
              <w:rPr>
                <w:rFonts w:ascii="PT Astra Serif" w:hAnsi="PT Astra Serif"/>
                <w:sz w:val="28"/>
                <w:szCs w:val="28"/>
              </w:rPr>
            </w:pPr>
          </w:p>
        </w:tc>
        <w:tc>
          <w:tcPr>
            <w:tcW w:w="1133" w:type="dxa"/>
            <w:vMerge/>
          </w:tcPr>
          <w:p w:rsidR="004E6928" w:rsidRPr="004E6928" w:rsidRDefault="004E6928">
            <w:pPr>
              <w:pStyle w:val="ConsPlusNormal"/>
              <w:rPr>
                <w:rFonts w:ascii="PT Astra Serif" w:hAnsi="PT Astra Serif"/>
                <w:sz w:val="28"/>
                <w:szCs w:val="28"/>
              </w:rPr>
            </w:pPr>
          </w:p>
        </w:tc>
        <w:tc>
          <w:tcPr>
            <w:tcW w:w="1247" w:type="dxa"/>
            <w:vMerge/>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bookmarkStart w:id="141" w:name="P16526"/>
            <w:bookmarkEnd w:id="141"/>
            <w:r w:rsidRPr="004E6928">
              <w:rPr>
                <w:rFonts w:ascii="PT Astra Serif" w:hAnsi="PT Astra Serif"/>
                <w:sz w:val="28"/>
                <w:szCs w:val="28"/>
              </w:rPr>
              <w:t>нарастающим итогом с начала года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142" w:name="P16528"/>
            <w:bookmarkEnd w:id="142"/>
            <w:r w:rsidRPr="004E6928">
              <w:rPr>
                <w:rFonts w:ascii="PT Astra Serif" w:hAnsi="PT Astra Serif"/>
                <w:sz w:val="28"/>
                <w:szCs w:val="28"/>
              </w:rPr>
              <w:t>нарастающим итогом с начала года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143" w:name="P16530"/>
            <w:bookmarkEnd w:id="143"/>
            <w:r w:rsidRPr="004E6928">
              <w:rPr>
                <w:rFonts w:ascii="PT Astra Serif" w:hAnsi="PT Astra Serif"/>
                <w:sz w:val="28"/>
                <w:szCs w:val="28"/>
              </w:rPr>
              <w:t>нарастающим итогом с начала года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1020" w:type="dxa"/>
            <w:vMerge/>
          </w:tcPr>
          <w:p w:rsidR="004E6928" w:rsidRPr="004E6928" w:rsidRDefault="004E6928">
            <w:pPr>
              <w:pStyle w:val="ConsPlusNormal"/>
              <w:rPr>
                <w:rFonts w:ascii="PT Astra Serif" w:hAnsi="PT Astra Serif"/>
                <w:sz w:val="28"/>
                <w:szCs w:val="28"/>
              </w:rPr>
            </w:pPr>
          </w:p>
        </w:tc>
        <w:tc>
          <w:tcPr>
            <w:tcW w:w="1020" w:type="dxa"/>
            <w:vMerge/>
          </w:tcPr>
          <w:p w:rsidR="004E6928" w:rsidRPr="004E6928" w:rsidRDefault="004E6928">
            <w:pPr>
              <w:pStyle w:val="ConsPlusNormal"/>
              <w:rPr>
                <w:rFonts w:ascii="PT Astra Serif" w:hAnsi="PT Astra Serif"/>
                <w:sz w:val="28"/>
                <w:szCs w:val="28"/>
              </w:rPr>
            </w:pPr>
          </w:p>
        </w:tc>
        <w:tc>
          <w:tcPr>
            <w:tcW w:w="1361" w:type="dxa"/>
            <w:vMerge/>
          </w:tcPr>
          <w:p w:rsidR="004E6928" w:rsidRPr="004E6928" w:rsidRDefault="004E6928">
            <w:pPr>
              <w:pStyle w:val="ConsPlusNormal"/>
              <w:rPr>
                <w:rFonts w:ascii="PT Astra Serif" w:hAnsi="PT Astra Serif"/>
                <w:sz w:val="28"/>
                <w:szCs w:val="28"/>
              </w:rPr>
            </w:pPr>
          </w:p>
        </w:tc>
        <w:tc>
          <w:tcPr>
            <w:tcW w:w="1191" w:type="dxa"/>
            <w:vMerge/>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резервного фонда Правительства Российской Федерации</w:t>
            </w:r>
          </w:p>
        </w:tc>
        <w:tc>
          <w:tcPr>
            <w:tcW w:w="113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113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местного бюджета</w:t>
            </w:r>
          </w:p>
        </w:tc>
        <w:tc>
          <w:tcPr>
            <w:tcW w:w="113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2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r>
      <w:tr w:rsidR="004E6928" w:rsidRPr="004E6928">
        <w:tc>
          <w:tcPr>
            <w:tcW w:w="1701"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Всего:</w:t>
            </w:r>
          </w:p>
        </w:tc>
        <w:tc>
          <w:tcPr>
            <w:tcW w:w="113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самоуправления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финансовой службы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Сроки представления отчета: ежемесячно в срок до 7 числа месяца, следующего за отчетным, а за отчетный год - до 15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строительству и реконструкции (модернизации) объектов</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питьевого водоснабжения за счет средств резервного фонда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44" w:name="P16624"/>
      <w:bookmarkEnd w:id="144"/>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об использовании предоставленной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областного  бюджета  бюджетам  поселений области субсидии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реализацию   мероприятий   по   строительству   и  реконструкции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(модернизации) объектов питьевого водоснабжения за счет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Резервного фонда Правительства Российской Федерации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бюджетам поселений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области субсидии на реализацию мероприятий по строительству и реконструкции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(модернизации) объектов питьевого водоснабжения за счет средств резервного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Правительства Российской Федерации, по состоянию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00"/>
        <w:gridCol w:w="1050"/>
        <w:gridCol w:w="907"/>
        <w:gridCol w:w="718"/>
        <w:gridCol w:w="609"/>
        <w:gridCol w:w="907"/>
        <w:gridCol w:w="718"/>
        <w:gridCol w:w="907"/>
        <w:gridCol w:w="718"/>
        <w:gridCol w:w="907"/>
        <w:gridCol w:w="718"/>
        <w:gridCol w:w="609"/>
        <w:gridCol w:w="907"/>
        <w:gridCol w:w="718"/>
        <w:gridCol w:w="907"/>
        <w:gridCol w:w="718"/>
        <w:gridCol w:w="907"/>
        <w:gridCol w:w="718"/>
        <w:gridCol w:w="907"/>
        <w:gridCol w:w="718"/>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поселения области</w:t>
            </w:r>
          </w:p>
        </w:tc>
        <w:tc>
          <w:tcPr>
            <w:tcW w:w="164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 осуществляемого за счет субсидии</w:t>
            </w:r>
          </w:p>
        </w:tc>
        <w:tc>
          <w:tcPr>
            <w:tcW w:w="2256"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бюджета поселений области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w:t>
            </w:r>
          </w:p>
        </w:tc>
        <w:tc>
          <w:tcPr>
            <w:tcW w:w="2256"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расходы (нарастающим итогом с начала года)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муниципального района, городского округа и поселения области остатков прошлых лет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за счет средств</w:t>
            </w:r>
          </w:p>
        </w:tc>
        <w:tc>
          <w:tcPr>
            <w:tcW w:w="1505"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местного бюджета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45" w:name="P16653"/>
            <w:bookmarkEnd w:id="145"/>
            <w:r w:rsidRPr="004E6928">
              <w:rPr>
                <w:rFonts w:ascii="PT Astra Serif" w:hAnsi="PT Astra Serif"/>
                <w:sz w:val="28"/>
                <w:szCs w:val="28"/>
              </w:rPr>
              <w:t>местного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46" w:name="P16654"/>
            <w:bookmarkEnd w:id="146"/>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47" w:name="P16655"/>
            <w:bookmarkEnd w:id="147"/>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48" w:name="P16656"/>
            <w:bookmarkEnd w:id="148"/>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49" w:name="P16657"/>
            <w:bookmarkEnd w:id="149"/>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50" w:name="P16658"/>
            <w:bookmarkEnd w:id="150"/>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51" w:name="P16659"/>
            <w:bookmarkEnd w:id="151"/>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 (</w:t>
            </w:r>
            <w:hyperlink w:anchor="P16654">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6658">
              <w:r w:rsidRPr="004E6928">
                <w:rPr>
                  <w:rFonts w:ascii="PT Astra Serif" w:hAnsi="PT Astra Serif"/>
                  <w:sz w:val="28"/>
                  <w:szCs w:val="28"/>
                </w:rPr>
                <w:t>гр. 10</w:t>
              </w:r>
            </w:hyperlink>
            <w:r w:rsidRPr="004E6928">
              <w:rPr>
                <w:rFonts w:ascii="PT Astra Serif" w:hAnsi="PT Astra Serif"/>
                <w:sz w:val="28"/>
                <w:szCs w:val="28"/>
              </w:rPr>
              <w:t>)</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6655">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6659">
              <w:r w:rsidRPr="004E6928">
                <w:rPr>
                  <w:rFonts w:ascii="PT Astra Serif" w:hAnsi="PT Astra Serif"/>
                  <w:sz w:val="28"/>
                  <w:szCs w:val="28"/>
                </w:rPr>
                <w:t>гр. 11</w:t>
              </w:r>
            </w:hyperlink>
            <w:r w:rsidRPr="004E6928">
              <w:rPr>
                <w:rFonts w:ascii="PT Astra Serif" w:hAnsi="PT Astra Serif"/>
                <w:sz w:val="28"/>
                <w:szCs w:val="28"/>
              </w:rPr>
              <w:t>)</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52" w:name="P16664"/>
            <w:bookmarkEnd w:id="152"/>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53" w:name="P16665"/>
            <w:bookmarkEnd w:id="153"/>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54" w:name="P16666"/>
            <w:bookmarkEnd w:id="154"/>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 (</w:t>
            </w:r>
            <w:hyperlink w:anchor="P16656">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6658">
              <w:r w:rsidRPr="004E6928">
                <w:rPr>
                  <w:rFonts w:ascii="PT Astra Serif" w:hAnsi="PT Astra Serif"/>
                  <w:sz w:val="28"/>
                  <w:szCs w:val="28"/>
                </w:rPr>
                <w:t>гр. 10</w:t>
              </w:r>
            </w:hyperlink>
            <w:r w:rsidRPr="004E6928">
              <w:rPr>
                <w:rFonts w:ascii="PT Astra Serif" w:hAnsi="PT Astra Serif"/>
                <w:sz w:val="28"/>
                <w:szCs w:val="28"/>
              </w:rPr>
              <w:t xml:space="preserve"> + </w:t>
            </w:r>
            <w:hyperlink w:anchor="P16653">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6665">
              <w:r w:rsidRPr="004E6928">
                <w:rPr>
                  <w:rFonts w:ascii="PT Astra Serif" w:hAnsi="PT Astra Serif"/>
                  <w:sz w:val="28"/>
                  <w:szCs w:val="28"/>
                </w:rPr>
                <w:t>гр. 17</w:t>
              </w:r>
            </w:hyperlink>
            <w:r w:rsidRPr="004E6928">
              <w:rPr>
                <w:rFonts w:ascii="PT Astra Serif" w:hAnsi="PT Astra Serif"/>
                <w:sz w:val="28"/>
                <w:szCs w:val="28"/>
              </w:rPr>
              <w:t>)</w:t>
            </w:r>
          </w:p>
        </w:tc>
        <w:tc>
          <w:tcPr>
            <w:tcW w:w="75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6657">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6659">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6664">
              <w:r w:rsidRPr="004E6928">
                <w:rPr>
                  <w:rFonts w:ascii="PT Astra Serif" w:hAnsi="PT Astra Serif"/>
                  <w:sz w:val="28"/>
                  <w:szCs w:val="28"/>
                </w:rPr>
                <w:t>гр. 16</w:t>
              </w:r>
            </w:hyperlink>
            <w:r w:rsidRPr="004E6928">
              <w:rPr>
                <w:rFonts w:ascii="PT Astra Serif" w:hAnsi="PT Astra Serif"/>
                <w:sz w:val="28"/>
                <w:szCs w:val="28"/>
              </w:rPr>
              <w:t xml:space="preserve"> - </w:t>
            </w:r>
            <w:hyperlink w:anchor="P16666">
              <w:r w:rsidRPr="004E6928">
                <w:rPr>
                  <w:rFonts w:ascii="PT Astra Serif" w:hAnsi="PT Astra Serif"/>
                  <w:sz w:val="28"/>
                  <w:szCs w:val="28"/>
                </w:rPr>
                <w:t>гр. 18</w:t>
              </w:r>
            </w:hyperlink>
            <w:r w:rsidRPr="004E6928">
              <w:rPr>
                <w:rFonts w:ascii="PT Astra Serif" w:hAnsi="PT Astra Serif"/>
                <w:sz w:val="28"/>
                <w:szCs w:val="28"/>
              </w:rPr>
              <w:t>)</w:t>
            </w: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75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3"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3"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3"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 ______________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Сроки представления отчета в министерство финансов области: ежемесячно в срок до 15 числа месяца, следующего за отчетным, а за отчетный год - до 15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ПОСЕЛЕНИЙ ОБЛАСТИ НА РЕАЛИЗАЦИЮ МЕРОПРИЯТИЙ</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 СОКРАЩЕНИЮ ДОЛИ ЗАГРЯЗНЕННЫХ СТОЧНЫХ ВОД ЗА СЧЕТ СРЕДСТВ</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цели, условия, методику и порядок предоставления и распределения субсидии из областного бюджета бюджетам поселений области на реализацию мероприятий по сокращению доли загрязненных сточных вод за счет средств резервного фонда Правительства Российской Федерации в рамках реализации мероприятий регионального проекта "Оздоровление Волги"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155" w:name="P16781"/>
      <w:bookmarkEnd w:id="155"/>
      <w:r w:rsidRPr="004E6928">
        <w:rPr>
          <w:rFonts w:ascii="PT Astra Serif" w:hAnsi="PT Astra Serif"/>
          <w:sz w:val="28"/>
          <w:szCs w:val="28"/>
        </w:rPr>
        <w:t>2. Цель предоставления субсидии - реализация муниципальных программ, направленных на сокращение доли загрязненных сточных вод, путем строительства (реконструкции), технологического перевооружения очистных сооружений водопроводно-канализационного хозяйства. Субсидия предоставляется за счет средств резервного фонда Правительства Российской Федерации в связи с увеличением цен на строительные ресурсы и необходимостью изменения (увеличения) цен заключенных контрактов, предметом которых является выполнение работ по строительству, реконструкции, капитальному ремонту и (или) сроков исполнения контрактов.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6781">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между Министерством и органами местного самоуправления поселений области по форме, соответствующей требованиям </w:t>
      </w:r>
      <w:hyperlink r:id="rId239">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субсидии из </w:t>
      </w:r>
      <w:r w:rsidRPr="004E6928">
        <w:rPr>
          <w:rFonts w:ascii="PT Astra Serif" w:hAnsi="PT Astra Serif"/>
          <w:sz w:val="28"/>
          <w:szCs w:val="28"/>
        </w:rPr>
        <w:lastRenderedPageBreak/>
        <w:t>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Условиями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наличие утвержденной муниципальной программы, утверждающей перечень мероприятий, в целях софинансирования которых предоставляется субсидия и которые соответствуют целям, указанным в </w:t>
      </w:r>
      <w:hyperlink w:anchor="P16781">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наличие заключенного соглашения между Министерством и органами местного самоуправления поселения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централизация закупок товаров, финансовое обеспечение которых частично или полностью осуществляется за счет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г) определение заказчиками при строительстве (капитальном ремонте) социально значимых объектов, финансовое обеспечение которых частично или полностью осуществляется за счет субсидии органов местного самоуправления или специализированных учреждений в сфере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д) наличие в бюджете поселения области бюджетных ассигнований на исполнение расходных обязательств поселения области в соответствии с </w:t>
      </w:r>
      <w:hyperlink w:anchor="P16781">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в объеме, необходимом для его исполнения, включающем размер планируемой к предоставлению из областного бюджета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Критерием отбора поселений области для предоставления субсидии за счет средств резервного фонда Правительства Российской Федерации является наличие проектной документации на строительство и (или) реконструкцию (техническое перевооружение) объектов, прошедшей государственную экспертизу и утвержденной в установленном законодательством Российской Федерации порядке.</w:t>
      </w:r>
    </w:p>
    <w:p w:rsidR="004E6928" w:rsidRPr="004E6928" w:rsidRDefault="004E6928">
      <w:pPr>
        <w:pStyle w:val="ConsPlusNormal"/>
        <w:spacing w:before="220"/>
        <w:ind w:firstLine="540"/>
        <w:jc w:val="both"/>
        <w:rPr>
          <w:rFonts w:ascii="PT Astra Serif" w:hAnsi="PT Astra Serif"/>
          <w:sz w:val="28"/>
          <w:szCs w:val="28"/>
        </w:rPr>
      </w:pPr>
      <w:bookmarkStart w:id="156" w:name="P16790"/>
      <w:bookmarkEnd w:id="156"/>
      <w:r w:rsidRPr="004E6928">
        <w:rPr>
          <w:rFonts w:ascii="PT Astra Serif" w:hAnsi="PT Astra Serif"/>
          <w:sz w:val="28"/>
          <w:szCs w:val="28"/>
        </w:rPr>
        <w:t>6. Органы местного самоуправления поселений области направляют в Министерство заявку на предоставление субсидии на бланке соответствующего органа местного самоуправления (далее - заявка).</w:t>
      </w:r>
    </w:p>
    <w:p w:rsidR="004E6928" w:rsidRPr="004E6928" w:rsidRDefault="004E6928">
      <w:pPr>
        <w:pStyle w:val="ConsPlusNormal"/>
        <w:spacing w:before="220"/>
        <w:ind w:firstLine="540"/>
        <w:jc w:val="both"/>
        <w:rPr>
          <w:rFonts w:ascii="PT Astra Serif" w:hAnsi="PT Astra Serif"/>
          <w:sz w:val="28"/>
          <w:szCs w:val="28"/>
        </w:rPr>
      </w:pPr>
      <w:bookmarkStart w:id="157" w:name="P16791"/>
      <w:bookmarkEnd w:id="157"/>
      <w:r w:rsidRPr="004E6928">
        <w:rPr>
          <w:rFonts w:ascii="PT Astra Serif" w:hAnsi="PT Astra Serif"/>
          <w:sz w:val="28"/>
          <w:szCs w:val="28"/>
        </w:rPr>
        <w:t xml:space="preserve">7. Органы местного самоуправления одновременно с заявкой, указанной в </w:t>
      </w:r>
      <w:hyperlink w:anchor="P16790">
        <w:r w:rsidRPr="004E6928">
          <w:rPr>
            <w:rFonts w:ascii="PT Astra Serif" w:hAnsi="PT Astra Serif"/>
            <w:sz w:val="28"/>
            <w:szCs w:val="28"/>
          </w:rPr>
          <w:t>пункте 6</w:t>
        </w:r>
      </w:hyperlink>
      <w:r w:rsidRPr="004E6928">
        <w:rPr>
          <w:rFonts w:ascii="PT Astra Serif" w:hAnsi="PT Astra Serif"/>
          <w:sz w:val="28"/>
          <w:szCs w:val="28"/>
        </w:rPr>
        <w:t xml:space="preserve"> настоящих Правил, дополнительно представляют следующие документы, в том числе сведения в отношении каждого объекта капитального строительства или реконструкции (модернизации):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а) наименование объекта капитального строительства или реконструкции (модернизации);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мощность объекта капитального строительства или реконструкции (модернизации), подлежащего вводу в эксплуатацию;</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срок ввода в эксплуатацию;</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г) 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 документы об утверждении проектной документации в соответствии с законодательством Российской Федерации - в случае, если в соответствии с законодательством Российской Федерации подготовка проектной документации является обязательной;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е) копии правоустанавливающих документов на земельный участок либо в случае их отсутствия копию решения о предварительном согласовании места размещения объекта капитального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ж) заверенная копия муниципальной программы, содержащей мероприятия;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з) </w:t>
      </w:r>
      <w:hyperlink w:anchor="P16840">
        <w:r w:rsidRPr="004E6928">
          <w:rPr>
            <w:rFonts w:ascii="PT Astra Serif" w:hAnsi="PT Astra Serif"/>
            <w:sz w:val="28"/>
            <w:szCs w:val="28"/>
          </w:rPr>
          <w:t>информация</w:t>
        </w:r>
      </w:hyperlink>
      <w:r w:rsidRPr="004E6928">
        <w:rPr>
          <w:rFonts w:ascii="PT Astra Serif" w:hAnsi="PT Astra Serif"/>
          <w:sz w:val="28"/>
          <w:szCs w:val="28"/>
        </w:rPr>
        <w:t xml:space="preserve"> о сроках и финансовом обеспечении объектов капитального строительства по форме согласно приложению N 1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и) документ, содержащий результаты оценки эффективности использования бюджетных средств, направляемых на капитальные вложения (интегральная оценка эффективности инвестиционного проекта);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к) паспорт инвестиционного проекта по форме, установленной Министерством экономического развития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л) заключение экспертизы на объект капитального строительства и заключение о проверке достоверности определения сметной стоимости проекта аналога;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м) подписанное между заказчиком и контрагентом соглашение об изменении существенных условий контракта в соответствии с </w:t>
      </w:r>
      <w:hyperlink r:id="rId240">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Российской Федерации от 16 апреля 2022 года N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Размер субсидии i-му поселению (Vi)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078ADE21" wp14:editId="75784C0F">
            <wp:extent cx="1477645" cy="53467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1477645"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общ</w:t>
      </w:r>
      <w:r w:rsidRPr="004E6928">
        <w:rPr>
          <w:rFonts w:ascii="PT Astra Serif" w:hAnsi="PT Astra Serif"/>
          <w:sz w:val="28"/>
          <w:szCs w:val="28"/>
        </w:rPr>
        <w:t xml:space="preserve"> - объем бюджетных ассигнований областного бюджета для предоставления субсидий, распределяемых на соответствующий год,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i</w:t>
      </w:r>
      <w:r w:rsidRPr="004E6928">
        <w:rPr>
          <w:rFonts w:ascii="PT Astra Serif" w:hAnsi="PT Astra Serif"/>
          <w:sz w:val="28"/>
          <w:szCs w:val="28"/>
        </w:rPr>
        <w:t xml:space="preserve"> - общая сумма финансирования мероприятий i-го поселения, заявленных на соответствующий год, за вычетом средств бюджета поселения области, направленных на цели согласно </w:t>
      </w:r>
      <w:hyperlink w:anchor="P16781">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2C78056A" wp14:editId="13747094">
            <wp:extent cx="544830" cy="30416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сумма финансирования всех мероприятий, заявленных на соответствующий год, за вычетом средств бюджета поселения, направленных на цели согласно </w:t>
      </w:r>
      <w:hyperlink w:anchor="P16781">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согласно информации о сроках строительства и финансовом обеспечении объектов капитального строительства,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экономии средств субсидии после проведения закупок допускается перераспределение средств по уточненным заявкам поселений области, представленным в срок не позднее 15 декабря соответствующего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Министерство рассматривает заявки с приложенными к ним документами в течение 60 рабочих дней, начиная со дня, следующего за днем их подачи, осуществляет проверку наличия и правильности оформления представленных документов и сообщает о принятии документов на предоставление субсидии либо об отказе органу местного самоуправления в течение 15 рабочих дней.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10. Если в ходе проверки полученных документов Министерством выявлено, что орган местного самоуправления поселения области представил не все необходимые документы либо представленные документы оформлены ненадлежащим образом, то орган местного самоуправления в течение 5 рабочих дней со дня получения сообщения об отказе в предоставлении субсидии устраняет выявленные недочеты и повторно направляет в Министерство заявку с прилагаемыми документами.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Основаниями для отказа в предоставлении субсидий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непредставление документов, предусмотренных </w:t>
      </w:r>
      <w:hyperlink w:anchor="P16791">
        <w:r w:rsidRPr="004E6928">
          <w:rPr>
            <w:rFonts w:ascii="PT Astra Serif" w:hAnsi="PT Astra Serif"/>
            <w:sz w:val="28"/>
            <w:szCs w:val="28"/>
          </w:rPr>
          <w:t>пунктом 7</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недостоверность сведений, содержащихся в представленных документах.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Результатом использования субсидии является объем отводимых в реку Волгу загрязненных сточных вод и прирост мощности очистных сооружений, обеспечивающих сокращение отведения в реку Волгу загрязненных сточных вод.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 Перечисление субсидии в бюджеты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Субсидия предоставляется единовременно в размере доведенных объемов денежных обязательств на основании соглашения о предоставлении субсидии в течение 60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16. Органы местного самоуправления поселений области представляют в Министерство </w:t>
      </w:r>
      <w:hyperlink w:anchor="P17145">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17. Министерство представляет в министерство финансов области сводный </w:t>
      </w:r>
      <w:hyperlink w:anchor="P17268">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18.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19. Неиспользованные на 1 января текущего финансового года остатки субсидии на единых счетах местных бюджетов подлежат возврату в доход областного бюджета в течение первых 15 рабочих дней текущего финансового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lastRenderedPageBreak/>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из областного бюджета бюджетам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мероприятий по сокращению доли загрязненных</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сточных вод за счет средств резервного фонда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bookmarkStart w:id="158" w:name="P16840"/>
      <w:bookmarkEnd w:id="158"/>
      <w:r w:rsidRPr="004E6928">
        <w:rPr>
          <w:rFonts w:ascii="PT Astra Serif" w:hAnsi="PT Astra Serif"/>
          <w:sz w:val="28"/>
          <w:szCs w:val="28"/>
        </w:rPr>
        <w:t>Информация</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 сроках строительства и финансовом обеспечении объектов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капитального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46"/>
        <w:gridCol w:w="1386"/>
        <w:gridCol w:w="1386"/>
        <w:gridCol w:w="1386"/>
        <w:gridCol w:w="1386"/>
        <w:gridCol w:w="1386"/>
        <w:gridCol w:w="1390"/>
      </w:tblGrid>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Наименование, месторасположение (полный адрес) объекта капитального строительства</w:t>
            </w: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Сроки строительства (годы):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Организационно-правовая форма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Форма собственности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9404"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Ведомственная принадлежность застройщика или заказчика (заказчика-застройщика) (код)</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6632"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Вид экономической деятельности стройки </w:t>
            </w:r>
            <w:hyperlink r:id="rId243">
              <w:r w:rsidRPr="004E6928">
                <w:rPr>
                  <w:rFonts w:ascii="PT Astra Serif" w:hAnsi="PT Astra Serif"/>
                  <w:sz w:val="28"/>
                  <w:szCs w:val="28"/>
                </w:rPr>
                <w:t>(ОКВЭД)</w:t>
              </w:r>
            </w:hyperlink>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федеральной целевой программы, подпрограммы, ведомственной целевой программы</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Направление инвестирования: строительство, реконструкция, техническое перевооружение</w:t>
            </w:r>
          </w:p>
        </w:tc>
        <w:tc>
          <w:tcPr>
            <w:tcW w:w="1386" w:type="dxa"/>
          </w:tcPr>
          <w:p w:rsidR="004E6928" w:rsidRPr="004E6928" w:rsidRDefault="004E6928">
            <w:pPr>
              <w:pStyle w:val="ConsPlusNormal"/>
              <w:rPr>
                <w:rFonts w:ascii="PT Astra Serif" w:hAnsi="PT Astra Serif"/>
                <w:sz w:val="28"/>
                <w:szCs w:val="28"/>
              </w:rPr>
            </w:pPr>
          </w:p>
        </w:tc>
        <w:tc>
          <w:tcPr>
            <w:tcW w:w="2772" w:type="dxa"/>
            <w:gridSpan w:val="2"/>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Кем, когда проведена государственная экспертиза и номер заключения</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8018" w:type="dxa"/>
            <w:gridSpan w:val="3"/>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Кем, когда утверждена проектная документация</w:t>
            </w: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Генеральная проектная организация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Генеральная подрядная организация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4162" w:type="dxa"/>
            <w:gridSpan w:val="3"/>
          </w:tcPr>
          <w:p w:rsidR="004E6928" w:rsidRPr="004E6928" w:rsidRDefault="004E6928">
            <w:pPr>
              <w:pStyle w:val="ConsPlusNormal"/>
              <w:rPr>
                <w:rFonts w:ascii="PT Astra Serif" w:hAnsi="PT Astra Serif"/>
                <w:sz w:val="28"/>
                <w:szCs w:val="28"/>
              </w:rPr>
            </w:pPr>
          </w:p>
        </w:tc>
      </w:tr>
      <w:tr w:rsidR="004E6928" w:rsidRPr="004E6928">
        <w:tc>
          <w:tcPr>
            <w:tcW w:w="5246" w:type="dxa"/>
            <w:vMerge w:val="restart"/>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Способ строительства - подрядный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тыс. рублей</w:t>
            </w: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 утвержденной проектной документации</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освоено (введено) на 1 января 20__ года</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подлежит освоению (вводу) до конца строительства</w:t>
            </w:r>
          </w:p>
        </w:tc>
        <w:tc>
          <w:tcPr>
            <w:tcW w:w="4162"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на 20__ год</w:t>
            </w:r>
          </w:p>
        </w:tc>
      </w:tr>
      <w:tr w:rsidR="004E6928" w:rsidRPr="004E6928">
        <w:trPr>
          <w:trHeight w:val="322"/>
        </w:trPr>
        <w:tc>
          <w:tcPr>
            <w:tcW w:w="524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 утвержденной проектной документации</w:t>
            </w:r>
          </w:p>
        </w:tc>
        <w:tc>
          <w:tcPr>
            <w:tcW w:w="138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текущих ценах 20__ года</w:t>
            </w:r>
          </w:p>
        </w:tc>
        <w:tc>
          <w:tcPr>
            <w:tcW w:w="139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ввод в действие (квартал)</w:t>
            </w:r>
          </w:p>
        </w:tc>
      </w:tr>
      <w:tr w:rsidR="004E6928" w:rsidRPr="004E6928">
        <w:trPr>
          <w:trHeight w:val="322"/>
        </w:trPr>
        <w:tc>
          <w:tcPr>
            <w:tcW w:w="524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Показатели стройки</w:t>
            </w: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86" w:type="dxa"/>
            <w:vMerge/>
          </w:tcPr>
          <w:p w:rsidR="004E6928" w:rsidRPr="004E6928" w:rsidRDefault="004E6928">
            <w:pPr>
              <w:pStyle w:val="ConsPlusNormal"/>
              <w:rPr>
                <w:rFonts w:ascii="PT Astra Serif" w:hAnsi="PT Astra Serif"/>
                <w:sz w:val="28"/>
                <w:szCs w:val="28"/>
              </w:rPr>
            </w:pPr>
          </w:p>
        </w:tc>
        <w:tc>
          <w:tcPr>
            <w:tcW w:w="1390" w:type="dxa"/>
            <w:vMerge/>
          </w:tcPr>
          <w:p w:rsidR="004E6928" w:rsidRPr="004E6928" w:rsidRDefault="004E6928">
            <w:pPr>
              <w:pStyle w:val="ConsPlusNormal"/>
              <w:rPr>
                <w:rFonts w:ascii="PT Astra Serif" w:hAnsi="PT Astra Serif"/>
                <w:sz w:val="28"/>
                <w:szCs w:val="28"/>
              </w:rPr>
            </w:pPr>
          </w:p>
        </w:tc>
      </w:tr>
      <w:tr w:rsidR="004E6928" w:rsidRPr="004E6928">
        <w:tc>
          <w:tcPr>
            <w:tcW w:w="5246" w:type="dxa"/>
            <w:vMerge/>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ценах 20__ года)</w:t>
            </w: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мощности, единица измерения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мощности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Основные фонды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основных фондов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Капитальные вложения - всего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том числе финансируемые за счет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бюджетов субъектов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местных бюджетов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собственных средств организаций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привлеченных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Из общего объема капитальных вложений: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строительно-монтажные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оборудование</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прочие затраты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из них: проектно-изыскательские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Этап строительства, пусковой комплекс (очередь) </w:t>
            </w:r>
            <w:r w:rsidRPr="004E6928">
              <w:rPr>
                <w:rFonts w:ascii="PT Astra Serif" w:hAnsi="PT Astra Serif"/>
                <w:sz w:val="28"/>
                <w:szCs w:val="28"/>
              </w:rPr>
              <w:lastRenderedPageBreak/>
              <w:t>(при наличии в утвержденной проектной документации):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Наименование мощности, единица измерения</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rPr>
                <w:rFonts w:ascii="PT Astra Serif" w:hAnsi="PT Astra Serif"/>
                <w:sz w:val="28"/>
                <w:szCs w:val="28"/>
              </w:rPr>
            </w:pPr>
            <w:r w:rsidRPr="004E6928">
              <w:rPr>
                <w:rFonts w:ascii="PT Astra Serif" w:hAnsi="PT Astra Serif"/>
                <w:sz w:val="28"/>
                <w:szCs w:val="28"/>
              </w:rPr>
              <w:t>прирост мощности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Капитальные вложения - всего (тыс. рублей)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том числе финансируемые за счет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бюджетов субъектов Российской Федерации</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местных бюджетов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собственных средств организаций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привлеченных средств</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Из общего объема капитальных вложений:</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строительно-монтажные работы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оборудование</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5246" w:type="dxa"/>
          </w:tcPr>
          <w:p w:rsidR="004E6928" w:rsidRPr="004E6928" w:rsidRDefault="004E6928">
            <w:pPr>
              <w:pStyle w:val="ConsPlusNormal"/>
              <w:ind w:left="283"/>
              <w:jc w:val="both"/>
              <w:rPr>
                <w:rFonts w:ascii="PT Astra Serif" w:hAnsi="PT Astra Serif"/>
                <w:sz w:val="28"/>
                <w:szCs w:val="28"/>
              </w:rPr>
            </w:pPr>
            <w:r w:rsidRPr="004E6928">
              <w:rPr>
                <w:rFonts w:ascii="PT Astra Serif" w:hAnsi="PT Astra Serif"/>
                <w:sz w:val="28"/>
                <w:szCs w:val="28"/>
              </w:rPr>
              <w:t>прочие затраты</w:t>
            </w: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86"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из областного бюджета бюджетам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мероприятий по сокращению доли загрязненных</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сточных вод за счет средств резервного фонда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59" w:name="P17145"/>
      <w:bookmarkEnd w:id="159"/>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отчета-заявки поселения области об использовании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поселений области на реализацию мероприятий по сокращению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доли загрязненных сточных вод за счет средств резервного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Правительства Российской Федерации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Отчет-заявка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средств субсидии, предоставленной из областного бюджета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бюджетам поселений области на реализацию мероприятий по сокращению доли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загрязненных сточных вод за счет средств резервного фонда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Правительства Российской Федерации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133"/>
        <w:gridCol w:w="1247"/>
        <w:gridCol w:w="850"/>
        <w:gridCol w:w="794"/>
        <w:gridCol w:w="850"/>
        <w:gridCol w:w="794"/>
        <w:gridCol w:w="850"/>
        <w:gridCol w:w="794"/>
        <w:gridCol w:w="1020"/>
        <w:gridCol w:w="1020"/>
        <w:gridCol w:w="1361"/>
        <w:gridCol w:w="1191"/>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источника</w:t>
            </w:r>
          </w:p>
        </w:tc>
        <w:tc>
          <w:tcPr>
            <w:tcW w:w="113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 осуществляемого за счет субсидии</w:t>
            </w:r>
          </w:p>
        </w:tc>
        <w:tc>
          <w:tcPr>
            <w:tcW w:w="124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поселения области на 20__ год</w:t>
            </w:r>
          </w:p>
        </w:tc>
        <w:tc>
          <w:tcPr>
            <w:tcW w:w="164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 в том числе</w:t>
            </w:r>
          </w:p>
        </w:tc>
        <w:tc>
          <w:tcPr>
            <w:tcW w:w="164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поселения области, в том числе</w:t>
            </w:r>
          </w:p>
        </w:tc>
        <w:tc>
          <w:tcPr>
            <w:tcW w:w="164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 в том числе</w:t>
            </w:r>
          </w:p>
        </w:tc>
        <w:tc>
          <w:tcPr>
            <w:tcW w:w="102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w:t>
            </w:r>
            <w:hyperlink w:anchor="P17171">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7175">
              <w:r w:rsidRPr="004E6928">
                <w:rPr>
                  <w:rFonts w:ascii="PT Astra Serif" w:hAnsi="PT Astra Serif"/>
                  <w:sz w:val="28"/>
                  <w:szCs w:val="28"/>
                </w:rPr>
                <w:t>гр. 8</w:t>
              </w:r>
            </w:hyperlink>
            <w:r w:rsidRPr="004E6928">
              <w:rPr>
                <w:rFonts w:ascii="PT Astra Serif" w:hAnsi="PT Astra Serif"/>
                <w:sz w:val="28"/>
                <w:szCs w:val="28"/>
              </w:rPr>
              <w:t>)</w:t>
            </w:r>
          </w:p>
        </w:tc>
        <w:tc>
          <w:tcPr>
            <w:tcW w:w="1020" w:type="dxa"/>
            <w:vMerge w:val="restart"/>
          </w:tcPr>
          <w:p w:rsidR="004E6928" w:rsidRPr="004E6928" w:rsidRDefault="004E6928">
            <w:pPr>
              <w:pStyle w:val="ConsPlusNormal"/>
              <w:jc w:val="center"/>
              <w:rPr>
                <w:rFonts w:ascii="PT Astra Serif" w:hAnsi="PT Astra Serif"/>
                <w:sz w:val="28"/>
                <w:szCs w:val="28"/>
              </w:rPr>
            </w:pPr>
            <w:bookmarkStart w:id="160" w:name="P17168"/>
            <w:bookmarkEnd w:id="160"/>
            <w:r w:rsidRPr="004E6928">
              <w:rPr>
                <w:rFonts w:ascii="PT Astra Serif" w:hAnsi="PT Astra Serif"/>
                <w:sz w:val="28"/>
                <w:szCs w:val="28"/>
              </w:rPr>
              <w:t>Восстановлено в бюджет поселения области остатков прошлых лет</w:t>
            </w:r>
          </w:p>
        </w:tc>
        <w:tc>
          <w:tcPr>
            <w:tcW w:w="1361" w:type="dxa"/>
            <w:vMerge w:val="restart"/>
          </w:tcPr>
          <w:p w:rsidR="004E6928" w:rsidRPr="004E6928" w:rsidRDefault="004E6928">
            <w:pPr>
              <w:pStyle w:val="ConsPlusNormal"/>
              <w:jc w:val="center"/>
              <w:rPr>
                <w:rFonts w:ascii="PT Astra Serif" w:hAnsi="PT Astra Serif"/>
                <w:sz w:val="28"/>
                <w:szCs w:val="28"/>
              </w:rPr>
            </w:pPr>
            <w:bookmarkStart w:id="161" w:name="P17169"/>
            <w:bookmarkEnd w:id="161"/>
            <w:r w:rsidRPr="004E6928">
              <w:rPr>
                <w:rFonts w:ascii="PT Astra Serif" w:hAnsi="PT Astra Serif"/>
                <w:sz w:val="28"/>
                <w:szCs w:val="28"/>
              </w:rPr>
              <w:t>Возвращено в областной бюджет остатков прошлых лет</w:t>
            </w:r>
          </w:p>
        </w:tc>
        <w:tc>
          <w:tcPr>
            <w:tcW w:w="119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местного бюджета на конец отчетного периода (</w:t>
            </w:r>
            <w:hyperlink w:anchor="P17173">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7175">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7168">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7169">
              <w:r w:rsidRPr="004E6928">
                <w:rPr>
                  <w:rFonts w:ascii="PT Astra Serif" w:hAnsi="PT Astra Serif"/>
                  <w:sz w:val="28"/>
                  <w:szCs w:val="28"/>
                </w:rPr>
                <w:t>гр. 12</w:t>
              </w:r>
            </w:hyperlink>
            <w:r w:rsidRPr="004E6928">
              <w:rPr>
                <w:rFonts w:ascii="PT Astra Serif" w:hAnsi="PT Astra Serif"/>
                <w:sz w:val="28"/>
                <w:szCs w:val="28"/>
              </w:rPr>
              <w:t>)</w:t>
            </w:r>
          </w:p>
        </w:tc>
      </w:tr>
      <w:tr w:rsidR="004E6928" w:rsidRPr="004E6928">
        <w:tc>
          <w:tcPr>
            <w:tcW w:w="1701" w:type="dxa"/>
            <w:vMerge/>
          </w:tcPr>
          <w:p w:rsidR="004E6928" w:rsidRPr="004E6928" w:rsidRDefault="004E6928">
            <w:pPr>
              <w:pStyle w:val="ConsPlusNormal"/>
              <w:rPr>
                <w:rFonts w:ascii="PT Astra Serif" w:hAnsi="PT Astra Serif"/>
                <w:sz w:val="28"/>
                <w:szCs w:val="28"/>
              </w:rPr>
            </w:pPr>
          </w:p>
        </w:tc>
        <w:tc>
          <w:tcPr>
            <w:tcW w:w="1133" w:type="dxa"/>
            <w:vMerge/>
          </w:tcPr>
          <w:p w:rsidR="004E6928" w:rsidRPr="004E6928" w:rsidRDefault="004E6928">
            <w:pPr>
              <w:pStyle w:val="ConsPlusNormal"/>
              <w:rPr>
                <w:rFonts w:ascii="PT Astra Serif" w:hAnsi="PT Astra Serif"/>
                <w:sz w:val="28"/>
                <w:szCs w:val="28"/>
              </w:rPr>
            </w:pPr>
          </w:p>
        </w:tc>
        <w:tc>
          <w:tcPr>
            <w:tcW w:w="1247" w:type="dxa"/>
            <w:vMerge/>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bookmarkStart w:id="162" w:name="P17171"/>
            <w:bookmarkEnd w:id="162"/>
            <w:r w:rsidRPr="004E6928">
              <w:rPr>
                <w:rFonts w:ascii="PT Astra Serif" w:hAnsi="PT Astra Serif"/>
                <w:sz w:val="28"/>
                <w:szCs w:val="28"/>
              </w:rPr>
              <w:t>нарастающим итогом с начала года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163" w:name="P17173"/>
            <w:bookmarkEnd w:id="163"/>
            <w:r w:rsidRPr="004E6928">
              <w:rPr>
                <w:rFonts w:ascii="PT Astra Serif" w:hAnsi="PT Astra Serif"/>
                <w:sz w:val="28"/>
                <w:szCs w:val="28"/>
              </w:rPr>
              <w:t>нарастающим итогом с начала года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164" w:name="P17175"/>
            <w:bookmarkEnd w:id="164"/>
            <w:r w:rsidRPr="004E6928">
              <w:rPr>
                <w:rFonts w:ascii="PT Astra Serif" w:hAnsi="PT Astra Serif"/>
                <w:sz w:val="28"/>
                <w:szCs w:val="28"/>
              </w:rPr>
              <w:t>нарастающим итогом с начала года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1020" w:type="dxa"/>
            <w:vMerge/>
          </w:tcPr>
          <w:p w:rsidR="004E6928" w:rsidRPr="004E6928" w:rsidRDefault="004E6928">
            <w:pPr>
              <w:pStyle w:val="ConsPlusNormal"/>
              <w:rPr>
                <w:rFonts w:ascii="PT Astra Serif" w:hAnsi="PT Astra Serif"/>
                <w:sz w:val="28"/>
                <w:szCs w:val="28"/>
              </w:rPr>
            </w:pPr>
          </w:p>
        </w:tc>
        <w:tc>
          <w:tcPr>
            <w:tcW w:w="1020" w:type="dxa"/>
            <w:vMerge/>
          </w:tcPr>
          <w:p w:rsidR="004E6928" w:rsidRPr="004E6928" w:rsidRDefault="004E6928">
            <w:pPr>
              <w:pStyle w:val="ConsPlusNormal"/>
              <w:rPr>
                <w:rFonts w:ascii="PT Astra Serif" w:hAnsi="PT Astra Serif"/>
                <w:sz w:val="28"/>
                <w:szCs w:val="28"/>
              </w:rPr>
            </w:pPr>
          </w:p>
        </w:tc>
        <w:tc>
          <w:tcPr>
            <w:tcW w:w="1361" w:type="dxa"/>
            <w:vMerge/>
          </w:tcPr>
          <w:p w:rsidR="004E6928" w:rsidRPr="004E6928" w:rsidRDefault="004E6928">
            <w:pPr>
              <w:pStyle w:val="ConsPlusNormal"/>
              <w:rPr>
                <w:rFonts w:ascii="PT Astra Serif" w:hAnsi="PT Astra Serif"/>
                <w:sz w:val="28"/>
                <w:szCs w:val="28"/>
              </w:rPr>
            </w:pPr>
          </w:p>
        </w:tc>
        <w:tc>
          <w:tcPr>
            <w:tcW w:w="1191" w:type="dxa"/>
            <w:vMerge/>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резервного фонда Правительства Российской Федерации</w:t>
            </w:r>
          </w:p>
        </w:tc>
        <w:tc>
          <w:tcPr>
            <w:tcW w:w="113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113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местного бюджета</w:t>
            </w:r>
          </w:p>
        </w:tc>
        <w:tc>
          <w:tcPr>
            <w:tcW w:w="113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2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13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самоуправления поселения области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финансовой службы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Сроки представления отчета: ежемесячно в срок до 7 числа месяца, следующего за отчетным, а за отчетный год - до 15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из областного бюджета бюджетам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мероприятий по сокращению доли загрязненных</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сточных вод за счет средств резервного фонда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65" w:name="P17268"/>
      <w:bookmarkEnd w:id="165"/>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об использовании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поселений области на реализацию мероприятий по сокращению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доли загрязненных сточных вод за счет средств  резервного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Правительства Российской Федерации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средств субсидии, предоставленной из областного бюджета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бюджетам поселений области на реализацию мероприятий по сокращению доли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загрязненных сточных вод за счет средств резервного фонда Правительства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Российской Федерации, по состоянию на 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00"/>
        <w:gridCol w:w="1050"/>
        <w:gridCol w:w="907"/>
        <w:gridCol w:w="718"/>
        <w:gridCol w:w="609"/>
        <w:gridCol w:w="907"/>
        <w:gridCol w:w="718"/>
        <w:gridCol w:w="907"/>
        <w:gridCol w:w="718"/>
        <w:gridCol w:w="907"/>
        <w:gridCol w:w="718"/>
        <w:gridCol w:w="609"/>
        <w:gridCol w:w="907"/>
        <w:gridCol w:w="718"/>
        <w:gridCol w:w="907"/>
        <w:gridCol w:w="718"/>
        <w:gridCol w:w="907"/>
        <w:gridCol w:w="718"/>
        <w:gridCol w:w="907"/>
        <w:gridCol w:w="718"/>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поселения области</w:t>
            </w:r>
          </w:p>
        </w:tc>
        <w:tc>
          <w:tcPr>
            <w:tcW w:w="164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 осуществляемого за счет субсидии</w:t>
            </w:r>
          </w:p>
        </w:tc>
        <w:tc>
          <w:tcPr>
            <w:tcW w:w="2256"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бюджета поселения области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w:t>
            </w:r>
          </w:p>
        </w:tc>
        <w:tc>
          <w:tcPr>
            <w:tcW w:w="2256"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расходы (нарастающим итогом с начала года)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поселения области остатков прошлых лет за счет средств</w:t>
            </w:r>
          </w:p>
        </w:tc>
        <w:tc>
          <w:tcPr>
            <w:tcW w:w="15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за счет средств</w:t>
            </w:r>
          </w:p>
        </w:tc>
        <w:tc>
          <w:tcPr>
            <w:tcW w:w="1505"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местного бюджета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66" w:name="P17297"/>
            <w:bookmarkEnd w:id="166"/>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67" w:name="P17298"/>
            <w:bookmarkEnd w:id="167"/>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68" w:name="P17299"/>
            <w:bookmarkEnd w:id="168"/>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69" w:name="P17300"/>
            <w:bookmarkEnd w:id="169"/>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70" w:name="P17301"/>
            <w:bookmarkEnd w:id="170"/>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71" w:name="P17302"/>
            <w:bookmarkEnd w:id="171"/>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 (</w:t>
            </w:r>
            <w:hyperlink w:anchor="P17297">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7301">
              <w:r w:rsidRPr="004E6928">
                <w:rPr>
                  <w:rFonts w:ascii="PT Astra Serif" w:hAnsi="PT Astra Serif"/>
                  <w:sz w:val="28"/>
                  <w:szCs w:val="28"/>
                </w:rPr>
                <w:t>гр. 10</w:t>
              </w:r>
            </w:hyperlink>
            <w:r w:rsidRPr="004E6928">
              <w:rPr>
                <w:rFonts w:ascii="PT Astra Serif" w:hAnsi="PT Astra Serif"/>
                <w:sz w:val="28"/>
                <w:szCs w:val="28"/>
              </w:rPr>
              <w:t>)</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7298">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7302">
              <w:r w:rsidRPr="004E6928">
                <w:rPr>
                  <w:rFonts w:ascii="PT Astra Serif" w:hAnsi="PT Astra Serif"/>
                  <w:sz w:val="28"/>
                  <w:szCs w:val="28"/>
                </w:rPr>
                <w:t>гр. 11</w:t>
              </w:r>
            </w:hyperlink>
            <w:r w:rsidRPr="004E6928">
              <w:rPr>
                <w:rFonts w:ascii="PT Astra Serif" w:hAnsi="PT Astra Serif"/>
                <w:sz w:val="28"/>
                <w:szCs w:val="28"/>
              </w:rPr>
              <w:t>)</w:t>
            </w:r>
          </w:p>
        </w:tc>
        <w:tc>
          <w:tcPr>
            <w:tcW w:w="752" w:type="dxa"/>
          </w:tcPr>
          <w:p w:rsidR="004E6928" w:rsidRPr="004E6928" w:rsidRDefault="004E6928">
            <w:pPr>
              <w:pStyle w:val="ConsPlusNormal"/>
              <w:jc w:val="center"/>
              <w:rPr>
                <w:rFonts w:ascii="PT Astra Serif" w:hAnsi="PT Astra Serif"/>
                <w:sz w:val="28"/>
                <w:szCs w:val="28"/>
              </w:rPr>
            </w:pPr>
            <w:bookmarkStart w:id="172" w:name="P17306"/>
            <w:bookmarkEnd w:id="172"/>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73" w:name="P17307"/>
            <w:bookmarkEnd w:id="173"/>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bookmarkStart w:id="174" w:name="P17308"/>
            <w:bookmarkEnd w:id="174"/>
            <w:r w:rsidRPr="004E6928">
              <w:rPr>
                <w:rFonts w:ascii="PT Astra Serif" w:hAnsi="PT Astra Serif"/>
                <w:sz w:val="28"/>
                <w:szCs w:val="28"/>
              </w:rPr>
              <w:t>резервного фонда Правительства Российской Федерации</w:t>
            </w:r>
          </w:p>
        </w:tc>
        <w:tc>
          <w:tcPr>
            <w:tcW w:w="752" w:type="dxa"/>
          </w:tcPr>
          <w:p w:rsidR="004E6928" w:rsidRPr="004E6928" w:rsidRDefault="004E6928">
            <w:pPr>
              <w:pStyle w:val="ConsPlusNormal"/>
              <w:jc w:val="center"/>
              <w:rPr>
                <w:rFonts w:ascii="PT Astra Serif" w:hAnsi="PT Astra Serif"/>
                <w:sz w:val="28"/>
                <w:szCs w:val="28"/>
              </w:rPr>
            </w:pPr>
            <w:bookmarkStart w:id="175" w:name="P17309"/>
            <w:bookmarkEnd w:id="175"/>
            <w:r w:rsidRPr="004E6928">
              <w:rPr>
                <w:rFonts w:ascii="PT Astra Serif" w:hAnsi="PT Astra Serif"/>
                <w:sz w:val="28"/>
                <w:szCs w:val="28"/>
              </w:rPr>
              <w:t>областного бюджета</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 (</w:t>
            </w:r>
            <w:hyperlink w:anchor="P17299">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7301">
              <w:r w:rsidRPr="004E6928">
                <w:rPr>
                  <w:rFonts w:ascii="PT Astra Serif" w:hAnsi="PT Astra Serif"/>
                  <w:sz w:val="28"/>
                  <w:szCs w:val="28"/>
                </w:rPr>
                <w:t>гр. 10</w:t>
              </w:r>
            </w:hyperlink>
            <w:r w:rsidRPr="004E6928">
              <w:rPr>
                <w:rFonts w:ascii="PT Astra Serif" w:hAnsi="PT Astra Serif"/>
                <w:sz w:val="28"/>
                <w:szCs w:val="28"/>
              </w:rPr>
              <w:t xml:space="preserve"> + </w:t>
            </w:r>
            <w:hyperlink w:anchor="P17306">
              <w:r w:rsidRPr="004E6928">
                <w:rPr>
                  <w:rFonts w:ascii="PT Astra Serif" w:hAnsi="PT Astra Serif"/>
                  <w:sz w:val="28"/>
                  <w:szCs w:val="28"/>
                </w:rPr>
                <w:t>гр. 15</w:t>
              </w:r>
            </w:hyperlink>
            <w:r w:rsidRPr="004E6928">
              <w:rPr>
                <w:rFonts w:ascii="PT Astra Serif" w:hAnsi="PT Astra Serif"/>
                <w:sz w:val="28"/>
                <w:szCs w:val="28"/>
              </w:rPr>
              <w:t xml:space="preserve"> - </w:t>
            </w:r>
            <w:hyperlink w:anchor="P17308">
              <w:r w:rsidRPr="004E6928">
                <w:rPr>
                  <w:rFonts w:ascii="PT Astra Serif" w:hAnsi="PT Astra Serif"/>
                  <w:sz w:val="28"/>
                  <w:szCs w:val="28"/>
                </w:rPr>
                <w:t>гр. 17</w:t>
              </w:r>
            </w:hyperlink>
            <w:r w:rsidRPr="004E6928">
              <w:rPr>
                <w:rFonts w:ascii="PT Astra Serif" w:hAnsi="PT Astra Serif"/>
                <w:sz w:val="28"/>
                <w:szCs w:val="28"/>
              </w:rPr>
              <w:t>)</w:t>
            </w:r>
          </w:p>
        </w:tc>
        <w:tc>
          <w:tcPr>
            <w:tcW w:w="75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7300">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7302">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7307">
              <w:r w:rsidRPr="004E6928">
                <w:rPr>
                  <w:rFonts w:ascii="PT Astra Serif" w:hAnsi="PT Astra Serif"/>
                  <w:sz w:val="28"/>
                  <w:szCs w:val="28"/>
                </w:rPr>
                <w:t>гр. 16</w:t>
              </w:r>
            </w:hyperlink>
            <w:r w:rsidRPr="004E6928">
              <w:rPr>
                <w:rFonts w:ascii="PT Astra Serif" w:hAnsi="PT Astra Serif"/>
                <w:sz w:val="28"/>
                <w:szCs w:val="28"/>
              </w:rPr>
              <w:t xml:space="preserve"> - </w:t>
            </w:r>
            <w:hyperlink w:anchor="P17309">
              <w:r w:rsidRPr="004E6928">
                <w:rPr>
                  <w:rFonts w:ascii="PT Astra Serif" w:hAnsi="PT Astra Serif"/>
                  <w:sz w:val="28"/>
                  <w:szCs w:val="28"/>
                </w:rPr>
                <w:t>гр. 18</w:t>
              </w:r>
            </w:hyperlink>
            <w:r w:rsidRPr="004E6928">
              <w:rPr>
                <w:rFonts w:ascii="PT Astra Serif" w:hAnsi="PT Astra Serif"/>
                <w:sz w:val="28"/>
                <w:szCs w:val="28"/>
              </w:rPr>
              <w:t>)</w:t>
            </w: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75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75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3"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3"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2" w:type="dxa"/>
          </w:tcPr>
          <w:p w:rsidR="004E6928" w:rsidRPr="004E6928" w:rsidRDefault="004E6928">
            <w:pPr>
              <w:pStyle w:val="ConsPlusNormal"/>
              <w:rPr>
                <w:rFonts w:ascii="PT Astra Serif" w:hAnsi="PT Astra Serif"/>
                <w:sz w:val="28"/>
                <w:szCs w:val="28"/>
              </w:rPr>
            </w:pPr>
          </w:p>
        </w:tc>
        <w:tc>
          <w:tcPr>
            <w:tcW w:w="753"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 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 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Сроки представления отчета в министерство финансов области: ежемесячно в срок до 15 числа месяца, следующего за отчетным, а за отчетный год - до 15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ГОРОДСКИХ ОКРУГОВ ОБЛАСТИ НА РЕАЛИЗАЦИЮ</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РЕГИОНАЛЬНОГО ПРОЕКТА (ПРОГРАММЫ) В ЦЕЛЯХ ВЫПОЛНЕНИЯ ЗАДАЧ</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ФЕДЕРАЛЬНОГО ПРОЕКТА "ЖИЛЬЕ" (СТИМУЛИРОВАНИЕ ПРОГРАММ</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РАЗВИТИЯ ЖИЛИЩНОГО СТРОИТЕЛЬСТВА) ЗА СЧЕТ СРЕДСТВ РЕЗЕРВНОГО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ФОНДА 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1. Настоящие Правила устанавливают цели, условия, методику и порядок предоставления и распределения субсидии из областного бюджета бюджету городского округа на реализацию регионального проекта (программы) в целях выполнения задач федерального </w:t>
      </w:r>
      <w:hyperlink r:id="rId244">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 за счет средств резервного фонда Правительства Российской Федерации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176" w:name="P17426"/>
      <w:bookmarkEnd w:id="176"/>
      <w:r w:rsidRPr="004E6928">
        <w:rPr>
          <w:rFonts w:ascii="PT Astra Serif" w:hAnsi="PT Astra Serif"/>
          <w:sz w:val="28"/>
          <w:szCs w:val="28"/>
        </w:rPr>
        <w:t>2. Целью предоставления субсидии является софинансирование расходных обязательств городских округов области по строительству (реконструкции) объектов социальной инфраструктуры в рамках реализации проектов по развитию территорий по строительству (реконструкции) объектов транспортной и инженерной инфраструктуры. Субсидия предоставляется за счет средств резервного фонда Правительства Российской Федерации в связи с увеличением цен на строительные ресурсы и необходимостью изменения (увеличения) цен заключенных контрактов, предметом которых является выполнение работ по строительству, реконструкции, капитальному ремонту, и (или) сроков исполнения указанных контрактов (далее - контрактов).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742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соглашений, заключенных в </w:t>
      </w:r>
      <w:r w:rsidRPr="004E6928">
        <w:rPr>
          <w:rFonts w:ascii="PT Astra Serif" w:hAnsi="PT Astra Serif"/>
          <w:sz w:val="28"/>
          <w:szCs w:val="28"/>
        </w:rPr>
        <w:lastRenderedPageBreak/>
        <w:t xml:space="preserve">государственной интегрированной информационной системе управления общественными финансами "Электронный бюджет" между Министерством и органами местного самоуправления городских округов области по форме, соответствующей требованиям </w:t>
      </w:r>
      <w:hyperlink r:id="rId245">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субсидии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Условиями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наличие утвержденной муниципальной программы, утверждающей перечень мероприятий, в целях софинансирования которых предоставляется субсидия и которые соответствуют целям, указанным в </w:t>
      </w:r>
      <w:hyperlink w:anchor="P17426">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наличие заключенного соглашения между Министерством и органами местного самоуправления городских округов области о предоставлении субсидии, предусматривающего обязательства органа местного самоуправления городских округов по исполнению расходных обязательств, на софинансирование которых предоставляется субсидия, и ответственность за невыполнение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централизация закупок товаров, финансовое обеспечение которых частично или полностью осуществляется за счет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г) определение заказчиками при строительстве социально значимых объектов, финансовое обеспечение которых частично или полностью осуществляется за счет субсидии, органов местного самоуправления или специализированных учреждений в сфере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д) наличие в бюджете городского округа области бюджетных ассигнований на исполнение расходных обязательств городского округа области в соответствии с </w:t>
      </w:r>
      <w:hyperlink w:anchor="P17426">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в объеме, необходимом для его исполнения, включающем размер планируемой к предоставлению из областного бюджета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Критерием отбора городских округов области для предоставления субсидии за счет средств резервного фонда Правительства Российской Федерации является наличие проектной документации на строительство и (или) реконструкцию объектов, прошедшей государственную экспертизу и утвержденной в установленном законодательством Российской Федерации порядке и численность населения свыше 500 тысяч человек.</w:t>
      </w:r>
    </w:p>
    <w:p w:rsidR="004E6928" w:rsidRPr="004E6928" w:rsidRDefault="004E6928">
      <w:pPr>
        <w:pStyle w:val="ConsPlusNormal"/>
        <w:spacing w:before="220"/>
        <w:ind w:firstLine="540"/>
        <w:jc w:val="both"/>
        <w:rPr>
          <w:rFonts w:ascii="PT Astra Serif" w:hAnsi="PT Astra Serif"/>
          <w:sz w:val="28"/>
          <w:szCs w:val="28"/>
        </w:rPr>
      </w:pPr>
      <w:bookmarkStart w:id="177" w:name="P17435"/>
      <w:bookmarkEnd w:id="177"/>
      <w:r w:rsidRPr="004E6928">
        <w:rPr>
          <w:rFonts w:ascii="PT Astra Serif" w:hAnsi="PT Astra Serif"/>
          <w:sz w:val="28"/>
          <w:szCs w:val="28"/>
        </w:rPr>
        <w:t>6. Органы местного самоуправления городских округов области направляют в Министерство заявку на предоставление субсидии на бланке соответствующего органа местного самоуправления (далее - заявка).</w:t>
      </w:r>
    </w:p>
    <w:p w:rsidR="004E6928" w:rsidRPr="004E6928" w:rsidRDefault="004E6928">
      <w:pPr>
        <w:pStyle w:val="ConsPlusNormal"/>
        <w:spacing w:before="220"/>
        <w:ind w:firstLine="540"/>
        <w:jc w:val="both"/>
        <w:rPr>
          <w:rFonts w:ascii="PT Astra Serif" w:hAnsi="PT Astra Serif"/>
          <w:sz w:val="28"/>
          <w:szCs w:val="28"/>
        </w:rPr>
      </w:pPr>
      <w:bookmarkStart w:id="178" w:name="P17436"/>
      <w:bookmarkEnd w:id="178"/>
      <w:r w:rsidRPr="004E6928">
        <w:rPr>
          <w:rFonts w:ascii="PT Astra Serif" w:hAnsi="PT Astra Serif"/>
          <w:sz w:val="28"/>
          <w:szCs w:val="28"/>
        </w:rPr>
        <w:t xml:space="preserve">7. Органы местного самоуправления одновременно с заявкой, указанной в </w:t>
      </w:r>
      <w:hyperlink w:anchor="P17435">
        <w:r w:rsidRPr="004E6928">
          <w:rPr>
            <w:rFonts w:ascii="PT Astra Serif" w:hAnsi="PT Astra Serif"/>
            <w:sz w:val="28"/>
            <w:szCs w:val="28"/>
          </w:rPr>
          <w:t>пункте 6</w:t>
        </w:r>
      </w:hyperlink>
      <w:r w:rsidRPr="004E6928">
        <w:rPr>
          <w:rFonts w:ascii="PT Astra Serif" w:hAnsi="PT Astra Serif"/>
          <w:sz w:val="28"/>
          <w:szCs w:val="28"/>
        </w:rPr>
        <w:t xml:space="preserve"> настоящих Правил, дополнительно представляют подписанное между заказчиком и контрагентом соглашение об изменении существенных условий контракта в соответствии с </w:t>
      </w:r>
      <w:hyperlink r:id="rId246">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Российской Федерации от 16 апреля 2022 года N 680 "Об установлении порядка и случаев изменения существенных условий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Размер субсидии, предоставляемой бюджетам городских округов области, (С</w:t>
      </w:r>
      <w:r w:rsidRPr="004E6928">
        <w:rPr>
          <w:rFonts w:ascii="PT Astra Serif" w:hAnsi="PT Astra Serif"/>
          <w:sz w:val="28"/>
          <w:szCs w:val="28"/>
          <w:vertAlign w:val="subscript"/>
        </w:rPr>
        <w:t>i</w:t>
      </w:r>
      <w:r w:rsidRPr="004E6928">
        <w:rPr>
          <w:rFonts w:ascii="PT Astra Serif" w:hAnsi="PT Astra Serif"/>
          <w:sz w:val="28"/>
          <w:szCs w:val="28"/>
        </w:rPr>
        <w:t>)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lastRenderedPageBreak/>
        <w:drawing>
          <wp:inline distT="0" distB="0" distL="0" distR="0" wp14:anchorId="6ABFB4CC" wp14:editId="5787E587">
            <wp:extent cx="1372870" cy="53467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1372870"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Z</w:t>
      </w:r>
      <w:r w:rsidRPr="004E6928">
        <w:rPr>
          <w:rFonts w:ascii="PT Astra Serif" w:hAnsi="PT Astra Serif"/>
          <w:sz w:val="28"/>
          <w:szCs w:val="28"/>
          <w:vertAlign w:val="subscript"/>
        </w:rPr>
        <w:t>i</w:t>
      </w:r>
      <w:r w:rsidRPr="004E6928">
        <w:rPr>
          <w:rFonts w:ascii="PT Astra Serif" w:hAnsi="PT Astra Serif"/>
          <w:sz w:val="28"/>
          <w:szCs w:val="28"/>
        </w:rPr>
        <w:t xml:space="preserve"> - сметная стоимость строительства, реконструкции объектов инженерной и транспортной инфраструктуры i-го городского округа области, определенная в соответствии с положительным заключением государственной экспертизы проектной документации и результатов инженерных изысканий и положительным заключением о достоверности определения сметной стоимости объекта капитального строительства за исключением стоимости ПИР;</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66DE2F3F" wp14:editId="74C76045">
            <wp:extent cx="544830" cy="30416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8"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сметная стоимость строительства, реконструкции объектов инженерной и транспортной инфраструктуры всех городских округов области, определенная в соответствии с положительным заключением государственной экспертизы проектной документации и результатов инженерных изысканий и положительным заключением о достоверности определения сметной стоимости объекта капитального строительства за исключением стоимости ПИР;</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F - общий объем субсидии, предусмотренный в областном бюджете на текущий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Основаниями для отказа в предоставлении субсидий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а) непредставление документов, предусмотренных </w:t>
      </w:r>
      <w:hyperlink w:anchor="P17436">
        <w:r w:rsidRPr="004E6928">
          <w:rPr>
            <w:rFonts w:ascii="PT Astra Serif" w:hAnsi="PT Astra Serif"/>
            <w:sz w:val="28"/>
            <w:szCs w:val="28"/>
          </w:rPr>
          <w:t>пунктом 7</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недостоверность сведений, содержащихся в представленных документах.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Результатом использования субсидии является увеличение к 2025 году объема жилищного строительства не менее чем до 1455 тыс. кв. м в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Перечисление субсидии в бюджеты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 в соответствии с графиком перечисления субсидии, являющимся неотъемлемой частью Соглашения со дня открытия на соответствующий лицевой счет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Субсидия предоставляется единовременно в размере доведенных объемов денежных обязательств на основании соглашения о предоставлении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13.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14. Органы местного самоуправления городских округов области представляют в Министерство </w:t>
      </w:r>
      <w:hyperlink w:anchor="P17471">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1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15. Министерство представляет в министерство финансов области сводный </w:t>
      </w:r>
      <w:hyperlink w:anchor="P17624">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16.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17. Неиспользованные на 1 января текущего финансового года остатки субсидии на единых счетах местных бюджетов подлежат возврату в доход областного бюджета в течение первых 15 рабочих дней текущего финансового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субсидий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городских округов области на реализацию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регионального проекта (программы) в целях выполнения задач</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 xml:space="preserve">федерального </w:t>
      </w:r>
      <w:hyperlink r:id="rId249">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строительства) за счет средств резервного фонда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79" w:name="P17471"/>
      <w:bookmarkEnd w:id="179"/>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органа местного самоуправления городского округа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полученной из областного бюджета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реализацию регионального проекта (программы) в целях выполнения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задач федерального  </w:t>
      </w:r>
      <w:hyperlink r:id="rId250">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развития  жилищного  строительства)  за счет средств резервного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Правительства Российской Федерации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городского округа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полученной из областного бюджета на реализацию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регионального проекта (программы) в целях выполнения задач федерального</w:t>
      </w:r>
    </w:p>
    <w:p w:rsidR="004E6928" w:rsidRPr="004E6928" w:rsidRDefault="004E6928">
      <w:pPr>
        <w:pStyle w:val="ConsPlusNonformat"/>
        <w:jc w:val="both"/>
        <w:rPr>
          <w:rFonts w:ascii="PT Astra Serif" w:hAnsi="PT Astra Serif"/>
          <w:sz w:val="28"/>
          <w:szCs w:val="28"/>
        </w:rPr>
      </w:pPr>
      <w:hyperlink r:id="rId251">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счет средств резервного фонда Правительства Российской Федерации,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1 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12"/>
        <w:gridCol w:w="1141"/>
        <w:gridCol w:w="1021"/>
        <w:gridCol w:w="1141"/>
        <w:gridCol w:w="801"/>
        <w:gridCol w:w="1072"/>
        <w:gridCol w:w="968"/>
        <w:gridCol w:w="702"/>
        <w:gridCol w:w="968"/>
        <w:gridCol w:w="702"/>
        <w:gridCol w:w="968"/>
        <w:gridCol w:w="702"/>
        <w:gridCol w:w="1137"/>
        <w:gridCol w:w="1037"/>
        <w:gridCol w:w="868"/>
        <w:gridCol w:w="801"/>
        <w:gridCol w:w="1127"/>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мероприятия (расходов)</w:t>
            </w:r>
          </w:p>
        </w:tc>
        <w:tc>
          <w:tcPr>
            <w:tcW w:w="124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Реквизиты муниципального контракта</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источника</w:t>
            </w:r>
          </w:p>
        </w:tc>
        <w:tc>
          <w:tcPr>
            <w:tcW w:w="130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Стоимость заключенного муниципального контракта</w:t>
            </w:r>
          </w:p>
        </w:tc>
        <w:tc>
          <w:tcPr>
            <w:tcW w:w="1020" w:type="dxa"/>
            <w:vMerge w:val="restart"/>
          </w:tcPr>
          <w:p w:rsidR="004E6928" w:rsidRPr="004E6928" w:rsidRDefault="004E6928">
            <w:pPr>
              <w:pStyle w:val="ConsPlusNormal"/>
              <w:jc w:val="center"/>
              <w:rPr>
                <w:rFonts w:ascii="PT Astra Serif" w:hAnsi="PT Astra Serif"/>
                <w:sz w:val="28"/>
                <w:szCs w:val="28"/>
              </w:rPr>
            </w:pPr>
            <w:bookmarkStart w:id="180" w:name="P17493"/>
            <w:bookmarkEnd w:id="180"/>
            <w:r w:rsidRPr="004E6928">
              <w:rPr>
                <w:rFonts w:ascii="PT Astra Serif" w:hAnsi="PT Astra Serif"/>
                <w:sz w:val="28"/>
                <w:szCs w:val="28"/>
              </w:rPr>
              <w:t>Остаток средств на счете городского округа области на начало года</w:t>
            </w: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городского округа области на 20__ год</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70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w:t>
            </w:r>
          </w:p>
        </w:tc>
        <w:tc>
          <w:tcPr>
            <w:tcW w:w="103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субсидии из областного бюджета (</w:t>
            </w:r>
            <w:hyperlink w:anchor="P17503">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7507">
              <w:r w:rsidRPr="004E6928">
                <w:rPr>
                  <w:rFonts w:ascii="PT Astra Serif" w:hAnsi="PT Astra Serif"/>
                  <w:sz w:val="28"/>
                  <w:szCs w:val="28"/>
                </w:rPr>
                <w:t>гр. 11</w:t>
              </w:r>
            </w:hyperlink>
            <w:r w:rsidRPr="004E6928">
              <w:rPr>
                <w:rFonts w:ascii="PT Astra Serif" w:hAnsi="PT Astra Serif"/>
                <w:sz w:val="28"/>
                <w:szCs w:val="28"/>
              </w:rPr>
              <w:t>)</w:t>
            </w:r>
          </w:p>
        </w:tc>
        <w:tc>
          <w:tcPr>
            <w:tcW w:w="1031" w:type="dxa"/>
            <w:vMerge w:val="restart"/>
          </w:tcPr>
          <w:p w:rsidR="004E6928" w:rsidRPr="004E6928" w:rsidRDefault="004E6928">
            <w:pPr>
              <w:pStyle w:val="ConsPlusNormal"/>
              <w:jc w:val="center"/>
              <w:rPr>
                <w:rFonts w:ascii="PT Astra Serif" w:hAnsi="PT Astra Serif"/>
                <w:sz w:val="28"/>
                <w:szCs w:val="28"/>
              </w:rPr>
            </w:pPr>
            <w:bookmarkStart w:id="181" w:name="P17499"/>
            <w:bookmarkEnd w:id="181"/>
            <w:r w:rsidRPr="004E6928">
              <w:rPr>
                <w:rFonts w:ascii="PT Astra Serif" w:hAnsi="PT Astra Serif"/>
                <w:sz w:val="28"/>
                <w:szCs w:val="28"/>
              </w:rPr>
              <w:t>Восстановлено в бюджет городского округа области остатков прошлых лет</w:t>
            </w:r>
          </w:p>
        </w:tc>
        <w:tc>
          <w:tcPr>
            <w:tcW w:w="1031" w:type="dxa"/>
            <w:vMerge w:val="restart"/>
          </w:tcPr>
          <w:p w:rsidR="004E6928" w:rsidRPr="004E6928" w:rsidRDefault="004E6928">
            <w:pPr>
              <w:pStyle w:val="ConsPlusNormal"/>
              <w:jc w:val="center"/>
              <w:rPr>
                <w:rFonts w:ascii="PT Astra Serif" w:hAnsi="PT Astra Serif"/>
                <w:sz w:val="28"/>
                <w:szCs w:val="28"/>
              </w:rPr>
            </w:pPr>
            <w:bookmarkStart w:id="182" w:name="P17500"/>
            <w:bookmarkEnd w:id="182"/>
            <w:r w:rsidRPr="004E6928">
              <w:rPr>
                <w:rFonts w:ascii="PT Astra Serif" w:hAnsi="PT Astra Serif"/>
                <w:sz w:val="28"/>
                <w:szCs w:val="28"/>
              </w:rPr>
              <w:t>Возвращено в областной бюджет остатков прошлых лет</w:t>
            </w:r>
          </w:p>
        </w:tc>
        <w:tc>
          <w:tcPr>
            <w:tcW w:w="119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области на конец отчетного периода (</w:t>
            </w:r>
            <w:hyperlink w:anchor="P17493">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7505">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7507">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7499">
              <w:r w:rsidRPr="004E6928">
                <w:rPr>
                  <w:rFonts w:ascii="PT Astra Serif" w:hAnsi="PT Astra Serif"/>
                  <w:sz w:val="28"/>
                  <w:szCs w:val="28"/>
                </w:rPr>
                <w:t>гр. 14</w:t>
              </w:r>
            </w:hyperlink>
            <w:r w:rsidRPr="004E6928">
              <w:rPr>
                <w:rFonts w:ascii="PT Astra Serif" w:hAnsi="PT Astra Serif"/>
                <w:sz w:val="28"/>
                <w:szCs w:val="28"/>
              </w:rPr>
              <w:t xml:space="preserve"> - </w:t>
            </w:r>
            <w:hyperlink w:anchor="P17500">
              <w:r w:rsidRPr="004E6928">
                <w:rPr>
                  <w:rFonts w:ascii="PT Astra Serif" w:hAnsi="PT Astra Serif"/>
                  <w:sz w:val="28"/>
                  <w:szCs w:val="28"/>
                </w:rPr>
                <w:t>гр. 15</w:t>
              </w:r>
            </w:hyperlink>
            <w:r w:rsidRPr="004E6928">
              <w:rPr>
                <w:rFonts w:ascii="PT Astra Serif" w:hAnsi="PT Astra Serif"/>
                <w:sz w:val="28"/>
                <w:szCs w:val="28"/>
              </w:rPr>
              <w:t>)</w:t>
            </w:r>
          </w:p>
        </w:tc>
        <w:tc>
          <w:tcPr>
            <w:tcW w:w="103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 на дату отчета</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bookmarkStart w:id="183" w:name="P17503"/>
            <w:bookmarkEnd w:id="183"/>
            <w:r w:rsidRPr="004E6928">
              <w:rPr>
                <w:rFonts w:ascii="PT Astra Serif" w:hAnsi="PT Astra Serif"/>
                <w:sz w:val="28"/>
                <w:szCs w:val="28"/>
              </w:rPr>
              <w:t>нарастающим итогом с начала года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184" w:name="P17505"/>
            <w:bookmarkEnd w:id="184"/>
            <w:r w:rsidRPr="004E6928">
              <w:rPr>
                <w:rFonts w:ascii="PT Astra Serif" w:hAnsi="PT Astra Serif"/>
                <w:sz w:val="28"/>
                <w:szCs w:val="28"/>
              </w:rPr>
              <w:t>нарастающим итогом с начала года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185" w:name="P17507"/>
            <w:bookmarkEnd w:id="185"/>
            <w:r w:rsidRPr="004E6928">
              <w:rPr>
                <w:rFonts w:ascii="PT Astra Serif" w:hAnsi="PT Astra Serif"/>
                <w:sz w:val="28"/>
                <w:szCs w:val="28"/>
              </w:rPr>
              <w:t>нарастающим итогом с начала года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10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r>
      <w:tr w:rsidR="004E6928" w:rsidRPr="004E6928">
        <w:tc>
          <w:tcPr>
            <w:tcW w:w="1701" w:type="dxa"/>
            <w:vMerge w:val="restart"/>
          </w:tcPr>
          <w:p w:rsidR="004E6928" w:rsidRPr="004E6928" w:rsidRDefault="004E6928">
            <w:pPr>
              <w:pStyle w:val="ConsPlusNormal"/>
              <w:rPr>
                <w:rFonts w:ascii="PT Astra Serif" w:hAnsi="PT Astra Serif"/>
                <w:sz w:val="28"/>
                <w:szCs w:val="28"/>
              </w:rPr>
            </w:pPr>
          </w:p>
        </w:tc>
        <w:tc>
          <w:tcPr>
            <w:tcW w:w="1247" w:type="dxa"/>
            <w:vMerge w:val="restart"/>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резервного фонда Правительства Российской Федерации</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033" w:type="dxa"/>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средства </w:t>
            </w:r>
            <w:r w:rsidRPr="004E6928">
              <w:rPr>
                <w:rFonts w:ascii="PT Astra Serif" w:hAnsi="PT Astra Serif"/>
                <w:sz w:val="28"/>
                <w:szCs w:val="28"/>
              </w:rPr>
              <w:lastRenderedPageBreak/>
              <w:t>областного бюджета</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033" w:type="dxa"/>
          </w:tcPr>
          <w:p w:rsidR="004E6928" w:rsidRPr="004E6928" w:rsidRDefault="004E6928">
            <w:pPr>
              <w:pStyle w:val="ConsPlusNormal"/>
              <w:rPr>
                <w:rFonts w:ascii="PT Astra Serif" w:hAnsi="PT Astra Serif"/>
                <w:sz w:val="28"/>
                <w:szCs w:val="28"/>
              </w:rPr>
            </w:pP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местного бюджета</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7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31" w:type="dxa"/>
          </w:tcPr>
          <w:p w:rsidR="004E6928" w:rsidRPr="004E6928" w:rsidRDefault="004E6928">
            <w:pPr>
              <w:pStyle w:val="ConsPlusNormal"/>
              <w:rPr>
                <w:rFonts w:ascii="PT Astra Serif" w:hAnsi="PT Astra Serif"/>
                <w:sz w:val="28"/>
                <w:szCs w:val="28"/>
              </w:rPr>
            </w:pP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33"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30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Глава городского округа области _________ 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финансового органа _________ 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 _______________ 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с</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кодом города,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 Периодичность представления отчета: ежемесячная, годовая.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Сроки представления отчета: ежемесячно в срок до 7 числа месяца, следующего за отчетным, а за отчетный год - до 12 января года, следующего за отчетным, представлять в министерство строительства и жилищно-коммунального хозяйства области </w:t>
      </w:r>
      <w:hyperlink w:anchor="P17624">
        <w:r w:rsidRPr="004E6928">
          <w:rPr>
            <w:rFonts w:ascii="PT Astra Serif" w:hAnsi="PT Astra Serif"/>
            <w:sz w:val="28"/>
            <w:szCs w:val="28"/>
          </w:rPr>
          <w:t>отчет</w:t>
        </w:r>
      </w:hyperlink>
      <w:r w:rsidRPr="004E6928">
        <w:rPr>
          <w:rFonts w:ascii="PT Astra Serif" w:hAnsi="PT Astra Serif"/>
          <w:sz w:val="28"/>
          <w:szCs w:val="28"/>
        </w:rPr>
        <w:t xml:space="preserve"> по форме согласно приложению N 2, акт о приемке выполненных работ (унифицированная форма N КС-2), справку о стоимости выполненных работ и затрат (унифицированная форма N КС-3), сведения о ходе строительства строек и объектов, включенных в федеральную адресную инвестиционную программу, (унифицированная форма N С-2), фотоматериалы о ходе выполнения работ, предусмотренных муниципальными контрактами, (10 x 15 см) с приложением описания выполненных работ к каждой фотографии (фотоматериалы должны быть сделаны в светлое время суток либо в освещенном помещении и соответствовать видам работ, предусмотренных графиком строительства).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субсидий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городских округов области на реализацию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регионального проекта (программы) в целях выполнения задач</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 xml:space="preserve">федерального </w:t>
      </w:r>
      <w:hyperlink r:id="rId252">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строительства) за счет средств резервного фонда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Российской Федерации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186" w:name="P17624"/>
      <w:bookmarkEnd w:id="186"/>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  жилищно-коммунального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хозяйства   области  о   расходовании  субсидии, предоставленной из</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областного бюджета на реализацию регионального  проекта (программы)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целях   выполнения   задач   федерального    </w:t>
      </w:r>
      <w:hyperlink r:id="rId253">
        <w:r w:rsidRPr="004E6928">
          <w:rPr>
            <w:rFonts w:ascii="PT Astra Serif" w:hAnsi="PT Astra Serif"/>
            <w:sz w:val="28"/>
            <w:szCs w:val="28"/>
          </w:rPr>
          <w:t>проекта</w:t>
        </w:r>
      </w:hyperlink>
      <w:r w:rsidRPr="004E6928">
        <w:rPr>
          <w:rFonts w:ascii="PT Astra Serif" w:hAnsi="PT Astra Serif"/>
          <w:sz w:val="28"/>
          <w:szCs w:val="28"/>
        </w:rPr>
        <w:t xml:space="preserve">    "Жилье"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(стимулирование  программ развития жилищного строительства) за счет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средств резервного фонда Правительства Российской Федерации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 расходовании субсидии, предоставленной из областного бюджета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реализацию регионального проекта (программы) в целях выполнения задач</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федерального </w:t>
      </w:r>
      <w:hyperlink r:id="rId254">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строительства) за счет средств резервного фонда Правительства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Российской Федерации, по состоянию на 1 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61"/>
        <w:gridCol w:w="661"/>
        <w:gridCol w:w="739"/>
        <w:gridCol w:w="666"/>
        <w:gridCol w:w="534"/>
        <w:gridCol w:w="459"/>
        <w:gridCol w:w="666"/>
        <w:gridCol w:w="534"/>
        <w:gridCol w:w="666"/>
        <w:gridCol w:w="534"/>
        <w:gridCol w:w="459"/>
        <w:gridCol w:w="666"/>
        <w:gridCol w:w="534"/>
        <w:gridCol w:w="666"/>
        <w:gridCol w:w="534"/>
        <w:gridCol w:w="666"/>
        <w:gridCol w:w="534"/>
        <w:gridCol w:w="459"/>
        <w:gridCol w:w="666"/>
        <w:gridCol w:w="534"/>
        <w:gridCol w:w="666"/>
        <w:gridCol w:w="534"/>
        <w:gridCol w:w="666"/>
        <w:gridCol w:w="534"/>
        <w:gridCol w:w="666"/>
        <w:gridCol w:w="534"/>
        <w:gridCol w:w="730"/>
      </w:tblGrid>
      <w:tr w:rsidR="004E6928" w:rsidRPr="004E6928">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городского округа области</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(расходов)</w:t>
            </w:r>
          </w:p>
        </w:tc>
        <w:tc>
          <w:tcPr>
            <w:tcW w:w="79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Реквизиты муниципального контракта</w:t>
            </w:r>
          </w:p>
        </w:tc>
        <w:tc>
          <w:tcPr>
            <w:tcW w:w="2040"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Стоимость заключенного муниципального контракта</w:t>
            </w:r>
          </w:p>
        </w:tc>
        <w:tc>
          <w:tcPr>
            <w:tcW w:w="141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области на начало года, за счет средств</w:t>
            </w:r>
          </w:p>
        </w:tc>
        <w:tc>
          <w:tcPr>
            <w:tcW w:w="2040"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бюджета городского округа области за счет средств</w:t>
            </w:r>
          </w:p>
        </w:tc>
        <w:tc>
          <w:tcPr>
            <w:tcW w:w="141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41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w:t>
            </w:r>
          </w:p>
        </w:tc>
        <w:tc>
          <w:tcPr>
            <w:tcW w:w="2040"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расходы (нарастающим итогом с начала года) за счет средств</w:t>
            </w:r>
          </w:p>
        </w:tc>
        <w:tc>
          <w:tcPr>
            <w:tcW w:w="141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w:t>
            </w:r>
          </w:p>
        </w:tc>
        <w:tc>
          <w:tcPr>
            <w:tcW w:w="141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городского округа области остатков прошлых лет, за счет средств</w:t>
            </w:r>
          </w:p>
        </w:tc>
        <w:tc>
          <w:tcPr>
            <w:tcW w:w="141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за счет средств</w:t>
            </w:r>
          </w:p>
        </w:tc>
        <w:tc>
          <w:tcPr>
            <w:tcW w:w="1586"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области на конец отчетного периода, за счет средств</w:t>
            </w: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 на дату отчета</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794" w:type="dxa"/>
          </w:tcPr>
          <w:p w:rsidR="004E6928" w:rsidRPr="004E6928" w:rsidRDefault="004E6928">
            <w:pPr>
              <w:pStyle w:val="ConsPlusNormal"/>
              <w:jc w:val="center"/>
              <w:rPr>
                <w:rFonts w:ascii="PT Astra Serif" w:hAnsi="PT Astra Serif"/>
                <w:sz w:val="28"/>
                <w:szCs w:val="28"/>
              </w:rPr>
            </w:pPr>
            <w:bookmarkStart w:id="187" w:name="P17658"/>
            <w:bookmarkEnd w:id="187"/>
            <w:r w:rsidRPr="004E6928">
              <w:rPr>
                <w:rFonts w:ascii="PT Astra Serif" w:hAnsi="PT Astra Serif"/>
                <w:sz w:val="28"/>
                <w:szCs w:val="28"/>
              </w:rPr>
              <w:t>резервного фонда Правительства Российской Федерации</w:t>
            </w:r>
          </w:p>
        </w:tc>
        <w:tc>
          <w:tcPr>
            <w:tcW w:w="623" w:type="dxa"/>
          </w:tcPr>
          <w:p w:rsidR="004E6928" w:rsidRPr="004E6928" w:rsidRDefault="004E6928">
            <w:pPr>
              <w:pStyle w:val="ConsPlusNormal"/>
              <w:jc w:val="center"/>
              <w:rPr>
                <w:rFonts w:ascii="PT Astra Serif" w:hAnsi="PT Astra Serif"/>
                <w:sz w:val="28"/>
                <w:szCs w:val="28"/>
              </w:rPr>
            </w:pPr>
            <w:bookmarkStart w:id="188" w:name="P17659"/>
            <w:bookmarkEnd w:id="188"/>
            <w:r w:rsidRPr="004E6928">
              <w:rPr>
                <w:rFonts w:ascii="PT Astra Serif" w:hAnsi="PT Astra Serif"/>
                <w:sz w:val="28"/>
                <w:szCs w:val="28"/>
              </w:rPr>
              <w:t>областного бюджета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794" w:type="dxa"/>
          </w:tcPr>
          <w:p w:rsidR="004E6928" w:rsidRPr="004E6928" w:rsidRDefault="004E6928">
            <w:pPr>
              <w:pStyle w:val="ConsPlusNormal"/>
              <w:jc w:val="center"/>
              <w:rPr>
                <w:rFonts w:ascii="PT Astra Serif" w:hAnsi="PT Astra Serif"/>
                <w:sz w:val="28"/>
                <w:szCs w:val="28"/>
              </w:rPr>
            </w:pPr>
            <w:bookmarkStart w:id="189" w:name="P17663"/>
            <w:bookmarkEnd w:id="189"/>
            <w:r w:rsidRPr="004E6928">
              <w:rPr>
                <w:rFonts w:ascii="PT Astra Serif" w:hAnsi="PT Astra Serif"/>
                <w:sz w:val="28"/>
                <w:szCs w:val="28"/>
              </w:rPr>
              <w:t>резервного фонда Правительства Российской Федерации</w:t>
            </w:r>
          </w:p>
        </w:tc>
        <w:tc>
          <w:tcPr>
            <w:tcW w:w="623" w:type="dxa"/>
          </w:tcPr>
          <w:p w:rsidR="004E6928" w:rsidRPr="004E6928" w:rsidRDefault="004E6928">
            <w:pPr>
              <w:pStyle w:val="ConsPlusNormal"/>
              <w:jc w:val="center"/>
              <w:rPr>
                <w:rFonts w:ascii="PT Astra Serif" w:hAnsi="PT Astra Serif"/>
                <w:sz w:val="28"/>
                <w:szCs w:val="28"/>
              </w:rPr>
            </w:pPr>
            <w:bookmarkStart w:id="190" w:name="P17664"/>
            <w:bookmarkEnd w:id="190"/>
            <w:r w:rsidRPr="004E6928">
              <w:rPr>
                <w:rFonts w:ascii="PT Astra Serif" w:hAnsi="PT Astra Serif"/>
                <w:sz w:val="28"/>
                <w:szCs w:val="28"/>
              </w:rPr>
              <w:t>областного бюджета</w:t>
            </w:r>
          </w:p>
        </w:tc>
        <w:tc>
          <w:tcPr>
            <w:tcW w:w="794" w:type="dxa"/>
          </w:tcPr>
          <w:p w:rsidR="004E6928" w:rsidRPr="004E6928" w:rsidRDefault="004E6928">
            <w:pPr>
              <w:pStyle w:val="ConsPlusNormal"/>
              <w:jc w:val="center"/>
              <w:rPr>
                <w:rFonts w:ascii="PT Astra Serif" w:hAnsi="PT Astra Serif"/>
                <w:sz w:val="28"/>
                <w:szCs w:val="28"/>
              </w:rPr>
            </w:pPr>
            <w:bookmarkStart w:id="191" w:name="P17665"/>
            <w:bookmarkEnd w:id="191"/>
            <w:r w:rsidRPr="004E6928">
              <w:rPr>
                <w:rFonts w:ascii="PT Astra Serif" w:hAnsi="PT Astra Serif"/>
                <w:sz w:val="28"/>
                <w:szCs w:val="28"/>
              </w:rPr>
              <w:t>резервного фонда Правительства Российской Федерации</w:t>
            </w:r>
          </w:p>
        </w:tc>
        <w:tc>
          <w:tcPr>
            <w:tcW w:w="623" w:type="dxa"/>
          </w:tcPr>
          <w:p w:rsidR="004E6928" w:rsidRPr="004E6928" w:rsidRDefault="004E6928">
            <w:pPr>
              <w:pStyle w:val="ConsPlusNormal"/>
              <w:jc w:val="center"/>
              <w:rPr>
                <w:rFonts w:ascii="PT Astra Serif" w:hAnsi="PT Astra Serif"/>
                <w:sz w:val="28"/>
                <w:szCs w:val="28"/>
              </w:rPr>
            </w:pPr>
            <w:bookmarkStart w:id="192" w:name="P17666"/>
            <w:bookmarkEnd w:id="192"/>
            <w:r w:rsidRPr="004E6928">
              <w:rPr>
                <w:rFonts w:ascii="PT Astra Serif" w:hAnsi="PT Astra Serif"/>
                <w:sz w:val="28"/>
                <w:szCs w:val="28"/>
              </w:rPr>
              <w:t>областного бюджета</w:t>
            </w:r>
          </w:p>
        </w:tc>
        <w:tc>
          <w:tcPr>
            <w:tcW w:w="794" w:type="dxa"/>
          </w:tcPr>
          <w:p w:rsidR="004E6928" w:rsidRPr="004E6928" w:rsidRDefault="004E6928">
            <w:pPr>
              <w:pStyle w:val="ConsPlusNormal"/>
              <w:jc w:val="center"/>
              <w:rPr>
                <w:rFonts w:ascii="PT Astra Serif" w:hAnsi="PT Astra Serif"/>
                <w:sz w:val="28"/>
                <w:szCs w:val="28"/>
              </w:rPr>
            </w:pPr>
            <w:bookmarkStart w:id="193" w:name="P17667"/>
            <w:bookmarkEnd w:id="193"/>
            <w:r w:rsidRPr="004E6928">
              <w:rPr>
                <w:rFonts w:ascii="PT Astra Serif" w:hAnsi="PT Astra Serif"/>
                <w:sz w:val="28"/>
                <w:szCs w:val="28"/>
              </w:rPr>
              <w:t>резервного фонда Правительства Российской Федерации</w:t>
            </w:r>
          </w:p>
        </w:tc>
        <w:tc>
          <w:tcPr>
            <w:tcW w:w="623" w:type="dxa"/>
          </w:tcPr>
          <w:p w:rsidR="004E6928" w:rsidRPr="004E6928" w:rsidRDefault="004E6928">
            <w:pPr>
              <w:pStyle w:val="ConsPlusNormal"/>
              <w:jc w:val="center"/>
              <w:rPr>
                <w:rFonts w:ascii="PT Astra Serif" w:hAnsi="PT Astra Serif"/>
                <w:sz w:val="28"/>
                <w:szCs w:val="28"/>
              </w:rPr>
            </w:pPr>
            <w:bookmarkStart w:id="194" w:name="P17668"/>
            <w:bookmarkEnd w:id="194"/>
            <w:r w:rsidRPr="004E6928">
              <w:rPr>
                <w:rFonts w:ascii="PT Astra Serif" w:hAnsi="PT Astra Serif"/>
                <w:sz w:val="28"/>
                <w:szCs w:val="28"/>
              </w:rPr>
              <w:t>областного бюджета</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местного бюджета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 (</w:t>
            </w:r>
            <w:hyperlink w:anchor="P17663">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17667">
              <w:r w:rsidRPr="004E6928">
                <w:rPr>
                  <w:rFonts w:ascii="PT Astra Serif" w:hAnsi="PT Astra Serif"/>
                  <w:sz w:val="28"/>
                  <w:szCs w:val="28"/>
                </w:rPr>
                <w:t>гр. 16</w:t>
              </w:r>
            </w:hyperlink>
            <w:r w:rsidRPr="004E6928">
              <w:rPr>
                <w:rFonts w:ascii="PT Astra Serif" w:hAnsi="PT Astra Serif"/>
                <w:sz w:val="28"/>
                <w:szCs w:val="28"/>
              </w:rPr>
              <w:t>)</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бюджета (</w:t>
            </w:r>
            <w:hyperlink w:anchor="P17664">
              <w:r w:rsidRPr="004E6928">
                <w:rPr>
                  <w:rFonts w:ascii="PT Astra Serif" w:hAnsi="PT Astra Serif"/>
                  <w:sz w:val="28"/>
                  <w:szCs w:val="28"/>
                </w:rPr>
                <w:t>гр. 13</w:t>
              </w:r>
            </w:hyperlink>
            <w:r w:rsidRPr="004E6928">
              <w:rPr>
                <w:rFonts w:ascii="PT Astra Serif" w:hAnsi="PT Astra Serif"/>
                <w:sz w:val="28"/>
                <w:szCs w:val="28"/>
              </w:rPr>
              <w:t xml:space="preserve"> - </w:t>
            </w:r>
            <w:hyperlink w:anchor="P17668">
              <w:r w:rsidRPr="004E6928">
                <w:rPr>
                  <w:rFonts w:ascii="PT Astra Serif" w:hAnsi="PT Astra Serif"/>
                  <w:sz w:val="28"/>
                  <w:szCs w:val="28"/>
                </w:rPr>
                <w:t>гр. 17</w:t>
              </w:r>
            </w:hyperlink>
            <w:r w:rsidRPr="004E6928">
              <w:rPr>
                <w:rFonts w:ascii="PT Astra Serif" w:hAnsi="PT Astra Serif"/>
                <w:sz w:val="28"/>
                <w:szCs w:val="28"/>
              </w:rPr>
              <w:t>)</w:t>
            </w:r>
          </w:p>
        </w:tc>
        <w:tc>
          <w:tcPr>
            <w:tcW w:w="794" w:type="dxa"/>
          </w:tcPr>
          <w:p w:rsidR="004E6928" w:rsidRPr="004E6928" w:rsidRDefault="004E6928">
            <w:pPr>
              <w:pStyle w:val="ConsPlusNormal"/>
              <w:jc w:val="center"/>
              <w:rPr>
                <w:rFonts w:ascii="PT Astra Serif" w:hAnsi="PT Astra Serif"/>
                <w:sz w:val="28"/>
                <w:szCs w:val="28"/>
              </w:rPr>
            </w:pPr>
            <w:bookmarkStart w:id="195" w:name="P17672"/>
            <w:bookmarkEnd w:id="195"/>
            <w:r w:rsidRPr="004E6928">
              <w:rPr>
                <w:rFonts w:ascii="PT Astra Serif" w:hAnsi="PT Astra Serif"/>
                <w:sz w:val="28"/>
                <w:szCs w:val="28"/>
              </w:rPr>
              <w:t>резервного фонда Правительства Российской Федерации</w:t>
            </w:r>
          </w:p>
        </w:tc>
        <w:tc>
          <w:tcPr>
            <w:tcW w:w="623" w:type="dxa"/>
          </w:tcPr>
          <w:p w:rsidR="004E6928" w:rsidRPr="004E6928" w:rsidRDefault="004E6928">
            <w:pPr>
              <w:pStyle w:val="ConsPlusNormal"/>
              <w:jc w:val="center"/>
              <w:rPr>
                <w:rFonts w:ascii="PT Astra Serif" w:hAnsi="PT Astra Serif"/>
                <w:sz w:val="28"/>
                <w:szCs w:val="28"/>
              </w:rPr>
            </w:pPr>
            <w:bookmarkStart w:id="196" w:name="P17673"/>
            <w:bookmarkEnd w:id="196"/>
            <w:r w:rsidRPr="004E6928">
              <w:rPr>
                <w:rFonts w:ascii="PT Astra Serif" w:hAnsi="PT Astra Serif"/>
                <w:sz w:val="28"/>
                <w:szCs w:val="28"/>
              </w:rPr>
              <w:t>областного бюджета</w:t>
            </w:r>
          </w:p>
        </w:tc>
        <w:tc>
          <w:tcPr>
            <w:tcW w:w="794" w:type="dxa"/>
          </w:tcPr>
          <w:p w:rsidR="004E6928" w:rsidRPr="004E6928" w:rsidRDefault="004E6928">
            <w:pPr>
              <w:pStyle w:val="ConsPlusNormal"/>
              <w:jc w:val="center"/>
              <w:rPr>
                <w:rFonts w:ascii="PT Astra Serif" w:hAnsi="PT Astra Serif"/>
                <w:sz w:val="28"/>
                <w:szCs w:val="28"/>
              </w:rPr>
            </w:pPr>
            <w:bookmarkStart w:id="197" w:name="P17674"/>
            <w:bookmarkEnd w:id="197"/>
            <w:r w:rsidRPr="004E6928">
              <w:rPr>
                <w:rFonts w:ascii="PT Astra Serif" w:hAnsi="PT Astra Serif"/>
                <w:sz w:val="28"/>
                <w:szCs w:val="28"/>
              </w:rPr>
              <w:t>резервного фонда Правительства Российской Федерации</w:t>
            </w:r>
          </w:p>
        </w:tc>
        <w:tc>
          <w:tcPr>
            <w:tcW w:w="623" w:type="dxa"/>
          </w:tcPr>
          <w:p w:rsidR="004E6928" w:rsidRPr="004E6928" w:rsidRDefault="004E6928">
            <w:pPr>
              <w:pStyle w:val="ConsPlusNormal"/>
              <w:jc w:val="center"/>
              <w:rPr>
                <w:rFonts w:ascii="PT Astra Serif" w:hAnsi="PT Astra Serif"/>
                <w:sz w:val="28"/>
                <w:szCs w:val="28"/>
              </w:rPr>
            </w:pPr>
            <w:bookmarkStart w:id="198" w:name="P17675"/>
            <w:bookmarkEnd w:id="198"/>
            <w:r w:rsidRPr="004E6928">
              <w:rPr>
                <w:rFonts w:ascii="PT Astra Serif" w:hAnsi="PT Astra Serif"/>
                <w:sz w:val="28"/>
                <w:szCs w:val="28"/>
              </w:rPr>
              <w:t>областного бюджета</w:t>
            </w:r>
          </w:p>
        </w:tc>
        <w:tc>
          <w:tcPr>
            <w:tcW w:w="79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резервного фонда Правительства Российской Федерации (</w:t>
            </w:r>
            <w:hyperlink w:anchor="P17658">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7665">
              <w:r w:rsidRPr="004E6928">
                <w:rPr>
                  <w:rFonts w:ascii="PT Astra Serif" w:hAnsi="PT Astra Serif"/>
                  <w:sz w:val="28"/>
                  <w:szCs w:val="28"/>
                </w:rPr>
                <w:t>гр. 14</w:t>
              </w:r>
            </w:hyperlink>
            <w:r w:rsidRPr="004E6928">
              <w:rPr>
                <w:rFonts w:ascii="PT Astra Serif" w:hAnsi="PT Astra Serif"/>
                <w:sz w:val="28"/>
                <w:szCs w:val="28"/>
              </w:rPr>
              <w:t xml:space="preserve"> - </w:t>
            </w:r>
            <w:hyperlink w:anchor="P17667">
              <w:r w:rsidRPr="004E6928">
                <w:rPr>
                  <w:rFonts w:ascii="PT Astra Serif" w:hAnsi="PT Astra Serif"/>
                  <w:sz w:val="28"/>
                  <w:szCs w:val="28"/>
                </w:rPr>
                <w:t>гр. 16</w:t>
              </w:r>
            </w:hyperlink>
            <w:r w:rsidRPr="004E6928">
              <w:rPr>
                <w:rFonts w:ascii="PT Astra Serif" w:hAnsi="PT Astra Serif"/>
                <w:sz w:val="28"/>
                <w:szCs w:val="28"/>
              </w:rPr>
              <w:t xml:space="preserve"> + </w:t>
            </w:r>
            <w:hyperlink w:anchor="P17672">
              <w:r w:rsidRPr="004E6928">
                <w:rPr>
                  <w:rFonts w:ascii="PT Astra Serif" w:hAnsi="PT Astra Serif"/>
                  <w:sz w:val="28"/>
                  <w:szCs w:val="28"/>
                </w:rPr>
                <w:t>гр. 21</w:t>
              </w:r>
            </w:hyperlink>
            <w:r w:rsidRPr="004E6928">
              <w:rPr>
                <w:rFonts w:ascii="PT Astra Serif" w:hAnsi="PT Astra Serif"/>
                <w:sz w:val="28"/>
                <w:szCs w:val="28"/>
              </w:rPr>
              <w:t xml:space="preserve"> - </w:t>
            </w:r>
            <w:hyperlink w:anchor="P17674">
              <w:r w:rsidRPr="004E6928">
                <w:rPr>
                  <w:rFonts w:ascii="PT Astra Serif" w:hAnsi="PT Astra Serif"/>
                  <w:sz w:val="28"/>
                  <w:szCs w:val="28"/>
                </w:rPr>
                <w:t>гр. 23</w:t>
              </w:r>
            </w:hyperlink>
            <w:r w:rsidRPr="004E6928">
              <w:rPr>
                <w:rFonts w:ascii="PT Astra Serif" w:hAnsi="PT Astra Serif"/>
                <w:sz w:val="28"/>
                <w:szCs w:val="28"/>
              </w:rPr>
              <w:t>)</w:t>
            </w:r>
          </w:p>
        </w:tc>
        <w:tc>
          <w:tcPr>
            <w:tcW w:w="79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бюджета (</w:t>
            </w:r>
            <w:hyperlink w:anchor="P17659">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7666">
              <w:r w:rsidRPr="004E6928">
                <w:rPr>
                  <w:rFonts w:ascii="PT Astra Serif" w:hAnsi="PT Astra Serif"/>
                  <w:sz w:val="28"/>
                  <w:szCs w:val="28"/>
                </w:rPr>
                <w:t>гр. 15</w:t>
              </w:r>
            </w:hyperlink>
            <w:r w:rsidRPr="004E6928">
              <w:rPr>
                <w:rFonts w:ascii="PT Astra Serif" w:hAnsi="PT Astra Serif"/>
                <w:sz w:val="28"/>
                <w:szCs w:val="28"/>
              </w:rPr>
              <w:t xml:space="preserve"> - </w:t>
            </w:r>
            <w:hyperlink w:anchor="P17668">
              <w:r w:rsidRPr="004E6928">
                <w:rPr>
                  <w:rFonts w:ascii="PT Astra Serif" w:hAnsi="PT Astra Serif"/>
                  <w:sz w:val="28"/>
                  <w:szCs w:val="28"/>
                </w:rPr>
                <w:t>гр. 17</w:t>
              </w:r>
            </w:hyperlink>
            <w:r w:rsidRPr="004E6928">
              <w:rPr>
                <w:rFonts w:ascii="PT Astra Serif" w:hAnsi="PT Astra Serif"/>
                <w:sz w:val="28"/>
                <w:szCs w:val="28"/>
              </w:rPr>
              <w:t xml:space="preserve"> + </w:t>
            </w:r>
            <w:hyperlink w:anchor="P17673">
              <w:r w:rsidRPr="004E6928">
                <w:rPr>
                  <w:rFonts w:ascii="PT Astra Serif" w:hAnsi="PT Astra Serif"/>
                  <w:sz w:val="28"/>
                  <w:szCs w:val="28"/>
                </w:rPr>
                <w:t>гр. 22</w:t>
              </w:r>
            </w:hyperlink>
            <w:r w:rsidRPr="004E6928">
              <w:rPr>
                <w:rFonts w:ascii="PT Astra Serif" w:hAnsi="PT Astra Serif"/>
                <w:sz w:val="28"/>
                <w:szCs w:val="28"/>
              </w:rPr>
              <w:t xml:space="preserve"> - </w:t>
            </w:r>
            <w:hyperlink w:anchor="P17675">
              <w:r w:rsidRPr="004E6928">
                <w:rPr>
                  <w:rFonts w:ascii="PT Astra Serif" w:hAnsi="PT Astra Serif"/>
                  <w:sz w:val="28"/>
                  <w:szCs w:val="28"/>
                </w:rPr>
                <w:t xml:space="preserve">гр. </w:t>
              </w:r>
              <w:r w:rsidRPr="004E6928">
                <w:rPr>
                  <w:rFonts w:ascii="PT Astra Serif" w:hAnsi="PT Astra Serif"/>
                  <w:sz w:val="28"/>
                  <w:szCs w:val="28"/>
                </w:rPr>
                <w:lastRenderedPageBreak/>
                <w:t>24</w:t>
              </w:r>
            </w:hyperlink>
            <w:r w:rsidRPr="004E6928">
              <w:rPr>
                <w:rFonts w:ascii="PT Astra Serif" w:hAnsi="PT Astra Serif"/>
                <w:sz w:val="28"/>
                <w:szCs w:val="28"/>
              </w:rPr>
              <w:t>)</w:t>
            </w: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w:t>
            </w:r>
          </w:p>
        </w:tc>
        <w:tc>
          <w:tcPr>
            <w:tcW w:w="79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c>
          <w:tcPr>
            <w:tcW w:w="79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w:t>
            </w:r>
          </w:p>
        </w:tc>
      </w:tr>
      <w:tr w:rsidR="004E6928" w:rsidRPr="004E6928">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1.</w:t>
            </w:r>
          </w:p>
        </w:tc>
        <w:tc>
          <w:tcPr>
            <w:tcW w:w="1361"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3" w:type="dxa"/>
          </w:tcPr>
          <w:p w:rsidR="004E6928" w:rsidRPr="004E6928" w:rsidRDefault="004E6928">
            <w:pPr>
              <w:pStyle w:val="ConsPlusNormal"/>
              <w:rPr>
                <w:rFonts w:ascii="PT Astra Serif" w:hAnsi="PT Astra Serif"/>
                <w:sz w:val="28"/>
                <w:szCs w:val="28"/>
              </w:rPr>
            </w:pPr>
          </w:p>
        </w:tc>
        <w:tc>
          <w:tcPr>
            <w:tcW w:w="793"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r>
      <w:tr w:rsidR="004E6928" w:rsidRPr="004E6928">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2.</w:t>
            </w:r>
          </w:p>
        </w:tc>
        <w:tc>
          <w:tcPr>
            <w:tcW w:w="1361"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623" w:type="dxa"/>
          </w:tcPr>
          <w:p w:rsidR="004E6928" w:rsidRPr="004E6928" w:rsidRDefault="004E6928">
            <w:pPr>
              <w:pStyle w:val="ConsPlusNormal"/>
              <w:rPr>
                <w:rFonts w:ascii="PT Astra Serif" w:hAnsi="PT Astra Serif"/>
                <w:sz w:val="28"/>
                <w:szCs w:val="28"/>
              </w:rPr>
            </w:pPr>
          </w:p>
        </w:tc>
        <w:tc>
          <w:tcPr>
            <w:tcW w:w="793" w:type="dxa"/>
          </w:tcPr>
          <w:p w:rsidR="004E6928" w:rsidRPr="004E6928" w:rsidRDefault="004E6928">
            <w:pPr>
              <w:pStyle w:val="ConsPlusNormal"/>
              <w:rPr>
                <w:rFonts w:ascii="PT Astra Serif" w:hAnsi="PT Astra Serif"/>
                <w:sz w:val="28"/>
                <w:szCs w:val="28"/>
              </w:rPr>
            </w:pPr>
          </w:p>
        </w:tc>
        <w:tc>
          <w:tcPr>
            <w:tcW w:w="793"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r>
      <w:tr w:rsidR="004E6928" w:rsidRPr="004E6928">
        <w:tc>
          <w:tcPr>
            <w:tcW w:w="136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62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коммунального хозяйства области  _________ ______________ 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 ______________ 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Примечание: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Сроки представления отчета в министерство финансов области: ежемесячно в срок до 15 числа месяца, следующего за отчетным, а за отчетный год - до 20 января года, следующего за отчетным.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14</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жильем 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МУНИЦИПАЛЬНЫХ РАЙОНОВ ОБЛАСТИ НА РЕАЛИЗАЦИЮ</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 ЖИЛИЩНОГО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ФОНДА, ПРИЗНАННОГО ТАКОВЫМ В СВЯЗИ С ЕГО ФИЗИЧЕСКИМ ИЗНОСОМ</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 ПРОЦЕССЕ ЭКСПЛУАТАЦИИ ПОСЛЕ 1 ЯНВАРЯ 2022 ГОДА</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(введены </w:t>
            </w:r>
            <w:hyperlink r:id="rId255">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26.09.2023 N 881-П)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цели, условия, методику и порядок предоставления и распределения субсидии из областного бюджета бюджетам муниципальных районов области на реализацию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(далее соответственно - Правила, субсидия) критерии отбора муниципальных районов области для предоставления субсидии.</w:t>
      </w:r>
    </w:p>
    <w:p w:rsidR="004E6928" w:rsidRPr="004E6928" w:rsidRDefault="004E6928">
      <w:pPr>
        <w:pStyle w:val="ConsPlusNormal"/>
        <w:spacing w:before="220"/>
        <w:ind w:firstLine="540"/>
        <w:jc w:val="both"/>
        <w:rPr>
          <w:rFonts w:ascii="PT Astra Serif" w:hAnsi="PT Astra Serif"/>
          <w:sz w:val="28"/>
          <w:szCs w:val="28"/>
        </w:rPr>
      </w:pPr>
      <w:bookmarkStart w:id="199" w:name="P17824"/>
      <w:bookmarkEnd w:id="199"/>
      <w:r w:rsidRPr="004E6928">
        <w:rPr>
          <w:rFonts w:ascii="PT Astra Serif" w:hAnsi="PT Astra Serif"/>
          <w:sz w:val="28"/>
          <w:szCs w:val="28"/>
        </w:rPr>
        <w:t xml:space="preserve">2. Целью предоставления субсидии является софинансирование расходных обязательств муниципальных районов области на реализацию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включенных в областную адресную </w:t>
      </w:r>
      <w:hyperlink r:id="rId256">
        <w:r w:rsidRPr="004E6928">
          <w:rPr>
            <w:rFonts w:ascii="PT Astra Serif" w:hAnsi="PT Astra Serif"/>
            <w:sz w:val="28"/>
            <w:szCs w:val="28"/>
          </w:rPr>
          <w:t>программу</w:t>
        </w:r>
      </w:hyperlink>
      <w:r w:rsidRPr="004E6928">
        <w:rPr>
          <w:rFonts w:ascii="PT Astra Serif" w:hAnsi="PT Astra Serif"/>
          <w:sz w:val="28"/>
          <w:szCs w:val="28"/>
        </w:rPr>
        <w:t xml:space="preserve"> "Переселение граждан из аварийного жилищного фонда жилого микрорайона Энгельс-1 "Летный городок" города Энгельса Саратовской области в 2023 году", утвержденную постановлением Правительства Саратовской области от 29 августа 2023 года N 786-П, (далее - адресная программа) </w:t>
      </w:r>
      <w:r w:rsidRPr="004E6928">
        <w:rPr>
          <w:rFonts w:ascii="PT Astra Serif" w:hAnsi="PT Astra Serif"/>
          <w:sz w:val="28"/>
          <w:szCs w:val="28"/>
        </w:rPr>
        <w:lastRenderedPageBreak/>
        <w:t>за счет средств, поступивших из резервного фонда Правительства Российской Федерации и областного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7824">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заключенных в государственной интегрированной информационной системе управления общественными финансами "Электронный бюджет" соглашений между Министерством и органами местного самоуправления муниципальных районов области по форме, соответствующей требованиям </w:t>
      </w:r>
      <w:hyperlink r:id="rId257">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Условием предоставления субсидии является наличие заключенного соглашения между Министерством и органом местного самоуправления муниципального района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Критериями отбора муниципальных районов области для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утвержденной муниципальной программы, устанавливающей объем расходного обязательства муниципального района, в целях которого предоставляется субсидия;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участие муниципального района области в адресной программе.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Размер субсидии, предоставляемой бюджету муниципального района области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29"/>
          <w:sz w:val="28"/>
          <w:szCs w:val="28"/>
        </w:rPr>
        <w:drawing>
          <wp:inline distT="0" distB="0" distL="0" distR="0" wp14:anchorId="078B47A1" wp14:editId="0547B0CD">
            <wp:extent cx="1750060" cy="51371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1750060" cy="513715"/>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м.р.</w:t>
      </w:r>
      <w:r w:rsidRPr="004E6928">
        <w:rPr>
          <w:rFonts w:ascii="PT Astra Serif" w:hAnsi="PT Astra Serif"/>
          <w:sz w:val="28"/>
          <w:szCs w:val="28"/>
        </w:rPr>
        <w:t xml:space="preserve"> - потребность бюджета муниципального района области в субсидии на исполнение расходных обязательств муниципального района области, включенного в адресную программу на соответствующий финансовый год, на цели, указанные в </w:t>
      </w:r>
      <w:hyperlink w:anchor="P17824">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w:t>
      </w:r>
      <w:r w:rsidRPr="004E6928">
        <w:rPr>
          <w:rFonts w:ascii="PT Astra Serif" w:hAnsi="PT Astra Serif"/>
          <w:sz w:val="28"/>
          <w:szCs w:val="28"/>
          <w:vertAlign w:val="subscript"/>
        </w:rPr>
        <w:t>общ. суб.</w:t>
      </w:r>
      <w:r w:rsidRPr="004E6928">
        <w:rPr>
          <w:rFonts w:ascii="PT Astra Serif" w:hAnsi="PT Astra Serif"/>
          <w:sz w:val="28"/>
          <w:szCs w:val="28"/>
        </w:rPr>
        <w:t xml:space="preserve"> - объем предоставления субсидии за счет средств, поступивших из резервного фонда Правительства Российской Федерации и областного бюджета на реализацию мероприятий по переселению граждан из аварийного жилищного фонда на соответствующий финансовый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ф.</w:t>
      </w:r>
      <w:r w:rsidRPr="004E6928">
        <w:rPr>
          <w:rFonts w:ascii="PT Astra Serif" w:hAnsi="PT Astra Serif"/>
          <w:sz w:val="28"/>
          <w:szCs w:val="28"/>
        </w:rPr>
        <w:t xml:space="preserve"> - потребность в средствах федерального бюджета по муниципальным районам области, включенным в адресную программу на соответствующий финансовый год, на цели, указанные в </w:t>
      </w:r>
      <w:hyperlink w:anchor="P17824">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о.</w:t>
      </w:r>
      <w:r w:rsidRPr="004E6928">
        <w:rPr>
          <w:rFonts w:ascii="PT Astra Serif" w:hAnsi="PT Astra Serif"/>
          <w:sz w:val="28"/>
          <w:szCs w:val="28"/>
        </w:rPr>
        <w:t xml:space="preserve"> - потребность в средствах областного бюджета, необходимых для долевого участия, по муниципальным районам области, включенным в адресную программу на соответствующий финансовый год, на цели, указанные в </w:t>
      </w:r>
      <w:hyperlink w:anchor="P17824">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Перечисление субсидии в бюджеты муниципальных районов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Предоставление субсидии бюджетам муниципальных районов области осуществляется в течение 50 рабочих дней со дня открытия на соответствующем лицевом счете в УФК предельных объемов оплаты денежных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Результатами предоставления субсидии являются количество квадратных метров расселенного аварийного жилищного фонда и количество граждан, расселенных из аварийного жилищного фонда, расположенного в жилом микрорайоне Энгельс-1 "Летный городок" города Энгельса Саратовской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Неиспользованные по состоянию на 1 января финансового года, следующего за отчетным, остатки субсидии, находящиеся на едином счете местного бюджета, подлежат возврату в доход областного бюджета в течение первых 15 рабочих дней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13. Органы местного самоуправления муниципальных районов области представляют в Министерство </w:t>
      </w:r>
      <w:hyperlink w:anchor="P17863">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1 к настоящим Правилам с приложением </w:t>
      </w:r>
      <w:hyperlink w:anchor="P17973">
        <w:r w:rsidRPr="004E6928">
          <w:rPr>
            <w:rFonts w:ascii="PT Astra Serif" w:hAnsi="PT Astra Serif"/>
            <w:sz w:val="28"/>
            <w:szCs w:val="28"/>
          </w:rPr>
          <w:t>реестра</w:t>
        </w:r>
      </w:hyperlink>
      <w:r w:rsidRPr="004E6928">
        <w:rPr>
          <w:rFonts w:ascii="PT Astra Serif" w:hAnsi="PT Astra Serif"/>
          <w:sz w:val="28"/>
          <w:szCs w:val="28"/>
        </w:rPr>
        <w:t xml:space="preserve"> платежных документов на списание денежных средств со счетов муниципальных образований на реализацию адресной программы и возвратах в соответствующие бюджеты (приложение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14. Министерство представляет в министерство финансов области сводный </w:t>
      </w:r>
      <w:hyperlink w:anchor="P18061">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Органы местного самоуправления муниципальных районов области, получившие субсидии, несут ответственность за соблюдение установленного порядка расходования субсидии, своевременность и достоверность сведений, представляемых в Министерство.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области на реализацию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признанного таковым в связи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 его физическим износом в процессе эксплуатации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после 1 января 2022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00" w:name="P17863"/>
      <w:bookmarkEnd w:id="200"/>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муниципального     района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использовании предоставленной из областного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   субсидии  бюджетам  муниципальных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районов  области на обеспечение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переселению   граждан   из  аварийного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жилищного   фонда,  признанного  таковым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связи  с  его физическим износом в процессе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эксплуатации после 1 января 2022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муниципального района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субсидии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бюджетам муниципальных районов области на обеспечение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переселению граждан из аварийного жилищного фонда, признанного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таковым в связи с его физическим износом в процессе эксплуатации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после 1 января 2022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____________ 20___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134"/>
        <w:gridCol w:w="1531"/>
        <w:gridCol w:w="1304"/>
        <w:gridCol w:w="850"/>
        <w:gridCol w:w="737"/>
        <w:gridCol w:w="1361"/>
        <w:gridCol w:w="1134"/>
        <w:gridCol w:w="850"/>
        <w:gridCol w:w="1304"/>
        <w:gridCol w:w="1644"/>
      </w:tblGrid>
      <w:tr w:rsidR="004E6928" w:rsidRPr="004E6928">
        <w:tc>
          <w:tcPr>
            <w:tcW w:w="170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источника</w:t>
            </w:r>
          </w:p>
        </w:tc>
        <w:tc>
          <w:tcPr>
            <w:tcW w:w="113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муниципального района области на 20__ год</w:t>
            </w:r>
          </w:p>
        </w:tc>
        <w:tc>
          <w:tcPr>
            <w:tcW w:w="1531" w:type="dxa"/>
            <w:vMerge w:val="restart"/>
          </w:tcPr>
          <w:p w:rsidR="004E6928" w:rsidRPr="004E6928" w:rsidRDefault="004E6928">
            <w:pPr>
              <w:pStyle w:val="ConsPlusNormal"/>
              <w:jc w:val="center"/>
              <w:rPr>
                <w:rFonts w:ascii="PT Astra Serif" w:hAnsi="PT Astra Serif"/>
                <w:sz w:val="28"/>
                <w:szCs w:val="28"/>
              </w:rPr>
            </w:pPr>
            <w:bookmarkStart w:id="201" w:name="P17887"/>
            <w:bookmarkEnd w:id="201"/>
            <w:r w:rsidRPr="004E6928">
              <w:rPr>
                <w:rFonts w:ascii="PT Astra Serif" w:hAnsi="PT Astra Serif"/>
                <w:sz w:val="28"/>
                <w:szCs w:val="28"/>
              </w:rPr>
              <w:t>Предельные объемы оплаты денежных обязательств, отраженных в УФК на дату отчетности (далее - объемы финансирования)</w:t>
            </w:r>
          </w:p>
        </w:tc>
        <w:tc>
          <w:tcPr>
            <w:tcW w:w="1304" w:type="dxa"/>
            <w:vMerge w:val="restart"/>
          </w:tcPr>
          <w:p w:rsidR="004E6928" w:rsidRPr="004E6928" w:rsidRDefault="004E6928">
            <w:pPr>
              <w:pStyle w:val="ConsPlusNormal"/>
              <w:jc w:val="center"/>
              <w:rPr>
                <w:rFonts w:ascii="PT Astra Serif" w:hAnsi="PT Astra Serif"/>
                <w:sz w:val="28"/>
                <w:szCs w:val="28"/>
              </w:rPr>
            </w:pPr>
            <w:bookmarkStart w:id="202" w:name="P17888"/>
            <w:bookmarkEnd w:id="202"/>
            <w:r w:rsidRPr="004E6928">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58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перечислено повторно за счет произведенных возвратов на счет муниципального района области</w:t>
            </w:r>
          </w:p>
        </w:tc>
        <w:tc>
          <w:tcPr>
            <w:tcW w:w="1134" w:type="dxa"/>
            <w:vMerge w:val="restart"/>
          </w:tcPr>
          <w:p w:rsidR="004E6928" w:rsidRPr="004E6928" w:rsidRDefault="004E6928">
            <w:pPr>
              <w:pStyle w:val="ConsPlusNormal"/>
              <w:jc w:val="center"/>
              <w:rPr>
                <w:rFonts w:ascii="PT Astra Serif" w:hAnsi="PT Astra Serif"/>
                <w:sz w:val="28"/>
                <w:szCs w:val="28"/>
              </w:rPr>
            </w:pPr>
            <w:bookmarkStart w:id="203" w:name="P17891"/>
            <w:bookmarkEnd w:id="203"/>
            <w:r w:rsidRPr="004E6928">
              <w:rPr>
                <w:rFonts w:ascii="PT Astra Serif" w:hAnsi="PT Astra Serif"/>
                <w:sz w:val="28"/>
                <w:szCs w:val="28"/>
              </w:rPr>
              <w:t>Возвращено средств от подрядной организации на счет муниципального района области</w:t>
            </w:r>
          </w:p>
        </w:tc>
        <w:tc>
          <w:tcPr>
            <w:tcW w:w="850" w:type="dxa"/>
            <w:vMerge w:val="restart"/>
          </w:tcPr>
          <w:p w:rsidR="004E6928" w:rsidRPr="004E6928" w:rsidRDefault="004E6928">
            <w:pPr>
              <w:pStyle w:val="ConsPlusNormal"/>
              <w:jc w:val="center"/>
              <w:rPr>
                <w:rFonts w:ascii="PT Astra Serif" w:hAnsi="PT Astra Serif"/>
                <w:sz w:val="28"/>
                <w:szCs w:val="28"/>
              </w:rPr>
            </w:pPr>
            <w:bookmarkStart w:id="204" w:name="P17892"/>
            <w:bookmarkEnd w:id="204"/>
            <w:r w:rsidRPr="004E6928">
              <w:rPr>
                <w:rFonts w:ascii="PT Astra Serif" w:hAnsi="PT Astra Serif"/>
                <w:sz w:val="28"/>
                <w:szCs w:val="28"/>
              </w:rPr>
              <w:t>Возвращено средств в областной бюджет</w:t>
            </w:r>
          </w:p>
        </w:tc>
        <w:tc>
          <w:tcPr>
            <w:tcW w:w="130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7887">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7888">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7891">
              <w:r w:rsidRPr="004E6928">
                <w:rPr>
                  <w:rFonts w:ascii="PT Astra Serif" w:hAnsi="PT Astra Serif"/>
                  <w:sz w:val="28"/>
                  <w:szCs w:val="28"/>
                </w:rPr>
                <w:t>гр. 8</w:t>
              </w:r>
            </w:hyperlink>
            <w:r w:rsidRPr="004E6928">
              <w:rPr>
                <w:rFonts w:ascii="PT Astra Serif" w:hAnsi="PT Astra Serif"/>
                <w:sz w:val="28"/>
                <w:szCs w:val="28"/>
              </w:rPr>
              <w:t>)</w:t>
            </w:r>
          </w:p>
        </w:tc>
        <w:tc>
          <w:tcPr>
            <w:tcW w:w="164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области на конец отчетного период</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7888">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7897">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7891">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7892">
              <w:r w:rsidRPr="004E6928">
                <w:rPr>
                  <w:rFonts w:ascii="PT Astra Serif" w:hAnsi="PT Astra Serif"/>
                  <w:sz w:val="28"/>
                  <w:szCs w:val="28"/>
                </w:rPr>
                <w:t>гр. 9</w:t>
              </w:r>
            </w:hyperlink>
            <w:r w:rsidRPr="004E6928">
              <w:rPr>
                <w:rFonts w:ascii="PT Astra Serif" w:hAnsi="PT Astra Serif"/>
                <w:sz w:val="28"/>
                <w:szCs w:val="28"/>
              </w:rPr>
              <w:t>)</w:t>
            </w:r>
          </w:p>
        </w:tc>
      </w:tr>
      <w:tr w:rsidR="004E6928" w:rsidRPr="004E6928">
        <w:tc>
          <w:tcPr>
            <w:tcW w:w="1701" w:type="dxa"/>
            <w:vMerge/>
          </w:tcPr>
          <w:p w:rsidR="004E6928" w:rsidRPr="004E6928" w:rsidRDefault="004E6928">
            <w:pPr>
              <w:pStyle w:val="ConsPlusNormal"/>
              <w:rPr>
                <w:rFonts w:ascii="PT Astra Serif" w:hAnsi="PT Astra Serif"/>
                <w:sz w:val="28"/>
                <w:szCs w:val="28"/>
              </w:rPr>
            </w:pPr>
          </w:p>
        </w:tc>
        <w:tc>
          <w:tcPr>
            <w:tcW w:w="1134" w:type="dxa"/>
            <w:vMerge/>
          </w:tcPr>
          <w:p w:rsidR="004E6928" w:rsidRPr="004E6928" w:rsidRDefault="004E6928">
            <w:pPr>
              <w:pStyle w:val="ConsPlusNormal"/>
              <w:rPr>
                <w:rFonts w:ascii="PT Astra Serif" w:hAnsi="PT Astra Serif"/>
                <w:sz w:val="28"/>
                <w:szCs w:val="28"/>
              </w:rPr>
            </w:pPr>
          </w:p>
        </w:tc>
        <w:tc>
          <w:tcPr>
            <w:tcW w:w="1531"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jc w:val="center"/>
              <w:rPr>
                <w:rFonts w:ascii="PT Astra Serif" w:hAnsi="PT Astra Serif"/>
                <w:sz w:val="28"/>
                <w:szCs w:val="28"/>
              </w:rPr>
            </w:pPr>
            <w:bookmarkStart w:id="205" w:name="P17897"/>
            <w:bookmarkEnd w:id="205"/>
            <w:r w:rsidRPr="004E6928">
              <w:rPr>
                <w:rFonts w:ascii="PT Astra Serif" w:hAnsi="PT Astra Serif"/>
                <w:sz w:val="28"/>
                <w:szCs w:val="28"/>
              </w:rPr>
              <w:t>нарастающим итогом с начала года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период</w:t>
            </w:r>
          </w:p>
        </w:tc>
        <w:tc>
          <w:tcPr>
            <w:tcW w:w="1361" w:type="dxa"/>
            <w:vMerge/>
          </w:tcPr>
          <w:p w:rsidR="004E6928" w:rsidRPr="004E6928" w:rsidRDefault="004E6928">
            <w:pPr>
              <w:pStyle w:val="ConsPlusNormal"/>
              <w:rPr>
                <w:rFonts w:ascii="PT Astra Serif" w:hAnsi="PT Astra Serif"/>
                <w:sz w:val="28"/>
                <w:szCs w:val="28"/>
              </w:rPr>
            </w:pPr>
          </w:p>
        </w:tc>
        <w:tc>
          <w:tcPr>
            <w:tcW w:w="1134" w:type="dxa"/>
            <w:vMerge/>
          </w:tcPr>
          <w:p w:rsidR="004E6928" w:rsidRPr="004E6928" w:rsidRDefault="004E6928">
            <w:pPr>
              <w:pStyle w:val="ConsPlusNormal"/>
              <w:rPr>
                <w:rFonts w:ascii="PT Astra Serif" w:hAnsi="PT Astra Serif"/>
                <w:sz w:val="28"/>
                <w:szCs w:val="28"/>
              </w:rPr>
            </w:pPr>
          </w:p>
        </w:tc>
        <w:tc>
          <w:tcPr>
            <w:tcW w:w="850"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1644" w:type="dxa"/>
            <w:vMerge/>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федерального бюджета</w:t>
            </w:r>
          </w:p>
        </w:tc>
        <w:tc>
          <w:tcPr>
            <w:tcW w:w="1134"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1134"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r>
      <w:tr w:rsidR="004E6928" w:rsidRPr="004E6928">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1134"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Сроки  представления  отчета:  ежеквартально  в  срок  не  позднее 5-го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рабочего  дня месяца, следующего за отчетным кварталом, а за отчетный год -</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до 15 января года, 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муниципального образования области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____________ 20__ года</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области на реализацию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признанного таковым в связи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 его физическим износом в процессе эксплуатации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после 1 января 2022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06" w:name="P17973"/>
      <w:bookmarkEnd w:id="206"/>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реестра  платежных документов на списание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денежных  средств  со  счетов муниципальных районов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на  обеспечение мероприятий по переселению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граждан  из аварийного жилищного фонда, признанного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таковым в связи с его физическим износом в процессе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эксплуатации после 1 января 2022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реестр</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платежных документов на списание денежных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со счетов муниципальных районов области на обеспечение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переселению граждан из аварийного жилищного фонда,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признанного таковым в связи с его физическим износом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процессе эксплуатации после 1 января 2022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____________ 20___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871"/>
        <w:gridCol w:w="1417"/>
        <w:gridCol w:w="1275"/>
        <w:gridCol w:w="737"/>
        <w:gridCol w:w="1191"/>
        <w:gridCol w:w="737"/>
        <w:gridCol w:w="1361"/>
      </w:tblGrid>
      <w:tr w:rsidR="004E6928" w:rsidRPr="004E6928">
        <w:tc>
          <w:tcPr>
            <w:tcW w:w="45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187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муниципального района области</w:t>
            </w:r>
          </w:p>
        </w:tc>
        <w:tc>
          <w:tcPr>
            <w:tcW w:w="141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 номер платежного документа</w:t>
            </w:r>
          </w:p>
        </w:tc>
        <w:tc>
          <w:tcPr>
            <w:tcW w:w="1275"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Направленная сумма</w:t>
            </w:r>
          </w:p>
        </w:tc>
        <w:tc>
          <w:tcPr>
            <w:tcW w:w="192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муниципального района области &lt;*&gt;</w:t>
            </w:r>
          </w:p>
        </w:tc>
        <w:tc>
          <w:tcPr>
            <w:tcW w:w="209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&lt;*&gt;</w:t>
            </w:r>
          </w:p>
        </w:tc>
      </w:tr>
      <w:tr w:rsidR="004E6928" w:rsidRPr="004E6928">
        <w:tc>
          <w:tcPr>
            <w:tcW w:w="454" w:type="dxa"/>
            <w:vMerge/>
          </w:tcPr>
          <w:p w:rsidR="004E6928" w:rsidRPr="004E6928" w:rsidRDefault="004E6928">
            <w:pPr>
              <w:pStyle w:val="ConsPlusNormal"/>
              <w:rPr>
                <w:rFonts w:ascii="PT Astra Serif" w:hAnsi="PT Astra Serif"/>
                <w:sz w:val="28"/>
                <w:szCs w:val="28"/>
              </w:rPr>
            </w:pPr>
          </w:p>
        </w:tc>
        <w:tc>
          <w:tcPr>
            <w:tcW w:w="1871" w:type="dxa"/>
            <w:vMerge/>
          </w:tcPr>
          <w:p w:rsidR="004E6928" w:rsidRPr="004E6928" w:rsidRDefault="004E6928">
            <w:pPr>
              <w:pStyle w:val="ConsPlusNormal"/>
              <w:rPr>
                <w:rFonts w:ascii="PT Astra Serif" w:hAnsi="PT Astra Serif"/>
                <w:sz w:val="28"/>
                <w:szCs w:val="28"/>
              </w:rPr>
            </w:pPr>
          </w:p>
        </w:tc>
        <w:tc>
          <w:tcPr>
            <w:tcW w:w="1417" w:type="dxa"/>
            <w:vMerge/>
          </w:tcPr>
          <w:p w:rsidR="004E6928" w:rsidRPr="004E6928" w:rsidRDefault="004E6928">
            <w:pPr>
              <w:pStyle w:val="ConsPlusNormal"/>
              <w:rPr>
                <w:rFonts w:ascii="PT Astra Serif" w:hAnsi="PT Astra Serif"/>
                <w:sz w:val="28"/>
                <w:szCs w:val="28"/>
              </w:rPr>
            </w:pPr>
          </w:p>
        </w:tc>
        <w:tc>
          <w:tcPr>
            <w:tcW w:w="1275" w:type="dxa"/>
            <w:vMerge/>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остатков прошлых лет</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27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r>
      <w:tr w:rsidR="004E6928" w:rsidRPr="004E6928">
        <w:tc>
          <w:tcPr>
            <w:tcW w:w="45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87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275"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r>
      <w:tr w:rsidR="004E6928" w:rsidRPr="004E6928">
        <w:tc>
          <w:tcPr>
            <w:tcW w:w="454" w:type="dxa"/>
          </w:tcPr>
          <w:p w:rsidR="004E6928" w:rsidRPr="004E6928" w:rsidRDefault="004E6928">
            <w:pPr>
              <w:pStyle w:val="ConsPlusNormal"/>
              <w:rPr>
                <w:rFonts w:ascii="PT Astra Serif" w:hAnsi="PT Astra Serif"/>
                <w:sz w:val="28"/>
                <w:szCs w:val="28"/>
              </w:rPr>
            </w:pPr>
          </w:p>
        </w:tc>
        <w:tc>
          <w:tcPr>
            <w:tcW w:w="187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275"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r>
      <w:tr w:rsidR="004E6928" w:rsidRPr="004E6928">
        <w:tc>
          <w:tcPr>
            <w:tcW w:w="454" w:type="dxa"/>
          </w:tcPr>
          <w:p w:rsidR="004E6928" w:rsidRPr="004E6928" w:rsidRDefault="004E6928">
            <w:pPr>
              <w:pStyle w:val="ConsPlusNormal"/>
              <w:rPr>
                <w:rFonts w:ascii="PT Astra Serif" w:hAnsi="PT Astra Serif"/>
                <w:sz w:val="28"/>
                <w:szCs w:val="28"/>
              </w:rPr>
            </w:pPr>
          </w:p>
        </w:tc>
        <w:tc>
          <w:tcPr>
            <w:tcW w:w="187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Итого по муниципальному району:</w:t>
            </w:r>
          </w:p>
        </w:tc>
        <w:tc>
          <w:tcPr>
            <w:tcW w:w="1417" w:type="dxa"/>
          </w:tcPr>
          <w:p w:rsidR="004E6928" w:rsidRPr="004E6928" w:rsidRDefault="004E6928">
            <w:pPr>
              <w:pStyle w:val="ConsPlusNormal"/>
              <w:rPr>
                <w:rFonts w:ascii="PT Astra Serif" w:hAnsi="PT Astra Serif"/>
                <w:sz w:val="28"/>
                <w:szCs w:val="28"/>
              </w:rPr>
            </w:pPr>
          </w:p>
        </w:tc>
        <w:tc>
          <w:tcPr>
            <w:tcW w:w="1275"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 в случае, если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графах   "Дата   платежного   документа",   "Номер   платежного  документа"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отсутствуют данные показатели, указывается значение "x".</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муниципального образования области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области на реализацию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признанного таковым в связи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 его физическим износом в процессе эксплуатации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после 1 января 2022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07" w:name="P18061"/>
      <w:bookmarkEnd w:id="207"/>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жилищно-коммунального  хозяйства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использовании  предоставленной  из  областного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 бюджетам муниципальных районов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на   обеспечение   мероприятий  по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переселению  граждан  из  аварийного жилищного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признанного   таковым   в связи с его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физическим  износом  в  процессе  эксплуатации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после 1 января 2022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муниципальных районов области субсидии на обеспечение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переселению граждан из аварийного жилищного фонда, признанного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таковым в связи с его физическим износом в процессе эксплуатации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после 1 января 2022 года, по состоянию на 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83"/>
        <w:gridCol w:w="913"/>
        <w:gridCol w:w="764"/>
        <w:gridCol w:w="912"/>
        <w:gridCol w:w="764"/>
        <w:gridCol w:w="912"/>
        <w:gridCol w:w="764"/>
        <w:gridCol w:w="912"/>
        <w:gridCol w:w="764"/>
        <w:gridCol w:w="912"/>
        <w:gridCol w:w="764"/>
        <w:gridCol w:w="912"/>
        <w:gridCol w:w="764"/>
        <w:gridCol w:w="912"/>
        <w:gridCol w:w="764"/>
        <w:gridCol w:w="912"/>
        <w:gridCol w:w="764"/>
        <w:gridCol w:w="912"/>
        <w:gridCol w:w="764"/>
      </w:tblGrid>
      <w:tr w:rsidR="004E6928" w:rsidRPr="004E6928">
        <w:tc>
          <w:tcPr>
            <w:tcW w:w="1135"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муниципального района области</w:t>
            </w:r>
          </w:p>
        </w:tc>
        <w:tc>
          <w:tcPr>
            <w:tcW w:w="12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муниципального района области за счет средств</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361"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средств субсидии на счет администратора доходов местного бюджета</w:t>
            </w:r>
          </w:p>
        </w:tc>
        <w:tc>
          <w:tcPr>
            <w:tcW w:w="13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Перечислено средств со счетов муниципального района области за счет средств</w:t>
            </w:r>
          </w:p>
        </w:tc>
        <w:tc>
          <w:tcPr>
            <w:tcW w:w="147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из них перечислено повторно за счет произведенных возвратов от подрядных организаций на счет муниципального района области, в том числе за счет средств</w:t>
            </w:r>
          </w:p>
        </w:tc>
        <w:tc>
          <w:tcPr>
            <w:tcW w:w="128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средств от подрядных организаций на счет муниципального района области за счет средств</w:t>
            </w:r>
          </w:p>
        </w:tc>
        <w:tc>
          <w:tcPr>
            <w:tcW w:w="138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средств в областной бюджет</w:t>
            </w:r>
          </w:p>
        </w:tc>
        <w:tc>
          <w:tcPr>
            <w:tcW w:w="175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w:t>
            </w:r>
          </w:p>
        </w:tc>
        <w:tc>
          <w:tcPr>
            <w:tcW w:w="3345"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области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62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62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73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средства федерального бюджета</w:t>
            </w:r>
          </w:p>
        </w:tc>
        <w:tc>
          <w:tcPr>
            <w:tcW w:w="73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средства областного бюджета</w:t>
            </w:r>
          </w:p>
        </w:tc>
        <w:tc>
          <w:tcPr>
            <w:tcW w:w="737" w:type="dxa"/>
            <w:vAlign w:val="center"/>
          </w:tcPr>
          <w:p w:rsidR="004E6928" w:rsidRPr="004E6928" w:rsidRDefault="004E6928">
            <w:pPr>
              <w:pStyle w:val="ConsPlusNormal"/>
              <w:jc w:val="center"/>
              <w:rPr>
                <w:rFonts w:ascii="PT Astra Serif" w:hAnsi="PT Astra Serif"/>
                <w:sz w:val="28"/>
                <w:szCs w:val="28"/>
              </w:rPr>
            </w:pPr>
            <w:bookmarkStart w:id="208" w:name="P18095"/>
            <w:bookmarkEnd w:id="208"/>
            <w:r w:rsidRPr="004E6928">
              <w:rPr>
                <w:rFonts w:ascii="PT Astra Serif" w:hAnsi="PT Astra Serif"/>
                <w:sz w:val="28"/>
                <w:szCs w:val="28"/>
              </w:rPr>
              <w:t>средства федерального бюджета</w:t>
            </w:r>
          </w:p>
        </w:tc>
        <w:tc>
          <w:tcPr>
            <w:tcW w:w="624" w:type="dxa"/>
            <w:vAlign w:val="center"/>
          </w:tcPr>
          <w:p w:rsidR="004E6928" w:rsidRPr="004E6928" w:rsidRDefault="004E6928">
            <w:pPr>
              <w:pStyle w:val="ConsPlusNormal"/>
              <w:jc w:val="center"/>
              <w:rPr>
                <w:rFonts w:ascii="PT Astra Serif" w:hAnsi="PT Astra Serif"/>
                <w:sz w:val="28"/>
                <w:szCs w:val="28"/>
              </w:rPr>
            </w:pPr>
            <w:bookmarkStart w:id="209" w:name="P18096"/>
            <w:bookmarkEnd w:id="209"/>
            <w:r w:rsidRPr="004E6928">
              <w:rPr>
                <w:rFonts w:ascii="PT Astra Serif" w:hAnsi="PT Astra Serif"/>
                <w:sz w:val="28"/>
                <w:szCs w:val="28"/>
              </w:rPr>
              <w:t>средства областного бюджета</w:t>
            </w:r>
          </w:p>
        </w:tc>
        <w:tc>
          <w:tcPr>
            <w:tcW w:w="737" w:type="dxa"/>
            <w:vAlign w:val="center"/>
          </w:tcPr>
          <w:p w:rsidR="004E6928" w:rsidRPr="004E6928" w:rsidRDefault="004E6928">
            <w:pPr>
              <w:pStyle w:val="ConsPlusNormal"/>
              <w:jc w:val="center"/>
              <w:rPr>
                <w:rFonts w:ascii="PT Astra Serif" w:hAnsi="PT Astra Serif"/>
                <w:sz w:val="28"/>
                <w:szCs w:val="28"/>
              </w:rPr>
            </w:pPr>
            <w:bookmarkStart w:id="210" w:name="P18097"/>
            <w:bookmarkEnd w:id="210"/>
            <w:r w:rsidRPr="004E6928">
              <w:rPr>
                <w:rFonts w:ascii="PT Astra Serif" w:hAnsi="PT Astra Serif"/>
                <w:sz w:val="28"/>
                <w:szCs w:val="28"/>
              </w:rPr>
              <w:t>федерального бюджета</w:t>
            </w:r>
          </w:p>
        </w:tc>
        <w:tc>
          <w:tcPr>
            <w:tcW w:w="567" w:type="dxa"/>
            <w:vAlign w:val="center"/>
          </w:tcPr>
          <w:p w:rsidR="004E6928" w:rsidRPr="004E6928" w:rsidRDefault="004E6928">
            <w:pPr>
              <w:pStyle w:val="ConsPlusNormal"/>
              <w:jc w:val="center"/>
              <w:rPr>
                <w:rFonts w:ascii="PT Astra Serif" w:hAnsi="PT Astra Serif"/>
                <w:sz w:val="28"/>
                <w:szCs w:val="28"/>
              </w:rPr>
            </w:pPr>
            <w:bookmarkStart w:id="211" w:name="P18098"/>
            <w:bookmarkEnd w:id="211"/>
            <w:r w:rsidRPr="004E6928">
              <w:rPr>
                <w:rFonts w:ascii="PT Astra Serif" w:hAnsi="PT Astra Serif"/>
                <w:sz w:val="28"/>
                <w:szCs w:val="28"/>
              </w:rPr>
              <w:t>областного бюджета</w:t>
            </w:r>
          </w:p>
        </w:tc>
        <w:tc>
          <w:tcPr>
            <w:tcW w:w="73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7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682" w:type="dxa"/>
            <w:vAlign w:val="center"/>
          </w:tcPr>
          <w:p w:rsidR="004E6928" w:rsidRPr="004E6928" w:rsidRDefault="004E6928">
            <w:pPr>
              <w:pStyle w:val="ConsPlusNormal"/>
              <w:jc w:val="center"/>
              <w:rPr>
                <w:rFonts w:ascii="PT Astra Serif" w:hAnsi="PT Astra Serif"/>
                <w:sz w:val="28"/>
                <w:szCs w:val="28"/>
              </w:rPr>
            </w:pPr>
            <w:bookmarkStart w:id="212" w:name="P18101"/>
            <w:bookmarkEnd w:id="212"/>
            <w:r w:rsidRPr="004E6928">
              <w:rPr>
                <w:rFonts w:ascii="PT Astra Serif" w:hAnsi="PT Astra Serif"/>
                <w:sz w:val="28"/>
                <w:szCs w:val="28"/>
              </w:rPr>
              <w:t>федерального бюджета</w:t>
            </w:r>
          </w:p>
        </w:tc>
        <w:tc>
          <w:tcPr>
            <w:tcW w:w="601" w:type="dxa"/>
            <w:vAlign w:val="center"/>
          </w:tcPr>
          <w:p w:rsidR="004E6928" w:rsidRPr="004E6928" w:rsidRDefault="004E6928">
            <w:pPr>
              <w:pStyle w:val="ConsPlusNormal"/>
              <w:jc w:val="center"/>
              <w:rPr>
                <w:rFonts w:ascii="PT Astra Serif" w:hAnsi="PT Astra Serif"/>
                <w:sz w:val="28"/>
                <w:szCs w:val="28"/>
              </w:rPr>
            </w:pPr>
            <w:bookmarkStart w:id="213" w:name="P18102"/>
            <w:bookmarkEnd w:id="213"/>
            <w:r w:rsidRPr="004E6928">
              <w:rPr>
                <w:rFonts w:ascii="PT Astra Serif" w:hAnsi="PT Astra Serif"/>
                <w:sz w:val="28"/>
                <w:szCs w:val="28"/>
              </w:rPr>
              <w:t>областного бюджета</w:t>
            </w:r>
          </w:p>
        </w:tc>
        <w:tc>
          <w:tcPr>
            <w:tcW w:w="675" w:type="dxa"/>
            <w:vAlign w:val="center"/>
          </w:tcPr>
          <w:p w:rsidR="004E6928" w:rsidRPr="004E6928" w:rsidRDefault="004E6928">
            <w:pPr>
              <w:pStyle w:val="ConsPlusNormal"/>
              <w:jc w:val="center"/>
              <w:rPr>
                <w:rFonts w:ascii="PT Astra Serif" w:hAnsi="PT Astra Serif"/>
                <w:sz w:val="28"/>
                <w:szCs w:val="28"/>
              </w:rPr>
            </w:pPr>
            <w:bookmarkStart w:id="214" w:name="P18103"/>
            <w:bookmarkEnd w:id="214"/>
            <w:r w:rsidRPr="004E6928">
              <w:rPr>
                <w:rFonts w:ascii="PT Astra Serif" w:hAnsi="PT Astra Serif"/>
                <w:sz w:val="28"/>
                <w:szCs w:val="28"/>
              </w:rPr>
              <w:t>средства федерального бюджета</w:t>
            </w:r>
          </w:p>
        </w:tc>
        <w:tc>
          <w:tcPr>
            <w:tcW w:w="709" w:type="dxa"/>
            <w:vAlign w:val="center"/>
          </w:tcPr>
          <w:p w:rsidR="004E6928" w:rsidRPr="004E6928" w:rsidRDefault="004E6928">
            <w:pPr>
              <w:pStyle w:val="ConsPlusNormal"/>
              <w:jc w:val="center"/>
              <w:rPr>
                <w:rFonts w:ascii="PT Astra Serif" w:hAnsi="PT Astra Serif"/>
                <w:sz w:val="28"/>
                <w:szCs w:val="28"/>
              </w:rPr>
            </w:pPr>
            <w:bookmarkStart w:id="215" w:name="P18104"/>
            <w:bookmarkEnd w:id="215"/>
            <w:r w:rsidRPr="004E6928">
              <w:rPr>
                <w:rFonts w:ascii="PT Astra Serif" w:hAnsi="PT Astra Serif"/>
                <w:sz w:val="28"/>
                <w:szCs w:val="28"/>
              </w:rPr>
              <w:t>средства областного бюджета</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средства федерального бюджета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8095">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8097">
              <w:r w:rsidRPr="004E6928">
                <w:rPr>
                  <w:rFonts w:ascii="PT Astra Serif" w:hAnsi="PT Astra Serif"/>
                  <w:sz w:val="28"/>
                  <w:szCs w:val="28"/>
                </w:rPr>
                <w:t>гр. 8</w:t>
              </w:r>
            </w:hyperlink>
            <w:r w:rsidRPr="004E6928">
              <w:rPr>
                <w:rFonts w:ascii="PT Astra Serif" w:hAnsi="PT Astra Serif"/>
                <w:sz w:val="28"/>
                <w:szCs w:val="28"/>
              </w:rPr>
              <w:t>)</w:t>
            </w:r>
          </w:p>
        </w:tc>
        <w:tc>
          <w:tcPr>
            <w:tcW w:w="90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средства областного бюджета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8096">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8098">
              <w:r w:rsidRPr="004E6928">
                <w:rPr>
                  <w:rFonts w:ascii="PT Astra Serif" w:hAnsi="PT Astra Serif"/>
                  <w:sz w:val="28"/>
                  <w:szCs w:val="28"/>
                </w:rPr>
                <w:t>гр. 9</w:t>
              </w:r>
            </w:hyperlink>
            <w:r w:rsidRPr="004E6928">
              <w:rPr>
                <w:rFonts w:ascii="PT Astra Serif" w:hAnsi="PT Astra Serif"/>
                <w:sz w:val="28"/>
                <w:szCs w:val="28"/>
              </w:rPr>
              <w:t>)</w:t>
            </w:r>
          </w:p>
        </w:tc>
        <w:tc>
          <w:tcPr>
            <w:tcW w:w="164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8095">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8097">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8101">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18103">
              <w:r w:rsidRPr="004E6928">
                <w:rPr>
                  <w:rFonts w:ascii="PT Astra Serif" w:hAnsi="PT Astra Serif"/>
                  <w:sz w:val="28"/>
                  <w:szCs w:val="28"/>
                </w:rPr>
                <w:t>гр. 14</w:t>
              </w:r>
            </w:hyperlink>
            <w:r w:rsidRPr="004E6928">
              <w:rPr>
                <w:rFonts w:ascii="PT Astra Serif" w:hAnsi="PT Astra Serif"/>
                <w:sz w:val="28"/>
                <w:szCs w:val="28"/>
              </w:rPr>
              <w:t>)</w:t>
            </w:r>
          </w:p>
        </w:tc>
        <w:tc>
          <w:tcPr>
            <w:tcW w:w="170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8096">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8098">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8102">
              <w:r w:rsidRPr="004E6928">
                <w:rPr>
                  <w:rFonts w:ascii="PT Astra Serif" w:hAnsi="PT Astra Serif"/>
                  <w:sz w:val="28"/>
                  <w:szCs w:val="28"/>
                </w:rPr>
                <w:t>гр. 13</w:t>
              </w:r>
            </w:hyperlink>
            <w:r w:rsidRPr="004E6928">
              <w:rPr>
                <w:rFonts w:ascii="PT Astra Serif" w:hAnsi="PT Astra Serif"/>
                <w:sz w:val="28"/>
                <w:szCs w:val="28"/>
              </w:rPr>
              <w:t xml:space="preserve"> - </w:t>
            </w:r>
            <w:hyperlink w:anchor="P18104">
              <w:r w:rsidRPr="004E6928">
                <w:rPr>
                  <w:rFonts w:ascii="PT Astra Serif" w:hAnsi="PT Astra Serif"/>
                  <w:sz w:val="28"/>
                  <w:szCs w:val="28"/>
                </w:rPr>
                <w:t>гр. 15</w:t>
              </w:r>
            </w:hyperlink>
            <w:r w:rsidRPr="004E6928">
              <w:rPr>
                <w:rFonts w:ascii="PT Astra Serif" w:hAnsi="PT Astra Serif"/>
                <w:sz w:val="28"/>
                <w:szCs w:val="28"/>
              </w:rPr>
              <w:t>)</w:t>
            </w:r>
          </w:p>
        </w:tc>
      </w:tr>
      <w:tr w:rsidR="004E6928" w:rsidRPr="004E6928">
        <w:tc>
          <w:tcPr>
            <w:tcW w:w="11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73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68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6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67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70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170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r>
      <w:tr w:rsidR="004E6928" w:rsidRPr="004E6928">
        <w:tc>
          <w:tcPr>
            <w:tcW w:w="1135"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5" w:type="dxa"/>
          </w:tcPr>
          <w:p w:rsidR="004E6928" w:rsidRPr="004E6928" w:rsidRDefault="004E6928">
            <w:pPr>
              <w:pStyle w:val="ConsPlusNormal"/>
              <w:rPr>
                <w:rFonts w:ascii="PT Astra Serif" w:hAnsi="PT Astra Serif"/>
                <w:sz w:val="28"/>
                <w:szCs w:val="28"/>
              </w:rPr>
            </w:pPr>
          </w:p>
        </w:tc>
        <w:tc>
          <w:tcPr>
            <w:tcW w:w="682" w:type="dxa"/>
          </w:tcPr>
          <w:p w:rsidR="004E6928" w:rsidRPr="004E6928" w:rsidRDefault="004E6928">
            <w:pPr>
              <w:pStyle w:val="ConsPlusNormal"/>
              <w:rPr>
                <w:rFonts w:ascii="PT Astra Serif" w:hAnsi="PT Astra Serif"/>
                <w:sz w:val="28"/>
                <w:szCs w:val="28"/>
              </w:rPr>
            </w:pPr>
          </w:p>
        </w:tc>
        <w:tc>
          <w:tcPr>
            <w:tcW w:w="601" w:type="dxa"/>
          </w:tcPr>
          <w:p w:rsidR="004E6928" w:rsidRPr="004E6928" w:rsidRDefault="004E6928">
            <w:pPr>
              <w:pStyle w:val="ConsPlusNormal"/>
              <w:rPr>
                <w:rFonts w:ascii="PT Astra Serif" w:hAnsi="PT Astra Serif"/>
                <w:sz w:val="28"/>
                <w:szCs w:val="28"/>
              </w:rPr>
            </w:pPr>
          </w:p>
        </w:tc>
        <w:tc>
          <w:tcPr>
            <w:tcW w:w="675" w:type="dxa"/>
          </w:tcPr>
          <w:p w:rsidR="004E6928" w:rsidRPr="004E6928" w:rsidRDefault="004E6928">
            <w:pPr>
              <w:pStyle w:val="ConsPlusNormal"/>
              <w:rPr>
                <w:rFonts w:ascii="PT Astra Serif" w:hAnsi="PT Astra Serif"/>
                <w:sz w:val="28"/>
                <w:szCs w:val="28"/>
              </w:rPr>
            </w:pPr>
          </w:p>
        </w:tc>
        <w:tc>
          <w:tcPr>
            <w:tcW w:w="709"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170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Сроки  представления  отчета:  ежеквартально  в  срок  не позднее 10-го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рабочего  дня месяца, следующего за отчетным кварталом, а за отчетный год -</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до 18 января года, 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коммунального хозяйства области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____________ 20__ года</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15</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жильем 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ИЗ ОБЛАСТНОГО БЮДЖЕТА БЮДЖЕТАМ МУНИЦИПАЛЬНЫХ РАЙОНОВ ОБЛАСТИ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НА ДОСТИЖЕНИЕ ПОКАЗАТЕЛЕЙ РЕЗУЛЬТАТИВНОСТИ ПО РЕАЛИЗАЦИИ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 ЖИЛИЩНОГО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ФОНДА, ПРИЗНАННОГО ТАКОВЫМ В СВЯЗИ С ЕГО ФИЗИЧЕСКИМ ИЗНОСОМ</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 ПРОЦЕССЕ ЭКСПЛУАТАЦИИ ПОСЛЕ 1 ЯНВАРЯ 2022 ГОДА</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(введены </w:t>
            </w:r>
            <w:hyperlink r:id="rId259">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26.09.2023 N 881-П)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цели, условия, методику и порядок предоставления и распределения субсидии из областного бюджета бюджетам муниципальных районов области на достижение показателей результативности по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(далее соответственно - Правила, субсидия), критерии отбора муниципальных районов области для предоставления субсидии.</w:t>
      </w:r>
    </w:p>
    <w:p w:rsidR="004E6928" w:rsidRPr="004E6928" w:rsidRDefault="004E6928">
      <w:pPr>
        <w:pStyle w:val="ConsPlusNormal"/>
        <w:spacing w:before="220"/>
        <w:ind w:firstLine="540"/>
        <w:jc w:val="both"/>
        <w:rPr>
          <w:rFonts w:ascii="PT Astra Serif" w:hAnsi="PT Astra Serif"/>
          <w:sz w:val="28"/>
          <w:szCs w:val="28"/>
        </w:rPr>
      </w:pPr>
      <w:bookmarkStart w:id="216" w:name="P18189"/>
      <w:bookmarkEnd w:id="216"/>
      <w:r w:rsidRPr="004E6928">
        <w:rPr>
          <w:rFonts w:ascii="PT Astra Serif" w:hAnsi="PT Astra Serif"/>
          <w:sz w:val="28"/>
          <w:szCs w:val="28"/>
        </w:rPr>
        <w:t xml:space="preserve">2. Целью предоставления субсидии является софинансирование расходных обязательств муниципальных районов области на достижение показателей результативности по реализации мероприятий по переселению граждан из аварийного жилищного фонда, признанного таковым в связи с его физическим износом в процессе эксплуатации после 1 января 2022 года, включенных в областную адресную </w:t>
      </w:r>
      <w:hyperlink r:id="rId260">
        <w:r w:rsidRPr="004E6928">
          <w:rPr>
            <w:rFonts w:ascii="PT Astra Serif" w:hAnsi="PT Astra Serif"/>
            <w:sz w:val="28"/>
            <w:szCs w:val="28"/>
          </w:rPr>
          <w:t>программу</w:t>
        </w:r>
      </w:hyperlink>
      <w:r w:rsidRPr="004E6928">
        <w:rPr>
          <w:rFonts w:ascii="PT Astra Serif" w:hAnsi="PT Astra Serif"/>
          <w:sz w:val="28"/>
          <w:szCs w:val="28"/>
        </w:rPr>
        <w:t xml:space="preserve"> "Переселение граждан из аварийного жилищного фонда жилого микрорайона Энгельс-1 "Летный городок" города Энгельса Саратовской области в 2023 году", утвержденную постановлением Правительства Саратовской области от 29 августа 2023 года N 786-П (далее - адресная программа).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муниципальных районов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8189">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соглашения, заключенного между Министерством и муниципальными районами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Условием предоставления субсидии является наличие заключенного соглашения между Министерством и органом местного самоуправления муниципального района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Критериями отбора муниципальных районов области для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наличие утвержденной муниципальной программы, устанавливающей объем расходного </w:t>
      </w:r>
      <w:r w:rsidRPr="004E6928">
        <w:rPr>
          <w:rFonts w:ascii="PT Astra Serif" w:hAnsi="PT Astra Serif"/>
          <w:sz w:val="28"/>
          <w:szCs w:val="28"/>
        </w:rPr>
        <w:lastRenderedPageBreak/>
        <w:t>обязательства муниципального района области, в целях которого предоставляется субсидия;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участие муниципального района области в адресной программе.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Размер субсидии, предоставляемой бюджету муниципального района области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29"/>
          <w:sz w:val="28"/>
          <w:szCs w:val="28"/>
        </w:rPr>
        <w:drawing>
          <wp:inline distT="0" distB="0" distL="0" distR="0" wp14:anchorId="05487991" wp14:editId="486C5F68">
            <wp:extent cx="1687195" cy="51371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687195" cy="513715"/>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м.р.</w:t>
      </w:r>
      <w:r w:rsidRPr="004E6928">
        <w:rPr>
          <w:rFonts w:ascii="PT Astra Serif" w:hAnsi="PT Astra Serif"/>
          <w:sz w:val="28"/>
          <w:szCs w:val="28"/>
        </w:rPr>
        <w:t xml:space="preserve"> - потребность бюджета муниципального района области на реализацию мероприятий, связанных с достижением показателей результативности по переселению граждан из аварийного жилищного фонда, включенных в адресную программу на соответствующий финансовый год, на цели, указанные в </w:t>
      </w:r>
      <w:hyperlink w:anchor="P18189">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w:t>
      </w:r>
      <w:r w:rsidRPr="004E6928">
        <w:rPr>
          <w:rFonts w:ascii="PT Astra Serif" w:hAnsi="PT Astra Serif"/>
          <w:sz w:val="28"/>
          <w:szCs w:val="28"/>
          <w:vertAlign w:val="subscript"/>
        </w:rPr>
        <w:t>общ. суб.</w:t>
      </w:r>
      <w:r w:rsidRPr="004E6928">
        <w:rPr>
          <w:rFonts w:ascii="PT Astra Serif" w:hAnsi="PT Astra Serif"/>
          <w:sz w:val="28"/>
          <w:szCs w:val="28"/>
        </w:rPr>
        <w:t xml:space="preserve"> - объем предоставления субсидии на достижение показателей результативности по реализации мероприятий по переселению граждан из аварийного жилищного фонда на соответствующий финансовый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доп.</w:t>
      </w:r>
      <w:r w:rsidRPr="004E6928">
        <w:rPr>
          <w:rFonts w:ascii="PT Astra Serif" w:hAnsi="PT Astra Serif"/>
          <w:sz w:val="28"/>
          <w:szCs w:val="28"/>
        </w:rPr>
        <w:t xml:space="preserve"> - потребность в средствах областного бюджета на реализацию мероприятий, связанных с оплатой дополнительных квадратных метров, по муниципальным районам области, включенным в адресную программу на соответствующий финансовый год, на цели, указанные в </w:t>
      </w:r>
      <w:hyperlink w:anchor="P18189">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Перечисление субсидии в бюджеты муниципальных районов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Предоставление субсидии бюджетам муниципальных районов области осуществляется в течение 50 рабочих дней со дня открытия на соответствующем лицевом счете в УФК предельных объемов оплаты денежных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Результатами предоставления субсидии является количество дополнительно предоставляемых квадратных метров жилых помещений при переселении 325 граждан из 8,82 тыс. кв. м аварийного жилищного фонда, признанного таковым в связи с его физическим износом в процессе эксплуатации после 1 января 2022 года, расположенного в жилом микрорайоне Энгельс-1 "Летный городок" города Энгельса Саратовской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Неиспользованные по состоянию на 1 января финансового года, следующего за отчетным, остатки субсидии, находящиеся на едином счете местного бюджета, подлежат возврату в доход областного бюджета в течение первых 15 рабочих дней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w:t>
      </w:r>
      <w:r w:rsidRPr="004E6928">
        <w:rPr>
          <w:rFonts w:ascii="PT Astra Serif" w:hAnsi="PT Astra Serif"/>
          <w:sz w:val="28"/>
          <w:szCs w:val="28"/>
        </w:rPr>
        <w:lastRenderedPageBreak/>
        <w:t>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13. Органы местного самоуправления муниципальных районов области представляют в Министерство </w:t>
      </w:r>
      <w:hyperlink w:anchor="P18228">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1 к настоящим Правилам с приложением </w:t>
      </w:r>
      <w:hyperlink w:anchor="P18328">
        <w:r w:rsidRPr="004E6928">
          <w:rPr>
            <w:rFonts w:ascii="PT Astra Serif" w:hAnsi="PT Astra Serif"/>
            <w:sz w:val="28"/>
            <w:szCs w:val="28"/>
          </w:rPr>
          <w:t>реестра</w:t>
        </w:r>
      </w:hyperlink>
      <w:r w:rsidRPr="004E6928">
        <w:rPr>
          <w:rFonts w:ascii="PT Astra Serif" w:hAnsi="PT Astra Serif"/>
          <w:sz w:val="28"/>
          <w:szCs w:val="28"/>
        </w:rPr>
        <w:t xml:space="preserve"> платежных документов на списание денежных средств со счетов муниципальных образований на реализацию адресной программы и возвратах в соответствующие бюджеты (приложение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14. Министерство представляет в министерство финансов области сводный </w:t>
      </w:r>
      <w:hyperlink w:anchor="P18418">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Органы местного самоуправления муниципальных районов области, получившие субсидии, несут ответственность за соблюдение установленного порядка расходования субсидии, своевременность и достоверность сведений, представляемых в Министерство.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области на достижение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показателей результативности по реализации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признанного таковым в связи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 его физическим износом в процессе эксплуатации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после 1 января 2022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17" w:name="P18228"/>
      <w:bookmarkEnd w:id="217"/>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муниципального района области об использовании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предоставленной из областного бюджета субсидии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бюджетам   муниципальных  районов  области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достижение   показателей  результативности  по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реализации  мероприятий по переселению граждан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аварийного  жилищного  фонда,  признанного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таковым  в  связи  с  его физическим износом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процессе эксплуатации после 1 января 2022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муниципального района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субсидии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бюджетам муниципальных районов области на достижение показателей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результативности по реализации мероприятий по переселению граждан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аварийного жилищного фонда, признанного таковым в связи с его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физическим износом в процессе эксплуатации после 1 января 2022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______________ 20___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97"/>
        <w:gridCol w:w="1134"/>
        <w:gridCol w:w="1531"/>
        <w:gridCol w:w="1304"/>
        <w:gridCol w:w="1191"/>
        <w:gridCol w:w="737"/>
        <w:gridCol w:w="1361"/>
        <w:gridCol w:w="1134"/>
        <w:gridCol w:w="850"/>
        <w:gridCol w:w="1361"/>
        <w:gridCol w:w="1587"/>
      </w:tblGrid>
      <w:tr w:rsidR="004E6928" w:rsidRPr="004E6928">
        <w:tc>
          <w:tcPr>
            <w:tcW w:w="139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источника</w:t>
            </w:r>
          </w:p>
        </w:tc>
        <w:tc>
          <w:tcPr>
            <w:tcW w:w="113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муниципального района области на 20__ год</w:t>
            </w:r>
          </w:p>
        </w:tc>
        <w:tc>
          <w:tcPr>
            <w:tcW w:w="1531" w:type="dxa"/>
            <w:vMerge w:val="restart"/>
          </w:tcPr>
          <w:p w:rsidR="004E6928" w:rsidRPr="004E6928" w:rsidRDefault="004E6928">
            <w:pPr>
              <w:pStyle w:val="ConsPlusNormal"/>
              <w:jc w:val="center"/>
              <w:rPr>
                <w:rFonts w:ascii="PT Astra Serif" w:hAnsi="PT Astra Serif"/>
                <w:sz w:val="28"/>
                <w:szCs w:val="28"/>
              </w:rPr>
            </w:pPr>
            <w:bookmarkStart w:id="218" w:name="P18252"/>
            <w:bookmarkEnd w:id="218"/>
            <w:r w:rsidRPr="004E6928">
              <w:rPr>
                <w:rFonts w:ascii="PT Astra Serif" w:hAnsi="PT Astra Serif"/>
                <w:sz w:val="28"/>
                <w:szCs w:val="28"/>
              </w:rPr>
              <w:t>Предельные объемы оплаты денежных обязательств, отраженных в УФК на дату отчетности (далее - объемы финансирования)</w:t>
            </w:r>
          </w:p>
        </w:tc>
        <w:tc>
          <w:tcPr>
            <w:tcW w:w="1304" w:type="dxa"/>
            <w:vMerge w:val="restart"/>
          </w:tcPr>
          <w:p w:rsidR="004E6928" w:rsidRPr="004E6928" w:rsidRDefault="004E6928">
            <w:pPr>
              <w:pStyle w:val="ConsPlusNormal"/>
              <w:jc w:val="center"/>
              <w:rPr>
                <w:rFonts w:ascii="PT Astra Serif" w:hAnsi="PT Astra Serif"/>
                <w:sz w:val="28"/>
                <w:szCs w:val="28"/>
              </w:rPr>
            </w:pPr>
            <w:bookmarkStart w:id="219" w:name="P18253"/>
            <w:bookmarkEnd w:id="219"/>
            <w:r w:rsidRPr="004E6928">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92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перечислено повторно за счет произведенных возвратов на счет муниципального района области</w:t>
            </w:r>
          </w:p>
        </w:tc>
        <w:tc>
          <w:tcPr>
            <w:tcW w:w="1134" w:type="dxa"/>
            <w:vMerge w:val="restart"/>
          </w:tcPr>
          <w:p w:rsidR="004E6928" w:rsidRPr="004E6928" w:rsidRDefault="004E6928">
            <w:pPr>
              <w:pStyle w:val="ConsPlusNormal"/>
              <w:jc w:val="center"/>
              <w:rPr>
                <w:rFonts w:ascii="PT Astra Serif" w:hAnsi="PT Astra Serif"/>
                <w:sz w:val="28"/>
                <w:szCs w:val="28"/>
              </w:rPr>
            </w:pPr>
            <w:bookmarkStart w:id="220" w:name="P18256"/>
            <w:bookmarkEnd w:id="220"/>
            <w:r w:rsidRPr="004E6928">
              <w:rPr>
                <w:rFonts w:ascii="PT Astra Serif" w:hAnsi="PT Astra Serif"/>
                <w:sz w:val="28"/>
                <w:szCs w:val="28"/>
              </w:rPr>
              <w:t>Возвращено средств от подрядной организации на счет муниципального района области</w:t>
            </w:r>
          </w:p>
        </w:tc>
        <w:tc>
          <w:tcPr>
            <w:tcW w:w="850" w:type="dxa"/>
            <w:vMerge w:val="restart"/>
          </w:tcPr>
          <w:p w:rsidR="004E6928" w:rsidRPr="004E6928" w:rsidRDefault="004E6928">
            <w:pPr>
              <w:pStyle w:val="ConsPlusNormal"/>
              <w:jc w:val="center"/>
              <w:rPr>
                <w:rFonts w:ascii="PT Astra Serif" w:hAnsi="PT Astra Serif"/>
                <w:sz w:val="28"/>
                <w:szCs w:val="28"/>
              </w:rPr>
            </w:pPr>
            <w:bookmarkStart w:id="221" w:name="P18257"/>
            <w:bookmarkEnd w:id="221"/>
            <w:r w:rsidRPr="004E6928">
              <w:rPr>
                <w:rFonts w:ascii="PT Astra Serif" w:hAnsi="PT Astra Serif"/>
                <w:sz w:val="28"/>
                <w:szCs w:val="28"/>
              </w:rPr>
              <w:t>Возвращено средств в областной бюджет</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8252">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8253">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8256">
              <w:r w:rsidRPr="004E6928">
                <w:rPr>
                  <w:rFonts w:ascii="PT Astra Serif" w:hAnsi="PT Astra Serif"/>
                  <w:sz w:val="28"/>
                  <w:szCs w:val="28"/>
                </w:rPr>
                <w:t>гр. 8</w:t>
              </w:r>
            </w:hyperlink>
            <w:r w:rsidRPr="004E6928">
              <w:rPr>
                <w:rFonts w:ascii="PT Astra Serif" w:hAnsi="PT Astra Serif"/>
                <w:sz w:val="28"/>
                <w:szCs w:val="28"/>
              </w:rPr>
              <w:t>)</w:t>
            </w:r>
          </w:p>
        </w:tc>
        <w:tc>
          <w:tcPr>
            <w:tcW w:w="158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области на конец отчетного периода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8253">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8262">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8256">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8257">
              <w:r w:rsidRPr="004E6928">
                <w:rPr>
                  <w:rFonts w:ascii="PT Astra Serif" w:hAnsi="PT Astra Serif"/>
                  <w:sz w:val="28"/>
                  <w:szCs w:val="28"/>
                </w:rPr>
                <w:t>гр. 9</w:t>
              </w:r>
            </w:hyperlink>
            <w:r w:rsidRPr="004E6928">
              <w:rPr>
                <w:rFonts w:ascii="PT Astra Serif" w:hAnsi="PT Astra Serif"/>
                <w:sz w:val="28"/>
                <w:szCs w:val="28"/>
              </w:rPr>
              <w:t>)</w:t>
            </w:r>
          </w:p>
        </w:tc>
      </w:tr>
      <w:tr w:rsidR="004E6928" w:rsidRPr="004E6928">
        <w:tc>
          <w:tcPr>
            <w:tcW w:w="1397" w:type="dxa"/>
            <w:vMerge/>
          </w:tcPr>
          <w:p w:rsidR="004E6928" w:rsidRPr="004E6928" w:rsidRDefault="004E6928">
            <w:pPr>
              <w:pStyle w:val="ConsPlusNormal"/>
              <w:rPr>
                <w:rFonts w:ascii="PT Astra Serif" w:hAnsi="PT Astra Serif"/>
                <w:sz w:val="28"/>
                <w:szCs w:val="28"/>
              </w:rPr>
            </w:pPr>
          </w:p>
        </w:tc>
        <w:tc>
          <w:tcPr>
            <w:tcW w:w="1134" w:type="dxa"/>
            <w:vMerge/>
          </w:tcPr>
          <w:p w:rsidR="004E6928" w:rsidRPr="004E6928" w:rsidRDefault="004E6928">
            <w:pPr>
              <w:pStyle w:val="ConsPlusNormal"/>
              <w:rPr>
                <w:rFonts w:ascii="PT Astra Serif" w:hAnsi="PT Astra Serif"/>
                <w:sz w:val="28"/>
                <w:szCs w:val="28"/>
              </w:rPr>
            </w:pPr>
          </w:p>
        </w:tc>
        <w:tc>
          <w:tcPr>
            <w:tcW w:w="1531" w:type="dxa"/>
            <w:vMerge/>
          </w:tcPr>
          <w:p w:rsidR="004E6928" w:rsidRPr="004E6928" w:rsidRDefault="004E6928">
            <w:pPr>
              <w:pStyle w:val="ConsPlusNormal"/>
              <w:rPr>
                <w:rFonts w:ascii="PT Astra Serif" w:hAnsi="PT Astra Serif"/>
                <w:sz w:val="28"/>
                <w:szCs w:val="28"/>
              </w:rPr>
            </w:pPr>
          </w:p>
        </w:tc>
        <w:tc>
          <w:tcPr>
            <w:tcW w:w="1304" w:type="dxa"/>
            <w:vMerge/>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jc w:val="center"/>
              <w:rPr>
                <w:rFonts w:ascii="PT Astra Serif" w:hAnsi="PT Astra Serif"/>
                <w:sz w:val="28"/>
                <w:szCs w:val="28"/>
              </w:rPr>
            </w:pPr>
            <w:bookmarkStart w:id="222" w:name="P18262"/>
            <w:bookmarkEnd w:id="222"/>
            <w:r w:rsidRPr="004E6928">
              <w:rPr>
                <w:rFonts w:ascii="PT Astra Serif" w:hAnsi="PT Astra Serif"/>
                <w:sz w:val="28"/>
                <w:szCs w:val="28"/>
              </w:rPr>
              <w:t>нарастающим итогом с начала года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период</w:t>
            </w:r>
          </w:p>
        </w:tc>
        <w:tc>
          <w:tcPr>
            <w:tcW w:w="1361" w:type="dxa"/>
            <w:vMerge/>
          </w:tcPr>
          <w:p w:rsidR="004E6928" w:rsidRPr="004E6928" w:rsidRDefault="004E6928">
            <w:pPr>
              <w:pStyle w:val="ConsPlusNormal"/>
              <w:rPr>
                <w:rFonts w:ascii="PT Astra Serif" w:hAnsi="PT Astra Serif"/>
                <w:sz w:val="28"/>
                <w:szCs w:val="28"/>
              </w:rPr>
            </w:pPr>
          </w:p>
        </w:tc>
        <w:tc>
          <w:tcPr>
            <w:tcW w:w="1134" w:type="dxa"/>
            <w:vMerge/>
          </w:tcPr>
          <w:p w:rsidR="004E6928" w:rsidRPr="004E6928" w:rsidRDefault="004E6928">
            <w:pPr>
              <w:pStyle w:val="ConsPlusNormal"/>
              <w:rPr>
                <w:rFonts w:ascii="PT Astra Serif" w:hAnsi="PT Astra Serif"/>
                <w:sz w:val="28"/>
                <w:szCs w:val="28"/>
              </w:rPr>
            </w:pPr>
          </w:p>
        </w:tc>
        <w:tc>
          <w:tcPr>
            <w:tcW w:w="850" w:type="dxa"/>
            <w:vMerge/>
          </w:tcPr>
          <w:p w:rsidR="004E6928" w:rsidRPr="004E6928" w:rsidRDefault="004E6928">
            <w:pPr>
              <w:pStyle w:val="ConsPlusNormal"/>
              <w:rPr>
                <w:rFonts w:ascii="PT Astra Serif" w:hAnsi="PT Astra Serif"/>
                <w:sz w:val="28"/>
                <w:szCs w:val="28"/>
              </w:rPr>
            </w:pPr>
          </w:p>
        </w:tc>
        <w:tc>
          <w:tcPr>
            <w:tcW w:w="1361" w:type="dxa"/>
            <w:vMerge/>
          </w:tcPr>
          <w:p w:rsidR="004E6928" w:rsidRPr="004E6928" w:rsidRDefault="004E6928">
            <w:pPr>
              <w:pStyle w:val="ConsPlusNormal"/>
              <w:rPr>
                <w:rFonts w:ascii="PT Astra Serif" w:hAnsi="PT Astra Serif"/>
                <w:sz w:val="28"/>
                <w:szCs w:val="28"/>
              </w:rPr>
            </w:pPr>
          </w:p>
        </w:tc>
        <w:tc>
          <w:tcPr>
            <w:tcW w:w="1587" w:type="dxa"/>
            <w:vMerge/>
          </w:tcPr>
          <w:p w:rsidR="004E6928" w:rsidRPr="004E6928" w:rsidRDefault="004E6928">
            <w:pPr>
              <w:pStyle w:val="ConsPlusNormal"/>
              <w:rPr>
                <w:rFonts w:ascii="PT Astra Serif" w:hAnsi="PT Astra Serif"/>
                <w:sz w:val="28"/>
                <w:szCs w:val="28"/>
              </w:rPr>
            </w:pPr>
          </w:p>
        </w:tc>
      </w:tr>
      <w:tr w:rsidR="004E6928" w:rsidRPr="004E6928">
        <w:tc>
          <w:tcPr>
            <w:tcW w:w="139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r>
      <w:tr w:rsidR="004E6928" w:rsidRPr="004E6928">
        <w:tc>
          <w:tcPr>
            <w:tcW w:w="139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1134"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rPr>
                <w:rFonts w:ascii="PT Astra Serif" w:hAnsi="PT Astra Serif"/>
                <w:sz w:val="28"/>
                <w:szCs w:val="28"/>
              </w:rPr>
            </w:pPr>
          </w:p>
        </w:tc>
      </w:tr>
      <w:tr w:rsidR="004E6928" w:rsidRPr="004E6928">
        <w:tc>
          <w:tcPr>
            <w:tcW w:w="139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1134"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Сроки  представления  отчета:  ежеквартально  в  срок  не  позднее 5-го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рабочего  дня месяца, следующего за отчетным кварталом, а за отчетный год -</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до 15 января года, 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муниципального образования области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____________ 20__ года</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области на достижение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показателей результативности по реализации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признанного таковым в связи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 его физическим износом в процессе эксплуатации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после 1 января 2022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23" w:name="P18328"/>
      <w:bookmarkEnd w:id="223"/>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реестра платежных документов на списание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денежных  средств  со счетов муниципальных районов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на достижение показателей результативности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реализации  мероприятий по переселению граждан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аварийного жилищного фонда, признанного таковым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связи  с  его  физическим  износом  в  процессе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эксплуатации после 1 января 2022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реестр</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платежных документов на списание денежных средств со счетов муниципальных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районов области на достижение показателей результативности по реализации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мероприятий по переселению граждан из аварийного жилищного фонда,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признанного таковым в связи с его физическим износом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процессе эксплуатации после 1 января 2022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____________ 20___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082"/>
        <w:gridCol w:w="1361"/>
        <w:gridCol w:w="1587"/>
        <w:gridCol w:w="810"/>
        <w:gridCol w:w="2438"/>
        <w:gridCol w:w="850"/>
        <w:gridCol w:w="1928"/>
      </w:tblGrid>
      <w:tr w:rsidR="004E6928" w:rsidRPr="004E6928">
        <w:tc>
          <w:tcPr>
            <w:tcW w:w="51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N п/п</w:t>
            </w:r>
          </w:p>
        </w:tc>
        <w:tc>
          <w:tcPr>
            <w:tcW w:w="4082"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муниципального района области</w:t>
            </w:r>
          </w:p>
        </w:tc>
        <w:tc>
          <w:tcPr>
            <w:tcW w:w="136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 номер платежного документа</w:t>
            </w:r>
          </w:p>
        </w:tc>
        <w:tc>
          <w:tcPr>
            <w:tcW w:w="158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Направленная сумма</w:t>
            </w:r>
          </w:p>
        </w:tc>
        <w:tc>
          <w:tcPr>
            <w:tcW w:w="324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муниципального района области &lt;*&gt;</w:t>
            </w:r>
          </w:p>
        </w:tc>
        <w:tc>
          <w:tcPr>
            <w:tcW w:w="2778"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&lt;*&gt;</w:t>
            </w:r>
          </w:p>
        </w:tc>
      </w:tr>
      <w:tr w:rsidR="004E6928" w:rsidRPr="004E6928">
        <w:tc>
          <w:tcPr>
            <w:tcW w:w="510" w:type="dxa"/>
            <w:vMerge/>
          </w:tcPr>
          <w:p w:rsidR="004E6928" w:rsidRPr="004E6928" w:rsidRDefault="004E6928">
            <w:pPr>
              <w:pStyle w:val="ConsPlusNormal"/>
              <w:rPr>
                <w:rFonts w:ascii="PT Astra Serif" w:hAnsi="PT Astra Serif"/>
                <w:sz w:val="28"/>
                <w:szCs w:val="28"/>
              </w:rPr>
            </w:pPr>
          </w:p>
        </w:tc>
        <w:tc>
          <w:tcPr>
            <w:tcW w:w="4082" w:type="dxa"/>
            <w:vMerge/>
          </w:tcPr>
          <w:p w:rsidR="004E6928" w:rsidRPr="004E6928" w:rsidRDefault="004E6928">
            <w:pPr>
              <w:pStyle w:val="ConsPlusNormal"/>
              <w:rPr>
                <w:rFonts w:ascii="PT Astra Serif" w:hAnsi="PT Astra Serif"/>
                <w:sz w:val="28"/>
                <w:szCs w:val="28"/>
              </w:rPr>
            </w:pPr>
          </w:p>
        </w:tc>
        <w:tc>
          <w:tcPr>
            <w:tcW w:w="1361" w:type="dxa"/>
            <w:vMerge/>
          </w:tcPr>
          <w:p w:rsidR="004E6928" w:rsidRPr="004E6928" w:rsidRDefault="004E6928">
            <w:pPr>
              <w:pStyle w:val="ConsPlusNormal"/>
              <w:rPr>
                <w:rFonts w:ascii="PT Astra Serif" w:hAnsi="PT Astra Serif"/>
                <w:sz w:val="28"/>
                <w:szCs w:val="28"/>
              </w:rPr>
            </w:pPr>
          </w:p>
        </w:tc>
        <w:tc>
          <w:tcPr>
            <w:tcW w:w="1587" w:type="dxa"/>
            <w:vMerge/>
          </w:tcPr>
          <w:p w:rsidR="004E6928" w:rsidRPr="004E6928" w:rsidRDefault="004E6928">
            <w:pPr>
              <w:pStyle w:val="ConsPlusNormal"/>
              <w:rPr>
                <w:rFonts w:ascii="PT Astra Serif" w:hAnsi="PT Astra Serif"/>
                <w:sz w:val="28"/>
                <w:szCs w:val="28"/>
              </w:rPr>
            </w:pPr>
          </w:p>
        </w:tc>
        <w:tc>
          <w:tcPr>
            <w:tcW w:w="8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остатков прошлых лет</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всего</w:t>
            </w:r>
          </w:p>
        </w:tc>
        <w:tc>
          <w:tcPr>
            <w:tcW w:w="192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r>
      <w:tr w:rsidR="004E6928" w:rsidRPr="004E6928">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408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8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243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92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r>
      <w:tr w:rsidR="004E6928" w:rsidRPr="004E6928">
        <w:tc>
          <w:tcPr>
            <w:tcW w:w="51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4082"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rPr>
                <w:rFonts w:ascii="PT Astra Serif" w:hAnsi="PT Astra Serif"/>
                <w:sz w:val="28"/>
                <w:szCs w:val="28"/>
              </w:rPr>
            </w:pPr>
          </w:p>
        </w:tc>
        <w:tc>
          <w:tcPr>
            <w:tcW w:w="810" w:type="dxa"/>
          </w:tcPr>
          <w:p w:rsidR="004E6928" w:rsidRPr="004E6928" w:rsidRDefault="004E6928">
            <w:pPr>
              <w:pStyle w:val="ConsPlusNormal"/>
              <w:rPr>
                <w:rFonts w:ascii="PT Astra Serif" w:hAnsi="PT Astra Serif"/>
                <w:sz w:val="28"/>
                <w:szCs w:val="28"/>
              </w:rPr>
            </w:pPr>
          </w:p>
        </w:tc>
        <w:tc>
          <w:tcPr>
            <w:tcW w:w="2438"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928" w:type="dxa"/>
          </w:tcPr>
          <w:p w:rsidR="004E6928" w:rsidRPr="004E6928" w:rsidRDefault="004E6928">
            <w:pPr>
              <w:pStyle w:val="ConsPlusNormal"/>
              <w:rPr>
                <w:rFonts w:ascii="PT Astra Serif" w:hAnsi="PT Astra Serif"/>
                <w:sz w:val="28"/>
                <w:szCs w:val="28"/>
              </w:rPr>
            </w:pPr>
          </w:p>
        </w:tc>
      </w:tr>
      <w:tr w:rsidR="004E6928" w:rsidRPr="004E6928">
        <w:tc>
          <w:tcPr>
            <w:tcW w:w="510" w:type="dxa"/>
          </w:tcPr>
          <w:p w:rsidR="004E6928" w:rsidRPr="004E6928" w:rsidRDefault="004E6928">
            <w:pPr>
              <w:pStyle w:val="ConsPlusNormal"/>
              <w:rPr>
                <w:rFonts w:ascii="PT Astra Serif" w:hAnsi="PT Astra Serif"/>
                <w:sz w:val="28"/>
                <w:szCs w:val="28"/>
              </w:rPr>
            </w:pPr>
          </w:p>
        </w:tc>
        <w:tc>
          <w:tcPr>
            <w:tcW w:w="4082"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rPr>
                <w:rFonts w:ascii="PT Astra Serif" w:hAnsi="PT Astra Serif"/>
                <w:sz w:val="28"/>
                <w:szCs w:val="28"/>
              </w:rPr>
            </w:pPr>
          </w:p>
        </w:tc>
        <w:tc>
          <w:tcPr>
            <w:tcW w:w="810" w:type="dxa"/>
          </w:tcPr>
          <w:p w:rsidR="004E6928" w:rsidRPr="004E6928" w:rsidRDefault="004E6928">
            <w:pPr>
              <w:pStyle w:val="ConsPlusNormal"/>
              <w:rPr>
                <w:rFonts w:ascii="PT Astra Serif" w:hAnsi="PT Astra Serif"/>
                <w:sz w:val="28"/>
                <w:szCs w:val="28"/>
              </w:rPr>
            </w:pPr>
          </w:p>
        </w:tc>
        <w:tc>
          <w:tcPr>
            <w:tcW w:w="2438"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928" w:type="dxa"/>
          </w:tcPr>
          <w:p w:rsidR="004E6928" w:rsidRPr="004E6928" w:rsidRDefault="004E6928">
            <w:pPr>
              <w:pStyle w:val="ConsPlusNormal"/>
              <w:rPr>
                <w:rFonts w:ascii="PT Astra Serif" w:hAnsi="PT Astra Serif"/>
                <w:sz w:val="28"/>
                <w:szCs w:val="28"/>
              </w:rPr>
            </w:pPr>
          </w:p>
        </w:tc>
      </w:tr>
      <w:tr w:rsidR="004E6928" w:rsidRPr="004E6928">
        <w:tc>
          <w:tcPr>
            <w:tcW w:w="510" w:type="dxa"/>
          </w:tcPr>
          <w:p w:rsidR="004E6928" w:rsidRPr="004E6928" w:rsidRDefault="004E6928">
            <w:pPr>
              <w:pStyle w:val="ConsPlusNormal"/>
              <w:rPr>
                <w:rFonts w:ascii="PT Astra Serif" w:hAnsi="PT Astra Serif"/>
                <w:sz w:val="28"/>
                <w:szCs w:val="28"/>
              </w:rPr>
            </w:pPr>
          </w:p>
        </w:tc>
        <w:tc>
          <w:tcPr>
            <w:tcW w:w="4082"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Итого по муниципальному району:</w:t>
            </w:r>
          </w:p>
        </w:tc>
        <w:tc>
          <w:tcPr>
            <w:tcW w:w="1361" w:type="dxa"/>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rPr>
                <w:rFonts w:ascii="PT Astra Serif" w:hAnsi="PT Astra Serif"/>
                <w:sz w:val="28"/>
                <w:szCs w:val="28"/>
              </w:rPr>
            </w:pPr>
          </w:p>
        </w:tc>
        <w:tc>
          <w:tcPr>
            <w:tcW w:w="810" w:type="dxa"/>
          </w:tcPr>
          <w:p w:rsidR="004E6928" w:rsidRPr="004E6928" w:rsidRDefault="004E6928">
            <w:pPr>
              <w:pStyle w:val="ConsPlusNormal"/>
              <w:rPr>
                <w:rFonts w:ascii="PT Astra Serif" w:hAnsi="PT Astra Serif"/>
                <w:sz w:val="28"/>
                <w:szCs w:val="28"/>
              </w:rPr>
            </w:pPr>
          </w:p>
        </w:tc>
        <w:tc>
          <w:tcPr>
            <w:tcW w:w="2438"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928"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 в случае, если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графах   "Дата   платежного   документа",   "Номер   платежного  документа"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отсутствуют данные показатели, указывается значение "x".</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муниципального образования области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____________ 20__ года</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области на достижение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показателей результативности по реализации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мероприятий по переселению граждан из аварийного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жилищного фонда, признанного таковым в связи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 его физическим износом в процессе эксплуатации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после 1 января 2022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24" w:name="P18418"/>
      <w:bookmarkEnd w:id="224"/>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жилищно-коммунального  хозяйства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использовании  предоставленной  из  областного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 бюджетам муниципальных районов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на     достижение     показателей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результативности  по реализации мероприятий по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переселению  граждан  из  аварийного жилищного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фонда,  признанного  таковым  в  связи  с  его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физическим  износом  в  процессе  эксплуатации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после 1 января 2022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муниципальных районов области субсидии на достижение показателей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результативности по реализации мероприятий по переселению граждан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аварийного жилищного фонда, признанного таковым в связи с его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физическим износом в процессе эксплуатации после 1 января 2022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____________ 20___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85"/>
        <w:gridCol w:w="1361"/>
        <w:gridCol w:w="1587"/>
        <w:gridCol w:w="1191"/>
        <w:gridCol w:w="1304"/>
        <w:gridCol w:w="1587"/>
        <w:gridCol w:w="1304"/>
        <w:gridCol w:w="907"/>
        <w:gridCol w:w="1304"/>
        <w:gridCol w:w="1644"/>
      </w:tblGrid>
      <w:tr w:rsidR="004E6928" w:rsidRPr="004E6928">
        <w:tc>
          <w:tcPr>
            <w:tcW w:w="138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муниципального района области</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муниципального района области за счет средств</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w:t>
            </w:r>
          </w:p>
        </w:tc>
        <w:tc>
          <w:tcPr>
            <w:tcW w:w="1191" w:type="dxa"/>
          </w:tcPr>
          <w:p w:rsidR="004E6928" w:rsidRPr="004E6928" w:rsidRDefault="004E6928">
            <w:pPr>
              <w:pStyle w:val="ConsPlusNormal"/>
              <w:jc w:val="center"/>
              <w:rPr>
                <w:rFonts w:ascii="PT Astra Serif" w:hAnsi="PT Astra Serif"/>
                <w:sz w:val="28"/>
                <w:szCs w:val="28"/>
              </w:rPr>
            </w:pPr>
            <w:bookmarkStart w:id="225" w:name="P18443"/>
            <w:bookmarkEnd w:id="225"/>
            <w:r w:rsidRPr="004E6928">
              <w:rPr>
                <w:rFonts w:ascii="PT Astra Serif" w:hAnsi="PT Astra Serif"/>
                <w:sz w:val="28"/>
                <w:szCs w:val="28"/>
              </w:rPr>
              <w:t>Зачислено средств субсидии на счет администратора доходов местного бюджета</w:t>
            </w:r>
          </w:p>
        </w:tc>
        <w:tc>
          <w:tcPr>
            <w:tcW w:w="1304" w:type="dxa"/>
          </w:tcPr>
          <w:p w:rsidR="004E6928" w:rsidRPr="004E6928" w:rsidRDefault="004E6928">
            <w:pPr>
              <w:pStyle w:val="ConsPlusNormal"/>
              <w:jc w:val="center"/>
              <w:rPr>
                <w:rFonts w:ascii="PT Astra Serif" w:hAnsi="PT Astra Serif"/>
                <w:sz w:val="28"/>
                <w:szCs w:val="28"/>
              </w:rPr>
            </w:pPr>
            <w:bookmarkStart w:id="226" w:name="P18444"/>
            <w:bookmarkEnd w:id="226"/>
            <w:r w:rsidRPr="004E6928">
              <w:rPr>
                <w:rFonts w:ascii="PT Astra Serif" w:hAnsi="PT Astra Serif"/>
                <w:sz w:val="28"/>
                <w:szCs w:val="28"/>
              </w:rPr>
              <w:t>Перечислено средств со счетов муниципального района области за счет средств</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из них перечислено повторно за счет произведенных возвратов от подрядных организаций на счет муниципального района области</w:t>
            </w:r>
          </w:p>
        </w:tc>
        <w:tc>
          <w:tcPr>
            <w:tcW w:w="1304" w:type="dxa"/>
          </w:tcPr>
          <w:p w:rsidR="004E6928" w:rsidRPr="004E6928" w:rsidRDefault="004E6928">
            <w:pPr>
              <w:pStyle w:val="ConsPlusNormal"/>
              <w:jc w:val="center"/>
              <w:rPr>
                <w:rFonts w:ascii="PT Astra Serif" w:hAnsi="PT Astra Serif"/>
                <w:sz w:val="28"/>
                <w:szCs w:val="28"/>
              </w:rPr>
            </w:pPr>
            <w:bookmarkStart w:id="227" w:name="P18446"/>
            <w:bookmarkEnd w:id="227"/>
            <w:r w:rsidRPr="004E6928">
              <w:rPr>
                <w:rFonts w:ascii="PT Astra Serif" w:hAnsi="PT Astra Serif"/>
                <w:sz w:val="28"/>
                <w:szCs w:val="28"/>
              </w:rPr>
              <w:t>Возвращено средств от подрядных организаций на счет муниципального района области за счет средств</w:t>
            </w:r>
          </w:p>
        </w:tc>
        <w:tc>
          <w:tcPr>
            <w:tcW w:w="907" w:type="dxa"/>
          </w:tcPr>
          <w:p w:rsidR="004E6928" w:rsidRPr="004E6928" w:rsidRDefault="004E6928">
            <w:pPr>
              <w:pStyle w:val="ConsPlusNormal"/>
              <w:jc w:val="center"/>
              <w:rPr>
                <w:rFonts w:ascii="PT Astra Serif" w:hAnsi="PT Astra Serif"/>
                <w:sz w:val="28"/>
                <w:szCs w:val="28"/>
              </w:rPr>
            </w:pPr>
            <w:bookmarkStart w:id="228" w:name="P18447"/>
            <w:bookmarkEnd w:id="228"/>
            <w:r w:rsidRPr="004E6928">
              <w:rPr>
                <w:rFonts w:ascii="PT Astra Serif" w:hAnsi="PT Astra Serif"/>
                <w:sz w:val="28"/>
                <w:szCs w:val="28"/>
              </w:rPr>
              <w:t>Возвращено средств в областной бюджет</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8443">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8444">
              <w:r w:rsidRPr="004E6928">
                <w:rPr>
                  <w:rFonts w:ascii="PT Astra Serif" w:hAnsi="PT Astra Serif"/>
                  <w:sz w:val="28"/>
                  <w:szCs w:val="28"/>
                </w:rPr>
                <w:t>гр. 5</w:t>
              </w:r>
            </w:hyperlink>
            <w:r w:rsidRPr="004E6928">
              <w:rPr>
                <w:rFonts w:ascii="PT Astra Serif" w:hAnsi="PT Astra Serif"/>
                <w:sz w:val="28"/>
                <w:szCs w:val="28"/>
              </w:rPr>
              <w:t>)</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области на конец отчетного периода за счет средств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18443">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8444">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8446">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8447">
              <w:r w:rsidRPr="004E6928">
                <w:rPr>
                  <w:rFonts w:ascii="PT Astra Serif" w:hAnsi="PT Astra Serif"/>
                  <w:sz w:val="28"/>
                  <w:szCs w:val="28"/>
                </w:rPr>
                <w:t>гр. 8</w:t>
              </w:r>
            </w:hyperlink>
            <w:r w:rsidRPr="004E6928">
              <w:rPr>
                <w:rFonts w:ascii="PT Astra Serif" w:hAnsi="PT Astra Serif"/>
                <w:sz w:val="28"/>
                <w:szCs w:val="28"/>
              </w:rPr>
              <w:t>)</w:t>
            </w:r>
          </w:p>
        </w:tc>
      </w:tr>
      <w:tr w:rsidR="004E6928" w:rsidRPr="004E6928">
        <w:tc>
          <w:tcPr>
            <w:tcW w:w="138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r>
      <w:tr w:rsidR="004E6928" w:rsidRPr="004E6928">
        <w:tc>
          <w:tcPr>
            <w:tcW w:w="1385"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Сроки  представления  отчета  в  министерство  финансов области: отчета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ежеквартально  в  срок  не позднее 10-го рабочего дня месяца, следующего за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отчетным  кварталом,  а  за отчетный год - до 18 января года, следующего за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коммунального хозяйства области         _________ 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16</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БЮДЖЕТА БЮДЖЕТАМ ГОРОДСКИХ ОКРУГОВ И ПОСЕЛЕНИЙ ОБЛАСТИ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НА РЕАЛИЗАЦИЮ РЕГИОНАЛЬНОГО ПРОЕКТА (ПРОГРАММЫ) В ЦЕЛЯХ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ВЫПОЛНЕНИЯ ЗАДАЧ ФЕДЕРАЛЬНОГО ПРОЕКТА "ЖИЛЬЕ"</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(СТИМУЛИРОВАНИЕ ПРОГРАММ РАЗВИТИЯ ЖИЛИЩНОГО СТРОИТЕЛЬСТВА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СУБЪЕКТОВ РОССИЙСКОЙ ФЕДЕРАЦИИ (В РАМКАХ ДОСТИЖЕНИЯ</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СООТВЕТСТВУЮЩИХ ЗАДАЧ ФЕДЕРАЛЬНОГО ПРОЕКТА)</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(введены </w:t>
            </w:r>
            <w:hyperlink r:id="rId262">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13.11.2023 N 1046-П)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1. Настоящие Правила устанавливают цели, условия, методику и порядок предоставления и распределения субсидии из областного бюджета бюджетам городских округов и поселений области на реализацию регионального проекта (программы) в целях выполнения задач федерального </w:t>
      </w:r>
      <w:hyperlink r:id="rId263">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 субъектов Российской Федерации (в рамках достижения соответствующих задач федерального проекта) (далее - Правила, субсидия), критерии отбора городских округов и поселений области для предоставления субсидии.</w:t>
      </w:r>
    </w:p>
    <w:p w:rsidR="004E6928" w:rsidRPr="004E6928" w:rsidRDefault="004E6928">
      <w:pPr>
        <w:pStyle w:val="ConsPlusNormal"/>
        <w:spacing w:before="220"/>
        <w:ind w:firstLine="540"/>
        <w:jc w:val="both"/>
        <w:rPr>
          <w:rFonts w:ascii="PT Astra Serif" w:hAnsi="PT Astra Serif"/>
          <w:sz w:val="28"/>
          <w:szCs w:val="28"/>
        </w:rPr>
      </w:pPr>
      <w:bookmarkStart w:id="229" w:name="P18512"/>
      <w:bookmarkEnd w:id="229"/>
      <w:r w:rsidRPr="004E6928">
        <w:rPr>
          <w:rFonts w:ascii="PT Astra Serif" w:hAnsi="PT Astra Serif"/>
          <w:sz w:val="28"/>
          <w:szCs w:val="28"/>
        </w:rPr>
        <w:t>2. Целью предоставления субсидии является софинансирование расходных обязательств городских округов и поселений области по строительству (реконструкции) автомобильных дорог в рамках реализации проектов по развитию территорий, включенных в Программу. Субсидия предоставляется на достижение показателей результативности регионального проекта (программы) "Жилье" (Стимулирование программ развития жилищного строительства субъектов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городских округов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8512">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соглашения, заключенного между Министерством и органом местного самоуправления городского округа и поселения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Условием предоставления субсидии является наличие заключенного соглашения между Министерством и органом местного самоуправления городского округа и поселения области о предоставлении субсидии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5. Критерием отбора городских округов и поселений области для предоставления субсидии является наличие утвержденной муниципальной программы, устанавливающей объем расходного обязательства городского округа и поселения области на цели, указанные в </w:t>
      </w:r>
      <w:hyperlink w:anchor="P18512">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6. Размер субсидии, предоставляемой бюджетам городских округов и поселений области, (С</w:t>
      </w:r>
      <w:r w:rsidRPr="004E6928">
        <w:rPr>
          <w:rFonts w:ascii="PT Astra Serif" w:hAnsi="PT Astra Serif"/>
          <w:sz w:val="28"/>
          <w:szCs w:val="28"/>
          <w:vertAlign w:val="subscript"/>
        </w:rPr>
        <w:t>i</w:t>
      </w:r>
      <w:r w:rsidRPr="004E6928">
        <w:rPr>
          <w:rFonts w:ascii="PT Astra Serif" w:hAnsi="PT Astra Serif"/>
          <w:sz w:val="28"/>
          <w:szCs w:val="28"/>
        </w:rPr>
        <w:t>)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Сi = (Zi - F) x K, где: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Z</w:t>
      </w:r>
      <w:r w:rsidRPr="004E6928">
        <w:rPr>
          <w:rFonts w:ascii="PT Astra Serif" w:hAnsi="PT Astra Serif"/>
          <w:sz w:val="28"/>
          <w:szCs w:val="28"/>
          <w:vertAlign w:val="subscript"/>
        </w:rPr>
        <w:t>i</w:t>
      </w:r>
      <w:r w:rsidRPr="004E6928">
        <w:rPr>
          <w:rFonts w:ascii="PT Astra Serif" w:hAnsi="PT Astra Serif"/>
          <w:sz w:val="28"/>
          <w:szCs w:val="28"/>
        </w:rPr>
        <w:t xml:space="preserve"> - сметная стоимость строительства, реконструкции автомобильной дороги i-го городского округа (поселения) области, определенная в соответствии с положительным заключением государственной экспертизы проектной документации и результатов инженерных изысканий и положительным заключением о достоверности определения сметной стоимости объекта капитального строительства за исключением стоимости ПИР;</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F - общий объем субсидии, предусмотренный за счет средств федерального и областного бюджетов на реализацию мероприятий по строительству (реконструкции) автомобильной дороги в рамках реализации проектов по развитию территорий в рамках регионального проекта (программы) в целях выполнения задач федерального </w:t>
      </w:r>
      <w:hyperlink r:id="rId264">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K - коэффициент, выражающий уровень потребности в средствах областного бюджета для достижения показателей результативности по реализации мероприятий по строительству (реконструкции) автомобильной дороги в рамках регионального проекта (программы) в целях выполнения задач федерального </w:t>
      </w:r>
      <w:hyperlink r:id="rId265">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 субъектов Российской Федерации),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73507104" wp14:editId="700C9C8A">
            <wp:extent cx="786130" cy="53467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786130"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где: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m - количество объектов, у которых возникла потребность в средствах для достижения показателей результативности по реализации мероприятий на реализацию регионального проекта (программы) в целях выполнения задач федерального </w:t>
      </w:r>
      <w:hyperlink r:id="rId267">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 субъектов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53170C46" wp14:editId="363ECD7F">
            <wp:extent cx="461010" cy="30416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461010" cy="304165"/>
                    </a:xfrm>
                    <a:prstGeom prst="rect">
                      <a:avLst/>
                    </a:prstGeom>
                    <a:noFill/>
                    <a:ln>
                      <a:noFill/>
                    </a:ln>
                  </pic:spPr>
                </pic:pic>
              </a:graphicData>
            </a:graphic>
          </wp:inline>
        </w:drawing>
      </w:r>
      <w:r w:rsidRPr="004E6928">
        <w:rPr>
          <w:rFonts w:ascii="PT Astra Serif" w:hAnsi="PT Astra Serif"/>
          <w:sz w:val="28"/>
          <w:szCs w:val="28"/>
        </w:rPr>
        <w:t xml:space="preserve"> - общее количество объектов, предусмотренных соглашением, заключенным между Министерством и органом местного самоуправления городского округа и поселения области о предоставлении субсидии для достижения показателей результативности по реализации мероприятий на реализацию регионального проекта (программы) в целях выполнения задач федерального </w:t>
      </w:r>
      <w:hyperlink r:id="rId269">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 субъектов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Перечисление субсидии в бюджет городского округа и поселения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8. Часть субсидии, не софинансируемая из федерального бюджета, предоставляется на основании заключенного соглашения в течение 30 рабочих дней после представления органом местного самоуправления городского округа области заявки по форме, установленной </w:t>
      </w:r>
      <w:r w:rsidRPr="004E6928">
        <w:rPr>
          <w:rFonts w:ascii="PT Astra Serif" w:hAnsi="PT Astra Serif"/>
          <w:sz w:val="28"/>
          <w:szCs w:val="28"/>
        </w:rPr>
        <w:lastRenderedPageBreak/>
        <w:t>соглашением, но не позднее 15 декабря текущего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Результатами предоставления субсидии является достижение показателя "Объем ввода жилья, тыс. кв. метров" проекта по развитию территории "Жилой район "Солнечный-2" в Кировском районе г. Саратова" в 2024 году в объеме 100,0 тыс. кв. метров.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Неиспользованные по состоянию на 1 января финансового года, следующего за отчетным, остатки субсидии, находящиеся на едином счете местного бюджета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13. Органы местного самоуправления городских округов и поселений области представляют в Министерство </w:t>
      </w:r>
      <w:hyperlink w:anchor="P18555">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1 к настоящим Правилам с приложением </w:t>
      </w:r>
      <w:hyperlink w:anchor="P18692">
        <w:r w:rsidRPr="004E6928">
          <w:rPr>
            <w:rFonts w:ascii="PT Astra Serif" w:hAnsi="PT Astra Serif"/>
            <w:sz w:val="28"/>
            <w:szCs w:val="28"/>
          </w:rPr>
          <w:t>реестра</w:t>
        </w:r>
      </w:hyperlink>
      <w:r w:rsidRPr="004E6928">
        <w:rPr>
          <w:rFonts w:ascii="PT Astra Serif" w:hAnsi="PT Astra Serif"/>
          <w:sz w:val="28"/>
          <w:szCs w:val="28"/>
        </w:rPr>
        <w:t xml:space="preserve"> платежных документов на списание денежных средств со счетов городских округов и поселений области на реализацию регионального проекта (программы) в целях выполнения задач федерального </w:t>
      </w:r>
      <w:hyperlink r:id="rId270">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 программ развития жилищного строительства субъектов Российской Федерации (в рамках достижения соответствующих задач федерального проекта) (приложение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14. Министерство представляет в министерство финансов области сводный </w:t>
      </w:r>
      <w:hyperlink w:anchor="P18782">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Органы местного самоуправления городских округов и поселений области, получившие субсидии, несут ответственность за соблюдение установленного порядка расходования субсидии, своевременность и достоверность сведений, представляемых в Министерство.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городских округов и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регионального проекта (программы) в целях</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 xml:space="preserve">выполнения задач федерального </w:t>
      </w:r>
      <w:hyperlink r:id="rId271">
        <w:r w:rsidRPr="004E6928">
          <w:rPr>
            <w:rFonts w:ascii="PT Astra Serif" w:hAnsi="PT Astra Serif"/>
            <w:sz w:val="28"/>
            <w:szCs w:val="28"/>
          </w:rPr>
          <w:t>проекта</w:t>
        </w:r>
      </w:hyperlink>
      <w:r w:rsidRPr="004E6928">
        <w:rPr>
          <w:rFonts w:ascii="PT Astra Serif" w:hAnsi="PT Astra Serif"/>
          <w:sz w:val="28"/>
          <w:szCs w:val="28"/>
        </w:rPr>
        <w:t xml:space="preserve"> "Жилье"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(Стимулирование программ развития жилищного строительства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субъектов Российской Федерации (в рамках достижения</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соответствующих задач федерального проекта)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30" w:name="P18555"/>
      <w:bookmarkEnd w:id="230"/>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органа  местного  самоуправления  об использовании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полученной  из  областного бюджета на реализацию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регионального   проекта  (программы)  в  целях  выполнения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задач   федерального  </w:t>
      </w:r>
      <w:hyperlink r:id="rId272">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программ   развития   жилищного  строительства   субъектов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Российской Федерации) (в рамках достижения соответствующих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задач федерального проекта)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городского округа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полученной из областного бюджета на реализацию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регионального проекта (программы) в целях выполнения задач федерального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проекта "Жилье" (Стимулирование программ развития жилищного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субъектов Российской Федерации) (в рамках достижения соответствующих задач</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федерального проекта), по состоянию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1 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08"/>
        <w:gridCol w:w="1136"/>
        <w:gridCol w:w="1007"/>
        <w:gridCol w:w="1136"/>
        <w:gridCol w:w="840"/>
        <w:gridCol w:w="1067"/>
        <w:gridCol w:w="963"/>
        <w:gridCol w:w="699"/>
        <w:gridCol w:w="963"/>
        <w:gridCol w:w="699"/>
        <w:gridCol w:w="963"/>
        <w:gridCol w:w="699"/>
        <w:gridCol w:w="1132"/>
        <w:gridCol w:w="1032"/>
        <w:gridCol w:w="863"/>
        <w:gridCol w:w="840"/>
        <w:gridCol w:w="1121"/>
      </w:tblGrid>
      <w:tr w:rsidR="004E6928" w:rsidRPr="004E6928">
        <w:tc>
          <w:tcPr>
            <w:tcW w:w="96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мероприятия (расходов)</w:t>
            </w:r>
          </w:p>
        </w:tc>
        <w:tc>
          <w:tcPr>
            <w:tcW w:w="90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Реквизиты муниципального контракта</w:t>
            </w:r>
          </w:p>
        </w:tc>
        <w:tc>
          <w:tcPr>
            <w:tcW w:w="102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источника</w:t>
            </w:r>
          </w:p>
        </w:tc>
        <w:tc>
          <w:tcPr>
            <w:tcW w:w="992"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Стоимость заключенного муниципального контракта</w:t>
            </w:r>
          </w:p>
        </w:tc>
        <w:tc>
          <w:tcPr>
            <w:tcW w:w="1077" w:type="dxa"/>
            <w:vMerge w:val="restart"/>
          </w:tcPr>
          <w:p w:rsidR="004E6928" w:rsidRPr="004E6928" w:rsidRDefault="004E6928">
            <w:pPr>
              <w:pStyle w:val="ConsPlusNormal"/>
              <w:jc w:val="center"/>
              <w:rPr>
                <w:rFonts w:ascii="PT Astra Serif" w:hAnsi="PT Astra Serif"/>
                <w:sz w:val="28"/>
                <w:szCs w:val="28"/>
              </w:rPr>
            </w:pPr>
            <w:bookmarkStart w:id="231" w:name="P18580"/>
            <w:bookmarkEnd w:id="231"/>
            <w:r w:rsidRPr="004E6928">
              <w:rPr>
                <w:rFonts w:ascii="PT Astra Serif" w:hAnsi="PT Astra Serif"/>
                <w:sz w:val="28"/>
                <w:szCs w:val="28"/>
              </w:rPr>
              <w:t>Остаток средств на счете городского округа (поселения) области на начало года</w:t>
            </w:r>
          </w:p>
        </w:tc>
        <w:tc>
          <w:tcPr>
            <w:tcW w:w="113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городского округа (поселения) области на 20__ год</w:t>
            </w:r>
          </w:p>
        </w:tc>
        <w:tc>
          <w:tcPr>
            <w:tcW w:w="1870"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w:t>
            </w:r>
          </w:p>
        </w:tc>
        <w:tc>
          <w:tcPr>
            <w:tcW w:w="167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64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w:t>
            </w:r>
          </w:p>
        </w:tc>
        <w:tc>
          <w:tcPr>
            <w:tcW w:w="99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субсидии из областного бюджета (</w:t>
            </w:r>
            <w:hyperlink w:anchor="P18590">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8594">
              <w:r w:rsidRPr="004E6928">
                <w:rPr>
                  <w:rFonts w:ascii="PT Astra Serif" w:hAnsi="PT Astra Serif"/>
                  <w:sz w:val="28"/>
                  <w:szCs w:val="28"/>
                </w:rPr>
                <w:t>гр. 11</w:t>
              </w:r>
            </w:hyperlink>
            <w:r w:rsidRPr="004E6928">
              <w:rPr>
                <w:rFonts w:ascii="PT Astra Serif" w:hAnsi="PT Astra Serif"/>
                <w:sz w:val="28"/>
                <w:szCs w:val="28"/>
              </w:rPr>
              <w:t>)</w:t>
            </w:r>
          </w:p>
        </w:tc>
        <w:tc>
          <w:tcPr>
            <w:tcW w:w="850" w:type="dxa"/>
            <w:vMerge w:val="restart"/>
          </w:tcPr>
          <w:p w:rsidR="004E6928" w:rsidRPr="004E6928" w:rsidRDefault="004E6928">
            <w:pPr>
              <w:pStyle w:val="ConsPlusNormal"/>
              <w:jc w:val="center"/>
              <w:rPr>
                <w:rFonts w:ascii="PT Astra Serif" w:hAnsi="PT Astra Serif"/>
                <w:sz w:val="28"/>
                <w:szCs w:val="28"/>
              </w:rPr>
            </w:pPr>
            <w:bookmarkStart w:id="232" w:name="P18586"/>
            <w:bookmarkEnd w:id="232"/>
            <w:r w:rsidRPr="004E6928">
              <w:rPr>
                <w:rFonts w:ascii="PT Astra Serif" w:hAnsi="PT Astra Serif"/>
                <w:sz w:val="28"/>
                <w:szCs w:val="28"/>
              </w:rPr>
              <w:t>Восстановлено в бюджет городского округа (поселения) области остатков прошлых лет</w:t>
            </w:r>
          </w:p>
        </w:tc>
        <w:tc>
          <w:tcPr>
            <w:tcW w:w="851" w:type="dxa"/>
            <w:vMerge w:val="restart"/>
          </w:tcPr>
          <w:p w:rsidR="004E6928" w:rsidRPr="004E6928" w:rsidRDefault="004E6928">
            <w:pPr>
              <w:pStyle w:val="ConsPlusNormal"/>
              <w:jc w:val="center"/>
              <w:rPr>
                <w:rFonts w:ascii="PT Astra Serif" w:hAnsi="PT Astra Serif"/>
                <w:sz w:val="28"/>
                <w:szCs w:val="28"/>
              </w:rPr>
            </w:pPr>
            <w:bookmarkStart w:id="233" w:name="P18587"/>
            <w:bookmarkEnd w:id="233"/>
            <w:r w:rsidRPr="004E6928">
              <w:rPr>
                <w:rFonts w:ascii="PT Astra Serif" w:hAnsi="PT Astra Serif"/>
                <w:sz w:val="28"/>
                <w:szCs w:val="28"/>
              </w:rPr>
              <w:t>Возвращено в областной бюджет остатков прошлых лет</w:t>
            </w:r>
          </w:p>
        </w:tc>
        <w:tc>
          <w:tcPr>
            <w:tcW w:w="130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(поселения) области на конец отчетного периода (</w:t>
            </w:r>
            <w:hyperlink w:anchor="P18580">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8592">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8594">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8586">
              <w:r w:rsidRPr="004E6928">
                <w:rPr>
                  <w:rFonts w:ascii="PT Astra Serif" w:hAnsi="PT Astra Serif"/>
                  <w:sz w:val="28"/>
                  <w:szCs w:val="28"/>
                </w:rPr>
                <w:t>гр. 14</w:t>
              </w:r>
            </w:hyperlink>
            <w:r w:rsidRPr="004E6928">
              <w:rPr>
                <w:rFonts w:ascii="PT Astra Serif" w:hAnsi="PT Astra Serif"/>
                <w:sz w:val="28"/>
                <w:szCs w:val="28"/>
              </w:rPr>
              <w:t xml:space="preserve"> - </w:t>
            </w:r>
            <w:hyperlink w:anchor="P18587">
              <w:r w:rsidRPr="004E6928">
                <w:rPr>
                  <w:rFonts w:ascii="PT Astra Serif" w:hAnsi="PT Astra Serif"/>
                  <w:sz w:val="28"/>
                  <w:szCs w:val="28"/>
                </w:rPr>
                <w:t>гр. 15</w:t>
              </w:r>
            </w:hyperlink>
            <w:r w:rsidRPr="004E6928">
              <w:rPr>
                <w:rFonts w:ascii="PT Astra Serif" w:hAnsi="PT Astra Serif"/>
                <w:sz w:val="28"/>
                <w:szCs w:val="28"/>
              </w:rPr>
              <w:t>)</w:t>
            </w:r>
          </w:p>
        </w:tc>
        <w:tc>
          <w:tcPr>
            <w:tcW w:w="107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 на дату отчета</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bookmarkStart w:id="234" w:name="P18590"/>
            <w:bookmarkEnd w:id="234"/>
            <w:r w:rsidRPr="004E6928">
              <w:rPr>
                <w:rFonts w:ascii="PT Astra Serif" w:hAnsi="PT Astra Serif"/>
                <w:sz w:val="28"/>
                <w:szCs w:val="28"/>
              </w:rPr>
              <w:t>нарастающим итогом с начала года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964" w:type="dxa"/>
          </w:tcPr>
          <w:p w:rsidR="004E6928" w:rsidRPr="004E6928" w:rsidRDefault="004E6928">
            <w:pPr>
              <w:pStyle w:val="ConsPlusNormal"/>
              <w:jc w:val="center"/>
              <w:rPr>
                <w:rFonts w:ascii="PT Astra Serif" w:hAnsi="PT Astra Serif"/>
                <w:sz w:val="28"/>
                <w:szCs w:val="28"/>
              </w:rPr>
            </w:pPr>
            <w:bookmarkStart w:id="235" w:name="P18592"/>
            <w:bookmarkEnd w:id="235"/>
            <w:r w:rsidRPr="004E6928">
              <w:rPr>
                <w:rFonts w:ascii="PT Astra Serif" w:hAnsi="PT Astra Serif"/>
                <w:sz w:val="28"/>
                <w:szCs w:val="28"/>
              </w:rPr>
              <w:t>нарастающим итогом с начала года</w:t>
            </w:r>
          </w:p>
        </w:tc>
        <w:tc>
          <w:tcPr>
            <w:tcW w:w="70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tcPr>
          <w:p w:rsidR="004E6928" w:rsidRPr="004E6928" w:rsidRDefault="004E6928">
            <w:pPr>
              <w:pStyle w:val="ConsPlusNormal"/>
              <w:jc w:val="center"/>
              <w:rPr>
                <w:rFonts w:ascii="PT Astra Serif" w:hAnsi="PT Astra Serif"/>
                <w:sz w:val="28"/>
                <w:szCs w:val="28"/>
              </w:rPr>
            </w:pPr>
            <w:bookmarkStart w:id="236" w:name="P18594"/>
            <w:bookmarkEnd w:id="236"/>
            <w:r w:rsidRPr="004E6928">
              <w:rPr>
                <w:rFonts w:ascii="PT Astra Serif" w:hAnsi="PT Astra Serif"/>
                <w:sz w:val="28"/>
                <w:szCs w:val="28"/>
              </w:rPr>
              <w:t>нарастающим итогом с начала года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r>
      <w:tr w:rsidR="004E6928" w:rsidRPr="004E6928">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70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99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r>
      <w:tr w:rsidR="004E6928" w:rsidRPr="004E6928">
        <w:tc>
          <w:tcPr>
            <w:tcW w:w="964"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708"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993"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r>
      <w:tr w:rsidR="004E6928" w:rsidRPr="004E6928">
        <w:tc>
          <w:tcPr>
            <w:tcW w:w="964"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2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992"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0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9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Сроки представления отчета: ежемесячно до 7 числа месяца, следующего за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отчетным,  а  за  отчетный год - до 14 января года, следующего за отчетным,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представлять в министерство строительства и жилищно-коммунального хозяйства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области,  акт  о  приемке выполненных работ (унифицированная форма N КС-2),</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справку  о  стоимости  выполненных  работ  и  затрат (унифицированная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N  КС-3),  сведения  о  ходе  строительства строек и объектов, включенных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федеральную   адресную   инвестиционную  программу  (унифицированная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N    С-2),   фотоматериалы   о   ходе   выполнения   работ, предусмотренных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муниципальными контрактами (10 x 15 см), с приложением описания выполненных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работ  к  каждой  фотографии  (фотоматериалы  должны быть сделаны в светлое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время  суток  либо  в  освещенном  помещении и соответствовать видам работ,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предусмотренных графиком строительства).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самоуправления городского округа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(поселения) области                 ___________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___________ __________ 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с кодом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города, e-mail)</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городских округов и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регионального проекта (программы) в целях</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 xml:space="preserve">выполнения задач федерального </w:t>
      </w:r>
      <w:hyperlink r:id="rId273">
        <w:r w:rsidRPr="004E6928">
          <w:rPr>
            <w:rFonts w:ascii="PT Astra Serif" w:hAnsi="PT Astra Serif"/>
            <w:sz w:val="28"/>
            <w:szCs w:val="28"/>
          </w:rPr>
          <w:t>проекта</w:t>
        </w:r>
      </w:hyperlink>
      <w:r w:rsidRPr="004E6928">
        <w:rPr>
          <w:rFonts w:ascii="PT Astra Serif" w:hAnsi="PT Astra Serif"/>
          <w:sz w:val="28"/>
          <w:szCs w:val="28"/>
        </w:rPr>
        <w:t xml:space="preserve"> "Жилье"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(Стимулирование программ развития жилищного строительства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субъектов Российской Федерации (в рамках достижения</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соответствующих задач федерального проекта)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37" w:name="P18692"/>
      <w:bookmarkEnd w:id="237"/>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реестра платежных документов  на списание денежных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со  счетов  городских  округов  и  поселений  области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реализацию  регионального проекта  (программы)   в   целях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выполнения     задач    федерального    проекта    "Жилье"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(Стимулирование  программ развития жилищного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субъектов   Российской  Федерации  (в   рамках  достижения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соответствующих задач федерального проекта)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платежных документов на списание денежных средств со счетов городских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округов и поселений области на реализацию регионального проекта (программы)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целях выполнения задач федерального </w:t>
      </w:r>
      <w:hyperlink r:id="rId274">
        <w:r w:rsidRPr="004E6928">
          <w:rPr>
            <w:rFonts w:ascii="PT Astra Serif" w:hAnsi="PT Astra Serif"/>
            <w:sz w:val="28"/>
            <w:szCs w:val="28"/>
          </w:rPr>
          <w:t>проекта</w:t>
        </w:r>
      </w:hyperlink>
      <w:r w:rsidRPr="004E6928">
        <w:rPr>
          <w:rFonts w:ascii="PT Astra Serif" w:hAnsi="PT Astra Serif"/>
          <w:sz w:val="28"/>
          <w:szCs w:val="28"/>
        </w:rPr>
        <w:t xml:space="preserve"> "Жилье" (Стимулирование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программ развития жилищного строительства субъектов Российской Федерации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рамках достижения соответствующих задач федерального проекта)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1587"/>
        <w:gridCol w:w="614"/>
        <w:gridCol w:w="794"/>
        <w:gridCol w:w="1361"/>
        <w:gridCol w:w="1417"/>
        <w:gridCol w:w="1417"/>
        <w:gridCol w:w="1361"/>
      </w:tblGrid>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городского округа (поселения) области</w:t>
            </w:r>
          </w:p>
        </w:tc>
        <w:tc>
          <w:tcPr>
            <w:tcW w:w="61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Номер</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Перечислено средств областного бюджета</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повторно средств областного бюджета</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местный бюджет средств областного бюджета</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бюджет субъекта средств областного бюджета</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8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61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587" w:type="dxa"/>
          </w:tcPr>
          <w:p w:rsidR="004E6928" w:rsidRPr="004E6928" w:rsidRDefault="004E6928">
            <w:pPr>
              <w:pStyle w:val="ConsPlusNormal"/>
              <w:rPr>
                <w:rFonts w:ascii="PT Astra Serif" w:hAnsi="PT Astra Serif"/>
                <w:sz w:val="28"/>
                <w:szCs w:val="28"/>
              </w:rPr>
            </w:pPr>
          </w:p>
        </w:tc>
        <w:tc>
          <w:tcPr>
            <w:tcW w:w="61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r>
      <w:tr w:rsidR="004E6928" w:rsidRPr="004E6928">
        <w:tc>
          <w:tcPr>
            <w:tcW w:w="48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w:t>
            </w:r>
          </w:p>
        </w:tc>
        <w:tc>
          <w:tcPr>
            <w:tcW w:w="1587" w:type="dxa"/>
          </w:tcPr>
          <w:p w:rsidR="004E6928" w:rsidRPr="004E6928" w:rsidRDefault="004E6928">
            <w:pPr>
              <w:pStyle w:val="ConsPlusNormal"/>
              <w:rPr>
                <w:rFonts w:ascii="PT Astra Serif" w:hAnsi="PT Astra Serif"/>
                <w:sz w:val="28"/>
                <w:szCs w:val="28"/>
              </w:rPr>
            </w:pPr>
          </w:p>
        </w:tc>
        <w:tc>
          <w:tcPr>
            <w:tcW w:w="61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r>
      <w:tr w:rsidR="004E6928" w:rsidRPr="004E6928">
        <w:tc>
          <w:tcPr>
            <w:tcW w:w="488" w:type="dxa"/>
          </w:tcPr>
          <w:p w:rsidR="004E6928" w:rsidRPr="004E6928" w:rsidRDefault="004E6928">
            <w:pPr>
              <w:pStyle w:val="ConsPlusNormal"/>
              <w:rPr>
                <w:rFonts w:ascii="PT Astra Serif" w:hAnsi="PT Astra Serif"/>
                <w:sz w:val="28"/>
                <w:szCs w:val="28"/>
              </w:rPr>
            </w:pPr>
          </w:p>
        </w:tc>
        <w:tc>
          <w:tcPr>
            <w:tcW w:w="1587" w:type="dxa"/>
          </w:tcPr>
          <w:p w:rsidR="004E6928" w:rsidRPr="004E6928" w:rsidRDefault="004E6928">
            <w:pPr>
              <w:pStyle w:val="ConsPlusNormal"/>
              <w:rPr>
                <w:rFonts w:ascii="PT Astra Serif" w:hAnsi="PT Astra Serif"/>
                <w:sz w:val="28"/>
                <w:szCs w:val="28"/>
              </w:rPr>
            </w:pPr>
          </w:p>
        </w:tc>
        <w:tc>
          <w:tcPr>
            <w:tcW w:w="61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36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 в случае если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графах "Дата", "Номер платежного документа" отсутствуют данные показатели -</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указывается значение "x".</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самоуправления городского округа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(поселения) области                 __________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 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 _________ 20___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бюджетам городских округов и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регионального проекта (программы) в целях</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 xml:space="preserve">выполнения задач федерального </w:t>
      </w:r>
      <w:hyperlink r:id="rId275">
        <w:r w:rsidRPr="004E6928">
          <w:rPr>
            <w:rFonts w:ascii="PT Astra Serif" w:hAnsi="PT Astra Serif"/>
            <w:sz w:val="28"/>
            <w:szCs w:val="28"/>
          </w:rPr>
          <w:t>проекта</w:t>
        </w:r>
      </w:hyperlink>
      <w:r w:rsidRPr="004E6928">
        <w:rPr>
          <w:rFonts w:ascii="PT Astra Serif" w:hAnsi="PT Astra Serif"/>
          <w:sz w:val="28"/>
          <w:szCs w:val="28"/>
        </w:rPr>
        <w:t xml:space="preserve"> "Жилье"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(Стимулирование программ развития жилищного строительства</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субъектов Российской Федерации (в рамках достижения</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соответствующих задач федерального проекта)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38" w:name="P18782"/>
      <w:bookmarkEnd w:id="238"/>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предоставленной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областного  бюджета бюджетам  городских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округов и поселений  области на  реализацию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регионального проекта  (программы) в  целях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выполнения   задач   федерального   </w:t>
      </w:r>
      <w:hyperlink r:id="rId276">
        <w:r w:rsidRPr="004E6928">
          <w:rPr>
            <w:rFonts w:ascii="PT Astra Serif" w:hAnsi="PT Astra Serif"/>
            <w:sz w:val="28"/>
            <w:szCs w:val="28"/>
          </w:rPr>
          <w:t>проекта</w:t>
        </w:r>
      </w:hyperlink>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"Жилье" (Стимулирование  программ  развития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жилищного     строительства       субъектов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Российской Федерации  (в  рамках достижения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соответствующих задач федерального проекта)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предоставленной из областного бюджета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городских округов и поселений области на реализацию регионального проекта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(программы) в целях выполнения задач федерального </w:t>
      </w:r>
      <w:hyperlink r:id="rId277">
        <w:r w:rsidRPr="004E6928">
          <w:rPr>
            <w:rFonts w:ascii="PT Astra Serif" w:hAnsi="PT Astra Serif"/>
            <w:sz w:val="28"/>
            <w:szCs w:val="28"/>
          </w:rPr>
          <w:t>проекта</w:t>
        </w:r>
      </w:hyperlink>
      <w:r w:rsidRPr="004E6928">
        <w:rPr>
          <w:rFonts w:ascii="PT Astra Serif" w:hAnsi="PT Astra Serif"/>
          <w:sz w:val="28"/>
          <w:szCs w:val="28"/>
        </w:rPr>
        <w:t xml:space="preserve"> "Жилье"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(Стимулирование программ развития жилищного строительства субъектов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Российской Федерации),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1 _____________ 20_____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124"/>
        <w:gridCol w:w="1124"/>
        <w:gridCol w:w="1271"/>
        <w:gridCol w:w="1271"/>
        <w:gridCol w:w="936"/>
        <w:gridCol w:w="1193"/>
        <w:gridCol w:w="1319"/>
        <w:gridCol w:w="1230"/>
        <w:gridCol w:w="1129"/>
        <w:gridCol w:w="1266"/>
        <w:gridCol w:w="1153"/>
        <w:gridCol w:w="962"/>
        <w:gridCol w:w="936"/>
        <w:gridCol w:w="1254"/>
      </w:tblGrid>
      <w:tr w:rsidR="004E6928" w:rsidRPr="004E6928">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городского округа, (поселения) области</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(расходов)</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Реквизиты муниципального контракта</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Стоимость заключенного муниципального контракта областного бюджета</w:t>
            </w:r>
          </w:p>
        </w:tc>
        <w:tc>
          <w:tcPr>
            <w:tcW w:w="1417" w:type="dxa"/>
          </w:tcPr>
          <w:p w:rsidR="004E6928" w:rsidRPr="004E6928" w:rsidRDefault="004E6928">
            <w:pPr>
              <w:pStyle w:val="ConsPlusNormal"/>
              <w:jc w:val="center"/>
              <w:rPr>
                <w:rFonts w:ascii="PT Astra Serif" w:hAnsi="PT Astra Serif"/>
                <w:sz w:val="28"/>
                <w:szCs w:val="28"/>
              </w:rPr>
            </w:pPr>
            <w:bookmarkStart w:id="239" w:name="P18810"/>
            <w:bookmarkEnd w:id="239"/>
            <w:r w:rsidRPr="004E6928">
              <w:rPr>
                <w:rFonts w:ascii="PT Astra Serif" w:hAnsi="PT Astra Serif"/>
                <w:sz w:val="28"/>
                <w:szCs w:val="28"/>
              </w:rPr>
              <w:t>Остаток средств на счете городского округа (поселения) области на начало года, за счет средств областного бюджета</w:t>
            </w:r>
          </w:p>
        </w:tc>
        <w:tc>
          <w:tcPr>
            <w:tcW w:w="1276" w:type="dxa"/>
          </w:tcPr>
          <w:p w:rsidR="004E6928" w:rsidRPr="004E6928" w:rsidRDefault="004E6928">
            <w:pPr>
              <w:pStyle w:val="ConsPlusNormal"/>
              <w:jc w:val="center"/>
              <w:rPr>
                <w:rFonts w:ascii="PT Astra Serif" w:hAnsi="PT Astra Serif"/>
                <w:sz w:val="28"/>
                <w:szCs w:val="28"/>
              </w:rPr>
            </w:pPr>
            <w:bookmarkStart w:id="240" w:name="P18811"/>
            <w:bookmarkEnd w:id="240"/>
            <w:r w:rsidRPr="004E6928">
              <w:rPr>
                <w:rFonts w:ascii="PT Astra Serif" w:hAnsi="PT Astra Serif"/>
                <w:sz w:val="28"/>
                <w:szCs w:val="28"/>
              </w:rPr>
              <w:t>Предусмотрено сводной бюджетной росписью бюджета городского округа (поселения) области за счет средств областного бюджета</w:t>
            </w:r>
          </w:p>
        </w:tc>
        <w:tc>
          <w:tcPr>
            <w:tcW w:w="155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 областного бюджета</w:t>
            </w:r>
          </w:p>
        </w:tc>
        <w:tc>
          <w:tcPr>
            <w:tcW w:w="1304" w:type="dxa"/>
          </w:tcPr>
          <w:p w:rsidR="004E6928" w:rsidRPr="004E6928" w:rsidRDefault="004E6928">
            <w:pPr>
              <w:pStyle w:val="ConsPlusNormal"/>
              <w:jc w:val="center"/>
              <w:rPr>
                <w:rFonts w:ascii="PT Astra Serif" w:hAnsi="PT Astra Serif"/>
                <w:sz w:val="28"/>
                <w:szCs w:val="28"/>
              </w:rPr>
            </w:pPr>
            <w:bookmarkStart w:id="241" w:name="P18813"/>
            <w:bookmarkEnd w:id="241"/>
            <w:r w:rsidRPr="004E692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134" w:type="dxa"/>
          </w:tcPr>
          <w:p w:rsidR="004E6928" w:rsidRPr="004E6928" w:rsidRDefault="004E6928">
            <w:pPr>
              <w:pStyle w:val="ConsPlusNormal"/>
              <w:jc w:val="center"/>
              <w:rPr>
                <w:rFonts w:ascii="PT Astra Serif" w:hAnsi="PT Astra Serif"/>
                <w:sz w:val="28"/>
                <w:szCs w:val="28"/>
              </w:rPr>
            </w:pPr>
            <w:bookmarkStart w:id="242" w:name="P18814"/>
            <w:bookmarkEnd w:id="242"/>
            <w:r w:rsidRPr="004E6928">
              <w:rPr>
                <w:rFonts w:ascii="PT Astra Serif" w:hAnsi="PT Astra Serif"/>
                <w:sz w:val="28"/>
                <w:szCs w:val="28"/>
              </w:rPr>
              <w:t>Кассовые расходы (нарастающим итогом с начала года) за счет средств областного бюджета</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областного бюджета (</w:t>
            </w:r>
            <w:hyperlink w:anchor="P18811">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8814">
              <w:r w:rsidRPr="004E6928">
                <w:rPr>
                  <w:rFonts w:ascii="PT Astra Serif" w:hAnsi="PT Astra Serif"/>
                  <w:sz w:val="28"/>
                  <w:szCs w:val="28"/>
                </w:rPr>
                <w:t>гр. 9</w:t>
              </w:r>
            </w:hyperlink>
            <w:r w:rsidRPr="004E6928">
              <w:rPr>
                <w:rFonts w:ascii="PT Astra Serif" w:hAnsi="PT Astra Serif"/>
                <w:sz w:val="28"/>
                <w:szCs w:val="28"/>
              </w:rPr>
              <w:t>)</w:t>
            </w:r>
          </w:p>
        </w:tc>
        <w:tc>
          <w:tcPr>
            <w:tcW w:w="1134" w:type="dxa"/>
          </w:tcPr>
          <w:p w:rsidR="004E6928" w:rsidRPr="004E6928" w:rsidRDefault="004E6928">
            <w:pPr>
              <w:pStyle w:val="ConsPlusNormal"/>
              <w:jc w:val="center"/>
              <w:rPr>
                <w:rFonts w:ascii="PT Astra Serif" w:hAnsi="PT Astra Serif"/>
                <w:sz w:val="28"/>
                <w:szCs w:val="28"/>
              </w:rPr>
            </w:pPr>
            <w:bookmarkStart w:id="243" w:name="P18816"/>
            <w:bookmarkEnd w:id="243"/>
            <w:r w:rsidRPr="004E6928">
              <w:rPr>
                <w:rFonts w:ascii="PT Astra Serif" w:hAnsi="PT Astra Serif"/>
                <w:sz w:val="28"/>
                <w:szCs w:val="28"/>
              </w:rPr>
              <w:t>Восстановлено в бюджет городского округа (поселения) остатков прошлых лет, за счет средств областного бюджета</w:t>
            </w:r>
          </w:p>
        </w:tc>
        <w:tc>
          <w:tcPr>
            <w:tcW w:w="1077" w:type="dxa"/>
          </w:tcPr>
          <w:p w:rsidR="004E6928" w:rsidRPr="004E6928" w:rsidRDefault="004E6928">
            <w:pPr>
              <w:pStyle w:val="ConsPlusNormal"/>
              <w:jc w:val="center"/>
              <w:rPr>
                <w:rFonts w:ascii="PT Astra Serif" w:hAnsi="PT Astra Serif"/>
                <w:sz w:val="28"/>
                <w:szCs w:val="28"/>
              </w:rPr>
            </w:pPr>
            <w:bookmarkStart w:id="244" w:name="P18817"/>
            <w:bookmarkEnd w:id="244"/>
            <w:r w:rsidRPr="004E6928">
              <w:rPr>
                <w:rFonts w:ascii="PT Astra Serif" w:hAnsi="PT Astra Serif"/>
                <w:sz w:val="28"/>
                <w:szCs w:val="28"/>
              </w:rPr>
              <w:t>Возвращено в областной бюджет остатков прошлых лет, за счет средств областного бюджета</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(поселения) области на конец отчетного периода, за счет средств областного бюджета (</w:t>
            </w:r>
            <w:hyperlink w:anchor="P18810">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8813">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8814">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8816">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8817">
              <w:r w:rsidRPr="004E6928">
                <w:rPr>
                  <w:rFonts w:ascii="PT Astra Serif" w:hAnsi="PT Astra Serif"/>
                  <w:sz w:val="28"/>
                  <w:szCs w:val="28"/>
                </w:rPr>
                <w:t>гр. 12</w:t>
              </w:r>
            </w:hyperlink>
            <w:r w:rsidRPr="004E6928">
              <w:rPr>
                <w:rFonts w:ascii="PT Astra Serif" w:hAnsi="PT Astra Serif"/>
                <w:sz w:val="28"/>
                <w:szCs w:val="28"/>
              </w:rPr>
              <w:t>)</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 на дату отчета</w:t>
            </w:r>
          </w:p>
        </w:tc>
      </w:tr>
      <w:tr w:rsidR="004E6928" w:rsidRPr="004E6928">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2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55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r>
      <w:tr w:rsidR="004E6928" w:rsidRPr="004E6928">
        <w:tc>
          <w:tcPr>
            <w:tcW w:w="85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1.</w:t>
            </w:r>
          </w:p>
        </w:tc>
        <w:tc>
          <w:tcPr>
            <w:tcW w:w="850" w:type="dxa"/>
          </w:tcPr>
          <w:p w:rsidR="004E6928" w:rsidRPr="004E6928" w:rsidRDefault="004E6928">
            <w:pPr>
              <w:pStyle w:val="ConsPlusNormal"/>
              <w:rPr>
                <w:rFonts w:ascii="PT Astra Serif" w:hAnsi="PT Astra Serif"/>
                <w:sz w:val="28"/>
                <w:szCs w:val="28"/>
              </w:rPr>
            </w:pPr>
          </w:p>
        </w:tc>
        <w:tc>
          <w:tcPr>
            <w:tcW w:w="85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276" w:type="dxa"/>
          </w:tcPr>
          <w:p w:rsidR="004E6928" w:rsidRPr="004E6928" w:rsidRDefault="004E6928">
            <w:pPr>
              <w:pStyle w:val="ConsPlusNormal"/>
              <w:rPr>
                <w:rFonts w:ascii="PT Astra Serif" w:hAnsi="PT Astra Serif"/>
                <w:sz w:val="28"/>
                <w:szCs w:val="28"/>
              </w:rPr>
            </w:pPr>
          </w:p>
        </w:tc>
        <w:tc>
          <w:tcPr>
            <w:tcW w:w="1559"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r>
      <w:tr w:rsidR="004E6928" w:rsidRPr="004E6928">
        <w:tc>
          <w:tcPr>
            <w:tcW w:w="85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n...</w:t>
            </w:r>
          </w:p>
        </w:tc>
        <w:tc>
          <w:tcPr>
            <w:tcW w:w="850" w:type="dxa"/>
          </w:tcPr>
          <w:p w:rsidR="004E6928" w:rsidRPr="004E6928" w:rsidRDefault="004E6928">
            <w:pPr>
              <w:pStyle w:val="ConsPlusNormal"/>
              <w:rPr>
                <w:rFonts w:ascii="PT Astra Serif" w:hAnsi="PT Astra Serif"/>
                <w:sz w:val="28"/>
                <w:szCs w:val="28"/>
              </w:rPr>
            </w:pPr>
          </w:p>
        </w:tc>
        <w:tc>
          <w:tcPr>
            <w:tcW w:w="851"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276" w:type="dxa"/>
          </w:tcPr>
          <w:p w:rsidR="004E6928" w:rsidRPr="004E6928" w:rsidRDefault="004E6928">
            <w:pPr>
              <w:pStyle w:val="ConsPlusNormal"/>
              <w:rPr>
                <w:rFonts w:ascii="PT Astra Serif" w:hAnsi="PT Astra Serif"/>
                <w:sz w:val="28"/>
                <w:szCs w:val="28"/>
              </w:rPr>
            </w:pPr>
          </w:p>
        </w:tc>
        <w:tc>
          <w:tcPr>
            <w:tcW w:w="1559"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077" w:type="dxa"/>
          </w:tcPr>
          <w:p w:rsidR="004E6928" w:rsidRPr="004E6928" w:rsidRDefault="004E6928">
            <w:pPr>
              <w:pStyle w:val="ConsPlusNormal"/>
              <w:rPr>
                <w:rFonts w:ascii="PT Astra Serif" w:hAnsi="PT Astra Serif"/>
                <w:sz w:val="28"/>
                <w:szCs w:val="28"/>
              </w:rPr>
            </w:pPr>
          </w:p>
        </w:tc>
        <w:tc>
          <w:tcPr>
            <w:tcW w:w="1474"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r>
      <w:tr w:rsidR="004E6928" w:rsidRPr="004E6928">
        <w:tc>
          <w:tcPr>
            <w:tcW w:w="851"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27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55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47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Сроки  представления отчета в министерство финансов области: ежемесячно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до  15  числа  месяца, следующего за отчетным, а за отчетный год - до 20</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января года, 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коммунального хозяйства области   ___________ 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М.П.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___________ __________ 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 ____________ 20__ года</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17</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ИЗ ОБЛАСТНОГО БЮДЖЕТА СУБСИДИИ БЮДЖЕТАМ</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ПОСЕЛЕНИЙ ОБЛАСТИ НА ОБЕСПЕЧЕНИЕ МЕРОПРИЯТИЙ ПО МОДЕРНИЗАЦИИ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СИСТЕМ КОММУНАЛЬНОЙ ИНФРАСТРУКТУРЫ</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(введены </w:t>
            </w:r>
            <w:hyperlink r:id="rId278">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26.12.2023 N 1233-П)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Настоящее Положение определяет порядок предоставления из областного бюджета субсидии бюджетам поселений области на обеспечение мероприятий по модернизации систем коммунальной инфраструктуры (далее - субсидия).</w:t>
      </w:r>
    </w:p>
    <w:p w:rsidR="004E6928" w:rsidRPr="004E6928" w:rsidRDefault="004E6928">
      <w:pPr>
        <w:pStyle w:val="ConsPlusNormal"/>
        <w:spacing w:before="220"/>
        <w:ind w:firstLine="540"/>
        <w:jc w:val="both"/>
        <w:rPr>
          <w:rFonts w:ascii="PT Astra Serif" w:hAnsi="PT Astra Serif"/>
          <w:sz w:val="28"/>
          <w:szCs w:val="28"/>
        </w:rPr>
      </w:pPr>
      <w:bookmarkStart w:id="245" w:name="P18910"/>
      <w:bookmarkEnd w:id="245"/>
      <w:r w:rsidRPr="004E6928">
        <w:rPr>
          <w:rFonts w:ascii="PT Astra Serif" w:hAnsi="PT Astra Serif"/>
          <w:sz w:val="28"/>
          <w:szCs w:val="28"/>
        </w:rPr>
        <w:t xml:space="preserve">2. Целью предоставления из областного бюджета субсидии бюджетам поселений области на обеспечение мероприятий по модернизации систем коммунальной инфраструктуры в рамках региональной </w:t>
      </w:r>
      <w:hyperlink r:id="rId279">
        <w:r w:rsidRPr="004E6928">
          <w:rPr>
            <w:rFonts w:ascii="PT Astra Serif" w:hAnsi="PT Astra Serif"/>
            <w:sz w:val="28"/>
            <w:szCs w:val="28"/>
          </w:rPr>
          <w:t>программы</w:t>
        </w:r>
      </w:hyperlink>
      <w:r w:rsidRPr="004E6928">
        <w:rPr>
          <w:rFonts w:ascii="PT Astra Serif" w:hAnsi="PT Astra Serif"/>
          <w:sz w:val="28"/>
          <w:szCs w:val="28"/>
        </w:rPr>
        <w:t xml:space="preserve"> Саратовской области "Модернизация систем коммунальной инфраструктуры на 2023 - 2027 годы" является софинансирование расходных обязательств поселений области по строительству, реконструкции объектов коммунальной инфраструктуры, а в отношении линейных объектов - также мероприятия по капитальному ремонту объектов муниципальной собственности, возникающих при выполнении соответствующих полномочий органов местного самоуправления муниципальных образований, за счет средств, поступивших в областной бюджет от публично-правовой компании "Фонд развития территорий" (далее - Фонд) в рамках реализации подпрограммы 11 "Модернизация систем коммунальной инфраструктуры".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Предельный уровень софинансирования из областного бюджета расходных обязательств поселений области устанавливается в соответствии с </w:t>
      </w:r>
      <w:hyperlink r:id="rId280">
        <w:r w:rsidRPr="004E6928">
          <w:rPr>
            <w:rFonts w:ascii="PT Astra Serif" w:hAnsi="PT Astra Serif"/>
            <w:sz w:val="28"/>
            <w:szCs w:val="28"/>
          </w:rPr>
          <w:t>пунктом 3</w:t>
        </w:r>
      </w:hyperlink>
      <w:r w:rsidRPr="004E6928">
        <w:rPr>
          <w:rFonts w:ascii="PT Astra Serif" w:hAnsi="PT Astra Serif"/>
          <w:sz w:val="28"/>
          <w:szCs w:val="28"/>
        </w:rPr>
        <w:t xml:space="preserve"> Положения о порядке определения и установления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утвержденного постановлением Правительства Саратовской области от 22 ноября 2019 года N 820-П.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Предоставление субсидии бюджетам поселений области осуществляется за счет и в пределах средств, поступивших на эти цели из Фонда, и за счет средств областного бюджета в соответствии со сводной бюджетной росписью расходов областного бюджета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8910">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соглашений, заключенных между Министерством и администрациями поселений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Субсидия предоставляется бюджетам поселений области при соблюдении следующего условия: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наличие заключенного соглашения между Министерством и органом местного самоуправления поселения области о предоставлении субсидии, предусматривающего </w:t>
      </w:r>
      <w:r w:rsidRPr="004E6928">
        <w:rPr>
          <w:rFonts w:ascii="PT Astra Serif" w:hAnsi="PT Astra Serif"/>
          <w:sz w:val="28"/>
          <w:szCs w:val="28"/>
        </w:rPr>
        <w:lastRenderedPageBreak/>
        <w:t>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Размер субсидии, предоставляемого бюджету i-го поселения области,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29"/>
          <w:sz w:val="28"/>
          <w:szCs w:val="28"/>
        </w:rPr>
        <w:drawing>
          <wp:inline distT="0" distB="0" distL="0" distR="0" wp14:anchorId="6CDAD757" wp14:editId="22841D64">
            <wp:extent cx="1791970" cy="51371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1791970" cy="513715"/>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О</w:t>
      </w:r>
      <w:r w:rsidRPr="004E6928">
        <w:rPr>
          <w:rFonts w:ascii="PT Astra Serif" w:hAnsi="PT Astra Serif"/>
          <w:sz w:val="28"/>
          <w:szCs w:val="28"/>
          <w:vertAlign w:val="subscript"/>
        </w:rPr>
        <w:t>общ. суб.</w:t>
      </w:r>
      <w:r w:rsidRPr="004E6928">
        <w:rPr>
          <w:rFonts w:ascii="PT Astra Serif" w:hAnsi="PT Astra Serif"/>
          <w:sz w:val="28"/>
          <w:szCs w:val="28"/>
        </w:rPr>
        <w:t xml:space="preserve"> - объем предоставления финансовой поддержки области на обеспечение мероприятий по строительству, реконструкции, капитальному ремонту линейных объектов теплоснабжения, водоснабжения и водоотведения на соответствующий финансовый год;</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общ.</w:t>
      </w:r>
      <w:r w:rsidRPr="004E6928">
        <w:rPr>
          <w:rFonts w:ascii="PT Astra Serif" w:hAnsi="PT Astra Serif"/>
          <w:sz w:val="28"/>
          <w:szCs w:val="28"/>
        </w:rPr>
        <w:t xml:space="preserve"> - потребность в субсидии в целом по поселениям области, включенным в региональную программу "Модернизация систем коммунальной инфраструктуры 2023 - 2027 годы", утвержденную на соответствующий финансовый год и выполняющим условия предоставления финансовой поддержки за счет средств Фонда;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w:t>
      </w:r>
      <w:r w:rsidRPr="004E6928">
        <w:rPr>
          <w:rFonts w:ascii="PT Astra Serif" w:hAnsi="PT Astra Serif"/>
          <w:sz w:val="28"/>
          <w:szCs w:val="28"/>
          <w:vertAlign w:val="subscript"/>
        </w:rPr>
        <w:t>м.о.</w:t>
      </w:r>
      <w:r w:rsidRPr="004E6928">
        <w:rPr>
          <w:rFonts w:ascii="PT Astra Serif" w:hAnsi="PT Astra Serif"/>
          <w:sz w:val="28"/>
          <w:szCs w:val="28"/>
        </w:rPr>
        <w:t xml:space="preserve"> - потребность бюджета муниципального образования области в субсидии на обеспечение мероприятий по строительству, реконструкции, капитальному ремонту линейных объектов теплоснабжения, водоснабжения и водоотведения на соответствующий финансовый год, включенную в региональную </w:t>
      </w:r>
      <w:hyperlink r:id="rId282">
        <w:r w:rsidRPr="004E6928">
          <w:rPr>
            <w:rFonts w:ascii="PT Astra Serif" w:hAnsi="PT Astra Serif"/>
            <w:sz w:val="28"/>
            <w:szCs w:val="28"/>
          </w:rPr>
          <w:t>программу</w:t>
        </w:r>
      </w:hyperlink>
      <w:r w:rsidRPr="004E6928">
        <w:rPr>
          <w:rFonts w:ascii="PT Astra Serif" w:hAnsi="PT Astra Serif"/>
          <w:sz w:val="28"/>
          <w:szCs w:val="28"/>
        </w:rPr>
        <w:t xml:space="preserve"> "Модернизация систем коммунальной инфраструктуры на 2023 - 2027 годы".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Перечисление субсидии в бюджеты поселений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бюджетам поселений области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Перечисление субсидии бюджетам поселений области осуществляется не позднее 30 рабочего дня со дня заключения Соглашения, в декабре не позднее 29 декабря текущего финансового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Субсидия носит целевой характер и не подлежат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Результатом предоставления субсидии на 31 декабря года предоставления субсидии, является увеличение численности населения, для которого улучшится качество коммунальных услуг.</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В случае использования субсидии не по целевому назначению соответствующие средства взыскиваются в областной бюджет в установленном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Неиспользованные по состоянию на 1 января финансового года, следующего за отчетным, остатки субсидии, находящиеся на едином счете местного бюджета, подлежат возврату в доход областного бюджета в течение первых 15 рабочих дней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 xml:space="preserve">11. Органы местного самоуправления поселений области представляют в Министерство </w:t>
      </w:r>
      <w:hyperlink w:anchor="P18946">
        <w:r w:rsidRPr="004E6928">
          <w:rPr>
            <w:rFonts w:ascii="PT Astra Serif" w:hAnsi="PT Astra Serif"/>
            <w:sz w:val="28"/>
            <w:szCs w:val="28"/>
          </w:rPr>
          <w:t>отчет</w:t>
        </w:r>
      </w:hyperlink>
      <w:r w:rsidRPr="004E6928">
        <w:rPr>
          <w:rFonts w:ascii="PT Astra Serif" w:hAnsi="PT Astra Serif"/>
          <w:sz w:val="28"/>
          <w:szCs w:val="28"/>
        </w:rPr>
        <w:t xml:space="preserve"> об использовании полученной из областного бюджета субсидии бюджетам поселений области на обеспечение мероприятий по модернизации систем коммунальной инфраструктуры по форме и в сроки согласно приложению N 1 к настоящим Правилам с приложением </w:t>
      </w:r>
      <w:hyperlink w:anchor="P19048">
        <w:r w:rsidRPr="004E6928">
          <w:rPr>
            <w:rFonts w:ascii="PT Astra Serif" w:hAnsi="PT Astra Serif"/>
            <w:sz w:val="28"/>
            <w:szCs w:val="28"/>
          </w:rPr>
          <w:t>реестра</w:t>
        </w:r>
      </w:hyperlink>
      <w:r w:rsidRPr="004E6928">
        <w:rPr>
          <w:rFonts w:ascii="PT Astra Serif" w:hAnsi="PT Astra Serif"/>
          <w:sz w:val="28"/>
          <w:szCs w:val="28"/>
        </w:rPr>
        <w:t xml:space="preserve"> платежных документов на списание денежных средств со счетов поселений области на реализацию региональной </w:t>
      </w:r>
      <w:hyperlink r:id="rId283">
        <w:r w:rsidRPr="004E6928">
          <w:rPr>
            <w:rFonts w:ascii="PT Astra Serif" w:hAnsi="PT Astra Serif"/>
            <w:sz w:val="28"/>
            <w:szCs w:val="28"/>
          </w:rPr>
          <w:t>программы</w:t>
        </w:r>
      </w:hyperlink>
      <w:r w:rsidRPr="004E6928">
        <w:rPr>
          <w:rFonts w:ascii="PT Astra Serif" w:hAnsi="PT Astra Serif"/>
          <w:sz w:val="28"/>
          <w:szCs w:val="28"/>
        </w:rPr>
        <w:t xml:space="preserve"> "Модернизация систем коммунальной инфраструктуры на 2023 - 2027 годы" и возврате в соответствующие бюджеты (приложение N 2 к настоящим Правилам).</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КонсультантПлюс: примечание.</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spacing w:before="280"/>
        <w:ind w:firstLine="540"/>
        <w:jc w:val="both"/>
        <w:rPr>
          <w:rFonts w:ascii="PT Astra Serif" w:hAnsi="PT Astra Serif"/>
          <w:sz w:val="28"/>
          <w:szCs w:val="28"/>
        </w:rPr>
      </w:pPr>
      <w:r w:rsidRPr="004E6928">
        <w:rPr>
          <w:rFonts w:ascii="PT Astra Serif" w:hAnsi="PT Astra Serif"/>
          <w:sz w:val="28"/>
          <w:szCs w:val="28"/>
        </w:rPr>
        <w:t xml:space="preserve">13. Министерство представляет в министерство финансов области сводный </w:t>
      </w:r>
      <w:hyperlink w:anchor="P19167">
        <w:r w:rsidRPr="004E6928">
          <w:rPr>
            <w:rFonts w:ascii="PT Astra Serif" w:hAnsi="PT Astra Serif"/>
            <w:sz w:val="28"/>
            <w:szCs w:val="28"/>
          </w:rPr>
          <w:t>отчет</w:t>
        </w:r>
      </w:hyperlink>
      <w:r w:rsidRPr="004E6928">
        <w:rPr>
          <w:rFonts w:ascii="PT Astra Serif" w:hAnsi="PT Astra Serif"/>
          <w:sz w:val="28"/>
          <w:szCs w:val="28"/>
        </w:rPr>
        <w:t xml:space="preserve"> об использовании представленной из областного бюджета субсидии бюджетам поселений области на обеспечение мероприятий по модернизации систем коммунальной инфраструктуры по форме и в сроки согласно приложению N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Органы местного самоуправления муниципальных районов области, получившие субсидии, несут ответственность за соблюдение установленного порядка расходования субсидии, своевременность и достоверность сведений, представляемых в Министерство.</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из областного бюджета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бюджетам поселений области на обеспечение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модернизации систем 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46" w:name="P18946"/>
      <w:bookmarkEnd w:id="246"/>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органов местного самоуправления поселений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полученной из областного бюджета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бюджетам поселений области на обеспечение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мероприятий по модернизации  систем   коммунальной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инфраструктуры</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органа местного самоуправления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полученной из областного бюджета субсидии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поселений области на обеспечение мероприятий по модернизации систем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коммунальной инфраструктуры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рублях,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964"/>
        <w:gridCol w:w="1247"/>
        <w:gridCol w:w="1531"/>
        <w:gridCol w:w="1247"/>
        <w:gridCol w:w="1020"/>
        <w:gridCol w:w="737"/>
        <w:gridCol w:w="1133"/>
        <w:gridCol w:w="964"/>
        <w:gridCol w:w="794"/>
        <w:gridCol w:w="1020"/>
        <w:gridCol w:w="1191"/>
      </w:tblGrid>
      <w:tr w:rsidR="004E6928" w:rsidRPr="004E6928">
        <w:tc>
          <w:tcPr>
            <w:tcW w:w="175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показателя</w:t>
            </w:r>
          </w:p>
        </w:tc>
        <w:tc>
          <w:tcPr>
            <w:tcW w:w="964" w:type="dxa"/>
            <w:vMerge w:val="restart"/>
          </w:tcPr>
          <w:p w:rsidR="004E6928" w:rsidRPr="004E6928" w:rsidRDefault="004E6928">
            <w:pPr>
              <w:pStyle w:val="ConsPlusNormal"/>
              <w:jc w:val="center"/>
              <w:rPr>
                <w:rFonts w:ascii="PT Astra Serif" w:hAnsi="PT Astra Serif"/>
                <w:sz w:val="28"/>
                <w:szCs w:val="28"/>
              </w:rPr>
            </w:pPr>
            <w:bookmarkStart w:id="247" w:name="P18963"/>
            <w:bookmarkEnd w:id="247"/>
            <w:r w:rsidRPr="004E6928">
              <w:rPr>
                <w:rFonts w:ascii="PT Astra Serif" w:hAnsi="PT Astra Serif"/>
                <w:sz w:val="28"/>
                <w:szCs w:val="28"/>
              </w:rPr>
              <w:t>Остаток средств на счете поселения области на начало года</w:t>
            </w:r>
          </w:p>
        </w:tc>
        <w:tc>
          <w:tcPr>
            <w:tcW w:w="124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поселения области на 20__ год</w:t>
            </w:r>
          </w:p>
        </w:tc>
        <w:tc>
          <w:tcPr>
            <w:tcW w:w="1531" w:type="dxa"/>
            <w:vMerge w:val="restart"/>
          </w:tcPr>
          <w:p w:rsidR="004E6928" w:rsidRPr="004E6928" w:rsidRDefault="004E6928">
            <w:pPr>
              <w:pStyle w:val="ConsPlusNormal"/>
              <w:jc w:val="center"/>
              <w:rPr>
                <w:rFonts w:ascii="PT Astra Serif" w:hAnsi="PT Astra Serif"/>
                <w:sz w:val="28"/>
                <w:szCs w:val="28"/>
              </w:rPr>
            </w:pPr>
            <w:bookmarkStart w:id="248" w:name="P18965"/>
            <w:bookmarkEnd w:id="248"/>
            <w:r w:rsidRPr="004E6928">
              <w:rPr>
                <w:rFonts w:ascii="PT Astra Serif" w:hAnsi="PT Astra Serif"/>
                <w:sz w:val="28"/>
                <w:szCs w:val="28"/>
              </w:rPr>
              <w:t>Предельные объемы оплаты денежных обязательств, отраженных в УФК на дату отчетности</w:t>
            </w:r>
          </w:p>
        </w:tc>
        <w:tc>
          <w:tcPr>
            <w:tcW w:w="1247" w:type="dxa"/>
            <w:vMerge w:val="restart"/>
          </w:tcPr>
          <w:p w:rsidR="004E6928" w:rsidRPr="004E6928" w:rsidRDefault="004E6928">
            <w:pPr>
              <w:pStyle w:val="ConsPlusNormal"/>
              <w:jc w:val="center"/>
              <w:rPr>
                <w:rFonts w:ascii="PT Astra Serif" w:hAnsi="PT Astra Serif"/>
                <w:sz w:val="28"/>
                <w:szCs w:val="28"/>
              </w:rPr>
            </w:pPr>
            <w:bookmarkStart w:id="249" w:name="P18966"/>
            <w:bookmarkEnd w:id="249"/>
            <w:r w:rsidRPr="004E6928">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75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 на лицевые счета</w:t>
            </w:r>
          </w:p>
        </w:tc>
        <w:tc>
          <w:tcPr>
            <w:tcW w:w="1133"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перечислено повторно за счет произведенных возвратов на счет поселения области</w:t>
            </w:r>
          </w:p>
        </w:tc>
        <w:tc>
          <w:tcPr>
            <w:tcW w:w="964" w:type="dxa"/>
            <w:vMerge w:val="restart"/>
          </w:tcPr>
          <w:p w:rsidR="004E6928" w:rsidRPr="004E6928" w:rsidRDefault="004E6928">
            <w:pPr>
              <w:pStyle w:val="ConsPlusNormal"/>
              <w:jc w:val="center"/>
              <w:rPr>
                <w:rFonts w:ascii="PT Astra Serif" w:hAnsi="PT Astra Serif"/>
                <w:sz w:val="28"/>
                <w:szCs w:val="28"/>
              </w:rPr>
            </w:pPr>
            <w:bookmarkStart w:id="250" w:name="P18969"/>
            <w:bookmarkEnd w:id="250"/>
            <w:r w:rsidRPr="004E6928">
              <w:rPr>
                <w:rFonts w:ascii="PT Astra Serif" w:hAnsi="PT Astra Serif"/>
                <w:sz w:val="28"/>
                <w:szCs w:val="28"/>
              </w:rPr>
              <w:t>Возвращено средств от подрядной организации на счет поселения области</w:t>
            </w:r>
          </w:p>
        </w:tc>
        <w:tc>
          <w:tcPr>
            <w:tcW w:w="794" w:type="dxa"/>
            <w:vMerge w:val="restart"/>
          </w:tcPr>
          <w:p w:rsidR="004E6928" w:rsidRPr="004E6928" w:rsidRDefault="004E6928">
            <w:pPr>
              <w:pStyle w:val="ConsPlusNormal"/>
              <w:jc w:val="center"/>
              <w:rPr>
                <w:rFonts w:ascii="PT Astra Serif" w:hAnsi="PT Astra Serif"/>
                <w:sz w:val="28"/>
                <w:szCs w:val="28"/>
              </w:rPr>
            </w:pPr>
            <w:bookmarkStart w:id="251" w:name="P18970"/>
            <w:bookmarkEnd w:id="251"/>
            <w:r w:rsidRPr="004E6928">
              <w:rPr>
                <w:rFonts w:ascii="PT Astra Serif" w:hAnsi="PT Astra Serif"/>
                <w:sz w:val="28"/>
                <w:szCs w:val="28"/>
              </w:rPr>
              <w:t>Возвращено средств в областной бюджет</w:t>
            </w:r>
          </w:p>
        </w:tc>
        <w:tc>
          <w:tcPr>
            <w:tcW w:w="102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w:t>
            </w:r>
            <w:hyperlink w:anchor="P18965">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8966">
              <w:r w:rsidRPr="004E6928">
                <w:rPr>
                  <w:rFonts w:ascii="PT Astra Serif" w:hAnsi="PT Astra Serif"/>
                  <w:sz w:val="28"/>
                  <w:szCs w:val="28"/>
                </w:rPr>
                <w:t>гр. 5</w:t>
              </w:r>
            </w:hyperlink>
            <w:r w:rsidRPr="004E6928">
              <w:rPr>
                <w:rFonts w:ascii="PT Astra Serif" w:hAnsi="PT Astra Serif"/>
                <w:sz w:val="28"/>
                <w:szCs w:val="28"/>
              </w:rPr>
              <w:t>)</w:t>
            </w:r>
          </w:p>
        </w:tc>
        <w:tc>
          <w:tcPr>
            <w:tcW w:w="1191"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поселения области на конец отчетного периода (</w:t>
            </w:r>
            <w:hyperlink w:anchor="P18963">
              <w:r w:rsidRPr="004E6928">
                <w:rPr>
                  <w:rFonts w:ascii="PT Astra Serif" w:hAnsi="PT Astra Serif"/>
                  <w:sz w:val="28"/>
                  <w:szCs w:val="28"/>
                </w:rPr>
                <w:t>гр. 2</w:t>
              </w:r>
            </w:hyperlink>
            <w:r w:rsidRPr="004E6928">
              <w:rPr>
                <w:rFonts w:ascii="PT Astra Serif" w:hAnsi="PT Astra Serif"/>
                <w:sz w:val="28"/>
                <w:szCs w:val="28"/>
              </w:rPr>
              <w:t xml:space="preserve"> + </w:t>
            </w:r>
            <w:hyperlink w:anchor="P18966">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8973">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8969">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8970">
              <w:r w:rsidRPr="004E6928">
                <w:rPr>
                  <w:rFonts w:ascii="PT Astra Serif" w:hAnsi="PT Astra Serif"/>
                  <w:sz w:val="28"/>
                  <w:szCs w:val="28"/>
                </w:rPr>
                <w:t>гр. 10</w:t>
              </w:r>
            </w:hyperlink>
            <w:r w:rsidRPr="004E6928">
              <w:rPr>
                <w:rFonts w:ascii="PT Astra Serif" w:hAnsi="PT Astra Serif"/>
                <w:sz w:val="28"/>
                <w:szCs w:val="28"/>
              </w:rPr>
              <w:t>)</w:t>
            </w:r>
          </w:p>
        </w:tc>
      </w:tr>
      <w:tr w:rsidR="004E6928" w:rsidRPr="004E6928">
        <w:tc>
          <w:tcPr>
            <w:tcW w:w="1757" w:type="dxa"/>
            <w:vMerge/>
          </w:tcPr>
          <w:p w:rsidR="004E6928" w:rsidRPr="004E6928" w:rsidRDefault="004E6928">
            <w:pPr>
              <w:pStyle w:val="ConsPlusNormal"/>
              <w:rPr>
                <w:rFonts w:ascii="PT Astra Serif" w:hAnsi="PT Astra Serif"/>
                <w:sz w:val="28"/>
                <w:szCs w:val="28"/>
              </w:rPr>
            </w:pPr>
          </w:p>
        </w:tc>
        <w:tc>
          <w:tcPr>
            <w:tcW w:w="964" w:type="dxa"/>
            <w:vMerge/>
          </w:tcPr>
          <w:p w:rsidR="004E6928" w:rsidRPr="004E6928" w:rsidRDefault="004E6928">
            <w:pPr>
              <w:pStyle w:val="ConsPlusNormal"/>
              <w:rPr>
                <w:rFonts w:ascii="PT Astra Serif" w:hAnsi="PT Astra Serif"/>
                <w:sz w:val="28"/>
                <w:szCs w:val="28"/>
              </w:rPr>
            </w:pPr>
          </w:p>
        </w:tc>
        <w:tc>
          <w:tcPr>
            <w:tcW w:w="1247" w:type="dxa"/>
            <w:vMerge/>
          </w:tcPr>
          <w:p w:rsidR="004E6928" w:rsidRPr="004E6928" w:rsidRDefault="004E6928">
            <w:pPr>
              <w:pStyle w:val="ConsPlusNormal"/>
              <w:rPr>
                <w:rFonts w:ascii="PT Astra Serif" w:hAnsi="PT Astra Serif"/>
                <w:sz w:val="28"/>
                <w:szCs w:val="28"/>
              </w:rPr>
            </w:pPr>
          </w:p>
        </w:tc>
        <w:tc>
          <w:tcPr>
            <w:tcW w:w="1531" w:type="dxa"/>
            <w:vMerge/>
          </w:tcPr>
          <w:p w:rsidR="004E6928" w:rsidRPr="004E6928" w:rsidRDefault="004E6928">
            <w:pPr>
              <w:pStyle w:val="ConsPlusNormal"/>
              <w:rPr>
                <w:rFonts w:ascii="PT Astra Serif" w:hAnsi="PT Astra Serif"/>
                <w:sz w:val="28"/>
                <w:szCs w:val="28"/>
              </w:rPr>
            </w:pPr>
          </w:p>
        </w:tc>
        <w:tc>
          <w:tcPr>
            <w:tcW w:w="1247" w:type="dxa"/>
            <w:vMerge/>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jc w:val="center"/>
              <w:rPr>
                <w:rFonts w:ascii="PT Astra Serif" w:hAnsi="PT Astra Serif"/>
                <w:sz w:val="28"/>
                <w:szCs w:val="28"/>
              </w:rPr>
            </w:pPr>
            <w:bookmarkStart w:id="252" w:name="P18973"/>
            <w:bookmarkEnd w:id="252"/>
            <w:r w:rsidRPr="004E6928">
              <w:rPr>
                <w:rFonts w:ascii="PT Astra Serif" w:hAnsi="PT Astra Serif"/>
                <w:sz w:val="28"/>
                <w:szCs w:val="28"/>
              </w:rPr>
              <w:t>нарастающим итогом с начала года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период</w:t>
            </w:r>
          </w:p>
        </w:tc>
        <w:tc>
          <w:tcPr>
            <w:tcW w:w="1133" w:type="dxa"/>
            <w:vMerge/>
          </w:tcPr>
          <w:p w:rsidR="004E6928" w:rsidRPr="004E6928" w:rsidRDefault="004E6928">
            <w:pPr>
              <w:pStyle w:val="ConsPlusNormal"/>
              <w:rPr>
                <w:rFonts w:ascii="PT Astra Serif" w:hAnsi="PT Astra Serif"/>
                <w:sz w:val="28"/>
                <w:szCs w:val="28"/>
              </w:rPr>
            </w:pPr>
          </w:p>
        </w:tc>
        <w:tc>
          <w:tcPr>
            <w:tcW w:w="964" w:type="dxa"/>
            <w:vMerge/>
          </w:tcPr>
          <w:p w:rsidR="004E6928" w:rsidRPr="004E6928" w:rsidRDefault="004E6928">
            <w:pPr>
              <w:pStyle w:val="ConsPlusNormal"/>
              <w:rPr>
                <w:rFonts w:ascii="PT Astra Serif" w:hAnsi="PT Astra Serif"/>
                <w:sz w:val="28"/>
                <w:szCs w:val="28"/>
              </w:rPr>
            </w:pPr>
          </w:p>
        </w:tc>
        <w:tc>
          <w:tcPr>
            <w:tcW w:w="794" w:type="dxa"/>
            <w:vMerge/>
          </w:tcPr>
          <w:p w:rsidR="004E6928" w:rsidRPr="004E6928" w:rsidRDefault="004E6928">
            <w:pPr>
              <w:pStyle w:val="ConsPlusNormal"/>
              <w:rPr>
                <w:rFonts w:ascii="PT Astra Serif" w:hAnsi="PT Astra Serif"/>
                <w:sz w:val="28"/>
                <w:szCs w:val="28"/>
              </w:rPr>
            </w:pPr>
          </w:p>
        </w:tc>
        <w:tc>
          <w:tcPr>
            <w:tcW w:w="1020" w:type="dxa"/>
            <w:vMerge/>
          </w:tcPr>
          <w:p w:rsidR="004E6928" w:rsidRPr="004E6928" w:rsidRDefault="004E6928">
            <w:pPr>
              <w:pStyle w:val="ConsPlusNormal"/>
              <w:rPr>
                <w:rFonts w:ascii="PT Astra Serif" w:hAnsi="PT Astra Serif"/>
                <w:sz w:val="28"/>
                <w:szCs w:val="28"/>
              </w:rPr>
            </w:pPr>
          </w:p>
        </w:tc>
        <w:tc>
          <w:tcPr>
            <w:tcW w:w="1191" w:type="dxa"/>
            <w:vMerge/>
          </w:tcPr>
          <w:p w:rsidR="004E6928" w:rsidRPr="004E6928" w:rsidRDefault="004E6928">
            <w:pPr>
              <w:pStyle w:val="ConsPlusNormal"/>
              <w:rPr>
                <w:rFonts w:ascii="PT Astra Serif" w:hAnsi="PT Astra Serif"/>
                <w:sz w:val="28"/>
                <w:szCs w:val="28"/>
              </w:rPr>
            </w:pPr>
          </w:p>
        </w:tc>
      </w:tr>
      <w:tr w:rsidR="004E6928" w:rsidRPr="004E6928">
        <w:tc>
          <w:tcPr>
            <w:tcW w:w="175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5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13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r>
      <w:tr w:rsidR="004E6928" w:rsidRPr="004E6928">
        <w:tc>
          <w:tcPr>
            <w:tcW w:w="175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Фонда</w:t>
            </w:r>
          </w:p>
        </w:tc>
        <w:tc>
          <w:tcPr>
            <w:tcW w:w="964"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133"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r>
      <w:tr w:rsidR="004E6928" w:rsidRPr="004E6928">
        <w:tc>
          <w:tcPr>
            <w:tcW w:w="175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964"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133"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r>
      <w:tr w:rsidR="004E6928" w:rsidRPr="004E6928">
        <w:tc>
          <w:tcPr>
            <w:tcW w:w="1757"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бюджета поселения области</w:t>
            </w:r>
          </w:p>
        </w:tc>
        <w:tc>
          <w:tcPr>
            <w:tcW w:w="964"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1133"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19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отчет   представлять   в   министерство  строительства  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жилищно-коммунального  хозяйства  области  ежеквартально до 5 числа месяца,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следующего  за  отчетным  кварталом, а за отчетный год - до 15 января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самоуправления поселения области 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финансовой службы   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Исполнитель                      ___________ _________________ 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из областного бюджета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бюджетам поселений области на обеспечение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модернизации систем 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53" w:name="P19048"/>
      <w:bookmarkEnd w:id="253"/>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реестра платежных документов на списание  денежных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средств со счетов поселений области на обеспечение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мероприятий по  модернизации  систем  коммунальной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инфраструктуры  и  возвратах   в   соответствующие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бюджеты</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платежных документов на списание денежных средств со счетов поселений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на обеспечение мероприятий по модернизации систем коммунальной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инфраструктуры и возвратах в соответствующие бюджеты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 (рублей, со вторым десятичным знаком после запятой)</w:t>
      </w:r>
    </w:p>
    <w:p w:rsidR="004E6928" w:rsidRPr="004E6928" w:rsidRDefault="004E692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6"/>
        <w:gridCol w:w="3515"/>
        <w:gridCol w:w="849"/>
        <w:gridCol w:w="849"/>
        <w:gridCol w:w="680"/>
        <w:gridCol w:w="737"/>
        <w:gridCol w:w="680"/>
        <w:gridCol w:w="680"/>
        <w:gridCol w:w="737"/>
        <w:gridCol w:w="680"/>
        <w:gridCol w:w="680"/>
        <w:gridCol w:w="737"/>
        <w:gridCol w:w="680"/>
        <w:gridCol w:w="680"/>
        <w:gridCol w:w="737"/>
      </w:tblGrid>
      <w:tr w:rsidR="004E6928" w:rsidRPr="004E6928">
        <w:tc>
          <w:tcPr>
            <w:tcW w:w="656"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3515"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поселения области</w:t>
            </w:r>
          </w:p>
        </w:tc>
        <w:tc>
          <w:tcPr>
            <w:tcW w:w="849"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w:t>
            </w:r>
          </w:p>
        </w:tc>
        <w:tc>
          <w:tcPr>
            <w:tcW w:w="849"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Номер</w:t>
            </w:r>
          </w:p>
        </w:tc>
        <w:tc>
          <w:tcPr>
            <w:tcW w:w="2097"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Перечислено средств</w:t>
            </w:r>
          </w:p>
        </w:tc>
        <w:tc>
          <w:tcPr>
            <w:tcW w:w="2097"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повторно перечислено средств</w:t>
            </w:r>
          </w:p>
        </w:tc>
        <w:tc>
          <w:tcPr>
            <w:tcW w:w="2097"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местный бюджет средств</w:t>
            </w:r>
          </w:p>
        </w:tc>
        <w:tc>
          <w:tcPr>
            <w:tcW w:w="141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бюджет субъекта средств</w:t>
            </w:r>
          </w:p>
        </w:tc>
      </w:tr>
      <w:tr w:rsidR="004E6928" w:rsidRPr="004E6928">
        <w:tc>
          <w:tcPr>
            <w:tcW w:w="656" w:type="dxa"/>
            <w:vMerge/>
          </w:tcPr>
          <w:p w:rsidR="004E6928" w:rsidRPr="004E6928" w:rsidRDefault="004E6928">
            <w:pPr>
              <w:pStyle w:val="ConsPlusNormal"/>
              <w:rPr>
                <w:rFonts w:ascii="PT Astra Serif" w:hAnsi="PT Astra Serif"/>
                <w:sz w:val="28"/>
                <w:szCs w:val="28"/>
              </w:rPr>
            </w:pPr>
          </w:p>
        </w:tc>
        <w:tc>
          <w:tcPr>
            <w:tcW w:w="3515" w:type="dxa"/>
            <w:vMerge/>
          </w:tcPr>
          <w:p w:rsidR="004E6928" w:rsidRPr="004E6928" w:rsidRDefault="004E6928">
            <w:pPr>
              <w:pStyle w:val="ConsPlusNormal"/>
              <w:rPr>
                <w:rFonts w:ascii="PT Astra Serif" w:hAnsi="PT Astra Serif"/>
                <w:sz w:val="28"/>
                <w:szCs w:val="28"/>
              </w:rPr>
            </w:pPr>
          </w:p>
        </w:tc>
        <w:tc>
          <w:tcPr>
            <w:tcW w:w="849" w:type="dxa"/>
            <w:vMerge/>
          </w:tcPr>
          <w:p w:rsidR="004E6928" w:rsidRPr="004E6928" w:rsidRDefault="004E6928">
            <w:pPr>
              <w:pStyle w:val="ConsPlusNormal"/>
              <w:rPr>
                <w:rFonts w:ascii="PT Astra Serif" w:hAnsi="PT Astra Serif"/>
                <w:sz w:val="28"/>
                <w:szCs w:val="28"/>
              </w:rPr>
            </w:pPr>
          </w:p>
        </w:tc>
        <w:tc>
          <w:tcPr>
            <w:tcW w:w="849" w:type="dxa"/>
            <w:vMerge/>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областного </w:t>
            </w:r>
            <w:r w:rsidRPr="004E6928">
              <w:rPr>
                <w:rFonts w:ascii="PT Astra Serif" w:hAnsi="PT Astra Serif"/>
                <w:sz w:val="28"/>
                <w:szCs w:val="28"/>
              </w:rPr>
              <w:lastRenderedPageBreak/>
              <w:t>бюджета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местного </w:t>
            </w:r>
            <w:r w:rsidRPr="004E6928">
              <w:rPr>
                <w:rFonts w:ascii="PT Astra Serif" w:hAnsi="PT Astra Serif"/>
                <w:sz w:val="28"/>
                <w:szCs w:val="28"/>
              </w:rPr>
              <w:lastRenderedPageBreak/>
              <w:t>бюджета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Фонда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областного </w:t>
            </w:r>
            <w:r w:rsidRPr="004E6928">
              <w:rPr>
                <w:rFonts w:ascii="PT Astra Serif" w:hAnsi="PT Astra Serif"/>
                <w:sz w:val="28"/>
                <w:szCs w:val="28"/>
              </w:rPr>
              <w:lastRenderedPageBreak/>
              <w:t>бюджета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местного </w:t>
            </w:r>
            <w:r w:rsidRPr="004E6928">
              <w:rPr>
                <w:rFonts w:ascii="PT Astra Serif" w:hAnsi="PT Astra Serif"/>
                <w:sz w:val="28"/>
                <w:szCs w:val="28"/>
              </w:rPr>
              <w:lastRenderedPageBreak/>
              <w:t>бюджета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Фонда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областного </w:t>
            </w:r>
            <w:r w:rsidRPr="004E6928">
              <w:rPr>
                <w:rFonts w:ascii="PT Astra Serif" w:hAnsi="PT Astra Serif"/>
                <w:sz w:val="28"/>
                <w:szCs w:val="28"/>
              </w:rPr>
              <w:lastRenderedPageBreak/>
              <w:t>бюджета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 xml:space="preserve">местного </w:t>
            </w:r>
            <w:r w:rsidRPr="004E6928">
              <w:rPr>
                <w:rFonts w:ascii="PT Astra Serif" w:hAnsi="PT Astra Serif"/>
                <w:sz w:val="28"/>
                <w:szCs w:val="28"/>
              </w:rPr>
              <w:lastRenderedPageBreak/>
              <w:t>бюджета</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Фонда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областного </w:t>
            </w:r>
            <w:r w:rsidRPr="004E6928">
              <w:rPr>
                <w:rFonts w:ascii="PT Astra Serif" w:hAnsi="PT Astra Serif"/>
                <w:sz w:val="28"/>
                <w:szCs w:val="28"/>
              </w:rPr>
              <w:lastRenderedPageBreak/>
              <w:t>бюджета</w:t>
            </w:r>
          </w:p>
        </w:tc>
      </w:tr>
      <w:tr w:rsidR="004E6928" w:rsidRPr="004E6928">
        <w:tc>
          <w:tcPr>
            <w:tcW w:w="6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351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84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84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r>
      <w:tr w:rsidR="004E6928" w:rsidRPr="004E6928">
        <w:tc>
          <w:tcPr>
            <w:tcW w:w="6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3515" w:type="dxa"/>
          </w:tcPr>
          <w:p w:rsidR="004E6928" w:rsidRPr="004E6928" w:rsidRDefault="004E6928">
            <w:pPr>
              <w:pStyle w:val="ConsPlusNormal"/>
              <w:rPr>
                <w:rFonts w:ascii="PT Astra Serif" w:hAnsi="PT Astra Serif"/>
                <w:sz w:val="28"/>
                <w:szCs w:val="28"/>
              </w:rPr>
            </w:pPr>
          </w:p>
        </w:tc>
        <w:tc>
          <w:tcPr>
            <w:tcW w:w="849" w:type="dxa"/>
          </w:tcPr>
          <w:p w:rsidR="004E6928" w:rsidRPr="004E6928" w:rsidRDefault="004E6928">
            <w:pPr>
              <w:pStyle w:val="ConsPlusNormal"/>
              <w:rPr>
                <w:rFonts w:ascii="PT Astra Serif" w:hAnsi="PT Astra Serif"/>
                <w:sz w:val="28"/>
                <w:szCs w:val="28"/>
              </w:rPr>
            </w:pPr>
          </w:p>
        </w:tc>
        <w:tc>
          <w:tcPr>
            <w:tcW w:w="849"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r>
      <w:tr w:rsidR="004E6928" w:rsidRPr="004E6928">
        <w:tc>
          <w:tcPr>
            <w:tcW w:w="656"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w:t>
            </w:r>
          </w:p>
        </w:tc>
        <w:tc>
          <w:tcPr>
            <w:tcW w:w="3515" w:type="dxa"/>
          </w:tcPr>
          <w:p w:rsidR="004E6928" w:rsidRPr="004E6928" w:rsidRDefault="004E6928">
            <w:pPr>
              <w:pStyle w:val="ConsPlusNormal"/>
              <w:rPr>
                <w:rFonts w:ascii="PT Astra Serif" w:hAnsi="PT Astra Serif"/>
                <w:sz w:val="28"/>
                <w:szCs w:val="28"/>
              </w:rPr>
            </w:pPr>
          </w:p>
        </w:tc>
        <w:tc>
          <w:tcPr>
            <w:tcW w:w="849" w:type="dxa"/>
          </w:tcPr>
          <w:p w:rsidR="004E6928" w:rsidRPr="004E6928" w:rsidRDefault="004E6928">
            <w:pPr>
              <w:pStyle w:val="ConsPlusNormal"/>
              <w:rPr>
                <w:rFonts w:ascii="PT Astra Serif" w:hAnsi="PT Astra Serif"/>
                <w:sz w:val="28"/>
                <w:szCs w:val="28"/>
              </w:rPr>
            </w:pPr>
          </w:p>
        </w:tc>
        <w:tc>
          <w:tcPr>
            <w:tcW w:w="849"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r>
      <w:tr w:rsidR="004E6928" w:rsidRPr="004E6928">
        <w:tc>
          <w:tcPr>
            <w:tcW w:w="4171"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Итого по муниципальному образованию:</w:t>
            </w:r>
          </w:p>
        </w:tc>
        <w:tc>
          <w:tcPr>
            <w:tcW w:w="84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4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 В случае, если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графах  "Дата", "Номер платежного документа" отсутствуют данные показатели,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указывается назначение "x".</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самоуправления поселения области 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___________ _________________ 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 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из областного бюджета субсидии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бюджетам поселений области на обеспечение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модернизации систем 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54" w:name="P19167"/>
      <w:bookmarkEnd w:id="254"/>
      <w:r w:rsidRPr="004E6928">
        <w:rPr>
          <w:rFonts w:ascii="PT Astra Serif" w:hAnsi="PT Astra Serif"/>
          <w:sz w:val="28"/>
          <w:szCs w:val="28"/>
        </w:rPr>
        <w:lastRenderedPageBreak/>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жилищно-коммунального  хозяйства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использовании  предоставленной   из   областного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  субсидии бюджетам поселений области  на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обеспечение мероприятий  по модернизации  систем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коммунальной инфраструктуры</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использовании предоставленной из областного бюджета субсидии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поселений области на обеспечение мероприятий по модернизации систем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коммунальной инфраструктуры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рублях, со вторым десятичным знаком после запятой)</w:t>
      </w:r>
    </w:p>
    <w:p w:rsidR="004E6928" w:rsidRPr="004E6928" w:rsidRDefault="004E6928">
      <w:pPr>
        <w:pStyle w:val="ConsPlusNormal"/>
        <w:spacing w:after="1"/>
        <w:rPr>
          <w:rFonts w:ascii="PT Astra Serif" w:hAnsi="PT Astra Serif"/>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62"/>
        <w:gridCol w:w="452"/>
        <w:gridCol w:w="688"/>
        <w:gridCol w:w="633"/>
        <w:gridCol w:w="452"/>
        <w:gridCol w:w="688"/>
        <w:gridCol w:w="633"/>
        <w:gridCol w:w="560"/>
        <w:gridCol w:w="688"/>
        <w:gridCol w:w="452"/>
        <w:gridCol w:w="688"/>
        <w:gridCol w:w="452"/>
        <w:gridCol w:w="688"/>
        <w:gridCol w:w="633"/>
        <w:gridCol w:w="452"/>
        <w:gridCol w:w="688"/>
        <w:gridCol w:w="633"/>
        <w:gridCol w:w="452"/>
        <w:gridCol w:w="688"/>
        <w:gridCol w:w="633"/>
        <w:gridCol w:w="452"/>
        <w:gridCol w:w="688"/>
        <w:gridCol w:w="452"/>
        <w:gridCol w:w="688"/>
        <w:gridCol w:w="452"/>
        <w:gridCol w:w="688"/>
        <w:gridCol w:w="633"/>
      </w:tblGrid>
      <w:tr w:rsidR="004E6928" w:rsidRPr="004E6928">
        <w:tc>
          <w:tcPr>
            <w:tcW w:w="96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поселения области</w:t>
            </w:r>
          </w:p>
        </w:tc>
        <w:tc>
          <w:tcPr>
            <w:tcW w:w="2041"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поселения области на начало отчетного года за счет средств</w:t>
            </w:r>
          </w:p>
        </w:tc>
        <w:tc>
          <w:tcPr>
            <w:tcW w:w="2041"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бюджете, поселения области за счет средств</w:t>
            </w:r>
          </w:p>
        </w:tc>
        <w:tc>
          <w:tcPr>
            <w:tcW w:w="1417"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w:t>
            </w:r>
          </w:p>
        </w:tc>
        <w:tc>
          <w:tcPr>
            <w:tcW w:w="13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средств субсидии на счет администратора доходов местного бюджета</w:t>
            </w:r>
          </w:p>
        </w:tc>
        <w:tc>
          <w:tcPr>
            <w:tcW w:w="2041"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Перечислено средств со счетов поселения области за счет средств</w:t>
            </w:r>
          </w:p>
        </w:tc>
        <w:tc>
          <w:tcPr>
            <w:tcW w:w="2041"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из них перечислено повторно за счет произведенных возвратов от подрядных организаций на счет поселения области, в том числе за счет средств</w:t>
            </w:r>
          </w:p>
        </w:tc>
        <w:tc>
          <w:tcPr>
            <w:tcW w:w="2041"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средств от подрядных организаций на счет поселения области средств</w:t>
            </w:r>
          </w:p>
        </w:tc>
        <w:tc>
          <w:tcPr>
            <w:tcW w:w="13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средств в областной бюджет средств</w:t>
            </w:r>
          </w:p>
        </w:tc>
        <w:tc>
          <w:tcPr>
            <w:tcW w:w="130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w:t>
            </w:r>
          </w:p>
        </w:tc>
        <w:tc>
          <w:tcPr>
            <w:tcW w:w="2183" w:type="dxa"/>
            <w:gridSpan w:val="3"/>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поселения области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jc w:val="center"/>
              <w:rPr>
                <w:rFonts w:ascii="PT Astra Serif" w:hAnsi="PT Astra Serif"/>
                <w:sz w:val="28"/>
                <w:szCs w:val="28"/>
              </w:rPr>
            </w:pPr>
            <w:bookmarkStart w:id="255" w:name="P19194"/>
            <w:bookmarkEnd w:id="255"/>
            <w:r w:rsidRPr="004E6928">
              <w:rPr>
                <w:rFonts w:ascii="PT Astra Serif" w:hAnsi="PT Astra Serif"/>
                <w:sz w:val="28"/>
                <w:szCs w:val="28"/>
              </w:rPr>
              <w:t>Фонда</w:t>
            </w:r>
          </w:p>
        </w:tc>
        <w:tc>
          <w:tcPr>
            <w:tcW w:w="737" w:type="dxa"/>
          </w:tcPr>
          <w:p w:rsidR="004E6928" w:rsidRPr="004E6928" w:rsidRDefault="004E6928">
            <w:pPr>
              <w:pStyle w:val="ConsPlusNormal"/>
              <w:jc w:val="center"/>
              <w:rPr>
                <w:rFonts w:ascii="PT Astra Serif" w:hAnsi="PT Astra Serif"/>
                <w:sz w:val="28"/>
                <w:szCs w:val="28"/>
              </w:rPr>
            </w:pPr>
            <w:bookmarkStart w:id="256" w:name="P19195"/>
            <w:bookmarkEnd w:id="256"/>
            <w:r w:rsidRPr="004E6928">
              <w:rPr>
                <w:rFonts w:ascii="PT Astra Serif" w:hAnsi="PT Astra Serif"/>
                <w:sz w:val="28"/>
                <w:szCs w:val="28"/>
              </w:rPr>
              <w:t>областного бюджета</w:t>
            </w:r>
          </w:p>
        </w:tc>
        <w:tc>
          <w:tcPr>
            <w:tcW w:w="737" w:type="dxa"/>
          </w:tcPr>
          <w:p w:rsidR="004E6928" w:rsidRPr="004E6928" w:rsidRDefault="004E6928">
            <w:pPr>
              <w:pStyle w:val="ConsPlusNormal"/>
              <w:jc w:val="center"/>
              <w:rPr>
                <w:rFonts w:ascii="PT Astra Serif" w:hAnsi="PT Astra Serif"/>
                <w:sz w:val="28"/>
                <w:szCs w:val="28"/>
              </w:rPr>
            </w:pPr>
            <w:bookmarkStart w:id="257" w:name="P19196"/>
            <w:bookmarkEnd w:id="257"/>
            <w:r w:rsidRPr="004E6928">
              <w:rPr>
                <w:rFonts w:ascii="PT Astra Serif" w:hAnsi="PT Astra Serif"/>
                <w:sz w:val="28"/>
                <w:szCs w:val="28"/>
              </w:rPr>
              <w:t>местных бюджетов</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местных бюджетов</w:t>
            </w:r>
          </w:p>
        </w:tc>
        <w:tc>
          <w:tcPr>
            <w:tcW w:w="680" w:type="dxa"/>
          </w:tcPr>
          <w:p w:rsidR="004E6928" w:rsidRPr="004E6928" w:rsidRDefault="004E6928">
            <w:pPr>
              <w:pStyle w:val="ConsPlusNormal"/>
              <w:jc w:val="center"/>
              <w:rPr>
                <w:rFonts w:ascii="PT Astra Serif" w:hAnsi="PT Astra Serif"/>
                <w:sz w:val="28"/>
                <w:szCs w:val="28"/>
              </w:rPr>
            </w:pPr>
            <w:bookmarkStart w:id="258" w:name="P19200"/>
            <w:bookmarkEnd w:id="258"/>
            <w:r w:rsidRPr="004E6928">
              <w:rPr>
                <w:rFonts w:ascii="PT Astra Serif" w:hAnsi="PT Astra Serif"/>
                <w:sz w:val="28"/>
                <w:szCs w:val="28"/>
              </w:rPr>
              <w:t>средства Фонда</w:t>
            </w:r>
          </w:p>
        </w:tc>
        <w:tc>
          <w:tcPr>
            <w:tcW w:w="737" w:type="dxa"/>
          </w:tcPr>
          <w:p w:rsidR="004E6928" w:rsidRPr="004E6928" w:rsidRDefault="004E6928">
            <w:pPr>
              <w:pStyle w:val="ConsPlusNormal"/>
              <w:jc w:val="center"/>
              <w:rPr>
                <w:rFonts w:ascii="PT Astra Serif" w:hAnsi="PT Astra Serif"/>
                <w:sz w:val="28"/>
                <w:szCs w:val="28"/>
              </w:rPr>
            </w:pPr>
            <w:bookmarkStart w:id="259" w:name="P19201"/>
            <w:bookmarkEnd w:id="259"/>
            <w:r w:rsidRPr="004E6928">
              <w:rPr>
                <w:rFonts w:ascii="PT Astra Serif" w:hAnsi="PT Astra Serif"/>
                <w:sz w:val="28"/>
                <w:szCs w:val="28"/>
              </w:rPr>
              <w:t>средства областного бюджета</w:t>
            </w:r>
          </w:p>
        </w:tc>
        <w:tc>
          <w:tcPr>
            <w:tcW w:w="567" w:type="dxa"/>
          </w:tcPr>
          <w:p w:rsidR="004E6928" w:rsidRPr="004E6928" w:rsidRDefault="004E6928">
            <w:pPr>
              <w:pStyle w:val="ConsPlusNormal"/>
              <w:jc w:val="center"/>
              <w:rPr>
                <w:rFonts w:ascii="PT Astra Serif" w:hAnsi="PT Astra Serif"/>
                <w:sz w:val="28"/>
                <w:szCs w:val="28"/>
              </w:rPr>
            </w:pPr>
            <w:bookmarkStart w:id="260" w:name="P19202"/>
            <w:bookmarkEnd w:id="260"/>
            <w:r w:rsidRPr="004E6928">
              <w:rPr>
                <w:rFonts w:ascii="PT Astra Serif" w:hAnsi="PT Astra Serif"/>
                <w:sz w:val="28"/>
                <w:szCs w:val="28"/>
              </w:rPr>
              <w:t>Фонда</w:t>
            </w:r>
          </w:p>
        </w:tc>
        <w:tc>
          <w:tcPr>
            <w:tcW w:w="737" w:type="dxa"/>
          </w:tcPr>
          <w:p w:rsidR="004E6928" w:rsidRPr="004E6928" w:rsidRDefault="004E6928">
            <w:pPr>
              <w:pStyle w:val="ConsPlusNormal"/>
              <w:jc w:val="center"/>
              <w:rPr>
                <w:rFonts w:ascii="PT Astra Serif" w:hAnsi="PT Astra Serif"/>
                <w:sz w:val="28"/>
                <w:szCs w:val="28"/>
              </w:rPr>
            </w:pPr>
            <w:bookmarkStart w:id="261" w:name="P19203"/>
            <w:bookmarkEnd w:id="261"/>
            <w:r w:rsidRPr="004E6928">
              <w:rPr>
                <w:rFonts w:ascii="PT Astra Serif" w:hAnsi="PT Astra Serif"/>
                <w:sz w:val="28"/>
                <w:szCs w:val="28"/>
              </w:rPr>
              <w:t>областного бюджета</w:t>
            </w:r>
          </w:p>
        </w:tc>
        <w:tc>
          <w:tcPr>
            <w:tcW w:w="567" w:type="dxa"/>
          </w:tcPr>
          <w:p w:rsidR="004E6928" w:rsidRPr="004E6928" w:rsidRDefault="004E6928">
            <w:pPr>
              <w:pStyle w:val="ConsPlusNormal"/>
              <w:jc w:val="center"/>
              <w:rPr>
                <w:rFonts w:ascii="PT Astra Serif" w:hAnsi="PT Astra Serif"/>
                <w:sz w:val="28"/>
                <w:szCs w:val="28"/>
              </w:rPr>
            </w:pPr>
            <w:bookmarkStart w:id="262" w:name="P19204"/>
            <w:bookmarkEnd w:id="262"/>
            <w:r w:rsidRPr="004E6928">
              <w:rPr>
                <w:rFonts w:ascii="PT Astra Serif" w:hAnsi="PT Astra Serif"/>
                <w:sz w:val="28"/>
                <w:szCs w:val="28"/>
              </w:rPr>
              <w:t>Фонда</w:t>
            </w:r>
          </w:p>
        </w:tc>
        <w:tc>
          <w:tcPr>
            <w:tcW w:w="737" w:type="dxa"/>
          </w:tcPr>
          <w:p w:rsidR="004E6928" w:rsidRPr="004E6928" w:rsidRDefault="004E6928">
            <w:pPr>
              <w:pStyle w:val="ConsPlusNormal"/>
              <w:jc w:val="center"/>
              <w:rPr>
                <w:rFonts w:ascii="PT Astra Serif" w:hAnsi="PT Astra Serif"/>
                <w:sz w:val="28"/>
                <w:szCs w:val="28"/>
              </w:rPr>
            </w:pPr>
            <w:bookmarkStart w:id="263" w:name="P19205"/>
            <w:bookmarkEnd w:id="263"/>
            <w:r w:rsidRPr="004E6928">
              <w:rPr>
                <w:rFonts w:ascii="PT Astra Serif" w:hAnsi="PT Astra Serif"/>
                <w:sz w:val="28"/>
                <w:szCs w:val="28"/>
              </w:rPr>
              <w:t>областного бюджета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местных бюджетов</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737" w:type="dxa"/>
          </w:tcPr>
          <w:p w:rsidR="004E6928" w:rsidRPr="004E6928" w:rsidRDefault="004E6928">
            <w:pPr>
              <w:pStyle w:val="ConsPlusNormal"/>
              <w:jc w:val="center"/>
              <w:rPr>
                <w:rFonts w:ascii="PT Astra Serif" w:hAnsi="PT Astra Serif"/>
                <w:sz w:val="28"/>
                <w:szCs w:val="28"/>
              </w:rPr>
            </w:pPr>
            <w:bookmarkStart w:id="264" w:name="P19209"/>
            <w:bookmarkEnd w:id="264"/>
            <w:r w:rsidRPr="004E6928">
              <w:rPr>
                <w:rFonts w:ascii="PT Astra Serif" w:hAnsi="PT Astra Serif"/>
                <w:sz w:val="28"/>
                <w:szCs w:val="28"/>
              </w:rPr>
              <w:t>местных бюджетов</w:t>
            </w:r>
          </w:p>
        </w:tc>
        <w:tc>
          <w:tcPr>
            <w:tcW w:w="567" w:type="dxa"/>
          </w:tcPr>
          <w:p w:rsidR="004E6928" w:rsidRPr="004E6928" w:rsidRDefault="004E6928">
            <w:pPr>
              <w:pStyle w:val="ConsPlusNormal"/>
              <w:jc w:val="center"/>
              <w:rPr>
                <w:rFonts w:ascii="PT Astra Serif" w:hAnsi="PT Astra Serif"/>
                <w:sz w:val="28"/>
                <w:szCs w:val="28"/>
              </w:rPr>
            </w:pPr>
            <w:bookmarkStart w:id="265" w:name="P19210"/>
            <w:bookmarkEnd w:id="265"/>
            <w:r w:rsidRPr="004E6928">
              <w:rPr>
                <w:rFonts w:ascii="PT Astra Serif" w:hAnsi="PT Astra Serif"/>
                <w:sz w:val="28"/>
                <w:szCs w:val="28"/>
              </w:rPr>
              <w:t>Фонда</w:t>
            </w:r>
          </w:p>
        </w:tc>
        <w:tc>
          <w:tcPr>
            <w:tcW w:w="737" w:type="dxa"/>
          </w:tcPr>
          <w:p w:rsidR="004E6928" w:rsidRPr="004E6928" w:rsidRDefault="004E6928">
            <w:pPr>
              <w:pStyle w:val="ConsPlusNormal"/>
              <w:jc w:val="center"/>
              <w:rPr>
                <w:rFonts w:ascii="PT Astra Serif" w:hAnsi="PT Astra Serif"/>
                <w:sz w:val="28"/>
                <w:szCs w:val="28"/>
              </w:rPr>
            </w:pPr>
            <w:bookmarkStart w:id="266" w:name="P19211"/>
            <w:bookmarkEnd w:id="266"/>
            <w:r w:rsidRPr="004E6928">
              <w:rPr>
                <w:rFonts w:ascii="PT Astra Serif" w:hAnsi="PT Astra Serif"/>
                <w:sz w:val="28"/>
                <w:szCs w:val="28"/>
              </w:rPr>
              <w:t>областного бюджета</w:t>
            </w:r>
          </w:p>
        </w:tc>
        <w:tc>
          <w:tcPr>
            <w:tcW w:w="737" w:type="dxa"/>
          </w:tcPr>
          <w:p w:rsidR="004E6928" w:rsidRPr="004E6928" w:rsidRDefault="004E6928">
            <w:pPr>
              <w:pStyle w:val="ConsPlusNormal"/>
              <w:jc w:val="center"/>
              <w:rPr>
                <w:rFonts w:ascii="PT Astra Serif" w:hAnsi="PT Astra Serif"/>
                <w:sz w:val="28"/>
                <w:szCs w:val="28"/>
              </w:rPr>
            </w:pPr>
            <w:bookmarkStart w:id="267" w:name="P19212"/>
            <w:bookmarkEnd w:id="267"/>
            <w:r w:rsidRPr="004E6928">
              <w:rPr>
                <w:rFonts w:ascii="PT Astra Serif" w:hAnsi="PT Astra Serif"/>
                <w:sz w:val="28"/>
                <w:szCs w:val="28"/>
              </w:rPr>
              <w:t>местных бюджетов</w:t>
            </w:r>
          </w:p>
        </w:tc>
        <w:tc>
          <w:tcPr>
            <w:tcW w:w="567" w:type="dxa"/>
          </w:tcPr>
          <w:p w:rsidR="004E6928" w:rsidRPr="004E6928" w:rsidRDefault="004E6928">
            <w:pPr>
              <w:pStyle w:val="ConsPlusNormal"/>
              <w:jc w:val="center"/>
              <w:rPr>
                <w:rFonts w:ascii="PT Astra Serif" w:hAnsi="PT Astra Serif"/>
                <w:sz w:val="28"/>
                <w:szCs w:val="28"/>
              </w:rPr>
            </w:pPr>
            <w:bookmarkStart w:id="268" w:name="P19213"/>
            <w:bookmarkEnd w:id="268"/>
            <w:r w:rsidRPr="004E6928">
              <w:rPr>
                <w:rFonts w:ascii="PT Astra Serif" w:hAnsi="PT Astra Serif"/>
                <w:sz w:val="28"/>
                <w:szCs w:val="28"/>
              </w:rPr>
              <w:t>Фонда</w:t>
            </w:r>
          </w:p>
        </w:tc>
        <w:tc>
          <w:tcPr>
            <w:tcW w:w="737" w:type="dxa"/>
          </w:tcPr>
          <w:p w:rsidR="004E6928" w:rsidRPr="004E6928" w:rsidRDefault="004E6928">
            <w:pPr>
              <w:pStyle w:val="ConsPlusNormal"/>
              <w:jc w:val="center"/>
              <w:rPr>
                <w:rFonts w:ascii="PT Astra Serif" w:hAnsi="PT Astra Serif"/>
                <w:sz w:val="28"/>
                <w:szCs w:val="28"/>
              </w:rPr>
            </w:pPr>
            <w:bookmarkStart w:id="269" w:name="P19214"/>
            <w:bookmarkEnd w:id="269"/>
            <w:r w:rsidRPr="004E6928">
              <w:rPr>
                <w:rFonts w:ascii="PT Astra Serif" w:hAnsi="PT Astra Serif"/>
                <w:sz w:val="28"/>
                <w:szCs w:val="28"/>
              </w:rPr>
              <w:t>областного бюджета</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 (</w:t>
            </w:r>
            <w:hyperlink w:anchor="P19200">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9202">
              <w:r w:rsidRPr="004E6928">
                <w:rPr>
                  <w:rFonts w:ascii="PT Astra Serif" w:hAnsi="PT Astra Serif"/>
                  <w:sz w:val="28"/>
                  <w:szCs w:val="28"/>
                </w:rPr>
                <w:t>гр. 10</w:t>
              </w:r>
            </w:hyperlink>
            <w:r w:rsidRPr="004E6928">
              <w:rPr>
                <w:rFonts w:ascii="PT Astra Serif" w:hAnsi="PT Astra Serif"/>
                <w:sz w:val="28"/>
                <w:szCs w:val="28"/>
              </w:rPr>
              <w:t>)</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 (</w:t>
            </w:r>
            <w:hyperlink w:anchor="P19201">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9203">
              <w:r w:rsidRPr="004E6928">
                <w:rPr>
                  <w:rFonts w:ascii="PT Astra Serif" w:hAnsi="PT Astra Serif"/>
                  <w:sz w:val="28"/>
                  <w:szCs w:val="28"/>
                </w:rPr>
                <w:t>гр. 11</w:t>
              </w:r>
            </w:hyperlink>
            <w:r w:rsidRPr="004E6928">
              <w:rPr>
                <w:rFonts w:ascii="PT Astra Serif" w:hAnsi="PT Astra Serif"/>
                <w:sz w:val="28"/>
                <w:szCs w:val="28"/>
              </w:rPr>
              <w:t>)</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Фонда (</w:t>
            </w:r>
            <w:hyperlink w:anchor="P19194">
              <w:r w:rsidRPr="004E6928">
                <w:rPr>
                  <w:rFonts w:ascii="PT Astra Serif" w:hAnsi="PT Astra Serif"/>
                  <w:sz w:val="28"/>
                  <w:szCs w:val="28"/>
                </w:rPr>
                <w:t>гр. 2</w:t>
              </w:r>
            </w:hyperlink>
            <w:r w:rsidRPr="004E6928">
              <w:rPr>
                <w:rFonts w:ascii="PT Astra Serif" w:hAnsi="PT Astra Serif"/>
                <w:sz w:val="28"/>
                <w:szCs w:val="28"/>
              </w:rPr>
              <w:t xml:space="preserve"> + </w:t>
            </w:r>
            <w:hyperlink w:anchor="P19203">
              <w:r w:rsidRPr="004E6928">
                <w:rPr>
                  <w:rFonts w:ascii="PT Astra Serif" w:hAnsi="PT Astra Serif"/>
                  <w:sz w:val="28"/>
                  <w:szCs w:val="28"/>
                </w:rPr>
                <w:t>гр. 10</w:t>
              </w:r>
            </w:hyperlink>
            <w:r w:rsidRPr="004E6928">
              <w:rPr>
                <w:rFonts w:ascii="PT Astra Serif" w:hAnsi="PT Astra Serif"/>
                <w:sz w:val="28"/>
                <w:szCs w:val="28"/>
              </w:rPr>
              <w:t xml:space="preserve"> </w:t>
            </w:r>
            <w:r w:rsidRPr="004E6928">
              <w:rPr>
                <w:rFonts w:ascii="PT Astra Serif" w:hAnsi="PT Astra Serif"/>
                <w:sz w:val="28"/>
                <w:szCs w:val="28"/>
              </w:rPr>
              <w:lastRenderedPageBreak/>
              <w:t xml:space="preserve">- </w:t>
            </w:r>
            <w:hyperlink w:anchor="P19204">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19210">
              <w:r w:rsidRPr="004E6928">
                <w:rPr>
                  <w:rFonts w:ascii="PT Astra Serif" w:hAnsi="PT Astra Serif"/>
                  <w:sz w:val="28"/>
                  <w:szCs w:val="28"/>
                </w:rPr>
                <w:t>гр. 18</w:t>
              </w:r>
            </w:hyperlink>
            <w:r w:rsidRPr="004E6928">
              <w:rPr>
                <w:rFonts w:ascii="PT Astra Serif" w:hAnsi="PT Astra Serif"/>
                <w:sz w:val="28"/>
                <w:szCs w:val="28"/>
              </w:rPr>
              <w:t xml:space="preserve"> - </w:t>
            </w:r>
            <w:hyperlink w:anchor="P19213">
              <w:r w:rsidRPr="004E6928">
                <w:rPr>
                  <w:rFonts w:ascii="PT Astra Serif" w:hAnsi="PT Astra Serif"/>
                  <w:sz w:val="28"/>
                  <w:szCs w:val="28"/>
                </w:rPr>
                <w:t>гр. 21</w:t>
              </w:r>
            </w:hyperlink>
            <w:r w:rsidRPr="004E6928">
              <w:rPr>
                <w:rFonts w:ascii="PT Astra Serif" w:hAnsi="PT Astra Serif"/>
                <w:sz w:val="28"/>
                <w:szCs w:val="28"/>
              </w:rPr>
              <w:t>)</w:t>
            </w:r>
          </w:p>
        </w:tc>
        <w:tc>
          <w:tcPr>
            <w:tcW w:w="70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областного бюджета (</w:t>
            </w:r>
            <w:hyperlink w:anchor="P19195">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19203">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9205">
              <w:r w:rsidRPr="004E6928">
                <w:rPr>
                  <w:rFonts w:ascii="PT Astra Serif" w:hAnsi="PT Astra Serif"/>
                  <w:sz w:val="28"/>
                  <w:szCs w:val="28"/>
                </w:rPr>
                <w:t>гр. 13</w:t>
              </w:r>
            </w:hyperlink>
            <w:r w:rsidRPr="004E6928">
              <w:rPr>
                <w:rFonts w:ascii="PT Astra Serif" w:hAnsi="PT Astra Serif"/>
                <w:sz w:val="28"/>
                <w:szCs w:val="28"/>
              </w:rPr>
              <w:t xml:space="preserve"> + </w:t>
            </w:r>
            <w:hyperlink w:anchor="P19211">
              <w:r w:rsidRPr="004E6928">
                <w:rPr>
                  <w:rFonts w:ascii="PT Astra Serif" w:hAnsi="PT Astra Serif"/>
                  <w:sz w:val="28"/>
                  <w:szCs w:val="28"/>
                </w:rPr>
                <w:t>гр. 19</w:t>
              </w:r>
            </w:hyperlink>
            <w:r w:rsidRPr="004E6928">
              <w:rPr>
                <w:rFonts w:ascii="PT Astra Serif" w:hAnsi="PT Astra Serif"/>
                <w:sz w:val="28"/>
                <w:szCs w:val="28"/>
              </w:rPr>
              <w:t xml:space="preserve"> - </w:t>
            </w:r>
            <w:hyperlink w:anchor="P19214">
              <w:r w:rsidRPr="004E6928">
                <w:rPr>
                  <w:rFonts w:ascii="PT Astra Serif" w:hAnsi="PT Astra Serif"/>
                  <w:sz w:val="28"/>
                  <w:szCs w:val="28"/>
                </w:rPr>
                <w:t>гр. 22</w:t>
              </w:r>
            </w:hyperlink>
            <w:r w:rsidRPr="004E6928">
              <w:rPr>
                <w:rFonts w:ascii="PT Astra Serif" w:hAnsi="PT Astra Serif"/>
                <w:sz w:val="28"/>
                <w:szCs w:val="28"/>
              </w:rPr>
              <w:t>)</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местных бюджетов (</w:t>
            </w:r>
            <w:hyperlink w:anchor="P19196">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19212">
              <w:r w:rsidRPr="004E6928">
                <w:rPr>
                  <w:rFonts w:ascii="PT Astra Serif" w:hAnsi="PT Astra Serif"/>
                  <w:sz w:val="28"/>
                  <w:szCs w:val="28"/>
                </w:rPr>
                <w:t xml:space="preserve">гр. </w:t>
              </w:r>
              <w:r w:rsidRPr="004E6928">
                <w:rPr>
                  <w:rFonts w:ascii="PT Astra Serif" w:hAnsi="PT Astra Serif"/>
                  <w:sz w:val="28"/>
                  <w:szCs w:val="28"/>
                </w:rPr>
                <w:lastRenderedPageBreak/>
                <w:t>20</w:t>
              </w:r>
            </w:hyperlink>
            <w:r w:rsidRPr="004E6928">
              <w:rPr>
                <w:rFonts w:ascii="PT Astra Serif" w:hAnsi="PT Astra Serif"/>
                <w:sz w:val="28"/>
                <w:szCs w:val="28"/>
              </w:rPr>
              <w:t xml:space="preserve"> - </w:t>
            </w:r>
            <w:hyperlink w:anchor="P19209">
              <w:r w:rsidRPr="004E6928">
                <w:rPr>
                  <w:rFonts w:ascii="PT Astra Serif" w:hAnsi="PT Astra Serif"/>
                  <w:sz w:val="28"/>
                  <w:szCs w:val="28"/>
                </w:rPr>
                <w:t>гр. 17</w:t>
              </w:r>
            </w:hyperlink>
            <w:r w:rsidRPr="004E6928">
              <w:rPr>
                <w:rFonts w:ascii="PT Astra Serif" w:hAnsi="PT Astra Serif"/>
                <w:sz w:val="28"/>
                <w:szCs w:val="28"/>
              </w:rPr>
              <w:t>)</w:t>
            </w:r>
          </w:p>
        </w:tc>
      </w:tr>
      <w:tr w:rsidR="004E6928" w:rsidRPr="004E6928">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68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w:t>
            </w:r>
          </w:p>
        </w:tc>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23</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24</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25</w:t>
            </w:r>
          </w:p>
        </w:tc>
        <w:tc>
          <w:tcPr>
            <w:tcW w:w="70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26</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27</w:t>
            </w:r>
          </w:p>
        </w:tc>
      </w:tr>
      <w:tr w:rsidR="004E6928" w:rsidRPr="004E6928">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09"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r>
      <w:tr w:rsidR="004E6928" w:rsidRPr="004E6928">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w:t>
            </w: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09"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r>
      <w:tr w:rsidR="004E6928" w:rsidRPr="004E6928">
        <w:tc>
          <w:tcPr>
            <w:tcW w:w="96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Итого:</w:t>
            </w: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68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56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09"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Сроки представления отчета: ежеквартально в срок не позднее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10-го  рабочего дня месяца, следующего за отчетным кварталом, а за отчетный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год - до 18 января года, 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коммунального хозяйства области  ____________________ 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финансовой службы   ____________________ 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____________________ 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(Ф.И.О.)       (контактный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18</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жильем 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МУНИЦИПАЛЬНЫХ РАЙОНОВ, ГОРОДСКИХ ОКРУГОВ И ПОСЕЛЕНИЙ ОБЛАСТИ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НА СТРОИТЕЛЬСТВО И РЕКОНСТРУКЦИЮ (МОДЕРНИЗАЦИЮ) ОБЪЕКТОВ</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ПИТЬЕВОГО ВОДОСНАБЖЕНИЯ (В РАМКАХ ДОСТИЖЕНИЯ СООТВЕТСТВУЮЩИХ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ЗАДАЧ ФЕДЕРАЛЬНОГО ПРОЕКТА)</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(введены </w:t>
            </w:r>
            <w:hyperlink r:id="rId284">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28.12.2024 N 1119-П)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цели, условия, методику и порядок предоставления и распределения субсидии бюджетам муниципальных районов, городских округов и поселений области на строительство и реконструкцию (модернизацию) объектов питьевого водоснабжения (в рамках достижения соответствующих задач федерального проекта)" (далее - Правила, субсидия), критерии отбора муниципальных районов, городских округов и поселений области для предоставления субсидии.</w:t>
      </w:r>
    </w:p>
    <w:p w:rsidR="004E6928" w:rsidRPr="004E6928" w:rsidRDefault="004E6928">
      <w:pPr>
        <w:pStyle w:val="ConsPlusNormal"/>
        <w:spacing w:before="220"/>
        <w:ind w:firstLine="540"/>
        <w:jc w:val="both"/>
        <w:rPr>
          <w:rFonts w:ascii="PT Astra Serif" w:hAnsi="PT Astra Serif"/>
          <w:sz w:val="28"/>
          <w:szCs w:val="28"/>
        </w:rPr>
      </w:pPr>
      <w:bookmarkStart w:id="270" w:name="P19362"/>
      <w:bookmarkEnd w:id="270"/>
      <w:r w:rsidRPr="004E6928">
        <w:rPr>
          <w:rFonts w:ascii="PT Astra Serif" w:hAnsi="PT Astra Serif"/>
          <w:sz w:val="28"/>
          <w:szCs w:val="28"/>
        </w:rPr>
        <w:t xml:space="preserve">2. Целью предоставления субсидии является строительство и реконструкция (модернизация) объектов питьевого водоснабжения, включенных в Программу. Субсидия предоставляется на достижение показателей результативности регионального проекта (программы) "Чистая вода" в целях выполнения задач федерального </w:t>
      </w:r>
      <w:hyperlink r:id="rId285">
        <w:r w:rsidRPr="004E6928">
          <w:rPr>
            <w:rFonts w:ascii="PT Astra Serif" w:hAnsi="PT Astra Serif"/>
            <w:sz w:val="28"/>
            <w:szCs w:val="28"/>
          </w:rPr>
          <w:t>проекта</w:t>
        </w:r>
      </w:hyperlink>
      <w:r w:rsidRPr="004E6928">
        <w:rPr>
          <w:rFonts w:ascii="PT Astra Serif" w:hAnsi="PT Astra Serif"/>
          <w:sz w:val="28"/>
          <w:szCs w:val="28"/>
        </w:rPr>
        <w:t xml:space="preserve"> "Чистая вода".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муниципальных районов, городских округов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9362">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соглашения, заключенного между Министерством и органом местного самоуправления поселения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Условием предоставления субсидии является наличие заключенного соглашения между Министерством и органом местного самоуправления муниципальных районов, городских округов и поселений области о предоставлении субсидии, предусматривающего обязательства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5. Критерием отбора муниципальных районов, городских округов и поселений области для предоставления субсидии является наличие утвержденной муниципальной программы, устанавливающей объем расходного обязательства муниципальных районов, городских округов и поселений области на цели, указанные в </w:t>
      </w:r>
      <w:hyperlink w:anchor="P19362">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6. Размер субсидии, предоставляемой бюджетам муниципальных районов, городских </w:t>
      </w:r>
      <w:r w:rsidRPr="004E6928">
        <w:rPr>
          <w:rFonts w:ascii="PT Astra Serif" w:hAnsi="PT Astra Serif"/>
          <w:sz w:val="28"/>
          <w:szCs w:val="28"/>
        </w:rPr>
        <w:lastRenderedPageBreak/>
        <w:t>округов и поселений области, (С</w:t>
      </w:r>
      <w:r w:rsidRPr="004E6928">
        <w:rPr>
          <w:rFonts w:ascii="PT Astra Serif" w:hAnsi="PT Astra Serif"/>
          <w:sz w:val="28"/>
          <w:szCs w:val="28"/>
          <w:vertAlign w:val="subscript"/>
        </w:rPr>
        <w:t>i</w:t>
      </w:r>
      <w:r w:rsidRPr="004E6928">
        <w:rPr>
          <w:rFonts w:ascii="PT Astra Serif" w:hAnsi="PT Astra Serif"/>
          <w:sz w:val="28"/>
          <w:szCs w:val="28"/>
        </w:rPr>
        <w:t>)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w:t>
      </w:r>
      <w:r w:rsidRPr="004E6928">
        <w:rPr>
          <w:rFonts w:ascii="PT Astra Serif" w:hAnsi="PT Astra Serif"/>
          <w:sz w:val="28"/>
          <w:szCs w:val="28"/>
          <w:vertAlign w:val="subscript"/>
        </w:rPr>
        <w:t>i</w:t>
      </w:r>
      <w:r w:rsidRPr="004E6928">
        <w:rPr>
          <w:rFonts w:ascii="PT Astra Serif" w:hAnsi="PT Astra Serif"/>
          <w:sz w:val="28"/>
          <w:szCs w:val="28"/>
        </w:rPr>
        <w:t xml:space="preserve"> = (Z</w:t>
      </w:r>
      <w:r w:rsidRPr="004E6928">
        <w:rPr>
          <w:rFonts w:ascii="PT Astra Serif" w:hAnsi="PT Astra Serif"/>
          <w:sz w:val="28"/>
          <w:szCs w:val="28"/>
          <w:vertAlign w:val="subscript"/>
        </w:rPr>
        <w:t>i</w:t>
      </w:r>
      <w:r w:rsidRPr="004E6928">
        <w:rPr>
          <w:rFonts w:ascii="PT Astra Serif" w:hAnsi="PT Astra Serif"/>
          <w:sz w:val="28"/>
          <w:szCs w:val="28"/>
        </w:rPr>
        <w:t xml:space="preserve"> - F</w:t>
      </w:r>
      <w:r w:rsidRPr="004E6928">
        <w:rPr>
          <w:rFonts w:ascii="PT Astra Serif" w:hAnsi="PT Astra Serif"/>
          <w:sz w:val="28"/>
          <w:szCs w:val="28"/>
          <w:vertAlign w:val="subscript"/>
        </w:rPr>
        <w:t>i</w:t>
      </w:r>
      <w:r w:rsidRPr="004E6928">
        <w:rPr>
          <w:rFonts w:ascii="PT Astra Serif" w:hAnsi="PT Astra Serif"/>
          <w:sz w:val="28"/>
          <w:szCs w:val="28"/>
        </w:rPr>
        <w:t>) x К, где: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Z</w:t>
      </w:r>
      <w:r w:rsidRPr="004E6928">
        <w:rPr>
          <w:rFonts w:ascii="PT Astra Serif" w:hAnsi="PT Astra Serif"/>
          <w:sz w:val="28"/>
          <w:szCs w:val="28"/>
          <w:vertAlign w:val="subscript"/>
        </w:rPr>
        <w:t>i</w:t>
      </w:r>
      <w:r w:rsidRPr="004E6928">
        <w:rPr>
          <w:rFonts w:ascii="PT Astra Serif" w:hAnsi="PT Astra Serif"/>
          <w:sz w:val="28"/>
          <w:szCs w:val="28"/>
        </w:rPr>
        <w:t xml:space="preserve"> - сметная стоимость строительства объектов питьевого водоснабжения i-го муниципального района, городского округа и поселения области, определенная в соответствии с положительным заключением государственной экспертизы проектной документации и результатов инженерных изысканий и положительным заключением о достоверности определения сметной стоимости объекта капитального строительства в ценах соответствующих лет в соответствии с заключенными договорами за исключением стоимости ПИР;</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F</w:t>
      </w:r>
      <w:r w:rsidRPr="004E6928">
        <w:rPr>
          <w:rFonts w:ascii="PT Astra Serif" w:hAnsi="PT Astra Serif"/>
          <w:sz w:val="28"/>
          <w:szCs w:val="28"/>
          <w:vertAlign w:val="subscript"/>
        </w:rPr>
        <w:t>i</w:t>
      </w:r>
      <w:r w:rsidRPr="004E6928">
        <w:rPr>
          <w:rFonts w:ascii="PT Astra Serif" w:hAnsi="PT Astra Serif"/>
          <w:sz w:val="28"/>
          <w:szCs w:val="28"/>
        </w:rPr>
        <w:t xml:space="preserve"> - общий объем субсидии, предусмотренный за счет средств федерального и областного бюджетов на реализацию мероприятий по строительству и реконструкции (модернизации) объектов питьевого водоснабжения в рамках регионального проекта "Чистая вода" i-го муниципального района, городского округа и поселения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К - для достижения показателей результативности на реализацию регионального проекта (программы) в целях выполнения задач федерального </w:t>
      </w:r>
      <w:hyperlink r:id="rId286">
        <w:r w:rsidRPr="004E6928">
          <w:rPr>
            <w:rFonts w:ascii="PT Astra Serif" w:hAnsi="PT Astra Serif"/>
            <w:sz w:val="28"/>
            <w:szCs w:val="28"/>
          </w:rPr>
          <w:t>проекта</w:t>
        </w:r>
      </w:hyperlink>
      <w:r w:rsidRPr="004E6928">
        <w:rPr>
          <w:rFonts w:ascii="PT Astra Serif" w:hAnsi="PT Astra Serif"/>
          <w:sz w:val="28"/>
          <w:szCs w:val="28"/>
        </w:rPr>
        <w:t xml:space="preserve"> "Чистая вода"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2460EE1A" wp14:editId="359B1750">
            <wp:extent cx="1079500" cy="53467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1079500"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m - количество объектов, у которых возникла потребность в средствах для достижения показателей результативности на реализацию регионального проекта (программы) в целях выполнения задач федерального </w:t>
      </w:r>
      <w:hyperlink r:id="rId288">
        <w:r w:rsidRPr="004E6928">
          <w:rPr>
            <w:rFonts w:ascii="PT Astra Serif" w:hAnsi="PT Astra Serif"/>
            <w:sz w:val="28"/>
            <w:szCs w:val="28"/>
          </w:rPr>
          <w:t>проекта</w:t>
        </w:r>
      </w:hyperlink>
      <w:r w:rsidRPr="004E6928">
        <w:rPr>
          <w:rFonts w:ascii="PT Astra Serif" w:hAnsi="PT Astra Serif"/>
          <w:sz w:val="28"/>
          <w:szCs w:val="28"/>
        </w:rPr>
        <w:t xml:space="preserve"> "Чистая вода";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65D6D033" wp14:editId="7CFE3327">
            <wp:extent cx="461010" cy="30416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461010" cy="304165"/>
                    </a:xfrm>
                    <a:prstGeom prst="rect">
                      <a:avLst/>
                    </a:prstGeom>
                    <a:noFill/>
                    <a:ln>
                      <a:noFill/>
                    </a:ln>
                  </pic:spPr>
                </pic:pic>
              </a:graphicData>
            </a:graphic>
          </wp:inline>
        </w:drawing>
      </w:r>
      <w:r w:rsidRPr="004E6928">
        <w:rPr>
          <w:rFonts w:ascii="PT Astra Serif" w:hAnsi="PT Astra Serif"/>
          <w:sz w:val="28"/>
          <w:szCs w:val="28"/>
        </w:rPr>
        <w:t xml:space="preserve"> - общее количество объектов, предусмотренных соглашением, заключенным между Министерством и органом местного самоуправления муниципального района, городского округа и поселения области о предоставлении субсидии для достижения показателей результативности на реализацию регионального проекта (программы) в целях выполнения задач федерального </w:t>
      </w:r>
      <w:hyperlink r:id="rId290">
        <w:r w:rsidRPr="004E6928">
          <w:rPr>
            <w:rFonts w:ascii="PT Astra Serif" w:hAnsi="PT Astra Serif"/>
            <w:sz w:val="28"/>
            <w:szCs w:val="28"/>
          </w:rPr>
          <w:t>проекта</w:t>
        </w:r>
      </w:hyperlink>
      <w:r w:rsidRPr="004E6928">
        <w:rPr>
          <w:rFonts w:ascii="PT Astra Serif" w:hAnsi="PT Astra Serif"/>
          <w:sz w:val="28"/>
          <w:szCs w:val="28"/>
        </w:rPr>
        <w:t xml:space="preserve"> "Чистая вода".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Субсидия, предоставляется на основании заключенного соглашения после представления органом местного самоуправления муниципального района, городского округа и поселения области заявки по форме, установленной соглашением, не позднее 28 декабря текущего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Перечисление субсидии в бюджет муниципального района, городского округа и поселения области осуществляется единовременно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11. Результатом использования субсидии является доля населения Саратовской области, </w:t>
      </w:r>
      <w:r w:rsidRPr="004E6928">
        <w:rPr>
          <w:rFonts w:ascii="PT Astra Serif" w:hAnsi="PT Astra Serif"/>
          <w:sz w:val="28"/>
          <w:szCs w:val="28"/>
        </w:rPr>
        <w:lastRenderedPageBreak/>
        <w:t>обеспеченного качественной питьевой водой из систем централизованного водоснабжения.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Неиспользованные по состоянию на 1 января финансового года, следующего за отчетным, остатки субсидии, находящиеся на едином счете местного бюджета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13. Органы местного самоуправления муниципальных районов, городских округов и поселений области представляют в Министерство </w:t>
      </w:r>
      <w:hyperlink w:anchor="P19401">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1 к настоящим Правилам с приложением </w:t>
      </w:r>
      <w:hyperlink w:anchor="P19532">
        <w:r w:rsidRPr="004E6928">
          <w:rPr>
            <w:rFonts w:ascii="PT Astra Serif" w:hAnsi="PT Astra Serif"/>
            <w:sz w:val="28"/>
            <w:szCs w:val="28"/>
          </w:rPr>
          <w:t>реестра</w:t>
        </w:r>
      </w:hyperlink>
      <w:r w:rsidRPr="004E6928">
        <w:rPr>
          <w:rFonts w:ascii="PT Astra Serif" w:hAnsi="PT Astra Serif"/>
          <w:sz w:val="28"/>
          <w:szCs w:val="28"/>
        </w:rPr>
        <w:t xml:space="preserve"> платежных документов на списание денежных средств со счетов муниципальных районов, городских округов и поселений области на строительство и реконструкцию (модернизацию) объектов питьевого водоснабжения (в рамках достижения соответствующих задач федерального проекта) (приложение N 2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14. Министерство представляет в министерство финансов области сводный </w:t>
      </w:r>
      <w:hyperlink w:anchor="P19623">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по форме и в сроки согласно приложению N 3 к настоящим Правилам.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городских округов и поселений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области на строительство и реконструкцию (модернизацию)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объектов питьевого водоснабжения (в рамках достижения</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соответствующих задач федерального проекта)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71" w:name="P19401"/>
      <w:bookmarkEnd w:id="271"/>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органа местного самоуправления об использовании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субсидии бюджетам муниципальных районов, городских округов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поселений области на строительство и реконструкцию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(модернизацию) объектов питьевого водоснабжения (в рамках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достижения соответствующих задач федерального проекта)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(наименование муниципального района, городского округа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об использовании субсидии бюджетам муниципальных районов, городских округов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поселений области на строительство и реконструкцию (модернизацию)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объектов питьевого водоснабжения (в рамках достижения соответствующих задач</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федерального проекта), по состоянию на 1 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794"/>
        <w:gridCol w:w="907"/>
        <w:gridCol w:w="907"/>
        <w:gridCol w:w="907"/>
        <w:gridCol w:w="737"/>
        <w:gridCol w:w="737"/>
        <w:gridCol w:w="737"/>
        <w:gridCol w:w="737"/>
        <w:gridCol w:w="737"/>
        <w:gridCol w:w="737"/>
        <w:gridCol w:w="850"/>
        <w:gridCol w:w="850"/>
        <w:gridCol w:w="737"/>
        <w:gridCol w:w="907"/>
        <w:gridCol w:w="794"/>
      </w:tblGrid>
      <w:tr w:rsidR="004E6928" w:rsidRPr="004E6928">
        <w:tc>
          <w:tcPr>
            <w:tcW w:w="79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мероприятия (расходов)</w:t>
            </w:r>
          </w:p>
        </w:tc>
        <w:tc>
          <w:tcPr>
            <w:tcW w:w="73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Реквизиты муниципального контракта</w:t>
            </w:r>
          </w:p>
        </w:tc>
        <w:tc>
          <w:tcPr>
            <w:tcW w:w="79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источника</w:t>
            </w:r>
          </w:p>
        </w:tc>
        <w:tc>
          <w:tcPr>
            <w:tcW w:w="90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Стоимость заключенного муниципального контракта</w:t>
            </w:r>
          </w:p>
        </w:tc>
        <w:tc>
          <w:tcPr>
            <w:tcW w:w="907" w:type="dxa"/>
            <w:vMerge w:val="restart"/>
          </w:tcPr>
          <w:p w:rsidR="004E6928" w:rsidRPr="004E6928" w:rsidRDefault="004E6928">
            <w:pPr>
              <w:pStyle w:val="ConsPlusNormal"/>
              <w:jc w:val="center"/>
              <w:rPr>
                <w:rFonts w:ascii="PT Astra Serif" w:hAnsi="PT Astra Serif"/>
                <w:sz w:val="28"/>
                <w:szCs w:val="28"/>
              </w:rPr>
            </w:pPr>
            <w:bookmarkStart w:id="272" w:name="P19422"/>
            <w:bookmarkEnd w:id="272"/>
            <w:r w:rsidRPr="004E6928">
              <w:rPr>
                <w:rFonts w:ascii="PT Astra Serif" w:hAnsi="PT Astra Serif"/>
                <w:sz w:val="28"/>
                <w:szCs w:val="28"/>
              </w:rPr>
              <w:t>Остаток средств на счете городского округа (поселения) области на начало года</w:t>
            </w:r>
          </w:p>
        </w:tc>
        <w:tc>
          <w:tcPr>
            <w:tcW w:w="90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городского округа (поселения) области на 20__ год</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474"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w:t>
            </w:r>
          </w:p>
        </w:tc>
        <w:tc>
          <w:tcPr>
            <w:tcW w:w="850"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субсидии из областного бюджета (</w:t>
            </w:r>
            <w:hyperlink w:anchor="P19432">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19436">
              <w:r w:rsidRPr="004E6928">
                <w:rPr>
                  <w:rFonts w:ascii="PT Astra Serif" w:hAnsi="PT Astra Serif"/>
                  <w:sz w:val="28"/>
                  <w:szCs w:val="28"/>
                </w:rPr>
                <w:t>гр. 11</w:t>
              </w:r>
            </w:hyperlink>
            <w:r w:rsidRPr="004E6928">
              <w:rPr>
                <w:rFonts w:ascii="PT Astra Serif" w:hAnsi="PT Astra Serif"/>
                <w:sz w:val="28"/>
                <w:szCs w:val="28"/>
              </w:rPr>
              <w:t>)</w:t>
            </w:r>
          </w:p>
        </w:tc>
        <w:tc>
          <w:tcPr>
            <w:tcW w:w="850" w:type="dxa"/>
            <w:vMerge w:val="restart"/>
          </w:tcPr>
          <w:p w:rsidR="004E6928" w:rsidRPr="004E6928" w:rsidRDefault="004E6928">
            <w:pPr>
              <w:pStyle w:val="ConsPlusNormal"/>
              <w:jc w:val="center"/>
              <w:rPr>
                <w:rFonts w:ascii="PT Astra Serif" w:hAnsi="PT Astra Serif"/>
                <w:sz w:val="28"/>
                <w:szCs w:val="28"/>
              </w:rPr>
            </w:pPr>
            <w:bookmarkStart w:id="273" w:name="P19428"/>
            <w:bookmarkEnd w:id="273"/>
            <w:r w:rsidRPr="004E6928">
              <w:rPr>
                <w:rFonts w:ascii="PT Astra Serif" w:hAnsi="PT Astra Serif"/>
                <w:sz w:val="28"/>
                <w:szCs w:val="28"/>
              </w:rPr>
              <w:t>Восстановлено в бюджет муниципального района, городского округа (поселения) области остатков прошлых лет</w:t>
            </w:r>
          </w:p>
        </w:tc>
        <w:tc>
          <w:tcPr>
            <w:tcW w:w="737" w:type="dxa"/>
            <w:vMerge w:val="restart"/>
          </w:tcPr>
          <w:p w:rsidR="004E6928" w:rsidRPr="004E6928" w:rsidRDefault="004E6928">
            <w:pPr>
              <w:pStyle w:val="ConsPlusNormal"/>
              <w:jc w:val="center"/>
              <w:rPr>
                <w:rFonts w:ascii="PT Astra Serif" w:hAnsi="PT Astra Serif"/>
                <w:sz w:val="28"/>
                <w:szCs w:val="28"/>
              </w:rPr>
            </w:pPr>
            <w:bookmarkStart w:id="274" w:name="P19429"/>
            <w:bookmarkEnd w:id="274"/>
            <w:r w:rsidRPr="004E6928">
              <w:rPr>
                <w:rFonts w:ascii="PT Astra Serif" w:hAnsi="PT Astra Serif"/>
                <w:sz w:val="28"/>
                <w:szCs w:val="28"/>
              </w:rPr>
              <w:t>Возвращено в областной бюджет остатков прошлых лет</w:t>
            </w:r>
          </w:p>
        </w:tc>
        <w:tc>
          <w:tcPr>
            <w:tcW w:w="907"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городского округа (поселения) области на конец отчетного периода (</w:t>
            </w:r>
            <w:hyperlink w:anchor="P19422">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9434">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9436">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9428">
              <w:r w:rsidRPr="004E6928">
                <w:rPr>
                  <w:rFonts w:ascii="PT Astra Serif" w:hAnsi="PT Astra Serif"/>
                  <w:sz w:val="28"/>
                  <w:szCs w:val="28"/>
                </w:rPr>
                <w:t>гр. 14</w:t>
              </w:r>
            </w:hyperlink>
            <w:r w:rsidRPr="004E6928">
              <w:rPr>
                <w:rFonts w:ascii="PT Astra Serif" w:hAnsi="PT Astra Serif"/>
                <w:sz w:val="28"/>
                <w:szCs w:val="28"/>
              </w:rPr>
              <w:t xml:space="preserve"> - </w:t>
            </w:r>
            <w:hyperlink w:anchor="P19429">
              <w:r w:rsidRPr="004E6928">
                <w:rPr>
                  <w:rFonts w:ascii="PT Astra Serif" w:hAnsi="PT Astra Serif"/>
                  <w:sz w:val="28"/>
                  <w:szCs w:val="28"/>
                </w:rPr>
                <w:t>гр. 15</w:t>
              </w:r>
            </w:hyperlink>
            <w:r w:rsidRPr="004E6928">
              <w:rPr>
                <w:rFonts w:ascii="PT Astra Serif" w:hAnsi="PT Astra Serif"/>
                <w:sz w:val="28"/>
                <w:szCs w:val="28"/>
              </w:rPr>
              <w:t>)</w:t>
            </w:r>
          </w:p>
        </w:tc>
        <w:tc>
          <w:tcPr>
            <w:tcW w:w="794" w:type="dxa"/>
            <w:vMerge w:val="restart"/>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 на дату отчета</w:t>
            </w:r>
          </w:p>
        </w:tc>
      </w:tr>
      <w:tr w:rsidR="004E6928" w:rsidRPr="004E6928">
        <w:tc>
          <w:tcPr>
            <w:tcW w:w="794" w:type="dxa"/>
            <w:vMerge/>
          </w:tcPr>
          <w:p w:rsidR="004E6928" w:rsidRPr="004E6928" w:rsidRDefault="004E6928">
            <w:pPr>
              <w:pStyle w:val="ConsPlusNormal"/>
              <w:rPr>
                <w:rFonts w:ascii="PT Astra Serif" w:hAnsi="PT Astra Serif"/>
                <w:sz w:val="28"/>
                <w:szCs w:val="28"/>
              </w:rPr>
            </w:pPr>
          </w:p>
        </w:tc>
        <w:tc>
          <w:tcPr>
            <w:tcW w:w="737" w:type="dxa"/>
            <w:vMerge/>
          </w:tcPr>
          <w:p w:rsidR="004E6928" w:rsidRPr="004E6928" w:rsidRDefault="004E6928">
            <w:pPr>
              <w:pStyle w:val="ConsPlusNormal"/>
              <w:rPr>
                <w:rFonts w:ascii="PT Astra Serif" w:hAnsi="PT Astra Serif"/>
                <w:sz w:val="28"/>
                <w:szCs w:val="28"/>
              </w:rPr>
            </w:pPr>
          </w:p>
        </w:tc>
        <w:tc>
          <w:tcPr>
            <w:tcW w:w="794" w:type="dxa"/>
            <w:vMerge/>
          </w:tcPr>
          <w:p w:rsidR="004E6928" w:rsidRPr="004E6928" w:rsidRDefault="004E6928">
            <w:pPr>
              <w:pStyle w:val="ConsPlusNormal"/>
              <w:rPr>
                <w:rFonts w:ascii="PT Astra Serif" w:hAnsi="PT Astra Serif"/>
                <w:sz w:val="28"/>
                <w:szCs w:val="28"/>
              </w:rPr>
            </w:pPr>
          </w:p>
        </w:tc>
        <w:tc>
          <w:tcPr>
            <w:tcW w:w="907" w:type="dxa"/>
            <w:vMerge/>
          </w:tcPr>
          <w:p w:rsidR="004E6928" w:rsidRPr="004E6928" w:rsidRDefault="004E6928">
            <w:pPr>
              <w:pStyle w:val="ConsPlusNormal"/>
              <w:rPr>
                <w:rFonts w:ascii="PT Astra Serif" w:hAnsi="PT Astra Serif"/>
                <w:sz w:val="28"/>
                <w:szCs w:val="28"/>
              </w:rPr>
            </w:pPr>
          </w:p>
        </w:tc>
        <w:tc>
          <w:tcPr>
            <w:tcW w:w="907" w:type="dxa"/>
            <w:vMerge/>
          </w:tcPr>
          <w:p w:rsidR="004E6928" w:rsidRPr="004E6928" w:rsidRDefault="004E6928">
            <w:pPr>
              <w:pStyle w:val="ConsPlusNormal"/>
              <w:rPr>
                <w:rFonts w:ascii="PT Astra Serif" w:hAnsi="PT Astra Serif"/>
                <w:sz w:val="28"/>
                <w:szCs w:val="28"/>
              </w:rPr>
            </w:pPr>
          </w:p>
        </w:tc>
        <w:tc>
          <w:tcPr>
            <w:tcW w:w="907" w:type="dxa"/>
            <w:vMerge/>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jc w:val="center"/>
              <w:rPr>
                <w:rFonts w:ascii="PT Astra Serif" w:hAnsi="PT Astra Serif"/>
                <w:sz w:val="28"/>
                <w:szCs w:val="28"/>
              </w:rPr>
            </w:pPr>
            <w:bookmarkStart w:id="275" w:name="P19432"/>
            <w:bookmarkEnd w:id="275"/>
            <w:r w:rsidRPr="004E6928">
              <w:rPr>
                <w:rFonts w:ascii="PT Astra Serif" w:hAnsi="PT Astra Serif"/>
                <w:sz w:val="28"/>
                <w:szCs w:val="28"/>
              </w:rPr>
              <w:t>нарастающим итогом с начала года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737" w:type="dxa"/>
          </w:tcPr>
          <w:p w:rsidR="004E6928" w:rsidRPr="004E6928" w:rsidRDefault="004E6928">
            <w:pPr>
              <w:pStyle w:val="ConsPlusNormal"/>
              <w:jc w:val="center"/>
              <w:rPr>
                <w:rFonts w:ascii="PT Astra Serif" w:hAnsi="PT Astra Serif"/>
                <w:sz w:val="28"/>
                <w:szCs w:val="28"/>
              </w:rPr>
            </w:pPr>
            <w:bookmarkStart w:id="276" w:name="P19434"/>
            <w:bookmarkEnd w:id="276"/>
            <w:r w:rsidRPr="004E6928">
              <w:rPr>
                <w:rFonts w:ascii="PT Astra Serif" w:hAnsi="PT Astra Serif"/>
                <w:sz w:val="28"/>
                <w:szCs w:val="28"/>
              </w:rPr>
              <w:t>нарастающим итогом с начала года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737" w:type="dxa"/>
          </w:tcPr>
          <w:p w:rsidR="004E6928" w:rsidRPr="004E6928" w:rsidRDefault="004E6928">
            <w:pPr>
              <w:pStyle w:val="ConsPlusNormal"/>
              <w:jc w:val="center"/>
              <w:rPr>
                <w:rFonts w:ascii="PT Astra Serif" w:hAnsi="PT Astra Serif"/>
                <w:sz w:val="28"/>
                <w:szCs w:val="28"/>
              </w:rPr>
            </w:pPr>
            <w:bookmarkStart w:id="277" w:name="P19436"/>
            <w:bookmarkEnd w:id="277"/>
            <w:r w:rsidRPr="004E6928">
              <w:rPr>
                <w:rFonts w:ascii="PT Astra Serif" w:hAnsi="PT Astra Serif"/>
                <w:sz w:val="28"/>
                <w:szCs w:val="28"/>
              </w:rPr>
              <w:t>нарастающим итогом с начала года</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месяц</w:t>
            </w:r>
          </w:p>
        </w:tc>
        <w:tc>
          <w:tcPr>
            <w:tcW w:w="850" w:type="dxa"/>
            <w:vMerge/>
          </w:tcPr>
          <w:p w:rsidR="004E6928" w:rsidRPr="004E6928" w:rsidRDefault="004E6928">
            <w:pPr>
              <w:pStyle w:val="ConsPlusNormal"/>
              <w:rPr>
                <w:rFonts w:ascii="PT Astra Serif" w:hAnsi="PT Astra Serif"/>
                <w:sz w:val="28"/>
                <w:szCs w:val="28"/>
              </w:rPr>
            </w:pPr>
          </w:p>
        </w:tc>
        <w:tc>
          <w:tcPr>
            <w:tcW w:w="850" w:type="dxa"/>
            <w:vMerge/>
          </w:tcPr>
          <w:p w:rsidR="004E6928" w:rsidRPr="004E6928" w:rsidRDefault="004E6928">
            <w:pPr>
              <w:pStyle w:val="ConsPlusNormal"/>
              <w:rPr>
                <w:rFonts w:ascii="PT Astra Serif" w:hAnsi="PT Astra Serif"/>
                <w:sz w:val="28"/>
                <w:szCs w:val="28"/>
              </w:rPr>
            </w:pPr>
          </w:p>
        </w:tc>
        <w:tc>
          <w:tcPr>
            <w:tcW w:w="737" w:type="dxa"/>
            <w:vMerge/>
          </w:tcPr>
          <w:p w:rsidR="004E6928" w:rsidRPr="004E6928" w:rsidRDefault="004E6928">
            <w:pPr>
              <w:pStyle w:val="ConsPlusNormal"/>
              <w:rPr>
                <w:rFonts w:ascii="PT Astra Serif" w:hAnsi="PT Astra Serif"/>
                <w:sz w:val="28"/>
                <w:szCs w:val="28"/>
              </w:rPr>
            </w:pPr>
          </w:p>
        </w:tc>
        <w:tc>
          <w:tcPr>
            <w:tcW w:w="907" w:type="dxa"/>
            <w:vMerge/>
          </w:tcPr>
          <w:p w:rsidR="004E6928" w:rsidRPr="004E6928" w:rsidRDefault="004E6928">
            <w:pPr>
              <w:pStyle w:val="ConsPlusNormal"/>
              <w:rPr>
                <w:rFonts w:ascii="PT Astra Serif" w:hAnsi="PT Astra Serif"/>
                <w:sz w:val="28"/>
                <w:szCs w:val="28"/>
              </w:rPr>
            </w:pPr>
          </w:p>
        </w:tc>
        <w:tc>
          <w:tcPr>
            <w:tcW w:w="794" w:type="dxa"/>
            <w:vMerge/>
          </w:tcPr>
          <w:p w:rsidR="004E6928" w:rsidRPr="004E6928" w:rsidRDefault="004E6928">
            <w:pPr>
              <w:pStyle w:val="ConsPlusNormal"/>
              <w:rPr>
                <w:rFonts w:ascii="PT Astra Serif" w:hAnsi="PT Astra Serif"/>
                <w:sz w:val="28"/>
                <w:szCs w:val="28"/>
              </w:rPr>
            </w:pP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907" w:type="dxa"/>
          </w:tcPr>
          <w:p w:rsidR="004E6928" w:rsidRPr="004E6928" w:rsidRDefault="004E6928">
            <w:pPr>
              <w:pStyle w:val="ConsPlusNormal"/>
              <w:rPr>
                <w:rFonts w:ascii="PT Astra Serif" w:hAnsi="PT Astra Serif"/>
                <w:sz w:val="28"/>
                <w:szCs w:val="28"/>
              </w:rPr>
            </w:pP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0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Сроки представления отчета: ежемесячно до 7 числа месяца, следующего за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отчетным,  за  отчетный  год  -  до 14 января года, следующего за отчетным,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представлять в министерство строительства и жилищно-коммунального хозяйства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области  акт  о  приемке  выполненных работ (унифицированная форма N КС-2),</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справку  о  стоимости  выполненных  работ  и  затрат (унифицированная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N  КС-3,  сведения  о  ходе  строительства  строек и объектов, включенных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федеральную   адресную   инвестиционную  программу  (унифицированная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N    С-2),   фотоматериалы   о   ходе   выполнения   работ, предусмотренных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муниципальными контрактами (10 x 15 см), с приложением описания выполненных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работ  к  каждой  фотографии  (фотоматериалы  должны быть сделаны в светлое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время  суток  либо  в  освещенном  помещении и соответствовать видам работ,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предусмотренных графиком строительства).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муниципального района, городского округа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(поселения) области             ___________ 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___________ 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___________________ 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с кодом города,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городских округов и поселений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области на строительство и реконструкцию (модернизацию)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объектов питьевого водоснабжения (в рамках достижения</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соответствующих задач федерального проекта)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78" w:name="P19532"/>
      <w:bookmarkEnd w:id="278"/>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реестра платежных документов на списание денежных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со счетов муниципальных районов, городских округов и поселений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на строительство и реконструкцию (модернизацию) объектов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питьевого водоснабжения (в рамках достижения соответствующих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задач федерального проекта)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платежных документов на списание денежных средств со счетов муниципальных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районов, городских округов и поселений области на строительство 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реконструкцию (модернизацию) объектов питьевого водоснабжения (в рамках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достижения соответствующих задач федерального проекта)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309"/>
        <w:gridCol w:w="709"/>
        <w:gridCol w:w="850"/>
        <w:gridCol w:w="1418"/>
        <w:gridCol w:w="1644"/>
        <w:gridCol w:w="1985"/>
        <w:gridCol w:w="2098"/>
      </w:tblGrid>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N п/п</w:t>
            </w:r>
          </w:p>
        </w:tc>
        <w:tc>
          <w:tcPr>
            <w:tcW w:w="430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муниципального района, городского округа (поселения) области</w:t>
            </w:r>
          </w:p>
        </w:tc>
        <w:tc>
          <w:tcPr>
            <w:tcW w:w="70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Номер</w:t>
            </w:r>
          </w:p>
        </w:tc>
        <w:tc>
          <w:tcPr>
            <w:tcW w:w="141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Перечислено средств областного бюджета</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повторно средств областного бюджета</w:t>
            </w:r>
          </w:p>
        </w:tc>
        <w:tc>
          <w:tcPr>
            <w:tcW w:w="198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местный бюджет средств областного бюджета</w:t>
            </w:r>
          </w:p>
        </w:tc>
        <w:tc>
          <w:tcPr>
            <w:tcW w:w="209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бюджет субъекта средств областного бюджета</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430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0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41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98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209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4309" w:type="dxa"/>
          </w:tcPr>
          <w:p w:rsidR="004E6928" w:rsidRPr="004E6928" w:rsidRDefault="004E6928">
            <w:pPr>
              <w:pStyle w:val="ConsPlusNormal"/>
              <w:rPr>
                <w:rFonts w:ascii="PT Astra Serif" w:hAnsi="PT Astra Serif"/>
                <w:sz w:val="28"/>
                <w:szCs w:val="28"/>
              </w:rPr>
            </w:pPr>
          </w:p>
        </w:tc>
        <w:tc>
          <w:tcPr>
            <w:tcW w:w="709"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418"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1985" w:type="dxa"/>
          </w:tcPr>
          <w:p w:rsidR="004E6928" w:rsidRPr="004E6928" w:rsidRDefault="004E6928">
            <w:pPr>
              <w:pStyle w:val="ConsPlusNormal"/>
              <w:rPr>
                <w:rFonts w:ascii="PT Astra Serif" w:hAnsi="PT Astra Serif"/>
                <w:sz w:val="28"/>
                <w:szCs w:val="28"/>
              </w:rPr>
            </w:pPr>
          </w:p>
        </w:tc>
        <w:tc>
          <w:tcPr>
            <w:tcW w:w="2098" w:type="dxa"/>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w:t>
            </w:r>
          </w:p>
        </w:tc>
        <w:tc>
          <w:tcPr>
            <w:tcW w:w="4309" w:type="dxa"/>
          </w:tcPr>
          <w:p w:rsidR="004E6928" w:rsidRPr="004E6928" w:rsidRDefault="004E6928">
            <w:pPr>
              <w:pStyle w:val="ConsPlusNormal"/>
              <w:rPr>
                <w:rFonts w:ascii="PT Astra Serif" w:hAnsi="PT Astra Serif"/>
                <w:sz w:val="28"/>
                <w:szCs w:val="28"/>
              </w:rPr>
            </w:pPr>
          </w:p>
        </w:tc>
        <w:tc>
          <w:tcPr>
            <w:tcW w:w="709"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1418"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1985" w:type="dxa"/>
          </w:tcPr>
          <w:p w:rsidR="004E6928" w:rsidRPr="004E6928" w:rsidRDefault="004E6928">
            <w:pPr>
              <w:pStyle w:val="ConsPlusNormal"/>
              <w:rPr>
                <w:rFonts w:ascii="PT Astra Serif" w:hAnsi="PT Astra Serif"/>
                <w:sz w:val="28"/>
                <w:szCs w:val="28"/>
              </w:rPr>
            </w:pPr>
          </w:p>
        </w:tc>
        <w:tc>
          <w:tcPr>
            <w:tcW w:w="2098" w:type="dxa"/>
          </w:tcPr>
          <w:p w:rsidR="004E6928" w:rsidRPr="004E6928" w:rsidRDefault="004E6928">
            <w:pPr>
              <w:pStyle w:val="ConsPlusNormal"/>
              <w:rPr>
                <w:rFonts w:ascii="PT Astra Serif" w:hAnsi="PT Astra Serif"/>
                <w:sz w:val="28"/>
                <w:szCs w:val="28"/>
              </w:rPr>
            </w:pPr>
          </w:p>
        </w:tc>
      </w:tr>
      <w:tr w:rsidR="004E6928" w:rsidRPr="004E6928">
        <w:tc>
          <w:tcPr>
            <w:tcW w:w="567" w:type="dxa"/>
          </w:tcPr>
          <w:p w:rsidR="004E6928" w:rsidRPr="004E6928" w:rsidRDefault="004E6928">
            <w:pPr>
              <w:pStyle w:val="ConsPlusNormal"/>
              <w:rPr>
                <w:rFonts w:ascii="PT Astra Serif" w:hAnsi="PT Astra Serif"/>
                <w:sz w:val="28"/>
                <w:szCs w:val="28"/>
              </w:rPr>
            </w:pPr>
          </w:p>
        </w:tc>
        <w:tc>
          <w:tcPr>
            <w:tcW w:w="4309" w:type="dxa"/>
          </w:tcPr>
          <w:p w:rsidR="004E6928" w:rsidRPr="004E6928" w:rsidRDefault="004E6928">
            <w:pPr>
              <w:pStyle w:val="ConsPlusNormal"/>
              <w:rPr>
                <w:rFonts w:ascii="PT Astra Serif" w:hAnsi="PT Astra Serif"/>
                <w:sz w:val="28"/>
                <w:szCs w:val="28"/>
              </w:rPr>
            </w:pPr>
          </w:p>
        </w:tc>
        <w:tc>
          <w:tcPr>
            <w:tcW w:w="70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418"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1985" w:type="dxa"/>
          </w:tcPr>
          <w:p w:rsidR="004E6928" w:rsidRPr="004E6928" w:rsidRDefault="004E6928">
            <w:pPr>
              <w:pStyle w:val="ConsPlusNormal"/>
              <w:rPr>
                <w:rFonts w:ascii="PT Astra Serif" w:hAnsi="PT Astra Serif"/>
                <w:sz w:val="28"/>
                <w:szCs w:val="28"/>
              </w:rPr>
            </w:pPr>
          </w:p>
        </w:tc>
        <w:tc>
          <w:tcPr>
            <w:tcW w:w="2098"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 в случае, если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графах  "Дата", "Номер платежного документа" отсутствуют данные показатели,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указывается значение "x".</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 самоуправления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муниципального района, городского округа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(поселения) области             ___________ 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___________ 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 ___________________ 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с кодом города,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муниципальных районов, городских округов и поселений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области на строительство и реконструкцию (модернизацию)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объектов питьевого водоснабжения (в рамках достижения</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соответствующих задач федерального проекта)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79" w:name="P19623"/>
      <w:bookmarkEnd w:id="279"/>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 жилищно-коммунального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хозяйства области об использовании субсидии бюджетам муниципальных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районов, городских округов и поселений области на строительство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реконструкцию (модернизацию) объектов питьевого водоснабжения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рамках достижения соответствующих задач федерального проекта)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использовании субсидии бюджетам муниципальных районов, городских округов 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поселений области на строительство и реконструкцию (модернизацию) объектов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питьевого водоснабжения (в рамках достижения соответствующих задач</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федерального проекта) по состоянию на 1 _____________ 20___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737"/>
        <w:gridCol w:w="964"/>
        <w:gridCol w:w="1134"/>
        <w:gridCol w:w="1191"/>
        <w:gridCol w:w="1191"/>
        <w:gridCol w:w="964"/>
        <w:gridCol w:w="1134"/>
        <w:gridCol w:w="992"/>
        <w:gridCol w:w="851"/>
        <w:gridCol w:w="992"/>
        <w:gridCol w:w="992"/>
        <w:gridCol w:w="851"/>
      </w:tblGrid>
      <w:tr w:rsidR="004E6928" w:rsidRPr="004E6928">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городского округа, (поселения) области</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(расходов)</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Реквизиты муниципального контракта</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Стоимость заключенного муниципального контракта областного бюджета</w:t>
            </w:r>
          </w:p>
        </w:tc>
        <w:tc>
          <w:tcPr>
            <w:tcW w:w="1134" w:type="dxa"/>
          </w:tcPr>
          <w:p w:rsidR="004E6928" w:rsidRPr="004E6928" w:rsidRDefault="004E6928">
            <w:pPr>
              <w:pStyle w:val="ConsPlusNormal"/>
              <w:jc w:val="center"/>
              <w:rPr>
                <w:rFonts w:ascii="PT Astra Serif" w:hAnsi="PT Astra Serif"/>
                <w:sz w:val="28"/>
                <w:szCs w:val="28"/>
              </w:rPr>
            </w:pPr>
            <w:bookmarkStart w:id="280" w:name="P19643"/>
            <w:bookmarkEnd w:id="280"/>
            <w:r w:rsidRPr="004E6928">
              <w:rPr>
                <w:rFonts w:ascii="PT Astra Serif" w:hAnsi="PT Astra Serif"/>
                <w:sz w:val="28"/>
                <w:szCs w:val="28"/>
              </w:rPr>
              <w:t>Остаток средств на счете муниципального района, городского округа (поселения) области на начало года, за счет средств областного бюджета</w:t>
            </w:r>
          </w:p>
        </w:tc>
        <w:tc>
          <w:tcPr>
            <w:tcW w:w="1191" w:type="dxa"/>
          </w:tcPr>
          <w:p w:rsidR="004E6928" w:rsidRPr="004E6928" w:rsidRDefault="004E6928">
            <w:pPr>
              <w:pStyle w:val="ConsPlusNormal"/>
              <w:jc w:val="center"/>
              <w:rPr>
                <w:rFonts w:ascii="PT Astra Serif" w:hAnsi="PT Astra Serif"/>
                <w:sz w:val="28"/>
                <w:szCs w:val="28"/>
              </w:rPr>
            </w:pPr>
            <w:bookmarkStart w:id="281" w:name="P19644"/>
            <w:bookmarkEnd w:id="281"/>
            <w:r w:rsidRPr="004E6928">
              <w:rPr>
                <w:rFonts w:ascii="PT Astra Serif" w:hAnsi="PT Astra Serif"/>
                <w:sz w:val="28"/>
                <w:szCs w:val="28"/>
              </w:rPr>
              <w:t>Предусмотрено сводной бюджетной росписью бюджета муниципального района, городского округа (поселения) области за счет средств областного бюджета</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 областного бюджета</w:t>
            </w:r>
          </w:p>
        </w:tc>
        <w:tc>
          <w:tcPr>
            <w:tcW w:w="964" w:type="dxa"/>
          </w:tcPr>
          <w:p w:rsidR="004E6928" w:rsidRPr="004E6928" w:rsidRDefault="004E6928">
            <w:pPr>
              <w:pStyle w:val="ConsPlusNormal"/>
              <w:jc w:val="center"/>
              <w:rPr>
                <w:rFonts w:ascii="PT Astra Serif" w:hAnsi="PT Astra Serif"/>
                <w:sz w:val="28"/>
                <w:szCs w:val="28"/>
              </w:rPr>
            </w:pPr>
            <w:bookmarkStart w:id="282" w:name="P19646"/>
            <w:bookmarkEnd w:id="282"/>
            <w:r w:rsidRPr="004E6928">
              <w:rPr>
                <w:rFonts w:ascii="PT Astra Serif" w:hAnsi="PT Astra Serif"/>
                <w:sz w:val="28"/>
                <w:szCs w:val="28"/>
              </w:rPr>
              <w:t>Зачислено субсидии на счет администратора доходов местного бюджета за счет средств областного бюджета</w:t>
            </w:r>
          </w:p>
        </w:tc>
        <w:tc>
          <w:tcPr>
            <w:tcW w:w="1134" w:type="dxa"/>
          </w:tcPr>
          <w:p w:rsidR="004E6928" w:rsidRPr="004E6928" w:rsidRDefault="004E6928">
            <w:pPr>
              <w:pStyle w:val="ConsPlusNormal"/>
              <w:jc w:val="center"/>
              <w:rPr>
                <w:rFonts w:ascii="PT Astra Serif" w:hAnsi="PT Astra Serif"/>
                <w:sz w:val="28"/>
                <w:szCs w:val="28"/>
              </w:rPr>
            </w:pPr>
            <w:bookmarkStart w:id="283" w:name="P19647"/>
            <w:bookmarkEnd w:id="283"/>
            <w:r w:rsidRPr="004E6928">
              <w:rPr>
                <w:rFonts w:ascii="PT Astra Serif" w:hAnsi="PT Astra Serif"/>
                <w:sz w:val="28"/>
                <w:szCs w:val="28"/>
              </w:rPr>
              <w:t>Кассовые расходы (нарастающим итогом с начала года) за счет средств областного бюджета</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областного бюджета (</w:t>
            </w:r>
            <w:hyperlink w:anchor="P19644">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19647">
              <w:r w:rsidRPr="004E6928">
                <w:rPr>
                  <w:rFonts w:ascii="PT Astra Serif" w:hAnsi="PT Astra Serif"/>
                  <w:sz w:val="28"/>
                  <w:szCs w:val="28"/>
                </w:rPr>
                <w:t>гр. 9</w:t>
              </w:r>
            </w:hyperlink>
            <w:r w:rsidRPr="004E6928">
              <w:rPr>
                <w:rFonts w:ascii="PT Astra Serif" w:hAnsi="PT Astra Serif"/>
                <w:sz w:val="28"/>
                <w:szCs w:val="28"/>
              </w:rPr>
              <w:t>)</w:t>
            </w:r>
          </w:p>
        </w:tc>
        <w:tc>
          <w:tcPr>
            <w:tcW w:w="851" w:type="dxa"/>
          </w:tcPr>
          <w:p w:rsidR="004E6928" w:rsidRPr="004E6928" w:rsidRDefault="004E6928">
            <w:pPr>
              <w:pStyle w:val="ConsPlusNormal"/>
              <w:jc w:val="center"/>
              <w:rPr>
                <w:rFonts w:ascii="PT Astra Serif" w:hAnsi="PT Astra Serif"/>
                <w:sz w:val="28"/>
                <w:szCs w:val="28"/>
              </w:rPr>
            </w:pPr>
            <w:bookmarkStart w:id="284" w:name="P19649"/>
            <w:bookmarkEnd w:id="284"/>
            <w:r w:rsidRPr="004E6928">
              <w:rPr>
                <w:rFonts w:ascii="PT Astra Serif" w:hAnsi="PT Astra Serif"/>
                <w:sz w:val="28"/>
                <w:szCs w:val="28"/>
              </w:rPr>
              <w:t>Восстановлено в бюджет муниципального района, городского округа (поселения) остатков прошлых лет, за счет средств областного бюджета</w:t>
            </w:r>
          </w:p>
        </w:tc>
        <w:tc>
          <w:tcPr>
            <w:tcW w:w="992" w:type="dxa"/>
          </w:tcPr>
          <w:p w:rsidR="004E6928" w:rsidRPr="004E6928" w:rsidRDefault="004E6928">
            <w:pPr>
              <w:pStyle w:val="ConsPlusNormal"/>
              <w:jc w:val="center"/>
              <w:rPr>
                <w:rFonts w:ascii="PT Astra Serif" w:hAnsi="PT Astra Serif"/>
                <w:sz w:val="28"/>
                <w:szCs w:val="28"/>
              </w:rPr>
            </w:pPr>
            <w:bookmarkStart w:id="285" w:name="P19650"/>
            <w:bookmarkEnd w:id="285"/>
            <w:r w:rsidRPr="004E6928">
              <w:rPr>
                <w:rFonts w:ascii="PT Astra Serif" w:hAnsi="PT Astra Serif"/>
                <w:sz w:val="28"/>
                <w:szCs w:val="28"/>
              </w:rPr>
              <w:t>Возвращено в областной бюджет остатков прошлых лет, за счет средств областного бюджета</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муниципального района, городского округа (поселения) области на конец отчетного периода, за счет средств областного бюджета (</w:t>
            </w:r>
            <w:hyperlink w:anchor="P19643">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19646">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19647">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19649">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19650">
              <w:r w:rsidRPr="004E6928">
                <w:rPr>
                  <w:rFonts w:ascii="PT Astra Serif" w:hAnsi="PT Astra Serif"/>
                  <w:sz w:val="28"/>
                  <w:szCs w:val="28"/>
                </w:rPr>
                <w:t>гр. 12</w:t>
              </w:r>
            </w:hyperlink>
            <w:r w:rsidRPr="004E6928">
              <w:rPr>
                <w:rFonts w:ascii="PT Astra Serif" w:hAnsi="PT Astra Serif"/>
                <w:sz w:val="28"/>
                <w:szCs w:val="28"/>
              </w:rPr>
              <w:t>)</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фактически выполненных работ по муниципальным контрактам на дату отчета</w:t>
            </w:r>
          </w:p>
        </w:tc>
      </w:tr>
      <w:tr w:rsidR="004E6928" w:rsidRPr="004E6928">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r>
      <w:tr w:rsidR="004E6928" w:rsidRPr="004E6928">
        <w:tc>
          <w:tcPr>
            <w:tcW w:w="85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1.</w:t>
            </w: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851"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851" w:type="dxa"/>
          </w:tcPr>
          <w:p w:rsidR="004E6928" w:rsidRPr="004E6928" w:rsidRDefault="004E6928">
            <w:pPr>
              <w:pStyle w:val="ConsPlusNormal"/>
              <w:rPr>
                <w:rFonts w:ascii="PT Astra Serif" w:hAnsi="PT Astra Serif"/>
                <w:sz w:val="28"/>
                <w:szCs w:val="28"/>
              </w:rPr>
            </w:pPr>
          </w:p>
        </w:tc>
      </w:tr>
      <w:tr w:rsidR="004E6928" w:rsidRPr="004E6928">
        <w:tc>
          <w:tcPr>
            <w:tcW w:w="85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n...</w:t>
            </w:r>
          </w:p>
        </w:tc>
        <w:tc>
          <w:tcPr>
            <w:tcW w:w="737" w:type="dxa"/>
          </w:tcPr>
          <w:p w:rsidR="004E6928" w:rsidRPr="004E6928" w:rsidRDefault="004E6928">
            <w:pPr>
              <w:pStyle w:val="ConsPlusNormal"/>
              <w:rPr>
                <w:rFonts w:ascii="PT Astra Serif" w:hAnsi="PT Astra Serif"/>
                <w:sz w:val="28"/>
                <w:szCs w:val="28"/>
              </w:rPr>
            </w:pPr>
          </w:p>
        </w:tc>
        <w:tc>
          <w:tcPr>
            <w:tcW w:w="737"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851"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992" w:type="dxa"/>
          </w:tcPr>
          <w:p w:rsidR="004E6928" w:rsidRPr="004E6928" w:rsidRDefault="004E6928">
            <w:pPr>
              <w:pStyle w:val="ConsPlusNormal"/>
              <w:rPr>
                <w:rFonts w:ascii="PT Astra Serif" w:hAnsi="PT Astra Serif"/>
                <w:sz w:val="28"/>
                <w:szCs w:val="28"/>
              </w:rPr>
            </w:pPr>
          </w:p>
        </w:tc>
        <w:tc>
          <w:tcPr>
            <w:tcW w:w="851" w:type="dxa"/>
          </w:tcPr>
          <w:p w:rsidR="004E6928" w:rsidRPr="004E6928" w:rsidRDefault="004E6928">
            <w:pPr>
              <w:pStyle w:val="ConsPlusNormal"/>
              <w:rPr>
                <w:rFonts w:ascii="PT Astra Serif" w:hAnsi="PT Astra Serif"/>
                <w:sz w:val="28"/>
                <w:szCs w:val="28"/>
              </w:rPr>
            </w:pPr>
          </w:p>
        </w:tc>
      </w:tr>
      <w:tr w:rsidR="004E6928" w:rsidRPr="004E6928">
        <w:tc>
          <w:tcPr>
            <w:tcW w:w="850"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3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99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c>
          <w:tcPr>
            <w:tcW w:w="85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0,00</w:t>
            </w: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Сроки  представления отчета в министерство финансов области: ежемесячно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до  15  числа  месяца, следующего за отчетным, а за отчетный год - до 20</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января года, 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коммунального хозяйства области _________ 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___________ _________________________ 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19</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СТРУКТУРА ГОСУДАРСТВЕННОЙ ПРОГРАММЫ</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ред. постановлений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30.12.2025 </w:t>
            </w:r>
            <w:hyperlink r:id="rId291">
              <w:r w:rsidRPr="004E6928">
                <w:rPr>
                  <w:rFonts w:ascii="PT Astra Serif" w:hAnsi="PT Astra Serif"/>
                  <w:sz w:val="28"/>
                  <w:szCs w:val="28"/>
                </w:rPr>
                <w:t>N 999-П</w:t>
              </w:r>
            </w:hyperlink>
            <w:r w:rsidRPr="004E6928">
              <w:rPr>
                <w:rFonts w:ascii="PT Astra Serif" w:hAnsi="PT Astra Serif"/>
                <w:sz w:val="28"/>
                <w:szCs w:val="28"/>
              </w:rPr>
              <w:t xml:space="preserve">, от 08.06.2026 </w:t>
            </w:r>
            <w:hyperlink r:id="rId292">
              <w:r w:rsidRPr="004E6928">
                <w:rPr>
                  <w:rFonts w:ascii="PT Astra Serif" w:hAnsi="PT Astra Serif"/>
                  <w:sz w:val="28"/>
                  <w:szCs w:val="28"/>
                </w:rPr>
                <w:t>N 449-П</w:t>
              </w:r>
            </w:hyperlink>
            <w:r w:rsidRPr="004E692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3855"/>
        <w:gridCol w:w="1857"/>
        <w:gridCol w:w="3728"/>
        <w:gridCol w:w="3345"/>
      </w:tblGrid>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385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Задачи структурного элемента</w:t>
            </w:r>
          </w:p>
        </w:tc>
        <w:tc>
          <w:tcPr>
            <w:tcW w:w="5585"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Краткое описание ожидаемых эффектов от реализации задачи структурного элемента</w:t>
            </w:r>
          </w:p>
        </w:tc>
        <w:tc>
          <w:tcPr>
            <w:tcW w:w="334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Связь с показателями</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385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5585"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3345"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1 "Комплексное освоение и развитие территорий в целях жилищного строительства"</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1.1.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Региональный проект "Комплексное развитие территории бывшего аэропорта Саратов "Центральный" в Кировском районе г. Саратова (Стрелюхин Александр Михайлович - куратор)</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срок реализации (2024 - 2030 годы)</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Обеспечить к концу 2030 года ввод не менее 250,407 тыс. кв. м нового жилья и создание современной городской инфраструктуры на территории бывшего аэропорта Саратов "Центральный" г. Саратова</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завершено технологическое присоединение к электрическим сетям;</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магистральных инженерных сетей на территории бывшего аэропорта Саратов "Центральный" в Кировском районе г. Саратова;</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реализация мероприятий по комплексному развитию территории бывшего аэропорта Саратов "Центральный" в Кировском районе г. Саратова;</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строительство и проектирование транспортной инфраструктуры в границах территории комплексного развития территорий</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доля выполненных мероприятий от запланированных по комплексному развитию территории бывшего аэропорта Саратов "Центральный" в Кировском районе г. Саратова</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1.2.</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Региональный проект "Жилье" (Стрелюхин Александр Михайлович - куратор)</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Улучшены жилищные условия граждан Российской Федерации за счет повышения обеспеченности жильем до 33 кв. м к 2030 году, обновления жилищного фонда до 20 процентов в сравнении с 2019 годом, повышения доступности жилья, а также сокращения аварийного жилья</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расселен непригодный для проживания жилищный фонд</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количество квадратных метров расселенного непригодного для проживания жилищного фонда (нарастающим итогом);</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количество граждан, расселенных из непригодного для проживания жилищного фонда (нарастающим итогом)</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2.</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2 "Градостроительное планирование и развитие территорий"</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2.1.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"Создание условий для развития жилищного строительства в Саратовской области"</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blPrEx>
          <w:tblBorders>
            <w:insideH w:val="nil"/>
          </w:tblBorders>
        </w:tblPrEx>
        <w:tc>
          <w:tcPr>
            <w:tcW w:w="794"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2.1.1.</w:t>
            </w:r>
          </w:p>
        </w:tc>
        <w:tc>
          <w:tcPr>
            <w:tcW w:w="385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развития жилищного строительства</w:t>
            </w:r>
          </w:p>
        </w:tc>
        <w:tc>
          <w:tcPr>
            <w:tcW w:w="5585" w:type="dxa"/>
            <w:gridSpan w:val="2"/>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обеспечены коммунальной и транспортной инфраструктурой земельные участки, предоставленные (подлежащие предоставлению) для жилищного строительства гражданам, имеющим трех и более детей;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предоставлена поддержка некоммерческой организации "Фонд защиты прав граждан - участников долевого строительства Саратовской области" на обеспечение деятельности;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регулирование, градостроительство, архитектура, ценообразование и сметное нормирование в области градостроительной деятельности;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актуализированы документы территориального планирования и градостроительного зонирования Саратовской области</w:t>
            </w:r>
          </w:p>
        </w:tc>
        <w:tc>
          <w:tcPr>
            <w:tcW w:w="334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объем жилищного строительства</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2.1.1 в ред. </w:t>
            </w:r>
            <w:hyperlink r:id="rId293">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08.06.2026</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N 449-П)</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2.2.</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(комитет по реализации инвестиционных проектов в строительстве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2.2.1.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деятельности в области архитектуры, связанной с созданием архитектурного объекта при реализации инвестиционных проектов по осуществлению строительства, капитального ремонта и реконструкции объектов</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оказаны государственные услуги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объем жилищного строительства</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3.</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3 "Капитальный ремонт и ремонт в многоквартирных домах Саратовской области"</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3.1.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"Реализация государственной политики в области жилищно-коммунального хозяйства"</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поддержки организаций жилищно-коммунального комплекса</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возмещены недополученные доходы в связи с применением льготных тарифов в сфере водоснабжения и (или) водоотведения</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доля населения Российской Федерации, обеспеченного качественной питьевой водой из систем централизованного водоснабжения</w:t>
            </w:r>
          </w:p>
        </w:tc>
      </w:tr>
      <w:tr w:rsidR="004E6928" w:rsidRPr="004E6928">
        <w:tblPrEx>
          <w:tblBorders>
            <w:insideH w:val="nil"/>
          </w:tblBorders>
        </w:tblPrEx>
        <w:tc>
          <w:tcPr>
            <w:tcW w:w="794"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3.1.2</w:t>
            </w:r>
          </w:p>
        </w:tc>
        <w:tc>
          <w:tcPr>
            <w:tcW w:w="385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Эффективное планирование и организация своевременного проведения капитального ремонта общего имущества в многоквартирных домах на территории Саратовской области, за исключением домов, признанных в установленном порядке аварийными и подлежащими сносу</w:t>
            </w:r>
          </w:p>
        </w:tc>
        <w:tc>
          <w:tcPr>
            <w:tcW w:w="5585" w:type="dxa"/>
            <w:gridSpan w:val="2"/>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оказана дополнительная помощь при возникновении неотложной необходимости в проведении капитального ремонта общего имущества в многоквартирных домах;</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организовано своевременное проведение капитального ремонта общего имущества в многоквартирных домах на территории Саратовской области;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организовано проведение обследования технического состояния многоквартирных домов, включенных в областную программу капитального ремонта общего имущества в многоквартирных домах на территории Саратовской области;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обеспечена деятельность некоммерческой организации "Фонд капитального ремонта общего имущества в многоквартирных домах в Саратовской области"</w:t>
            </w:r>
          </w:p>
        </w:tc>
        <w:tc>
          <w:tcPr>
            <w:tcW w:w="334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количество отремонтированных конструктивных элементов в многоквартирных домах</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3.1.2 в ред. </w:t>
            </w:r>
            <w:hyperlink r:id="rId294">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08.06.2026</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N 449-П)</w:t>
            </w:r>
          </w:p>
        </w:tc>
      </w:tr>
      <w:tr w:rsidR="004E6928" w:rsidRPr="004E6928">
        <w:tblPrEx>
          <w:tblBorders>
            <w:insideH w:val="nil"/>
          </w:tblBorders>
        </w:tblPrEx>
        <w:tc>
          <w:tcPr>
            <w:tcW w:w="794"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3.1.3.</w:t>
            </w:r>
          </w:p>
        </w:tc>
        <w:tc>
          <w:tcPr>
            <w:tcW w:w="385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сноса расселенных объектов жилищного фонда</w:t>
            </w:r>
          </w:p>
        </w:tc>
        <w:tc>
          <w:tcPr>
            <w:tcW w:w="5585" w:type="dxa"/>
            <w:gridSpan w:val="2"/>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снос аварийных, расселенных домов, помещений, нежилых зданий, сооружений, иных объектов жилищного фонда</w:t>
            </w:r>
          </w:p>
        </w:tc>
        <w:tc>
          <w:tcPr>
            <w:tcW w:w="334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 снос, расселенных объектов жилищного фонда</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3.1.3 введен </w:t>
            </w:r>
            <w:hyperlink r:id="rId295">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08.06.2026</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N 449-П)</w:t>
            </w:r>
          </w:p>
        </w:tc>
      </w:tr>
      <w:tr w:rsidR="004E6928" w:rsidRPr="004E6928">
        <w:tblPrEx>
          <w:tblBorders>
            <w:insideH w:val="nil"/>
          </w:tblBorders>
        </w:tblPrEx>
        <w:tc>
          <w:tcPr>
            <w:tcW w:w="794"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3.1.4.</w:t>
            </w:r>
          </w:p>
        </w:tc>
        <w:tc>
          <w:tcPr>
            <w:tcW w:w="385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изъятия земельных участков и расположенных на них объектов недвижимости для реконструкции линейных объектов</w:t>
            </w:r>
          </w:p>
        </w:tc>
        <w:tc>
          <w:tcPr>
            <w:tcW w:w="5585" w:type="dxa"/>
            <w:gridSpan w:val="2"/>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реализованы мероприятия по изъятию земельных участков и расположенных на них объектов недвижимости для реконструкции линейных объектов</w:t>
            </w:r>
          </w:p>
        </w:tc>
        <w:tc>
          <w:tcPr>
            <w:tcW w:w="334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обеспечено изъятие земельных участков и расположенных на них объектов недвижимости в целях комплексного развития территорий (в том числе для реконструкции линейных объектов)</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3.1.4 введен </w:t>
            </w:r>
            <w:hyperlink r:id="rId296">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08.06.2026</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N 449-П)</w:t>
            </w:r>
          </w:p>
        </w:tc>
      </w:tr>
      <w:tr w:rsidR="004E6928" w:rsidRPr="004E6928">
        <w:tblPrEx>
          <w:tblBorders>
            <w:insideH w:val="nil"/>
          </w:tblBorders>
        </w:tblPrEx>
        <w:tc>
          <w:tcPr>
            <w:tcW w:w="794"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3.1.5.</w:t>
            </w:r>
          </w:p>
        </w:tc>
        <w:tc>
          <w:tcPr>
            <w:tcW w:w="385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изъятия земельных участков и расположенных на них объектов недвижимости в целях комплексного развития территории жилой застройки</w:t>
            </w:r>
          </w:p>
        </w:tc>
        <w:tc>
          <w:tcPr>
            <w:tcW w:w="5585" w:type="dxa"/>
            <w:gridSpan w:val="2"/>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реализация мероприятий по изъятию земельных участков и расположенных на них объектов недвижимости в целях комплексного развития территории жилой застройки</w:t>
            </w:r>
          </w:p>
        </w:tc>
        <w:tc>
          <w:tcPr>
            <w:tcW w:w="334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обеспечено изъятие земельных участков и расположенных на них объектов недвижимости в целях комплексного развития территорий (в том числе для реконструкции линейных объектов)</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3.1.5 введен </w:t>
            </w:r>
            <w:hyperlink r:id="rId297">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08.06.2026</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N 449-П)</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4.</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4 "Обеспечение жилыми помещениями молодых семей"</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4.1.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"Реализация мероприятий по обеспечению жильем молодых семей"</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4.1.1.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Оказание государственной поддержки в решении жилищной проблемы </w:t>
            </w:r>
            <w:r w:rsidRPr="004E6928">
              <w:rPr>
                <w:rFonts w:ascii="PT Astra Serif" w:hAnsi="PT Astra Serif"/>
                <w:sz w:val="28"/>
                <w:szCs w:val="28"/>
              </w:rPr>
              <w:lastRenderedPageBreak/>
              <w:t>молодых семей</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представлена дополнительная государственная поддержка молодым семьям при рождении </w:t>
            </w:r>
            <w:r w:rsidRPr="004E6928">
              <w:rPr>
                <w:rFonts w:ascii="PT Astra Serif" w:hAnsi="PT Astra Serif"/>
                <w:sz w:val="28"/>
                <w:szCs w:val="28"/>
              </w:rPr>
              <w:lastRenderedPageBreak/>
              <w:t>(усыновлении) детей;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обеспечены жильем молодые семьи</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 xml:space="preserve">количество семей, улучшивших жилищные условия в рамках </w:t>
            </w:r>
            <w:r w:rsidRPr="004E6928">
              <w:rPr>
                <w:rFonts w:ascii="PT Astra Serif" w:hAnsi="PT Astra Serif"/>
                <w:sz w:val="28"/>
                <w:szCs w:val="28"/>
              </w:rPr>
              <w:lastRenderedPageBreak/>
              <w:t>обеспечения жильем отдельных категорий граждан, установленных законодательством</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5.</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5 "Обеспечение жилыми помещениями детей-сирот и детей, оставшихся без попечения родителей"</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5.1.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"Реализация мероприятий по обеспечению жильем детей-сирот и детей, оставшихся без попечения родителей"</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5.1.1.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Сокращение численности детей-сирот, нуждающихся в обеспечении жилыми помещениями</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предоставлены жилые помещения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предоставлены 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обеспечены жилыми помещениями дети-сироты и дети, оставшиеся без попечения родителей, лица из числа детей-сирот и детей, оставшихся без попечения родителей</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количество семей отдельных категорий граждан Российской Федерации, обеспеченных жильем</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6.</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6 "Обеспечение жилыми помещениями отдельных категорий граждан, установленных федеральным и областным законодательством"</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6.1.</w:t>
            </w:r>
          </w:p>
        </w:tc>
        <w:tc>
          <w:tcPr>
            <w:tcW w:w="12785" w:type="dxa"/>
            <w:gridSpan w:val="4"/>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blPrEx>
          <w:tblBorders>
            <w:insideH w:val="nil"/>
          </w:tblBorders>
        </w:tblPrEx>
        <w:tc>
          <w:tcPr>
            <w:tcW w:w="794"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6.1.1.</w:t>
            </w:r>
          </w:p>
        </w:tc>
        <w:tc>
          <w:tcPr>
            <w:tcW w:w="385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Выполнение государственных обязательств по обеспечению жильем отдельных категорий граждан, установленных областным законодательством</w:t>
            </w:r>
          </w:p>
        </w:tc>
        <w:tc>
          <w:tcPr>
            <w:tcW w:w="5585" w:type="dxa"/>
            <w:gridSpan w:val="2"/>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предоставлены жилые помещения гражданам, страдающим тяжелой формой хронических заболеваний, по договорам социального найма;</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оказана государственная поддержка на строительство (приобретение) жилого помещения гражданам, страдающих тяжелой формой хронических заболеваний;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предоставлены социальные выплаты многодетным семьям на строительство (приобретение) жилого помещения;</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предоставлены жилые помещения многодетным семьям по договорам социального найма;</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предоставлена гражданам, состоящим на учете в качестве лиц, имеющих право на предоставление земельного участка в собственность бесплатно, денежная выплата взамен предоставления им земельного участка в собственность;</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оказаны государственные услуги по сбору и обработке информации о выполнении условий договоров социального найма жилых помещений;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предоставлена государственная поддержка участникам строительства многоквартирных домов, которые признаны пострадавшими от действий (бездействия) строительной организации</w:t>
            </w:r>
          </w:p>
        </w:tc>
        <w:tc>
          <w:tcPr>
            <w:tcW w:w="334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количество семей, улучшивших жилищные условия в рамках обеспечения жильем отдельных категорий граждан, установленных законодательством</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6.1.1 в ред. </w:t>
            </w:r>
            <w:hyperlink r:id="rId298">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08.06.2026</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N 449-П)</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6.2.</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blPrEx>
          <w:tblBorders>
            <w:insideH w:val="nil"/>
          </w:tblBorders>
        </w:tblPrEx>
        <w:tc>
          <w:tcPr>
            <w:tcW w:w="794"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6.2.1.</w:t>
            </w:r>
          </w:p>
        </w:tc>
        <w:tc>
          <w:tcPr>
            <w:tcW w:w="385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Выполнение государственных обязательств по обеспечению жильем отдельных категорий граждан, установленных федеральным законодательством</w:t>
            </w:r>
          </w:p>
        </w:tc>
        <w:tc>
          <w:tcPr>
            <w:tcW w:w="5585" w:type="dxa"/>
            <w:gridSpan w:val="2"/>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обеспечена государственная поддержка в улучшении жилищных условий ветеранов боевых действий;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обеспечена государственная поддержка в улучшении жилищных условий инвалидов</w:t>
            </w:r>
          </w:p>
        </w:tc>
        <w:tc>
          <w:tcPr>
            <w:tcW w:w="334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количество семей, улучшивших жилищные условия в рамках обеспечения жильем отдельных категорий граждан, установленных законодательством</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6.2.1 в ред. </w:t>
            </w:r>
            <w:hyperlink r:id="rId299">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08.06.2026</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N 449-П)</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6.3.</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6.3.1.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реализации государственных функций и полномочий министерства строительства и жилищно-коммунального хозяйства области</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осуществлена реализация мероприятий по обеспечению жильем отдельных категории граждан;</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обеспечено функционирование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обеспечено сопровождение ведомственных информационных систем;</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обеспечено техническое сопровождение Информационной системы управления проектами государственного заказчика в сфере строительства;</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организована деятельность учреждения, не связанная с выполнением государственного задания на оказание государственных услуг (выполнение работ)</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количество семей, улучшивших жилищные условия в рамках обеспечения жильем отдельных категорий граждан, установленных законодательством</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7.</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7 "Развитие ипотечного жилищного кредитования"</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7.1.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"Повышение доступности ипотечных займов для отдельных категорий граждан"</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7.1.1.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Доступность ипотечных жилищных кредитов для отдельных категорий граждан</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возмещена гражданам часть расходов по оплате процентов ипотечного займа (кредита) на приобретение (строительство) жилых помещений;</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частично возмещены расходы на оплату процентов по ипотечному займу (кредиту) на приобретение (строительство) жилых помещений педагогических работников, проживающим и работающим в Саратовской области;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возмещены расходы на оплату процентов по ипотечному займу (кредиту) на приобретение (строительство) жилых помещений работникам бюджетной сферы;</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обеспечено 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количество выданных ипотечных жилищных кредитов</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8.</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8 "Повышение качества водоснабжения и водоотведения"</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8.1.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Региональный проект "Ремонт и развитие водопроводной сети" (Стрелюхин Александр Михайлович - куратор)</w:t>
            </w:r>
          </w:p>
        </w:tc>
      </w:tr>
      <w:tr w:rsidR="004E6928" w:rsidRPr="004E6928">
        <w:tblPrEx>
          <w:tblBorders>
            <w:insideH w:val="nil"/>
          </w:tblBorders>
        </w:tblPrEx>
        <w:tc>
          <w:tcPr>
            <w:tcW w:w="794" w:type="dxa"/>
            <w:tcBorders>
              <w:bottom w:val="nil"/>
            </w:tcBorders>
          </w:tcPr>
          <w:p w:rsidR="004E6928" w:rsidRPr="004E6928" w:rsidRDefault="004E6928">
            <w:pPr>
              <w:pStyle w:val="ConsPlusNormal"/>
              <w:rPr>
                <w:rFonts w:ascii="PT Astra Serif" w:hAnsi="PT Astra Serif"/>
                <w:sz w:val="28"/>
                <w:szCs w:val="28"/>
              </w:rPr>
            </w:pPr>
          </w:p>
        </w:tc>
        <w:tc>
          <w:tcPr>
            <w:tcW w:w="5712" w:type="dxa"/>
            <w:gridSpan w:val="2"/>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срок реализации (2024 - 2027 годы)</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(в ред. </w:t>
            </w:r>
            <w:hyperlink r:id="rId300">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08.06.2026 N 449-П)</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8.1.1.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бесперебойным водоснабжением жителей сельских населенных пунктов</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ремонт и развитие водопроводной сети;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реализованы мероприятия по повышению качества водоснабжения и водоотведения</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доля населения Российской Федерации, обеспеченного качественной питьевой водой из систем централизованного водоснабжения</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8.2.</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8.2.1.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выполнена работа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доля населения Российской Федерации, обеспеченного качественной питьевой водой из систем централизованного водоснабжения</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8.3.</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Региональный проект "Вода России (Саратовская область)" (Стрелюхин Александр Михайлович - куратор)</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8.3.1.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 связи с экологическим оздоровлением водных объектов к концу 2030 года будут обеспечены комфортные условия для жизни вблизи водных объектов для 23,2 млн человек</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Сокращение доли загрязненных сточных вод</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доля населения Российской Федерации, обеспеченного качественной питьевой водой из систем централизованного водоснабжения</w:t>
            </w:r>
          </w:p>
        </w:tc>
      </w:tr>
      <w:tr w:rsidR="004E6928" w:rsidRPr="004E6928">
        <w:tc>
          <w:tcPr>
            <w:tcW w:w="794" w:type="dxa"/>
          </w:tcPr>
          <w:p w:rsidR="004E6928" w:rsidRPr="004E6928" w:rsidRDefault="004E6928">
            <w:pPr>
              <w:pStyle w:val="ConsPlusNormal"/>
              <w:jc w:val="center"/>
              <w:outlineLvl w:val="2"/>
              <w:rPr>
                <w:rFonts w:ascii="PT Astra Serif" w:hAnsi="PT Astra Serif"/>
                <w:sz w:val="28"/>
                <w:szCs w:val="28"/>
              </w:rPr>
            </w:pPr>
            <w:r w:rsidRPr="004E6928">
              <w:rPr>
                <w:rFonts w:ascii="PT Astra Serif" w:hAnsi="PT Astra Serif"/>
                <w:sz w:val="28"/>
                <w:szCs w:val="28"/>
              </w:rPr>
              <w:t>9.</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Подпрограмма 9 "Модернизация систем коммунальной инфраструктуры"</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9.1.</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Региональный проект "Модернизация коммунальной инфраструктуры (Саратовская область)" (Стрелюхин Александр Михайлович - куратор)</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срок реализации (2025 - 2030 годы)</w:t>
            </w:r>
          </w:p>
        </w:tc>
      </w:tr>
      <w:tr w:rsidR="004E6928" w:rsidRPr="004E6928">
        <w:tblPrEx>
          <w:tblBorders>
            <w:insideH w:val="nil"/>
          </w:tblBorders>
        </w:tblPrEx>
        <w:tc>
          <w:tcPr>
            <w:tcW w:w="794" w:type="dxa"/>
            <w:tcBorders>
              <w:bottom w:val="nil"/>
            </w:tcBorders>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9.1.1.</w:t>
            </w:r>
          </w:p>
        </w:tc>
        <w:tc>
          <w:tcPr>
            <w:tcW w:w="385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Улучшено качество предоставляемых коммунальных услуг для 20 млн человек к 2030 году</w:t>
            </w:r>
          </w:p>
        </w:tc>
        <w:tc>
          <w:tcPr>
            <w:tcW w:w="5585" w:type="dxa"/>
            <w:gridSpan w:val="2"/>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на территориях субъектов Российской Федерации и г. Байконура в отношении объектов тепловодоснабжения и водоотведения завершены мероприятия по концессионным соглашениям или капитальному ремонту</w:t>
            </w:r>
          </w:p>
        </w:tc>
        <w:tc>
          <w:tcPr>
            <w:tcW w:w="3345" w:type="dxa"/>
            <w:tcBorders>
              <w:bottom w:val="nil"/>
            </w:tcBorders>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доля построенных и реконструированных (модернизированных) объектов питьевого водоснабжения и водоподготовки, нарастающим итогом с 2019 года</w:t>
            </w:r>
          </w:p>
        </w:tc>
      </w:tr>
      <w:tr w:rsidR="004E6928" w:rsidRPr="004E6928">
        <w:tblPrEx>
          <w:tblBorders>
            <w:insideH w:val="nil"/>
          </w:tblBorders>
        </w:tblPrEx>
        <w:tc>
          <w:tcPr>
            <w:tcW w:w="13579" w:type="dxa"/>
            <w:gridSpan w:val="5"/>
            <w:tcBorders>
              <w:top w:val="nil"/>
            </w:tcBorders>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(в ред. </w:t>
            </w:r>
            <w:hyperlink r:id="rId301">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08.06.2026 N 449-П)</w:t>
            </w:r>
          </w:p>
        </w:tc>
      </w:tr>
      <w:tr w:rsidR="004E6928" w:rsidRPr="004E6928">
        <w:tc>
          <w:tcPr>
            <w:tcW w:w="794" w:type="dxa"/>
          </w:tcPr>
          <w:p w:rsidR="004E6928" w:rsidRPr="004E6928" w:rsidRDefault="004E6928">
            <w:pPr>
              <w:pStyle w:val="ConsPlusNormal"/>
              <w:jc w:val="center"/>
              <w:outlineLvl w:val="3"/>
              <w:rPr>
                <w:rFonts w:ascii="PT Astra Serif" w:hAnsi="PT Astra Serif"/>
                <w:sz w:val="28"/>
                <w:szCs w:val="28"/>
              </w:rPr>
            </w:pPr>
            <w:r w:rsidRPr="004E6928">
              <w:rPr>
                <w:rFonts w:ascii="PT Astra Serif" w:hAnsi="PT Astra Serif"/>
                <w:sz w:val="28"/>
                <w:szCs w:val="28"/>
              </w:rPr>
              <w:t>9.2.</w:t>
            </w:r>
          </w:p>
        </w:tc>
        <w:tc>
          <w:tcPr>
            <w:tcW w:w="12785" w:type="dxa"/>
            <w:gridSpan w:val="4"/>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Региональный проект "Инфраструктурные проекты (мероприятия) в сфере жилищно-коммунального хозяйства" (Стрелюхин Александр Михайлович - куратор)</w:t>
            </w:r>
          </w:p>
        </w:tc>
      </w:tr>
      <w:tr w:rsidR="004E6928" w:rsidRPr="004E6928">
        <w:tc>
          <w:tcPr>
            <w:tcW w:w="794" w:type="dxa"/>
          </w:tcPr>
          <w:p w:rsidR="004E6928" w:rsidRPr="004E6928" w:rsidRDefault="004E6928">
            <w:pPr>
              <w:pStyle w:val="ConsPlusNormal"/>
              <w:rPr>
                <w:rFonts w:ascii="PT Astra Serif" w:hAnsi="PT Astra Serif"/>
                <w:sz w:val="28"/>
                <w:szCs w:val="28"/>
              </w:rPr>
            </w:pPr>
          </w:p>
        </w:tc>
        <w:tc>
          <w:tcPr>
            <w:tcW w:w="5712"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Ответственный за реализацию (министерство строительства и жилищно-коммунального хозяйства области)</w:t>
            </w:r>
          </w:p>
        </w:tc>
        <w:tc>
          <w:tcPr>
            <w:tcW w:w="7073" w:type="dxa"/>
            <w:gridSpan w:val="2"/>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срок реализации (2025 - 2030 годы)</w:t>
            </w:r>
          </w:p>
        </w:tc>
      </w:tr>
      <w:tr w:rsidR="004E6928" w:rsidRPr="004E6928">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9.2.1.</w:t>
            </w:r>
          </w:p>
        </w:tc>
        <w:tc>
          <w:tcPr>
            <w:tcW w:w="385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Обеспечение качественными коммунальными услугами 647 тыс. человек</w:t>
            </w:r>
          </w:p>
        </w:tc>
        <w:tc>
          <w:tcPr>
            <w:tcW w:w="5585" w:type="dxa"/>
            <w:gridSpan w:val="2"/>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оказана поддержка государственному унитарному предприятию Саратовской области "Облводоресурс"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оказана поддержка государственному унитарному предприятию Саратовской области "Хвалынский Водоканал" на финансовое обеспечение затрат на проведение капитального ремонта объектов коммунальной инфраструктуры, находящихся в хозяйственном ведении;</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реализованы мероприятия по реконструкции (модернизации), капитальному ремонту объектов коммунальной инфраструктуры;</w:t>
            </w:r>
          </w:p>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 xml:space="preserve">произведены капитальные вложения в объекты </w:t>
            </w:r>
            <w:r w:rsidRPr="004E6928">
              <w:rPr>
                <w:rFonts w:ascii="PT Astra Serif" w:hAnsi="PT Astra Serif"/>
                <w:sz w:val="28"/>
                <w:szCs w:val="28"/>
              </w:rPr>
              <w:lastRenderedPageBreak/>
              <w:t>коммунальной инфраструктуры (реконструкция очистных сооружений г. Шиханы Саратовская область)</w:t>
            </w:r>
          </w:p>
        </w:tc>
        <w:tc>
          <w:tcPr>
            <w:tcW w:w="3345"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lastRenderedPageBreak/>
              <w:t>доля населения Саратовской области, обеспеченного качественными коммунальными услугами</w:t>
            </w:r>
          </w:p>
        </w:tc>
      </w:tr>
    </w:tbl>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КонсультантПлюс: примечание.</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Нумерация приложений дана в соответствии с изменениями, внесенными </w:t>
            </w:r>
            <w:hyperlink r:id="rId302">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 от 05.06.2025 N 440-П.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spacing w:before="280"/>
        <w:jc w:val="right"/>
        <w:outlineLvl w:val="1"/>
        <w:rPr>
          <w:rFonts w:ascii="PT Astra Serif" w:hAnsi="PT Astra Serif"/>
          <w:sz w:val="28"/>
          <w:szCs w:val="28"/>
        </w:rPr>
      </w:pPr>
      <w:r w:rsidRPr="004E6928">
        <w:rPr>
          <w:rFonts w:ascii="PT Astra Serif" w:hAnsi="PT Astra Serif"/>
          <w:sz w:val="28"/>
          <w:szCs w:val="28"/>
        </w:rPr>
        <w:t>Приложение N 20</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СУБСИДИИ БЮДЖЕТАМ ГОРОДСКИХ</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ОКРУГОВ ОБЛАСТИ НА РЕАЛИЗАЦИЮ МЕРОПРИЯТИЙ ПО МОДЕРНИЗАЦИИ</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КОММУНАЛЬНОЙ ИНФРАСТРУКТУРЫ</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(введены </w:t>
            </w:r>
            <w:hyperlink r:id="rId303">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21.02.2025 N 138-П;</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304">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05.06.2025 N 440-П)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цели, условия и порядок предоставления, критерии отбора городских округов области для предоставления субсидии и методику ее распределения между городскими округами области на реализацию мероприятий по модернизации коммунальной инфраструктуры в рамках реализации мероприятий регионального проекта "Модернизация коммунальной инфраструктуры"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286" w:name="P19989"/>
      <w:bookmarkEnd w:id="286"/>
      <w:r w:rsidRPr="004E6928">
        <w:rPr>
          <w:rFonts w:ascii="PT Astra Serif" w:hAnsi="PT Astra Serif"/>
          <w:sz w:val="28"/>
          <w:szCs w:val="28"/>
        </w:rPr>
        <w:t>2. Субсидия предоставляется в целях софинансирования расходных обязательств бюджетов городских округов области на реализацию мероприятий по строительству, реконструкции (модернизации), капитальному ремонту объектов коммунальной инфраструктуры (далее - мероприятия).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городских округов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19989">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 на основании соглашения о предоставлении субсидии, заключенного в государственной интегрированной информационной системе управления общественными финансами "Электронный бюджет" между Министерством и органом местного самоуправления городского округа области по форме, соответствующей требованиям </w:t>
      </w:r>
      <w:hyperlink r:id="rId305">
        <w:r w:rsidRPr="004E6928">
          <w:rPr>
            <w:rFonts w:ascii="PT Astra Serif" w:hAnsi="PT Astra Serif"/>
            <w:sz w:val="28"/>
            <w:szCs w:val="28"/>
          </w:rPr>
          <w:t>подпункта "л(1)" пункта 10</w:t>
        </w:r>
      </w:hyperlink>
      <w:r w:rsidRPr="004E6928">
        <w:rPr>
          <w:rFonts w:ascii="PT Astra Serif" w:hAnsi="PT Astra Serif"/>
          <w:sz w:val="28"/>
          <w:szCs w:val="28"/>
        </w:rPr>
        <w:t xml:space="preserve"> Правил формирования, предоставления и распределения субсидии из федерального бюджета бюджетам субъектов Российской Федерации, утвержденных постановлением Правительства Российской Федерации от 30 сентября 2014 года N 999.</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4. Условием предоставления субсидии из областного бюджета бюджету городского округа области является наличие заключенного соглашения между Министерством и органом местного самоуправления городского округа области о предоставлении субсидии,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w:t>
      </w:r>
      <w:r w:rsidRPr="004E6928">
        <w:rPr>
          <w:rFonts w:ascii="PT Astra Serif" w:hAnsi="PT Astra Serif"/>
          <w:sz w:val="28"/>
          <w:szCs w:val="28"/>
        </w:rPr>
        <w:lastRenderedPageBreak/>
        <w:t>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Критериями отбора городских округов области для предоставления субсидии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в Комплексном плане модернизации систем коммунальной инфраструктуры Саратовской области до 2030 года на соответствующий год (далее - комплексный план) объекта коммунальной инфраструктуры, в отношении которого предусмотрено строительство, реконструкция (модернизация), капитальный ремонт объектов коммунальной инфраструктуры на территории Саратовской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численность населения городских округов области свыше 500 тыс. человек, определенная по данным официальной статистической информации по состоянию на 1 января 2024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Под объектами коммунальной инфраструктуры понимаются объекты капитального строительства, в том числе линейные объекты, находящиеся в муниципальной собственности, предназначенные для оказания населению услуг в сферах водоснабжения, водоотведения и теплоснабжения, а также для передачи тепловой энергии, теплоносителя от источников тепловой энергии, включая источники тепловой энергии, функционирующие в режиме комбинированной выработки электрической и тепловой энергии, до теплопотребляющих установок (далее - объекты коммунальной инфраструктуры).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В соглашение между Министерством и органом местного самоуправления области подлежат включению следующие обязательства органа местного самоуправления области, на территории которого реализуется мероприятие: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не предусматривать объекты капитального строительства и объекты недвижимого имущества, в целях финансирования капитальных вложений в которые предоставляются субсидии, в других соглашениях - в отношении субсидий, предоставляемых на 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обеспечить 100-процентное кассовое исполнение в срок до 1 декабря текущего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срок до 1 апреля текущего года обеспечить заключение контрактов на выполнение строительно-монтажных работ в отношении объектов коммунальной инфраструктуры, реализуемых в рамках комплексного плана.</w:t>
      </w:r>
    </w:p>
    <w:p w:rsidR="004E6928" w:rsidRPr="004E6928" w:rsidRDefault="004E6928">
      <w:pPr>
        <w:pStyle w:val="ConsPlusNormal"/>
        <w:spacing w:before="220"/>
        <w:ind w:firstLine="540"/>
        <w:jc w:val="both"/>
        <w:rPr>
          <w:rFonts w:ascii="PT Astra Serif" w:hAnsi="PT Astra Serif"/>
          <w:sz w:val="28"/>
          <w:szCs w:val="28"/>
        </w:rPr>
      </w:pPr>
      <w:bookmarkStart w:id="287" w:name="P20000"/>
      <w:bookmarkEnd w:id="287"/>
      <w:r w:rsidRPr="004E6928">
        <w:rPr>
          <w:rFonts w:ascii="PT Astra Serif" w:hAnsi="PT Astra Serif"/>
          <w:sz w:val="28"/>
          <w:szCs w:val="28"/>
        </w:rPr>
        <w:t>7. Органы местного самоуправления для получения субсидии представляют следующие сведения и документы в отношении каждого объекта коммунальной инфраструктуры: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а) паспорт инвестиционного проекта по форме, установленной Министерством строительства и жилищно-коммунального хозяйства Российской Федерации;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б) копии положительного заключения государственной экспертизы проектной документации, в том числе о достоверности определения сметной стоимости строительства, реконструкции (модернизации), капитального ремонта объекта коммунальной инфраструктуры в случаях, установленных </w:t>
      </w:r>
      <w:hyperlink r:id="rId306">
        <w:r w:rsidRPr="004E6928">
          <w:rPr>
            <w:rFonts w:ascii="PT Astra Serif" w:hAnsi="PT Astra Serif"/>
            <w:sz w:val="28"/>
            <w:szCs w:val="28"/>
          </w:rPr>
          <w:t>частью 2 статьи 8.3</w:t>
        </w:r>
      </w:hyperlink>
      <w:r w:rsidRPr="004E6928">
        <w:rPr>
          <w:rFonts w:ascii="PT Astra Serif" w:hAnsi="PT Astra Serif"/>
          <w:sz w:val="28"/>
          <w:szCs w:val="28"/>
        </w:rP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такой проектной документации (если проведение такой экспертизы в соответствии с законодательством Российской Федерации является обязательным);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документы об утверждении проектной документации в соответствии с законодательством Российской Федерации (если в соответствии с законодательством Российской Федерации подготовка проектной документации является обязательной);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г) сведения, необходимые для проведения проверки инвестиционного проекта на предмет </w:t>
      </w:r>
      <w:r w:rsidRPr="004E6928">
        <w:rPr>
          <w:rFonts w:ascii="PT Astra Serif" w:hAnsi="PT Astra Serif"/>
          <w:sz w:val="28"/>
          <w:szCs w:val="28"/>
        </w:rPr>
        <w:lastRenderedPageBreak/>
        <w:t xml:space="preserve">эффективности использования средств федерального бюджета, направляемых на капитальные вложения, предусмотренные </w:t>
      </w:r>
      <w:hyperlink r:id="rId307">
        <w:r w:rsidRPr="004E6928">
          <w:rPr>
            <w:rFonts w:ascii="PT Astra Serif" w:hAnsi="PT Astra Serif"/>
            <w:sz w:val="28"/>
            <w:szCs w:val="28"/>
          </w:rPr>
          <w:t>Правилами</w:t>
        </w:r>
      </w:hyperlink>
      <w:r w:rsidRPr="004E6928">
        <w:rPr>
          <w:rFonts w:ascii="PT Astra Serif" w:hAnsi="PT Astra Serif"/>
          <w:sz w:val="28"/>
          <w:szCs w:val="28"/>
        </w:rP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15 марта 2023 года N 399 "О случаях и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о внесении изменений в некоторые акты Правительства Российской Федерации, приостановлении действия постановления Правительства Российской Федерации от 12 августа 2008 года N 590 и отдельных положений некоторых актов Правительства Российской Федерации, а также признании утратившими силу некоторых актов и отдельных положений некоторых актов Правительства Российской Федерации", - в случаях, определенных указанным постановлением;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д) копии правоустанавливающих документов на земельный участок;</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е) копию муниципальной программы, содержащей мероприятия.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Размер субсидии i-му городскому округу (Vi) на соответствующий финансовый год рассчитывается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77FE16B1" wp14:editId="69B98134">
            <wp:extent cx="1477645" cy="53467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8" cstate="print">
                      <a:extLst>
                        <a:ext uri="{28A0092B-C50C-407E-A947-70E740481C1C}">
                          <a14:useLocalDpi xmlns:a14="http://schemas.microsoft.com/office/drawing/2010/main" val="0"/>
                        </a:ext>
                      </a:extLst>
                    </a:blip>
                    <a:srcRect/>
                    <a:stretch>
                      <a:fillRect/>
                    </a:stretch>
                  </pic:blipFill>
                  <pic:spPr bwMode="auto">
                    <a:xfrm>
                      <a:off x="0" y="0"/>
                      <a:ext cx="1477645"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общ</w:t>
      </w:r>
      <w:r w:rsidRPr="004E6928">
        <w:rPr>
          <w:rFonts w:ascii="PT Astra Serif" w:hAnsi="PT Astra Serif"/>
          <w:sz w:val="28"/>
          <w:szCs w:val="28"/>
        </w:rPr>
        <w:t xml:space="preserve"> - объем бюджетных ассигнований, предусмотренных в областном бюджете для реализации мероприятий по модернизации коммунальной инфраструктуры,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V</w:t>
      </w:r>
      <w:r w:rsidRPr="004E6928">
        <w:rPr>
          <w:rFonts w:ascii="PT Astra Serif" w:hAnsi="PT Astra Serif"/>
          <w:sz w:val="28"/>
          <w:szCs w:val="28"/>
          <w:vertAlign w:val="subscript"/>
        </w:rPr>
        <w:t>i</w:t>
      </w:r>
      <w:r w:rsidRPr="004E6928">
        <w:rPr>
          <w:rFonts w:ascii="PT Astra Serif" w:hAnsi="PT Astra Serif"/>
          <w:sz w:val="28"/>
          <w:szCs w:val="28"/>
        </w:rPr>
        <w:t xml:space="preserve"> - общий объем потребности i-го городского округа, включенный в комплексный план на соответствующий год,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3B987D81" wp14:editId="64139C7F">
            <wp:extent cx="544830" cy="30416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9"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потребность всех мероприятий, включенных в комплексный план на соответствующий год, тыс. рублей.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Уровень софинансирования из областного бюджета расходных обязательств городских округов области устанавливается в соответствии с </w:t>
      </w:r>
      <w:hyperlink r:id="rId310">
        <w:r w:rsidRPr="004E6928">
          <w:rPr>
            <w:rFonts w:ascii="PT Astra Serif" w:hAnsi="PT Astra Serif"/>
            <w:sz w:val="28"/>
            <w:szCs w:val="28"/>
          </w:rPr>
          <w:t>пунктом 3</w:t>
        </w:r>
      </w:hyperlink>
      <w:r w:rsidRPr="004E6928">
        <w:rPr>
          <w:rFonts w:ascii="PT Astra Serif" w:hAnsi="PT Astra Serif"/>
          <w:sz w:val="28"/>
          <w:szCs w:val="28"/>
        </w:rPr>
        <w:t xml:space="preserve"> Положения о порядке определения и установления предельного уровня софинансирования Саратовской областью (в процентах) объема расходного обязательства муниципального образования Саратовской области, утвержденного постановлением Правительства Саратовской области от 22 ноября 2019 года N 820-П.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Министерство рассматривает поступившие документы в течение 60 рабочих дней, начиная со дня, следующего за днем их подачи, осуществляет проверку наличия и правильности оформления представленных документов и сообщает о принятии решения о предоставлении субсидии либо об отказе органу местного самоуправления городского округа области в течение 15 рабочих дней.</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Если в ходе проверки Министерством полученных документов выявлено, что орган местного самоуправления представил не все необходимые документы либо представленные документы оформлены ненадлежащим образом, то орган местного самоуправления в течение 5 рабочих дней со дня получения решения об отказе в предоставлении субсидии устраняет выявленные недочеты и повторно направляет в Министерство заявку с прилагаемыми документами.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Основаниями для отказа в предоставлении субсидий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 xml:space="preserve">а) непредставление документов, предусмотренных </w:t>
      </w:r>
      <w:hyperlink w:anchor="P20000">
        <w:r w:rsidRPr="004E6928">
          <w:rPr>
            <w:rFonts w:ascii="PT Astra Serif" w:hAnsi="PT Astra Serif"/>
            <w:sz w:val="28"/>
            <w:szCs w:val="28"/>
          </w:rPr>
          <w:t>пунктом 7</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б) недостоверность сведений, содержащихся в представленных документах.</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Результатом использования субсидии является реализация мероприятий по модернизации коммунальной инфраструктуры.</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Значением результата использования субсидии является количество завершенных мероприятий по строительству, реконструкции (модернизации), капитальному ремонту объектов тепло-, водоснабжения и водоотведения, предусмотренных комплексными планами, нарастающим итогом.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13. Перечисление субсидии в бюджеты городских округов области осуществляется Министерством на счета, открытые Управлением Федерального казначейства по Саратовской области (далее - УФК) для учета поступлений и их распределения между бюджетами бюджетной системы Российской Федерации, на основании представленной </w:t>
      </w:r>
      <w:hyperlink w:anchor="P20044">
        <w:r w:rsidRPr="004E6928">
          <w:rPr>
            <w:rFonts w:ascii="PT Astra Serif" w:hAnsi="PT Astra Serif"/>
            <w:sz w:val="28"/>
            <w:szCs w:val="28"/>
          </w:rPr>
          <w:t>заявки</w:t>
        </w:r>
      </w:hyperlink>
      <w:r w:rsidRPr="004E6928">
        <w:rPr>
          <w:rFonts w:ascii="PT Astra Serif" w:hAnsi="PT Astra Serif"/>
          <w:sz w:val="28"/>
          <w:szCs w:val="28"/>
        </w:rPr>
        <w:t xml:space="preserve"> на предоставление субсидии из областного бюджета на реализацию мероприятий по модернизации коммунальной инфраструктуры по форме согласно приложению N 1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осуществляется в порядке, установленном Федеральным казначейством.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14. Субсидия предоставляется единовременно в течение 60 рабочих дней со дня открытия на соответствующем лицевом счете в УФК предельных объемов денежных обязательств, источником финансового обеспечения которых является соответствующая субсидия из федерального бюджета.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15.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16. Органы местного самоуправления городских округов области представляют в Министерство </w:t>
      </w:r>
      <w:hyperlink w:anchor="P20079">
        <w:r w:rsidRPr="004E6928">
          <w:rPr>
            <w:rFonts w:ascii="PT Astra Serif" w:hAnsi="PT Astra Serif"/>
            <w:sz w:val="28"/>
            <w:szCs w:val="28"/>
          </w:rPr>
          <w:t>отчет</w:t>
        </w:r>
      </w:hyperlink>
      <w:r w:rsidRPr="004E6928">
        <w:rPr>
          <w:rFonts w:ascii="PT Astra Serif" w:hAnsi="PT Astra Serif"/>
          <w:sz w:val="28"/>
          <w:szCs w:val="28"/>
        </w:rPr>
        <w:t xml:space="preserve"> об использовании субсидии с приложением </w:t>
      </w:r>
      <w:hyperlink w:anchor="P20176">
        <w:r w:rsidRPr="004E6928">
          <w:rPr>
            <w:rFonts w:ascii="PT Astra Serif" w:hAnsi="PT Astra Serif"/>
            <w:sz w:val="28"/>
            <w:szCs w:val="28"/>
          </w:rPr>
          <w:t>реестра</w:t>
        </w:r>
      </w:hyperlink>
      <w:r w:rsidRPr="004E6928">
        <w:rPr>
          <w:rFonts w:ascii="PT Astra Serif" w:hAnsi="PT Astra Serif"/>
          <w:sz w:val="28"/>
          <w:szCs w:val="28"/>
        </w:rPr>
        <w:t xml:space="preserve"> платежных документов на списание денежных средств со счетов городских округов области на реализацию мероприятий по модернизации коммунальной инфраструктуры и возвратах в соответствующие бюджеты ежемесячно, в срок до 7 числа месяца, следующего за отчетным, а за отчетный год - до 15 января года, следующего за отчетным, по форме согласно приложениям N 2, 3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17. Министерство осуществляет контроль за целевым расходованием предоставленных из областного бюджета субсидий и представляет в министерство финансов области сводный </w:t>
      </w:r>
      <w:hyperlink w:anchor="P20257">
        <w:r w:rsidRPr="004E6928">
          <w:rPr>
            <w:rFonts w:ascii="PT Astra Serif" w:hAnsi="PT Astra Serif"/>
            <w:sz w:val="28"/>
            <w:szCs w:val="28"/>
          </w:rPr>
          <w:t>отчет</w:t>
        </w:r>
      </w:hyperlink>
      <w:r w:rsidRPr="004E6928">
        <w:rPr>
          <w:rFonts w:ascii="PT Astra Serif" w:hAnsi="PT Astra Serif"/>
          <w:sz w:val="28"/>
          <w:szCs w:val="28"/>
        </w:rPr>
        <w:t xml:space="preserve"> о расходовании субсидии ежемесячно - до 15 числа месяца, следующего за отчетным, а за отчетный год - до 20 января года, следующего за отчетным, по форме согласно приложению N 4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18.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19. Министерство имеет право запрашивать у органов местного самоуправления городских округов области документы и материалы, необходимые для осуществления контроля за соблюдением условий предоставления субсидии, в том числе данные бухгалтерского учета и первичную документацию, связанные с исполнением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Запрашиваемые документы представляются в Министерство сопроводительным письмом с приложением надлежащим образом заверенных копий в течение 5 рабочих дней с даты поступления запроса от Министерства.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20. Органы местного самоуправления городских округов области обеспечивают </w:t>
      </w:r>
      <w:r w:rsidRPr="004E6928">
        <w:rPr>
          <w:rFonts w:ascii="PT Astra Serif" w:hAnsi="PT Astra Serif"/>
          <w:sz w:val="28"/>
          <w:szCs w:val="28"/>
        </w:rPr>
        <w:lastRenderedPageBreak/>
        <w:t>представление в Министерство документов и материалов, необходимых для осуществления контроля за соблюдением условий предоставления субсидии, в том числе данных бухгалтерского учета и первичной документации, связанных с исполнением условий предоставления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21. Неиспользованные на 1 января текущего финансового года остатки субсидии на единых счетах местных бюджетов подлежат возврату в доход областного бюджета в течение первых 15 рабочих дней текущего финансового года. В случае если неиспользованный остаток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из областного бюджета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городских округов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модернизации 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88" w:name="P20044"/>
      <w:bookmarkEnd w:id="288"/>
      <w:r w:rsidRPr="004E6928">
        <w:rPr>
          <w:rFonts w:ascii="PT Astra Serif" w:hAnsi="PT Astra Serif"/>
          <w:sz w:val="28"/>
          <w:szCs w:val="28"/>
        </w:rPr>
        <w:t xml:space="preserve">                                  ЗАЯВКА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городского округа Саратовской области)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на предоставление субсидии из областного бюджета на реализацию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модернизации коммунальной инфраструктуры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_______ году</w:t>
      </w:r>
    </w:p>
    <w:p w:rsidR="004E6928" w:rsidRPr="004E6928" w:rsidRDefault="004E6928">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2629"/>
        <w:gridCol w:w="2630"/>
      </w:tblGrid>
      <w:tr w:rsidR="004E6928" w:rsidRPr="004E6928">
        <w:tc>
          <w:tcPr>
            <w:tcW w:w="3798"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Наименование объекта капитального строительства/мероприятия </w:t>
            </w:r>
            <w:hyperlink w:anchor="P20067">
              <w:r w:rsidRPr="004E6928">
                <w:rPr>
                  <w:rFonts w:ascii="PT Astra Serif" w:hAnsi="PT Astra Serif"/>
                  <w:sz w:val="28"/>
                  <w:szCs w:val="28"/>
                </w:rPr>
                <w:t>&lt;1&gt;</w:t>
              </w:r>
            </w:hyperlink>
          </w:p>
        </w:tc>
        <w:tc>
          <w:tcPr>
            <w:tcW w:w="5259"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Объем средств (на дату подачи заявки), предусмотренный на финансирование объекта, тыс. рублей</w:t>
            </w:r>
          </w:p>
        </w:tc>
      </w:tr>
      <w:tr w:rsidR="004E6928" w:rsidRPr="004E6928">
        <w:tc>
          <w:tcPr>
            <w:tcW w:w="3798" w:type="dxa"/>
            <w:vMerge/>
          </w:tcPr>
          <w:p w:rsidR="004E6928" w:rsidRPr="004E6928" w:rsidRDefault="004E6928">
            <w:pPr>
              <w:pStyle w:val="ConsPlusNormal"/>
              <w:rPr>
                <w:rFonts w:ascii="PT Astra Serif" w:hAnsi="PT Astra Serif"/>
                <w:sz w:val="28"/>
                <w:szCs w:val="28"/>
              </w:rPr>
            </w:pPr>
          </w:p>
        </w:tc>
        <w:tc>
          <w:tcPr>
            <w:tcW w:w="2629"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счет федерального бюджета</w:t>
            </w:r>
          </w:p>
        </w:tc>
        <w:tc>
          <w:tcPr>
            <w:tcW w:w="263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счет областного бюджета</w:t>
            </w:r>
          </w:p>
        </w:tc>
      </w:tr>
      <w:tr w:rsidR="004E6928" w:rsidRPr="004E6928">
        <w:tc>
          <w:tcPr>
            <w:tcW w:w="379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2629"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263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r>
      <w:tr w:rsidR="004E6928" w:rsidRPr="004E6928">
        <w:tc>
          <w:tcPr>
            <w:tcW w:w="3798" w:type="dxa"/>
            <w:vAlign w:val="center"/>
          </w:tcPr>
          <w:p w:rsidR="004E6928" w:rsidRPr="004E6928" w:rsidRDefault="004E6928">
            <w:pPr>
              <w:pStyle w:val="ConsPlusNormal"/>
              <w:rPr>
                <w:rFonts w:ascii="PT Astra Serif" w:hAnsi="PT Astra Serif"/>
                <w:sz w:val="28"/>
                <w:szCs w:val="28"/>
              </w:rPr>
            </w:pPr>
          </w:p>
        </w:tc>
        <w:tc>
          <w:tcPr>
            <w:tcW w:w="2629" w:type="dxa"/>
            <w:vAlign w:val="center"/>
          </w:tcPr>
          <w:p w:rsidR="004E6928" w:rsidRPr="004E6928" w:rsidRDefault="004E6928">
            <w:pPr>
              <w:pStyle w:val="ConsPlusNormal"/>
              <w:rPr>
                <w:rFonts w:ascii="PT Astra Serif" w:hAnsi="PT Astra Serif"/>
                <w:sz w:val="28"/>
                <w:szCs w:val="28"/>
              </w:rPr>
            </w:pPr>
          </w:p>
        </w:tc>
        <w:tc>
          <w:tcPr>
            <w:tcW w:w="2630" w:type="dxa"/>
            <w:vAlign w:val="cente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Глава городского округа области  ______ _________ 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(дата) (подпись) (расшифровка подписи)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w:t>
      </w:r>
    </w:p>
    <w:p w:rsidR="004E6928" w:rsidRPr="004E6928" w:rsidRDefault="004E6928">
      <w:pPr>
        <w:pStyle w:val="ConsPlusNormal"/>
        <w:spacing w:before="220"/>
        <w:ind w:firstLine="540"/>
        <w:jc w:val="both"/>
        <w:rPr>
          <w:rFonts w:ascii="PT Astra Serif" w:hAnsi="PT Astra Serif"/>
          <w:sz w:val="28"/>
          <w:szCs w:val="28"/>
        </w:rPr>
      </w:pPr>
      <w:bookmarkStart w:id="289" w:name="P20067"/>
      <w:bookmarkEnd w:id="289"/>
      <w:r w:rsidRPr="004E6928">
        <w:rPr>
          <w:rFonts w:ascii="PT Astra Serif" w:hAnsi="PT Astra Serif"/>
          <w:sz w:val="28"/>
          <w:szCs w:val="28"/>
        </w:rPr>
        <w:t xml:space="preserve">&lt;1&gt; Указываются объекты капитального строительства и мероприятия, соответствующие целям, предусмотренным </w:t>
      </w:r>
      <w:hyperlink w:anchor="P19989">
        <w:r w:rsidRPr="004E6928">
          <w:rPr>
            <w:rFonts w:ascii="PT Astra Serif" w:hAnsi="PT Astra Serif"/>
            <w:sz w:val="28"/>
            <w:szCs w:val="28"/>
          </w:rPr>
          <w:t>пунктом 2</w:t>
        </w:r>
      </w:hyperlink>
      <w:r w:rsidRPr="004E6928">
        <w:rPr>
          <w:rFonts w:ascii="PT Astra Serif" w:hAnsi="PT Astra Serif"/>
          <w:sz w:val="28"/>
          <w:szCs w:val="28"/>
        </w:rPr>
        <w:t xml:space="preserve"> Правил предоставления субсидии из областного бюджета бюджетам городских округов области на реализацию мероприятий по модернизации 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lastRenderedPageBreak/>
        <w:t>предоставления из областного бюджета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городских округов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модернизации 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90" w:name="P20079"/>
      <w:bookmarkEnd w:id="290"/>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органов местного самоуправления городских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округов области об использовании полученной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из областного бюджета субсидии бюджетам городских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округов области на реализацию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модернизации коммунальной инфраструктуры</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___________________________________________________________________________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органа местного самоуправления городского округа области)</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полученной из областного бюджета субсидии бюджетам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городских округов области на реализацию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модернизации коммунальной инфраструктуры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рублях,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077"/>
        <w:gridCol w:w="794"/>
        <w:gridCol w:w="1202"/>
        <w:gridCol w:w="1020"/>
        <w:gridCol w:w="1203"/>
        <w:gridCol w:w="1020"/>
        <w:gridCol w:w="850"/>
        <w:gridCol w:w="963"/>
        <w:gridCol w:w="963"/>
        <w:gridCol w:w="963"/>
        <w:gridCol w:w="963"/>
        <w:gridCol w:w="1247"/>
      </w:tblGrid>
      <w:tr w:rsidR="004E6928" w:rsidRPr="004E6928">
        <w:tc>
          <w:tcPr>
            <w:tcW w:w="1304"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источника</w:t>
            </w:r>
          </w:p>
        </w:tc>
        <w:tc>
          <w:tcPr>
            <w:tcW w:w="107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(работы)</w:t>
            </w:r>
          </w:p>
        </w:tc>
        <w:tc>
          <w:tcPr>
            <w:tcW w:w="794" w:type="dxa"/>
            <w:vMerge w:val="restart"/>
            <w:vAlign w:val="center"/>
          </w:tcPr>
          <w:p w:rsidR="004E6928" w:rsidRPr="004E6928" w:rsidRDefault="004E6928">
            <w:pPr>
              <w:pStyle w:val="ConsPlusNormal"/>
              <w:jc w:val="center"/>
              <w:rPr>
                <w:rFonts w:ascii="PT Astra Serif" w:hAnsi="PT Astra Serif"/>
                <w:sz w:val="28"/>
                <w:szCs w:val="28"/>
              </w:rPr>
            </w:pPr>
            <w:bookmarkStart w:id="291" w:name="P20098"/>
            <w:bookmarkEnd w:id="291"/>
            <w:r w:rsidRPr="004E6928">
              <w:rPr>
                <w:rFonts w:ascii="PT Astra Serif" w:hAnsi="PT Astra Serif"/>
                <w:sz w:val="28"/>
                <w:szCs w:val="28"/>
              </w:rPr>
              <w:t>Остаток средств на счете городского округа области на начало года</w:t>
            </w:r>
          </w:p>
        </w:tc>
        <w:tc>
          <w:tcPr>
            <w:tcW w:w="1202"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городского округа области на 20__ год</w:t>
            </w:r>
          </w:p>
        </w:tc>
        <w:tc>
          <w:tcPr>
            <w:tcW w:w="1020" w:type="dxa"/>
            <w:vMerge w:val="restart"/>
            <w:vAlign w:val="center"/>
          </w:tcPr>
          <w:p w:rsidR="004E6928" w:rsidRPr="004E6928" w:rsidRDefault="004E6928">
            <w:pPr>
              <w:pStyle w:val="ConsPlusNormal"/>
              <w:jc w:val="center"/>
              <w:rPr>
                <w:rFonts w:ascii="PT Astra Serif" w:hAnsi="PT Astra Serif"/>
                <w:sz w:val="28"/>
                <w:szCs w:val="28"/>
              </w:rPr>
            </w:pPr>
            <w:bookmarkStart w:id="292" w:name="P20100"/>
            <w:bookmarkEnd w:id="292"/>
            <w:r w:rsidRPr="004E6928">
              <w:rPr>
                <w:rFonts w:ascii="PT Astra Serif" w:hAnsi="PT Astra Serif"/>
                <w:sz w:val="28"/>
                <w:szCs w:val="28"/>
              </w:rPr>
              <w:t>Предельные объемы оплаты денежных обязательств, отраженных в УФК на дату отчетности</w:t>
            </w:r>
          </w:p>
        </w:tc>
        <w:tc>
          <w:tcPr>
            <w:tcW w:w="1203" w:type="dxa"/>
            <w:vMerge w:val="restart"/>
            <w:vAlign w:val="center"/>
          </w:tcPr>
          <w:p w:rsidR="004E6928" w:rsidRPr="004E6928" w:rsidRDefault="004E6928">
            <w:pPr>
              <w:pStyle w:val="ConsPlusNormal"/>
              <w:jc w:val="center"/>
              <w:rPr>
                <w:rFonts w:ascii="PT Astra Serif" w:hAnsi="PT Astra Serif"/>
                <w:sz w:val="28"/>
                <w:szCs w:val="28"/>
              </w:rPr>
            </w:pPr>
            <w:bookmarkStart w:id="293" w:name="P20101"/>
            <w:bookmarkEnd w:id="293"/>
            <w:r w:rsidRPr="004E6928">
              <w:rPr>
                <w:rFonts w:ascii="PT Astra Serif" w:hAnsi="PT Astra Serif"/>
                <w:sz w:val="28"/>
                <w:szCs w:val="28"/>
              </w:rPr>
              <w:t>Зачислено средств субсидии на счет администратора доходов местного бюджета нарастающим итогом с начала года</w:t>
            </w:r>
          </w:p>
        </w:tc>
        <w:tc>
          <w:tcPr>
            <w:tcW w:w="1870"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выплаты, в том числе</w:t>
            </w:r>
          </w:p>
        </w:tc>
        <w:tc>
          <w:tcPr>
            <w:tcW w:w="963"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перечислено повторно за счет произведенных возвратов на счет городского округа области</w:t>
            </w:r>
          </w:p>
        </w:tc>
        <w:tc>
          <w:tcPr>
            <w:tcW w:w="963" w:type="dxa"/>
            <w:vMerge w:val="restart"/>
            <w:vAlign w:val="center"/>
          </w:tcPr>
          <w:p w:rsidR="004E6928" w:rsidRPr="004E6928" w:rsidRDefault="004E6928">
            <w:pPr>
              <w:pStyle w:val="ConsPlusNormal"/>
              <w:jc w:val="center"/>
              <w:rPr>
                <w:rFonts w:ascii="PT Astra Serif" w:hAnsi="PT Astra Serif"/>
                <w:sz w:val="28"/>
                <w:szCs w:val="28"/>
              </w:rPr>
            </w:pPr>
            <w:bookmarkStart w:id="294" w:name="P20104"/>
            <w:bookmarkEnd w:id="294"/>
            <w:r w:rsidRPr="004E6928">
              <w:rPr>
                <w:rFonts w:ascii="PT Astra Serif" w:hAnsi="PT Astra Serif"/>
                <w:sz w:val="28"/>
                <w:szCs w:val="28"/>
              </w:rPr>
              <w:t>Возвращено средств от подрядной организации на счет городского округа области</w:t>
            </w:r>
          </w:p>
        </w:tc>
        <w:tc>
          <w:tcPr>
            <w:tcW w:w="963" w:type="dxa"/>
            <w:vMerge w:val="restart"/>
            <w:vAlign w:val="center"/>
          </w:tcPr>
          <w:p w:rsidR="004E6928" w:rsidRPr="004E6928" w:rsidRDefault="004E6928">
            <w:pPr>
              <w:pStyle w:val="ConsPlusNormal"/>
              <w:jc w:val="center"/>
              <w:rPr>
                <w:rFonts w:ascii="PT Astra Serif" w:hAnsi="PT Astra Serif"/>
                <w:sz w:val="28"/>
                <w:szCs w:val="28"/>
              </w:rPr>
            </w:pPr>
            <w:bookmarkStart w:id="295" w:name="P20105"/>
            <w:bookmarkEnd w:id="295"/>
            <w:r w:rsidRPr="004E6928">
              <w:rPr>
                <w:rFonts w:ascii="PT Astra Serif" w:hAnsi="PT Astra Serif"/>
                <w:sz w:val="28"/>
                <w:szCs w:val="28"/>
              </w:rPr>
              <w:t>Возвращено средств в областной бюджет</w:t>
            </w:r>
          </w:p>
        </w:tc>
        <w:tc>
          <w:tcPr>
            <w:tcW w:w="963"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w:t>
            </w:r>
            <w:hyperlink w:anchor="P20100">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20101">
              <w:r w:rsidRPr="004E6928">
                <w:rPr>
                  <w:rFonts w:ascii="PT Astra Serif" w:hAnsi="PT Astra Serif"/>
                  <w:sz w:val="28"/>
                  <w:szCs w:val="28"/>
                </w:rPr>
                <w:t>гр. 6</w:t>
              </w:r>
            </w:hyperlink>
            <w:r w:rsidRPr="004E6928">
              <w:rPr>
                <w:rFonts w:ascii="PT Astra Serif" w:hAnsi="PT Astra Serif"/>
                <w:sz w:val="28"/>
                <w:szCs w:val="28"/>
              </w:rPr>
              <w:t>)</w:t>
            </w:r>
          </w:p>
        </w:tc>
        <w:tc>
          <w:tcPr>
            <w:tcW w:w="1247"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области на конец отчетного периода (</w:t>
            </w:r>
            <w:hyperlink w:anchor="P20098">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20101">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20108">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20104">
              <w:r w:rsidRPr="004E6928">
                <w:rPr>
                  <w:rFonts w:ascii="PT Astra Serif" w:hAnsi="PT Astra Serif"/>
                  <w:sz w:val="28"/>
                  <w:szCs w:val="28"/>
                </w:rPr>
                <w:t>гр. 10</w:t>
              </w:r>
            </w:hyperlink>
            <w:r w:rsidRPr="004E6928">
              <w:rPr>
                <w:rFonts w:ascii="PT Astra Serif" w:hAnsi="PT Astra Serif"/>
                <w:sz w:val="28"/>
                <w:szCs w:val="28"/>
              </w:rPr>
              <w:t xml:space="preserve"> - </w:t>
            </w:r>
            <w:hyperlink w:anchor="P20105">
              <w:r w:rsidRPr="004E6928">
                <w:rPr>
                  <w:rFonts w:ascii="PT Astra Serif" w:hAnsi="PT Astra Serif"/>
                  <w:sz w:val="28"/>
                  <w:szCs w:val="28"/>
                </w:rPr>
                <w:t>гр. 11</w:t>
              </w:r>
            </w:hyperlink>
            <w:r w:rsidRPr="004E6928">
              <w:rPr>
                <w:rFonts w:ascii="PT Astra Serif" w:hAnsi="PT Astra Serif"/>
                <w:sz w:val="28"/>
                <w:szCs w:val="28"/>
              </w:rPr>
              <w:t>)</w:t>
            </w:r>
          </w:p>
        </w:tc>
      </w:tr>
      <w:tr w:rsidR="004E6928" w:rsidRPr="004E6928">
        <w:tc>
          <w:tcPr>
            <w:tcW w:w="1304" w:type="dxa"/>
            <w:vMerge/>
          </w:tcPr>
          <w:p w:rsidR="004E6928" w:rsidRPr="004E6928" w:rsidRDefault="004E6928">
            <w:pPr>
              <w:pStyle w:val="ConsPlusNormal"/>
              <w:rPr>
                <w:rFonts w:ascii="PT Astra Serif" w:hAnsi="PT Astra Serif"/>
                <w:sz w:val="28"/>
                <w:szCs w:val="28"/>
              </w:rPr>
            </w:pPr>
          </w:p>
        </w:tc>
        <w:tc>
          <w:tcPr>
            <w:tcW w:w="1077" w:type="dxa"/>
            <w:vMerge/>
          </w:tcPr>
          <w:p w:rsidR="004E6928" w:rsidRPr="004E6928" w:rsidRDefault="004E6928">
            <w:pPr>
              <w:pStyle w:val="ConsPlusNormal"/>
              <w:rPr>
                <w:rFonts w:ascii="PT Astra Serif" w:hAnsi="PT Astra Serif"/>
                <w:sz w:val="28"/>
                <w:szCs w:val="28"/>
              </w:rPr>
            </w:pPr>
          </w:p>
        </w:tc>
        <w:tc>
          <w:tcPr>
            <w:tcW w:w="794" w:type="dxa"/>
            <w:vMerge/>
          </w:tcPr>
          <w:p w:rsidR="004E6928" w:rsidRPr="004E6928" w:rsidRDefault="004E6928">
            <w:pPr>
              <w:pStyle w:val="ConsPlusNormal"/>
              <w:rPr>
                <w:rFonts w:ascii="PT Astra Serif" w:hAnsi="PT Astra Serif"/>
                <w:sz w:val="28"/>
                <w:szCs w:val="28"/>
              </w:rPr>
            </w:pPr>
          </w:p>
        </w:tc>
        <w:tc>
          <w:tcPr>
            <w:tcW w:w="1202" w:type="dxa"/>
            <w:vMerge/>
          </w:tcPr>
          <w:p w:rsidR="004E6928" w:rsidRPr="004E6928" w:rsidRDefault="004E6928">
            <w:pPr>
              <w:pStyle w:val="ConsPlusNormal"/>
              <w:rPr>
                <w:rFonts w:ascii="PT Astra Serif" w:hAnsi="PT Astra Serif"/>
                <w:sz w:val="28"/>
                <w:szCs w:val="28"/>
              </w:rPr>
            </w:pPr>
          </w:p>
        </w:tc>
        <w:tc>
          <w:tcPr>
            <w:tcW w:w="1020" w:type="dxa"/>
            <w:vMerge/>
          </w:tcPr>
          <w:p w:rsidR="004E6928" w:rsidRPr="004E6928" w:rsidRDefault="004E6928">
            <w:pPr>
              <w:pStyle w:val="ConsPlusNormal"/>
              <w:rPr>
                <w:rFonts w:ascii="PT Astra Serif" w:hAnsi="PT Astra Serif"/>
                <w:sz w:val="28"/>
                <w:szCs w:val="28"/>
              </w:rPr>
            </w:pPr>
          </w:p>
        </w:tc>
        <w:tc>
          <w:tcPr>
            <w:tcW w:w="1203" w:type="dxa"/>
            <w:vMerge/>
          </w:tcPr>
          <w:p w:rsidR="004E6928" w:rsidRPr="004E6928" w:rsidRDefault="004E6928">
            <w:pPr>
              <w:pStyle w:val="ConsPlusNormal"/>
              <w:rPr>
                <w:rFonts w:ascii="PT Astra Serif" w:hAnsi="PT Astra Serif"/>
                <w:sz w:val="28"/>
                <w:szCs w:val="28"/>
              </w:rPr>
            </w:pPr>
          </w:p>
        </w:tc>
        <w:tc>
          <w:tcPr>
            <w:tcW w:w="1020" w:type="dxa"/>
            <w:vAlign w:val="center"/>
          </w:tcPr>
          <w:p w:rsidR="004E6928" w:rsidRPr="004E6928" w:rsidRDefault="004E6928">
            <w:pPr>
              <w:pStyle w:val="ConsPlusNormal"/>
              <w:jc w:val="center"/>
              <w:rPr>
                <w:rFonts w:ascii="PT Astra Serif" w:hAnsi="PT Astra Serif"/>
                <w:sz w:val="28"/>
                <w:szCs w:val="28"/>
              </w:rPr>
            </w:pPr>
            <w:bookmarkStart w:id="296" w:name="P20108"/>
            <w:bookmarkEnd w:id="296"/>
            <w:r w:rsidRPr="004E6928">
              <w:rPr>
                <w:rFonts w:ascii="PT Astra Serif" w:hAnsi="PT Astra Serif"/>
                <w:sz w:val="28"/>
                <w:szCs w:val="28"/>
              </w:rPr>
              <w:t>нарастающим итогом с начала года</w:t>
            </w:r>
          </w:p>
        </w:tc>
        <w:tc>
          <w:tcPr>
            <w:tcW w:w="85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 отчетный период</w:t>
            </w:r>
          </w:p>
        </w:tc>
        <w:tc>
          <w:tcPr>
            <w:tcW w:w="963" w:type="dxa"/>
            <w:vMerge/>
          </w:tcPr>
          <w:p w:rsidR="004E6928" w:rsidRPr="004E6928" w:rsidRDefault="004E6928">
            <w:pPr>
              <w:pStyle w:val="ConsPlusNormal"/>
              <w:rPr>
                <w:rFonts w:ascii="PT Astra Serif" w:hAnsi="PT Astra Serif"/>
                <w:sz w:val="28"/>
                <w:szCs w:val="28"/>
              </w:rPr>
            </w:pPr>
          </w:p>
        </w:tc>
        <w:tc>
          <w:tcPr>
            <w:tcW w:w="963" w:type="dxa"/>
            <w:vMerge/>
          </w:tcPr>
          <w:p w:rsidR="004E6928" w:rsidRPr="004E6928" w:rsidRDefault="004E6928">
            <w:pPr>
              <w:pStyle w:val="ConsPlusNormal"/>
              <w:rPr>
                <w:rFonts w:ascii="PT Astra Serif" w:hAnsi="PT Astra Serif"/>
                <w:sz w:val="28"/>
                <w:szCs w:val="28"/>
              </w:rPr>
            </w:pPr>
          </w:p>
        </w:tc>
        <w:tc>
          <w:tcPr>
            <w:tcW w:w="963" w:type="dxa"/>
            <w:vMerge/>
          </w:tcPr>
          <w:p w:rsidR="004E6928" w:rsidRPr="004E6928" w:rsidRDefault="004E6928">
            <w:pPr>
              <w:pStyle w:val="ConsPlusNormal"/>
              <w:rPr>
                <w:rFonts w:ascii="PT Astra Serif" w:hAnsi="PT Astra Serif"/>
                <w:sz w:val="28"/>
                <w:szCs w:val="28"/>
              </w:rPr>
            </w:pPr>
          </w:p>
        </w:tc>
        <w:tc>
          <w:tcPr>
            <w:tcW w:w="963" w:type="dxa"/>
            <w:vMerge/>
          </w:tcPr>
          <w:p w:rsidR="004E6928" w:rsidRPr="004E6928" w:rsidRDefault="004E6928">
            <w:pPr>
              <w:pStyle w:val="ConsPlusNormal"/>
              <w:rPr>
                <w:rFonts w:ascii="PT Astra Serif" w:hAnsi="PT Astra Serif"/>
                <w:sz w:val="28"/>
                <w:szCs w:val="28"/>
              </w:rPr>
            </w:pPr>
          </w:p>
        </w:tc>
        <w:tc>
          <w:tcPr>
            <w:tcW w:w="1247" w:type="dxa"/>
            <w:vMerge/>
          </w:tcPr>
          <w:p w:rsidR="004E6928" w:rsidRPr="004E6928" w:rsidRDefault="004E6928">
            <w:pPr>
              <w:pStyle w:val="ConsPlusNormal"/>
              <w:rPr>
                <w:rFonts w:ascii="PT Astra Serif" w:hAnsi="PT Astra Serif"/>
                <w:sz w:val="28"/>
                <w:szCs w:val="28"/>
              </w:rPr>
            </w:pPr>
          </w:p>
        </w:tc>
      </w:tr>
      <w:tr w:rsidR="004E6928" w:rsidRPr="004E6928">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07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79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20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20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02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85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96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96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96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963"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r>
      <w:tr w:rsidR="004E6928" w:rsidRPr="004E6928">
        <w:tc>
          <w:tcPr>
            <w:tcW w:w="130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федерального бюджета</w:t>
            </w:r>
          </w:p>
        </w:tc>
        <w:tc>
          <w:tcPr>
            <w:tcW w:w="1077"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202"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20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r>
      <w:tr w:rsidR="004E6928" w:rsidRPr="004E6928">
        <w:tc>
          <w:tcPr>
            <w:tcW w:w="1304" w:type="dxa"/>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Средства областного бюджета</w:t>
            </w:r>
          </w:p>
        </w:tc>
        <w:tc>
          <w:tcPr>
            <w:tcW w:w="1077" w:type="dxa"/>
          </w:tcPr>
          <w:p w:rsidR="004E6928" w:rsidRPr="004E6928" w:rsidRDefault="004E6928">
            <w:pPr>
              <w:pStyle w:val="ConsPlusNormal"/>
              <w:rPr>
                <w:rFonts w:ascii="PT Astra Serif" w:hAnsi="PT Astra Serif"/>
                <w:sz w:val="28"/>
                <w:szCs w:val="28"/>
              </w:rPr>
            </w:pPr>
          </w:p>
        </w:tc>
        <w:tc>
          <w:tcPr>
            <w:tcW w:w="794" w:type="dxa"/>
          </w:tcPr>
          <w:p w:rsidR="004E6928" w:rsidRPr="004E6928" w:rsidRDefault="004E6928">
            <w:pPr>
              <w:pStyle w:val="ConsPlusNormal"/>
              <w:rPr>
                <w:rFonts w:ascii="PT Astra Serif" w:hAnsi="PT Astra Serif"/>
                <w:sz w:val="28"/>
                <w:szCs w:val="28"/>
              </w:rPr>
            </w:pPr>
          </w:p>
        </w:tc>
        <w:tc>
          <w:tcPr>
            <w:tcW w:w="1202"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1203" w:type="dxa"/>
          </w:tcPr>
          <w:p w:rsidR="004E6928" w:rsidRPr="004E6928" w:rsidRDefault="004E6928">
            <w:pPr>
              <w:pStyle w:val="ConsPlusNormal"/>
              <w:rPr>
                <w:rFonts w:ascii="PT Astra Serif" w:hAnsi="PT Astra Serif"/>
                <w:sz w:val="28"/>
                <w:szCs w:val="28"/>
              </w:rPr>
            </w:pPr>
          </w:p>
        </w:tc>
        <w:tc>
          <w:tcPr>
            <w:tcW w:w="1020" w:type="dxa"/>
          </w:tcPr>
          <w:p w:rsidR="004E6928" w:rsidRPr="004E6928" w:rsidRDefault="004E6928">
            <w:pPr>
              <w:pStyle w:val="ConsPlusNormal"/>
              <w:rPr>
                <w:rFonts w:ascii="PT Astra Serif" w:hAnsi="PT Astra Serif"/>
                <w:sz w:val="28"/>
                <w:szCs w:val="28"/>
              </w:rPr>
            </w:pPr>
          </w:p>
        </w:tc>
        <w:tc>
          <w:tcPr>
            <w:tcW w:w="850" w:type="dxa"/>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rPr>
                <w:rFonts w:ascii="PT Astra Serif" w:hAnsi="PT Astra Serif"/>
                <w:sz w:val="28"/>
                <w:szCs w:val="28"/>
              </w:rPr>
            </w:pPr>
          </w:p>
        </w:tc>
        <w:tc>
          <w:tcPr>
            <w:tcW w:w="963"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Отчет   представлять   в   министерство  строительства  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жилищно-коммунального  хозяйства  области  ежемесячно  до  5  числа месяца,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следующего  за  отчетным  кварталом, а за отчетный год - до 15 января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самоуправления городского округа области ____________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финансовой службы           ____________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____________ ________________ 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3</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из областного бюджета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городских округов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модернизации 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97" w:name="P20176"/>
      <w:bookmarkEnd w:id="297"/>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реестра платежных документов на списание денежных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средств со счетов городских округов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 реализацию мероприятий по модернизации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коммунальной инфраструктуры и возвратах</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соответствующие бюджеты</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Реестр</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платежных документов на списание денежных средств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со счетов городских округов области на реализацию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модернизации коммунальной инфраструктуры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возвратах в соответствующие бюджеты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со вторым десятичным знаком после запятой)</w:t>
      </w:r>
    </w:p>
    <w:p w:rsidR="004E6928" w:rsidRPr="004E6928" w:rsidRDefault="004E692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8"/>
        <w:gridCol w:w="1742"/>
        <w:gridCol w:w="624"/>
        <w:gridCol w:w="790"/>
        <w:gridCol w:w="1247"/>
        <w:gridCol w:w="1390"/>
        <w:gridCol w:w="1390"/>
        <w:gridCol w:w="1390"/>
      </w:tblGrid>
      <w:tr w:rsidR="004E6928" w:rsidRPr="004E6928">
        <w:tc>
          <w:tcPr>
            <w:tcW w:w="45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N п/п</w:t>
            </w:r>
          </w:p>
        </w:tc>
        <w:tc>
          <w:tcPr>
            <w:tcW w:w="1742"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городского округа области</w:t>
            </w:r>
          </w:p>
        </w:tc>
        <w:tc>
          <w:tcPr>
            <w:tcW w:w="62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Дата</w:t>
            </w:r>
          </w:p>
        </w:tc>
        <w:tc>
          <w:tcPr>
            <w:tcW w:w="79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Номер</w:t>
            </w:r>
          </w:p>
        </w:tc>
        <w:tc>
          <w:tcPr>
            <w:tcW w:w="1247"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Перечислено средств областного бюджета</w:t>
            </w:r>
          </w:p>
        </w:tc>
        <w:tc>
          <w:tcPr>
            <w:tcW w:w="139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том числе повторно средств областного бюджета</w:t>
            </w:r>
          </w:p>
        </w:tc>
        <w:tc>
          <w:tcPr>
            <w:tcW w:w="139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местный бюджет средств областного бюджета</w:t>
            </w:r>
          </w:p>
        </w:tc>
        <w:tc>
          <w:tcPr>
            <w:tcW w:w="1390"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бюджет субъекта средств областного бюджета</w:t>
            </w:r>
          </w:p>
        </w:tc>
      </w:tr>
      <w:tr w:rsidR="004E6928" w:rsidRPr="004E6928">
        <w:tc>
          <w:tcPr>
            <w:tcW w:w="45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742"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7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3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r>
      <w:tr w:rsidR="004E6928" w:rsidRPr="004E6928">
        <w:tc>
          <w:tcPr>
            <w:tcW w:w="45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742"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rPr>
                <w:rFonts w:ascii="PT Astra Serif" w:hAnsi="PT Astra Serif"/>
                <w:sz w:val="28"/>
                <w:szCs w:val="28"/>
              </w:rPr>
            </w:pPr>
          </w:p>
        </w:tc>
        <w:tc>
          <w:tcPr>
            <w:tcW w:w="790"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r w:rsidR="004E6928" w:rsidRPr="004E6928">
        <w:tc>
          <w:tcPr>
            <w:tcW w:w="458" w:type="dxa"/>
          </w:tcPr>
          <w:p w:rsidR="004E6928" w:rsidRPr="004E6928" w:rsidRDefault="004E6928">
            <w:pPr>
              <w:pStyle w:val="ConsPlusNormal"/>
              <w:rPr>
                <w:rFonts w:ascii="PT Astra Serif" w:hAnsi="PT Astra Serif"/>
                <w:sz w:val="28"/>
                <w:szCs w:val="28"/>
              </w:rPr>
            </w:pPr>
          </w:p>
        </w:tc>
        <w:tc>
          <w:tcPr>
            <w:tcW w:w="1742" w:type="dxa"/>
          </w:tcPr>
          <w:p w:rsidR="004E6928" w:rsidRPr="004E6928" w:rsidRDefault="004E6928">
            <w:pPr>
              <w:pStyle w:val="ConsPlusNormal"/>
              <w:rPr>
                <w:rFonts w:ascii="PT Astra Serif" w:hAnsi="PT Astra Serif"/>
                <w:sz w:val="28"/>
                <w:szCs w:val="28"/>
              </w:rPr>
            </w:pPr>
          </w:p>
        </w:tc>
        <w:tc>
          <w:tcPr>
            <w:tcW w:w="62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790"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1247"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c>
          <w:tcPr>
            <w:tcW w:w="1390"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реестре приводятся все предусмотренные в нем показатели.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В  случае  отсутствия  данных  по  отдельным  показателям в соответствующей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строке  или  графе  отчета  указывается значение "ноль" (рублей). В случае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если  в  графах  "Дата",  "Номер  платежного  документа" отсутствуют данные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показатели, - указывается значение "x".</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самоуправления городского округа области ____________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финансового органа         ____________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____________ ________________ 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 ____________ 20__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4</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из областного бюджета субсидии бюджетам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городских округов области на реализацию мероприятий</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по модернизации коммунальной инфраструктуры</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 ред. </w:t>
            </w:r>
            <w:hyperlink r:id="rId311">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05.06.2025 N 440-П)</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298" w:name="P20257"/>
      <w:bookmarkEnd w:id="298"/>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  субсидии  бюджетам  городских округов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на   реализацию   мероприятий     по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модернизации коммунальной инфраструктуры</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предоставленной из областного бюджета субсидии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бюджетам городских округов области на реализацию мероприятий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модернизации коммунальной инфраструктуры</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за __________ 20__ года</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(в рублях, со вторым десятичным знаком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911"/>
        <w:gridCol w:w="911"/>
        <w:gridCol w:w="867"/>
        <w:gridCol w:w="727"/>
        <w:gridCol w:w="867"/>
        <w:gridCol w:w="727"/>
        <w:gridCol w:w="867"/>
        <w:gridCol w:w="727"/>
        <w:gridCol w:w="867"/>
        <w:gridCol w:w="727"/>
        <w:gridCol w:w="867"/>
        <w:gridCol w:w="727"/>
        <w:gridCol w:w="867"/>
        <w:gridCol w:w="727"/>
        <w:gridCol w:w="867"/>
        <w:gridCol w:w="727"/>
        <w:gridCol w:w="867"/>
        <w:gridCol w:w="727"/>
        <w:gridCol w:w="867"/>
        <w:gridCol w:w="727"/>
      </w:tblGrid>
      <w:tr w:rsidR="004E6928" w:rsidRPr="004E6928">
        <w:tc>
          <w:tcPr>
            <w:tcW w:w="1135"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городского округа области</w:t>
            </w:r>
          </w:p>
        </w:tc>
        <w:tc>
          <w:tcPr>
            <w:tcW w:w="1134" w:type="dxa"/>
            <w:vMerge w:val="restart"/>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(расходов)</w:t>
            </w:r>
          </w:p>
        </w:tc>
        <w:tc>
          <w:tcPr>
            <w:tcW w:w="1856"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области на начало года отчетного периода</w:t>
            </w:r>
          </w:p>
        </w:tc>
        <w:tc>
          <w:tcPr>
            <w:tcW w:w="1856"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бюджета городского округа области за счет средств</w:t>
            </w:r>
          </w:p>
        </w:tc>
        <w:tc>
          <w:tcPr>
            <w:tcW w:w="1856"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Предельные объемы оплаты денежных обязательств, отраженные в УФК на дату представления отчета (далее - объемы финансирования) за счет средств</w:t>
            </w:r>
          </w:p>
        </w:tc>
        <w:tc>
          <w:tcPr>
            <w:tcW w:w="1856"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Зачислено субсидии на счет администратора доходов местного бюджета за счет средств</w:t>
            </w:r>
          </w:p>
        </w:tc>
        <w:tc>
          <w:tcPr>
            <w:tcW w:w="1856"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Кассовые расходы (нарастающим итогом с начала года) за счет средств</w:t>
            </w:r>
          </w:p>
        </w:tc>
        <w:tc>
          <w:tcPr>
            <w:tcW w:w="1856"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w:t>
            </w:r>
          </w:p>
        </w:tc>
        <w:tc>
          <w:tcPr>
            <w:tcW w:w="1856"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Восстановлено в бюджет городского округа остатков прошлых лет, за счет средств</w:t>
            </w:r>
          </w:p>
        </w:tc>
        <w:tc>
          <w:tcPr>
            <w:tcW w:w="1861"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Возвращено в областной бюджет остатков прошлых лет, за счет средств</w:t>
            </w:r>
          </w:p>
        </w:tc>
        <w:tc>
          <w:tcPr>
            <w:tcW w:w="2522" w:type="dxa"/>
            <w:gridSpan w:val="2"/>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городского округа области на конец отчетного периода, за счет средств</w:t>
            </w:r>
          </w:p>
        </w:tc>
      </w:tr>
      <w:tr w:rsidR="004E6928" w:rsidRPr="004E6928">
        <w:tc>
          <w:tcPr>
            <w:tcW w:w="0" w:type="auto"/>
            <w:vMerge/>
          </w:tcPr>
          <w:p w:rsidR="004E6928" w:rsidRPr="004E6928" w:rsidRDefault="004E6928">
            <w:pPr>
              <w:pStyle w:val="ConsPlusNormal"/>
              <w:rPr>
                <w:rFonts w:ascii="PT Astra Serif" w:hAnsi="PT Astra Serif"/>
                <w:sz w:val="28"/>
                <w:szCs w:val="28"/>
              </w:rPr>
            </w:pPr>
          </w:p>
        </w:tc>
        <w:tc>
          <w:tcPr>
            <w:tcW w:w="0" w:type="auto"/>
            <w:vMerge/>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jc w:val="center"/>
              <w:rPr>
                <w:rFonts w:ascii="PT Astra Serif" w:hAnsi="PT Astra Serif"/>
                <w:sz w:val="28"/>
                <w:szCs w:val="28"/>
              </w:rPr>
            </w:pPr>
            <w:bookmarkStart w:id="299" w:name="P20284"/>
            <w:bookmarkEnd w:id="299"/>
            <w:r w:rsidRPr="004E6928">
              <w:rPr>
                <w:rFonts w:ascii="PT Astra Serif" w:hAnsi="PT Astra Serif"/>
                <w:sz w:val="28"/>
                <w:szCs w:val="28"/>
              </w:rPr>
              <w:t>федерального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0" w:name="P20285"/>
            <w:bookmarkEnd w:id="300"/>
            <w:r w:rsidRPr="004E6928">
              <w:rPr>
                <w:rFonts w:ascii="PT Astra Serif" w:hAnsi="PT Astra Serif"/>
                <w:sz w:val="28"/>
                <w:szCs w:val="28"/>
              </w:rPr>
              <w:t>областного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1" w:name="P20288"/>
            <w:bookmarkEnd w:id="301"/>
            <w:r w:rsidRPr="004E6928">
              <w:rPr>
                <w:rFonts w:ascii="PT Astra Serif" w:hAnsi="PT Astra Serif"/>
                <w:sz w:val="28"/>
                <w:szCs w:val="28"/>
              </w:rPr>
              <w:t>федерального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2" w:name="P20289"/>
            <w:bookmarkEnd w:id="302"/>
            <w:r w:rsidRPr="004E6928">
              <w:rPr>
                <w:rFonts w:ascii="PT Astra Serif" w:hAnsi="PT Astra Serif"/>
                <w:sz w:val="28"/>
                <w:szCs w:val="28"/>
              </w:rPr>
              <w:t>областного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3" w:name="P20290"/>
            <w:bookmarkEnd w:id="303"/>
            <w:r w:rsidRPr="004E6928">
              <w:rPr>
                <w:rFonts w:ascii="PT Astra Serif" w:hAnsi="PT Astra Serif"/>
                <w:sz w:val="28"/>
                <w:szCs w:val="28"/>
              </w:rPr>
              <w:t>федерального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4" w:name="P20291"/>
            <w:bookmarkEnd w:id="304"/>
            <w:r w:rsidRPr="004E6928">
              <w:rPr>
                <w:rFonts w:ascii="PT Astra Serif" w:hAnsi="PT Astra Serif"/>
                <w:sz w:val="28"/>
                <w:szCs w:val="28"/>
              </w:rPr>
              <w:t>областного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5" w:name="P20292"/>
            <w:bookmarkEnd w:id="305"/>
            <w:r w:rsidRPr="004E6928">
              <w:rPr>
                <w:rFonts w:ascii="PT Astra Serif" w:hAnsi="PT Astra Serif"/>
                <w:sz w:val="28"/>
                <w:szCs w:val="28"/>
              </w:rPr>
              <w:t>федерального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6" w:name="P20293"/>
            <w:bookmarkEnd w:id="306"/>
            <w:r w:rsidRPr="004E6928">
              <w:rPr>
                <w:rFonts w:ascii="PT Astra Serif" w:hAnsi="PT Astra Serif"/>
                <w:sz w:val="28"/>
                <w:szCs w:val="28"/>
              </w:rPr>
              <w:t>областного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20288">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20292">
              <w:r w:rsidRPr="004E6928">
                <w:rPr>
                  <w:rFonts w:ascii="PT Astra Serif" w:hAnsi="PT Astra Serif"/>
                  <w:sz w:val="28"/>
                  <w:szCs w:val="28"/>
                </w:rPr>
                <w:t>гр. 11</w:t>
              </w:r>
            </w:hyperlink>
            <w:r w:rsidRPr="004E6928">
              <w:rPr>
                <w:rFonts w:ascii="PT Astra Serif" w:hAnsi="PT Astra Serif"/>
                <w:sz w:val="28"/>
                <w:szCs w:val="28"/>
              </w:rPr>
              <w:t>)</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20289">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20293">
              <w:r w:rsidRPr="004E6928">
                <w:rPr>
                  <w:rFonts w:ascii="PT Astra Serif" w:hAnsi="PT Astra Serif"/>
                  <w:sz w:val="28"/>
                  <w:szCs w:val="28"/>
                </w:rPr>
                <w:t>гр. 12</w:t>
              </w:r>
            </w:hyperlink>
            <w:r w:rsidRPr="004E6928">
              <w:rPr>
                <w:rFonts w:ascii="PT Astra Serif" w:hAnsi="PT Astra Serif"/>
                <w:sz w:val="28"/>
                <w:szCs w:val="28"/>
              </w:rPr>
              <w:t>)</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7" w:name="P20298"/>
            <w:bookmarkEnd w:id="307"/>
            <w:r w:rsidRPr="004E6928">
              <w:rPr>
                <w:rFonts w:ascii="PT Astra Serif" w:hAnsi="PT Astra Serif"/>
                <w:sz w:val="28"/>
                <w:szCs w:val="28"/>
              </w:rPr>
              <w:t>федерального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8" w:name="P20299"/>
            <w:bookmarkEnd w:id="308"/>
            <w:r w:rsidRPr="004E6928">
              <w:rPr>
                <w:rFonts w:ascii="PT Astra Serif" w:hAnsi="PT Astra Serif"/>
                <w:sz w:val="28"/>
                <w:szCs w:val="28"/>
              </w:rPr>
              <w:t>областного бюджета</w:t>
            </w:r>
          </w:p>
        </w:tc>
        <w:tc>
          <w:tcPr>
            <w:tcW w:w="928" w:type="dxa"/>
            <w:vAlign w:val="center"/>
          </w:tcPr>
          <w:p w:rsidR="004E6928" w:rsidRPr="004E6928" w:rsidRDefault="004E6928">
            <w:pPr>
              <w:pStyle w:val="ConsPlusNormal"/>
              <w:jc w:val="center"/>
              <w:rPr>
                <w:rFonts w:ascii="PT Astra Serif" w:hAnsi="PT Astra Serif"/>
                <w:sz w:val="28"/>
                <w:szCs w:val="28"/>
              </w:rPr>
            </w:pPr>
            <w:bookmarkStart w:id="309" w:name="P20300"/>
            <w:bookmarkEnd w:id="309"/>
            <w:r w:rsidRPr="004E6928">
              <w:rPr>
                <w:rFonts w:ascii="PT Astra Serif" w:hAnsi="PT Astra Serif"/>
                <w:sz w:val="28"/>
                <w:szCs w:val="28"/>
              </w:rPr>
              <w:t>федерального бюджета</w:t>
            </w:r>
          </w:p>
        </w:tc>
        <w:tc>
          <w:tcPr>
            <w:tcW w:w="933" w:type="dxa"/>
            <w:vAlign w:val="center"/>
          </w:tcPr>
          <w:p w:rsidR="004E6928" w:rsidRPr="004E6928" w:rsidRDefault="004E6928">
            <w:pPr>
              <w:pStyle w:val="ConsPlusNormal"/>
              <w:jc w:val="center"/>
              <w:rPr>
                <w:rFonts w:ascii="PT Astra Serif" w:hAnsi="PT Astra Serif"/>
                <w:sz w:val="28"/>
                <w:szCs w:val="28"/>
              </w:rPr>
            </w:pPr>
            <w:bookmarkStart w:id="310" w:name="P20301"/>
            <w:bookmarkEnd w:id="310"/>
            <w:r w:rsidRPr="004E6928">
              <w:rPr>
                <w:rFonts w:ascii="PT Astra Serif" w:hAnsi="PT Astra Serif"/>
                <w:sz w:val="28"/>
                <w:szCs w:val="28"/>
              </w:rPr>
              <w:t>областного бюджета</w:t>
            </w:r>
          </w:p>
        </w:tc>
        <w:tc>
          <w:tcPr>
            <w:tcW w:w="12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федерального бюджета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20284">
              <w:r w:rsidRPr="004E6928">
                <w:rPr>
                  <w:rFonts w:ascii="PT Astra Serif" w:hAnsi="PT Astra Serif"/>
                  <w:sz w:val="28"/>
                  <w:szCs w:val="28"/>
                </w:rPr>
                <w:t>гр. 3</w:t>
              </w:r>
            </w:hyperlink>
            <w:r w:rsidRPr="004E6928">
              <w:rPr>
                <w:rFonts w:ascii="PT Astra Serif" w:hAnsi="PT Astra Serif"/>
                <w:sz w:val="28"/>
                <w:szCs w:val="28"/>
              </w:rPr>
              <w:t xml:space="preserve"> + </w:t>
            </w:r>
            <w:hyperlink w:anchor="P20290">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20292">
              <w:r w:rsidRPr="004E6928">
                <w:rPr>
                  <w:rFonts w:ascii="PT Astra Serif" w:hAnsi="PT Astra Serif"/>
                  <w:sz w:val="28"/>
                  <w:szCs w:val="28"/>
                </w:rPr>
                <w:t>гр. 11</w:t>
              </w:r>
            </w:hyperlink>
            <w:r w:rsidRPr="004E6928">
              <w:rPr>
                <w:rFonts w:ascii="PT Astra Serif" w:hAnsi="PT Astra Serif"/>
                <w:sz w:val="28"/>
                <w:szCs w:val="28"/>
              </w:rPr>
              <w:t xml:space="preserve"> + </w:t>
            </w:r>
            <w:hyperlink w:anchor="P20298">
              <w:r w:rsidRPr="004E6928">
                <w:rPr>
                  <w:rFonts w:ascii="PT Astra Serif" w:hAnsi="PT Astra Serif"/>
                  <w:sz w:val="28"/>
                  <w:szCs w:val="28"/>
                </w:rPr>
                <w:t>гр. 15</w:t>
              </w:r>
            </w:hyperlink>
            <w:r w:rsidRPr="004E6928">
              <w:rPr>
                <w:rFonts w:ascii="PT Astra Serif" w:hAnsi="PT Astra Serif"/>
                <w:sz w:val="28"/>
                <w:szCs w:val="28"/>
              </w:rPr>
              <w:t xml:space="preserve"> - </w:t>
            </w:r>
            <w:hyperlink w:anchor="P20300">
              <w:r w:rsidRPr="004E6928">
                <w:rPr>
                  <w:rFonts w:ascii="PT Astra Serif" w:hAnsi="PT Astra Serif"/>
                  <w:sz w:val="28"/>
                  <w:szCs w:val="28"/>
                </w:rPr>
                <w:t>гр. 17</w:t>
              </w:r>
            </w:hyperlink>
            <w:r w:rsidRPr="004E6928">
              <w:rPr>
                <w:rFonts w:ascii="PT Astra Serif" w:hAnsi="PT Astra Serif"/>
                <w:sz w:val="28"/>
                <w:szCs w:val="28"/>
              </w:rPr>
              <w:t>)</w:t>
            </w:r>
          </w:p>
        </w:tc>
        <w:tc>
          <w:tcPr>
            <w:tcW w:w="12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областного бюджета</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w:t>
            </w:r>
            <w:hyperlink w:anchor="P20285">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20291">
              <w:r w:rsidRPr="004E6928">
                <w:rPr>
                  <w:rFonts w:ascii="PT Astra Serif" w:hAnsi="PT Astra Serif"/>
                  <w:sz w:val="28"/>
                  <w:szCs w:val="28"/>
                </w:rPr>
                <w:t>гр. 10</w:t>
              </w:r>
            </w:hyperlink>
            <w:r w:rsidRPr="004E6928">
              <w:rPr>
                <w:rFonts w:ascii="PT Astra Serif" w:hAnsi="PT Astra Serif"/>
                <w:sz w:val="28"/>
                <w:szCs w:val="28"/>
              </w:rPr>
              <w:t xml:space="preserve"> - </w:t>
            </w:r>
            <w:hyperlink w:anchor="P20293">
              <w:r w:rsidRPr="004E6928">
                <w:rPr>
                  <w:rFonts w:ascii="PT Astra Serif" w:hAnsi="PT Astra Serif"/>
                  <w:sz w:val="28"/>
                  <w:szCs w:val="28"/>
                </w:rPr>
                <w:t>гр. 12</w:t>
              </w:r>
            </w:hyperlink>
            <w:r w:rsidRPr="004E6928">
              <w:rPr>
                <w:rFonts w:ascii="PT Astra Serif" w:hAnsi="PT Astra Serif"/>
                <w:sz w:val="28"/>
                <w:szCs w:val="28"/>
              </w:rPr>
              <w:t xml:space="preserve"> + </w:t>
            </w:r>
            <w:hyperlink w:anchor="P20299">
              <w:r w:rsidRPr="004E6928">
                <w:rPr>
                  <w:rFonts w:ascii="PT Astra Serif" w:hAnsi="PT Astra Serif"/>
                  <w:sz w:val="28"/>
                  <w:szCs w:val="28"/>
                </w:rPr>
                <w:t>гр. 16</w:t>
              </w:r>
            </w:hyperlink>
            <w:r w:rsidRPr="004E6928">
              <w:rPr>
                <w:rFonts w:ascii="PT Astra Serif" w:hAnsi="PT Astra Serif"/>
                <w:sz w:val="28"/>
                <w:szCs w:val="28"/>
              </w:rPr>
              <w:t xml:space="preserve"> - </w:t>
            </w:r>
            <w:hyperlink w:anchor="P20301">
              <w:r w:rsidRPr="004E6928">
                <w:rPr>
                  <w:rFonts w:ascii="PT Astra Serif" w:hAnsi="PT Astra Serif"/>
                  <w:sz w:val="28"/>
                  <w:szCs w:val="28"/>
                </w:rPr>
                <w:t>гр. 18</w:t>
              </w:r>
            </w:hyperlink>
            <w:r w:rsidRPr="004E6928">
              <w:rPr>
                <w:rFonts w:ascii="PT Astra Serif" w:hAnsi="PT Astra Serif"/>
                <w:sz w:val="28"/>
                <w:szCs w:val="28"/>
              </w:rPr>
              <w:t>)</w:t>
            </w:r>
          </w:p>
        </w:tc>
      </w:tr>
      <w:tr w:rsidR="004E6928" w:rsidRPr="004E6928">
        <w:tc>
          <w:tcPr>
            <w:tcW w:w="1135"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13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12</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13</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14</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15</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16</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17</w:t>
            </w:r>
          </w:p>
        </w:tc>
        <w:tc>
          <w:tcPr>
            <w:tcW w:w="933"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18</w:t>
            </w:r>
          </w:p>
        </w:tc>
        <w:tc>
          <w:tcPr>
            <w:tcW w:w="12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19</w:t>
            </w:r>
          </w:p>
        </w:tc>
        <w:tc>
          <w:tcPr>
            <w:tcW w:w="12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20</w:t>
            </w:r>
          </w:p>
        </w:tc>
      </w:tr>
      <w:tr w:rsidR="004E6928" w:rsidRPr="004E6928">
        <w:tc>
          <w:tcPr>
            <w:tcW w:w="1135" w:type="dxa"/>
            <w:vAlign w:val="center"/>
          </w:tcPr>
          <w:p w:rsidR="004E6928" w:rsidRPr="004E6928" w:rsidRDefault="004E6928">
            <w:pPr>
              <w:pStyle w:val="ConsPlusNormal"/>
              <w:rPr>
                <w:rFonts w:ascii="PT Astra Serif" w:hAnsi="PT Astra Serif"/>
                <w:sz w:val="28"/>
                <w:szCs w:val="28"/>
              </w:rPr>
            </w:pPr>
          </w:p>
        </w:tc>
        <w:tc>
          <w:tcPr>
            <w:tcW w:w="1134"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33" w:type="dxa"/>
            <w:vAlign w:val="center"/>
          </w:tcPr>
          <w:p w:rsidR="004E6928" w:rsidRPr="004E6928" w:rsidRDefault="004E6928">
            <w:pPr>
              <w:pStyle w:val="ConsPlusNormal"/>
              <w:rPr>
                <w:rFonts w:ascii="PT Astra Serif" w:hAnsi="PT Astra Serif"/>
                <w:sz w:val="28"/>
                <w:szCs w:val="28"/>
              </w:rPr>
            </w:pPr>
          </w:p>
        </w:tc>
        <w:tc>
          <w:tcPr>
            <w:tcW w:w="1261" w:type="dxa"/>
            <w:vAlign w:val="center"/>
          </w:tcPr>
          <w:p w:rsidR="004E6928" w:rsidRPr="004E6928" w:rsidRDefault="004E6928">
            <w:pPr>
              <w:pStyle w:val="ConsPlusNormal"/>
              <w:rPr>
                <w:rFonts w:ascii="PT Astra Serif" w:hAnsi="PT Astra Serif"/>
                <w:sz w:val="28"/>
                <w:szCs w:val="28"/>
              </w:rPr>
            </w:pPr>
          </w:p>
        </w:tc>
        <w:tc>
          <w:tcPr>
            <w:tcW w:w="1261" w:type="dxa"/>
            <w:vAlign w:val="center"/>
          </w:tcPr>
          <w:p w:rsidR="004E6928" w:rsidRPr="004E6928" w:rsidRDefault="004E6928">
            <w:pPr>
              <w:pStyle w:val="ConsPlusNormal"/>
              <w:rPr>
                <w:rFonts w:ascii="PT Astra Serif" w:hAnsi="PT Astra Serif"/>
                <w:sz w:val="28"/>
                <w:szCs w:val="28"/>
              </w:rPr>
            </w:pPr>
          </w:p>
        </w:tc>
      </w:tr>
      <w:tr w:rsidR="004E6928" w:rsidRPr="004E6928">
        <w:tc>
          <w:tcPr>
            <w:tcW w:w="1135" w:type="dxa"/>
            <w:vAlign w:val="center"/>
          </w:tcPr>
          <w:p w:rsidR="004E6928" w:rsidRPr="004E6928" w:rsidRDefault="004E6928">
            <w:pPr>
              <w:pStyle w:val="ConsPlusNormal"/>
              <w:rPr>
                <w:rFonts w:ascii="PT Astra Serif" w:hAnsi="PT Astra Serif"/>
                <w:sz w:val="28"/>
                <w:szCs w:val="28"/>
              </w:rPr>
            </w:pPr>
          </w:p>
        </w:tc>
        <w:tc>
          <w:tcPr>
            <w:tcW w:w="1134"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28" w:type="dxa"/>
            <w:vAlign w:val="center"/>
          </w:tcPr>
          <w:p w:rsidR="004E6928" w:rsidRPr="004E6928" w:rsidRDefault="004E6928">
            <w:pPr>
              <w:pStyle w:val="ConsPlusNormal"/>
              <w:rPr>
                <w:rFonts w:ascii="PT Astra Serif" w:hAnsi="PT Astra Serif"/>
                <w:sz w:val="28"/>
                <w:szCs w:val="28"/>
              </w:rPr>
            </w:pPr>
          </w:p>
        </w:tc>
        <w:tc>
          <w:tcPr>
            <w:tcW w:w="933" w:type="dxa"/>
            <w:vAlign w:val="center"/>
          </w:tcPr>
          <w:p w:rsidR="004E6928" w:rsidRPr="004E6928" w:rsidRDefault="004E6928">
            <w:pPr>
              <w:pStyle w:val="ConsPlusNormal"/>
              <w:rPr>
                <w:rFonts w:ascii="PT Astra Serif" w:hAnsi="PT Astra Serif"/>
                <w:sz w:val="28"/>
                <w:szCs w:val="28"/>
              </w:rPr>
            </w:pPr>
          </w:p>
        </w:tc>
        <w:tc>
          <w:tcPr>
            <w:tcW w:w="1261" w:type="dxa"/>
            <w:vAlign w:val="center"/>
          </w:tcPr>
          <w:p w:rsidR="004E6928" w:rsidRPr="004E6928" w:rsidRDefault="004E6928">
            <w:pPr>
              <w:pStyle w:val="ConsPlusNormal"/>
              <w:rPr>
                <w:rFonts w:ascii="PT Astra Serif" w:hAnsi="PT Astra Serif"/>
                <w:sz w:val="28"/>
                <w:szCs w:val="28"/>
              </w:rPr>
            </w:pPr>
          </w:p>
        </w:tc>
        <w:tc>
          <w:tcPr>
            <w:tcW w:w="1261" w:type="dxa"/>
            <w:vAlign w:val="center"/>
          </w:tcPr>
          <w:p w:rsidR="004E6928" w:rsidRPr="004E6928" w:rsidRDefault="004E6928">
            <w:pPr>
              <w:pStyle w:val="ConsPlusNormal"/>
              <w:rPr>
                <w:rFonts w:ascii="PT Astra Serif" w:hAnsi="PT Astra Serif"/>
                <w:sz w:val="28"/>
                <w:szCs w:val="28"/>
              </w:rPr>
            </w:pPr>
          </w:p>
        </w:tc>
      </w:tr>
      <w:tr w:rsidR="004E6928" w:rsidRPr="004E6928">
        <w:tc>
          <w:tcPr>
            <w:tcW w:w="1135" w:type="dxa"/>
            <w:vAlign w:val="center"/>
          </w:tcPr>
          <w:p w:rsidR="004E6928" w:rsidRPr="004E6928" w:rsidRDefault="004E6928">
            <w:pPr>
              <w:pStyle w:val="ConsPlusNormal"/>
              <w:rPr>
                <w:rFonts w:ascii="PT Astra Serif" w:hAnsi="PT Astra Serif"/>
                <w:sz w:val="28"/>
                <w:szCs w:val="28"/>
              </w:rPr>
            </w:pPr>
            <w:r w:rsidRPr="004E6928">
              <w:rPr>
                <w:rFonts w:ascii="PT Astra Serif" w:hAnsi="PT Astra Serif"/>
                <w:sz w:val="28"/>
                <w:szCs w:val="28"/>
              </w:rPr>
              <w:t>Всего:</w:t>
            </w:r>
          </w:p>
        </w:tc>
        <w:tc>
          <w:tcPr>
            <w:tcW w:w="1134"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x</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28"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933"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c>
          <w:tcPr>
            <w:tcW w:w="1261" w:type="dxa"/>
            <w:vAlign w:val="cente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0</w:t>
            </w: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Сроки  представления  отчета:  ежемесячно  -  до  15 числа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lastRenderedPageBreak/>
        <w:t>месяца,  следующего  за  отчетным,  а  за отчетный год - до 20 января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следующего за отчетным.</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Министр строительства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 жилищно-коммунального хозяйства области __________ 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Руководитель финансовой службы           __________ 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Исполнитель                              __________ 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(Ф.И.О.) (контактный телефон)</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397" w:bottom="850" w:left="397"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1"/>
        <w:rPr>
          <w:rFonts w:ascii="PT Astra Serif" w:hAnsi="PT Astra Serif"/>
          <w:sz w:val="28"/>
          <w:szCs w:val="28"/>
        </w:rPr>
      </w:pPr>
      <w:r w:rsidRPr="004E6928">
        <w:rPr>
          <w:rFonts w:ascii="PT Astra Serif" w:hAnsi="PT Astra Serif"/>
          <w:sz w:val="28"/>
          <w:szCs w:val="28"/>
        </w:rPr>
        <w:t>Приложение N 21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государственной программе</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Саратовской области "Обеспечение населения доступным жильем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и развитие жилищно-коммунальной инфраструктуры"</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ПРАВИЛА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ПРЕДОСТАВЛЕНИЯ И РАСПРЕДЕЛЕНИЯ ИЗ ОБЛАСТНОГО БЮДЖЕТА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СУБСИДИИ БЮДЖЕТАМ ПОСЕЛЕНИЙ ОБЛАСТИ НА РЕАЛИЗАЦИЮ</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МЕРОПРИЯТИЙ ПО ПОВЫШЕНИЮ КАЧЕСТВА ВОДОСНАБЖЕНИЯ</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И ВОДООТВЕДЕНИЯ</w:t>
      </w:r>
    </w:p>
    <w:p w:rsidR="004E6928" w:rsidRPr="004E6928" w:rsidRDefault="004E6928">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4E6928" w:rsidRPr="004E692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Список изменяющих документов</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(введены </w:t>
            </w:r>
            <w:hyperlink r:id="rId312">
              <w:r w:rsidRPr="004E6928">
                <w:rPr>
                  <w:rFonts w:ascii="PT Astra Serif" w:hAnsi="PT Astra Serif"/>
                  <w:sz w:val="28"/>
                  <w:szCs w:val="28"/>
                </w:rPr>
                <w:t>постановлением</w:t>
              </w:r>
            </w:hyperlink>
            <w:r w:rsidRPr="004E6928">
              <w:rPr>
                <w:rFonts w:ascii="PT Astra Serif" w:hAnsi="PT Astra Serif"/>
                <w:sz w:val="28"/>
                <w:szCs w:val="28"/>
              </w:rPr>
              <w:t xml:space="preserve">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от 26.05.2025 N 417-П;</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в ред. постановлений Правительства Саратовской области</w:t>
            </w: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 xml:space="preserve">от 03.10.2025 </w:t>
            </w:r>
            <w:hyperlink r:id="rId313">
              <w:r w:rsidRPr="004E6928">
                <w:rPr>
                  <w:rFonts w:ascii="PT Astra Serif" w:hAnsi="PT Astra Serif"/>
                  <w:sz w:val="28"/>
                  <w:szCs w:val="28"/>
                </w:rPr>
                <w:t>N 763-П</w:t>
              </w:r>
            </w:hyperlink>
            <w:r w:rsidRPr="004E6928">
              <w:rPr>
                <w:rFonts w:ascii="PT Astra Serif" w:hAnsi="PT Astra Serif"/>
                <w:sz w:val="28"/>
                <w:szCs w:val="28"/>
              </w:rPr>
              <w:t xml:space="preserve">, от 11.11.2025 </w:t>
            </w:r>
            <w:hyperlink r:id="rId314">
              <w:r w:rsidRPr="004E6928">
                <w:rPr>
                  <w:rFonts w:ascii="PT Astra Serif" w:hAnsi="PT Astra Serif"/>
                  <w:sz w:val="28"/>
                  <w:szCs w:val="28"/>
                </w:rPr>
                <w:t>N 839-П</w:t>
              </w:r>
            </w:hyperlink>
            <w:r w:rsidRPr="004E6928">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1. Настоящие Правила устанавливают условия и порядок предоставления, критерии отбора поселений области для предоставления субсидии и методику ее распределения между поселениями области на реализацию мероприятий по повышению качества водоснабжения и водоотведения в рамках реализации регионального проекта "Ремонт и развитие водопроводной сети" (далее соответственно - Правила, субсидия).</w:t>
      </w:r>
    </w:p>
    <w:p w:rsidR="004E6928" w:rsidRPr="004E6928" w:rsidRDefault="004E6928">
      <w:pPr>
        <w:pStyle w:val="ConsPlusNormal"/>
        <w:spacing w:before="220"/>
        <w:ind w:firstLine="540"/>
        <w:jc w:val="both"/>
        <w:rPr>
          <w:rFonts w:ascii="PT Astra Serif" w:hAnsi="PT Astra Serif"/>
          <w:sz w:val="28"/>
          <w:szCs w:val="28"/>
        </w:rPr>
      </w:pPr>
      <w:bookmarkStart w:id="311" w:name="P20421"/>
      <w:bookmarkEnd w:id="311"/>
      <w:r w:rsidRPr="004E6928">
        <w:rPr>
          <w:rFonts w:ascii="PT Astra Serif" w:hAnsi="PT Astra Serif"/>
          <w:sz w:val="28"/>
          <w:szCs w:val="28"/>
        </w:rPr>
        <w:t>2. Субсидия предоставляется в целях софинансирования расходных обязательств бюджетов поселений на реализацию мероприятий по повышению качества водоснабжения и водоотведения, а именно завершение строительства объектов водоснабжения и водоотведения, в том числе корректировку проектно-сметной документации.</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(в ред. </w:t>
      </w:r>
      <w:hyperlink r:id="rId315">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11.11.2025 N 839-П)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Субсидия предоставляется бюджетам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 утвержденных в установленном порядке министерству строительства и жилищно-коммунального хозяйства области (далее - Министерство) на цели, указанные в </w:t>
      </w:r>
      <w:hyperlink w:anchor="P20421">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4. Условиями предоставления субсидии из областного бюджета бюджетам поселений области являются: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наличие заключенного соглашения между Министерством и органом местного самоуправления поселения области о предоставлении субсидии,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наличие муниципальной программы, утверждающей перечень мероприятий, в целях софинансирования которых предоставляется субсидия и которые соответствуют целям, указанным в </w:t>
      </w:r>
      <w:hyperlink w:anchor="P20421">
        <w:r w:rsidRPr="004E6928">
          <w:rPr>
            <w:rFonts w:ascii="PT Astra Serif" w:hAnsi="PT Astra Serif"/>
            <w:sz w:val="28"/>
            <w:szCs w:val="28"/>
          </w:rPr>
          <w:t>пункте 2</w:t>
        </w:r>
      </w:hyperlink>
      <w:r w:rsidRPr="004E6928">
        <w:rPr>
          <w:rFonts w:ascii="PT Astra Serif" w:hAnsi="PT Astra Serif"/>
          <w:sz w:val="28"/>
          <w:szCs w:val="28"/>
        </w:rPr>
        <w:t xml:space="preserve"> настоящих Правил.</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5. Критерием отбора поселений области для предоставления субсидии является:</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наличие заявки, предоставленной органами местного самоуправления на предоставление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наличие в бюджете поселения области бюджетных ассигнований на исполнение расходных обязательств поселения области в соответствии с </w:t>
      </w:r>
      <w:hyperlink w:anchor="P20421">
        <w:r w:rsidRPr="004E6928">
          <w:rPr>
            <w:rFonts w:ascii="PT Astra Serif" w:hAnsi="PT Astra Serif"/>
            <w:sz w:val="28"/>
            <w:szCs w:val="28"/>
          </w:rPr>
          <w:t>пунктом 2</w:t>
        </w:r>
      </w:hyperlink>
      <w:r w:rsidRPr="004E6928">
        <w:rPr>
          <w:rFonts w:ascii="PT Astra Serif" w:hAnsi="PT Astra Serif"/>
          <w:sz w:val="28"/>
          <w:szCs w:val="28"/>
        </w:rPr>
        <w:t xml:space="preserve"> настоящих Правил в объеме, необходимом для его исполнения, включая размер планируемой к предоставлению субсидии.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6. Размер субсидии, предоставляемой бюджетам поселений области, (V</w:t>
      </w:r>
      <w:r w:rsidRPr="004E6928">
        <w:rPr>
          <w:rFonts w:ascii="PT Astra Serif" w:hAnsi="PT Astra Serif"/>
          <w:sz w:val="28"/>
          <w:szCs w:val="28"/>
          <w:vertAlign w:val="subscript"/>
        </w:rPr>
        <w:t>i</w:t>
      </w:r>
      <w:r w:rsidRPr="004E6928">
        <w:rPr>
          <w:rFonts w:ascii="PT Astra Serif" w:hAnsi="PT Astra Serif"/>
          <w:sz w:val="28"/>
          <w:szCs w:val="28"/>
        </w:rPr>
        <w:t>)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noProof/>
          <w:position w:val="-31"/>
          <w:sz w:val="28"/>
          <w:szCs w:val="28"/>
        </w:rPr>
        <w:drawing>
          <wp:inline distT="0" distB="0" distL="0" distR="0" wp14:anchorId="3C474279" wp14:editId="14CDF87F">
            <wp:extent cx="1372870" cy="53467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6" cstate="print">
                      <a:extLst>
                        <a:ext uri="{28A0092B-C50C-407E-A947-70E740481C1C}">
                          <a14:useLocalDpi xmlns:a14="http://schemas.microsoft.com/office/drawing/2010/main" val="0"/>
                        </a:ext>
                      </a:extLst>
                    </a:blip>
                    <a:srcRect/>
                    <a:stretch>
                      <a:fillRect/>
                    </a:stretch>
                  </pic:blipFill>
                  <pic:spPr bwMode="auto">
                    <a:xfrm>
                      <a:off x="0" y="0"/>
                      <a:ext cx="1372870" cy="534670"/>
                    </a:xfrm>
                    <a:prstGeom prst="rect">
                      <a:avLst/>
                    </a:prstGeom>
                    <a:noFill/>
                    <a:ln>
                      <a:noFill/>
                    </a:ln>
                  </pic:spPr>
                </pic:pic>
              </a:graphicData>
            </a:graphic>
          </wp:inline>
        </w:drawing>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F - объем бюджетных ассигнований областного бюджета, предусмотренных для предоставления субсидий в текущем финансовом году;</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C</w:t>
      </w:r>
      <w:r w:rsidRPr="004E6928">
        <w:rPr>
          <w:rFonts w:ascii="PT Astra Serif" w:hAnsi="PT Astra Serif"/>
          <w:sz w:val="28"/>
          <w:szCs w:val="28"/>
          <w:vertAlign w:val="subscript"/>
        </w:rPr>
        <w:t>i</w:t>
      </w:r>
      <w:r w:rsidRPr="004E6928">
        <w:rPr>
          <w:rFonts w:ascii="PT Astra Serif" w:hAnsi="PT Astra Serif"/>
          <w:sz w:val="28"/>
          <w:szCs w:val="28"/>
        </w:rPr>
        <w:t xml:space="preserve"> - сумма потребности в средствах на финансирование мероприятий i-го поселения, заявленная органом местного самоуправления поселений на цели согласно </w:t>
      </w:r>
      <w:hyperlink w:anchor="P20421">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 определяется по формуле: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C</w:t>
      </w:r>
      <w:r w:rsidRPr="004E6928">
        <w:rPr>
          <w:rFonts w:ascii="PT Astra Serif" w:hAnsi="PT Astra Serif"/>
          <w:sz w:val="28"/>
          <w:szCs w:val="28"/>
          <w:vertAlign w:val="subscript"/>
        </w:rPr>
        <w:t>i</w:t>
      </w:r>
      <w:r w:rsidRPr="004E6928">
        <w:rPr>
          <w:rFonts w:ascii="PT Astra Serif" w:hAnsi="PT Astra Serif"/>
          <w:sz w:val="28"/>
          <w:szCs w:val="28"/>
        </w:rPr>
        <w:t xml:space="preserve"> = Z</w:t>
      </w:r>
      <w:r w:rsidRPr="004E6928">
        <w:rPr>
          <w:rFonts w:ascii="PT Astra Serif" w:hAnsi="PT Astra Serif"/>
          <w:sz w:val="28"/>
          <w:szCs w:val="28"/>
          <w:vertAlign w:val="subscript"/>
        </w:rPr>
        <w:t>i</w:t>
      </w:r>
      <w:r w:rsidRPr="004E6928">
        <w:rPr>
          <w:rFonts w:ascii="PT Astra Serif" w:hAnsi="PT Astra Serif"/>
          <w:sz w:val="28"/>
          <w:szCs w:val="28"/>
        </w:rPr>
        <w:t xml:space="preserve"> - Si, где:</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Z</w:t>
      </w:r>
      <w:r w:rsidRPr="004E6928">
        <w:rPr>
          <w:rFonts w:ascii="PT Astra Serif" w:hAnsi="PT Astra Serif"/>
          <w:sz w:val="28"/>
          <w:szCs w:val="28"/>
          <w:vertAlign w:val="subscript"/>
        </w:rPr>
        <w:t>i</w:t>
      </w:r>
      <w:r w:rsidRPr="004E6928">
        <w:rPr>
          <w:rFonts w:ascii="PT Astra Serif" w:hAnsi="PT Astra Serif"/>
          <w:sz w:val="28"/>
          <w:szCs w:val="28"/>
        </w:rPr>
        <w:t xml:space="preserve"> - стоимость строительства объектов питьевого водоснабжения и корректировка проектно-сметной документации, в ценах соответствующих лет i-го поселения, в соответствии с заключенными договорами и муниципальными контрактами;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S</w:t>
      </w:r>
      <w:r w:rsidRPr="004E6928">
        <w:rPr>
          <w:rFonts w:ascii="PT Astra Serif" w:hAnsi="PT Astra Serif"/>
          <w:sz w:val="28"/>
          <w:szCs w:val="28"/>
          <w:vertAlign w:val="subscript"/>
        </w:rPr>
        <w:t>i</w:t>
      </w:r>
      <w:r w:rsidRPr="004E6928">
        <w:rPr>
          <w:rFonts w:ascii="PT Astra Serif" w:hAnsi="PT Astra Serif"/>
          <w:sz w:val="28"/>
          <w:szCs w:val="28"/>
        </w:rPr>
        <w:t xml:space="preserve"> - объем средств, израсходованных i-ым поселением области на реализацию мероприятий по строительству и реконструкции (модернизации) объектов питьевого водоснабжения в рамках регионального проекта "Чистая вода";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noProof/>
          <w:position w:val="-12"/>
          <w:sz w:val="28"/>
          <w:szCs w:val="28"/>
        </w:rPr>
        <w:drawing>
          <wp:inline distT="0" distB="0" distL="0" distR="0" wp14:anchorId="21F299CC" wp14:editId="7302E692">
            <wp:extent cx="544830" cy="30416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544830" cy="304165"/>
                    </a:xfrm>
                    <a:prstGeom prst="rect">
                      <a:avLst/>
                    </a:prstGeom>
                    <a:noFill/>
                    <a:ln>
                      <a:noFill/>
                    </a:ln>
                  </pic:spPr>
                </pic:pic>
              </a:graphicData>
            </a:graphic>
          </wp:inline>
        </w:drawing>
      </w:r>
      <w:r w:rsidRPr="004E6928">
        <w:rPr>
          <w:rFonts w:ascii="PT Astra Serif" w:hAnsi="PT Astra Serif"/>
          <w:sz w:val="28"/>
          <w:szCs w:val="28"/>
        </w:rPr>
        <w:t xml:space="preserve"> - общая сумма потребности в средствах по всем муниципальным образованиям области на финансирование мероприятий, заявленных органом местного самоуправления поселений на цели согласно </w:t>
      </w:r>
      <w:hyperlink w:anchor="P20421">
        <w:r w:rsidRPr="004E6928">
          <w:rPr>
            <w:rFonts w:ascii="PT Astra Serif" w:hAnsi="PT Astra Serif"/>
            <w:sz w:val="28"/>
            <w:szCs w:val="28"/>
          </w:rPr>
          <w:t>пункту 2</w:t>
        </w:r>
      </w:hyperlink>
      <w:r w:rsidRPr="004E6928">
        <w:rPr>
          <w:rFonts w:ascii="PT Astra Serif" w:hAnsi="PT Astra Serif"/>
          <w:sz w:val="28"/>
          <w:szCs w:val="28"/>
        </w:rPr>
        <w:t xml:space="preserve"> настоящих Правил.</w:t>
      </w:r>
    </w:p>
    <w:p w:rsidR="004E6928" w:rsidRPr="004E6928" w:rsidRDefault="004E6928">
      <w:pPr>
        <w:pStyle w:val="ConsPlusNormal"/>
        <w:jc w:val="both"/>
        <w:rPr>
          <w:rFonts w:ascii="PT Astra Serif" w:hAnsi="PT Astra Serif"/>
          <w:sz w:val="28"/>
          <w:szCs w:val="28"/>
        </w:rPr>
      </w:pPr>
      <w:r w:rsidRPr="004E6928">
        <w:rPr>
          <w:rFonts w:ascii="PT Astra Serif" w:hAnsi="PT Astra Serif"/>
          <w:sz w:val="28"/>
          <w:szCs w:val="28"/>
        </w:rPr>
        <w:t xml:space="preserve">(п. 6 в ред. </w:t>
      </w:r>
      <w:hyperlink r:id="rId318">
        <w:r w:rsidRPr="004E6928">
          <w:rPr>
            <w:rFonts w:ascii="PT Astra Serif" w:hAnsi="PT Astra Serif"/>
            <w:sz w:val="28"/>
            <w:szCs w:val="28"/>
          </w:rPr>
          <w:t>постановления</w:t>
        </w:r>
      </w:hyperlink>
      <w:r w:rsidRPr="004E6928">
        <w:rPr>
          <w:rFonts w:ascii="PT Astra Serif" w:hAnsi="PT Astra Serif"/>
          <w:sz w:val="28"/>
          <w:szCs w:val="28"/>
        </w:rPr>
        <w:t xml:space="preserve"> Правительства Саратовской области от 11.11.2025 N 839-П)</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7. Субсидия предоставляется на основании и в соответствии с соглашением, заключенным между Министерством и органом местного самоуправления поселения области (далее - Соглашение).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8. Перечисление субсидии в бюджет поселения области осуществляется Министерством на единые счета, открытые финансовому органу поселения области в Управлении Федерального казначейства по Саратовской области.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9. Субсидия перечисляется на основании заявки по форме, утвержденной Соглашением, не позднее 25 декабря текущего финансового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10. Субсидия носит целевой характер и не подлежит направлению на иные цели.</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11.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12. Результатом использования субсидии является количество объектов водоснабжения и водоотведения, по которым завершено строительство.</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lastRenderedPageBreak/>
        <w:t>13. Неиспользованные по состоянию на 1 января финансового года, следующего за отчетным годом, остатки субсидии, находящиеся на едином счете местного бюджета и счетах для учета субсидий на иные цели муниципальных бюджетных и автономных учреждений, подлежат возврату в доход областного бюджета в течение первых 15 рабочих дней года, следующего за отчетным годом.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В случае, если неиспользованный остаток субсидии не перечислен в доход областного бюджета, указанные средства подлежат взысканию в доход областного бюджета в установленном законодательством порядке.</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14. Органы местного самоуправления поселений области представляют в Министерство </w:t>
      </w:r>
      <w:hyperlink w:anchor="P20465">
        <w:r w:rsidRPr="004E6928">
          <w:rPr>
            <w:rFonts w:ascii="PT Astra Serif" w:hAnsi="PT Astra Serif"/>
            <w:sz w:val="28"/>
            <w:szCs w:val="28"/>
          </w:rPr>
          <w:t>отчет</w:t>
        </w:r>
      </w:hyperlink>
      <w:r w:rsidRPr="004E6928">
        <w:rPr>
          <w:rFonts w:ascii="PT Astra Serif" w:hAnsi="PT Astra Serif"/>
          <w:sz w:val="28"/>
          <w:szCs w:val="28"/>
        </w:rPr>
        <w:t xml:space="preserve"> об использовании субсидии ежеквартально не позднее 5-го рабочего дня месяца, следующего за отчетным кварталом, по форме согласно приложению N 1 к настоящим Правилам.</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15. Министерство представляет в министерство финансов области сводный </w:t>
      </w:r>
      <w:hyperlink w:anchor="P20538">
        <w:r w:rsidRPr="004E6928">
          <w:rPr>
            <w:rFonts w:ascii="PT Astra Serif" w:hAnsi="PT Astra Serif"/>
            <w:sz w:val="28"/>
            <w:szCs w:val="28"/>
          </w:rPr>
          <w:t>отчет</w:t>
        </w:r>
      </w:hyperlink>
      <w:r w:rsidRPr="004E6928">
        <w:rPr>
          <w:rFonts w:ascii="PT Astra Serif" w:hAnsi="PT Astra Serif"/>
          <w:sz w:val="28"/>
          <w:szCs w:val="28"/>
        </w:rPr>
        <w:t xml:space="preserve"> об использовании субсидии ежеквартально не позднее 10-го рабочего дня месяца, следующего за отчетным кварталом, по форме согласно приложению N 2 к настоящим Правилам.</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1</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субсидии бюджетам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мероприятий по повышению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качества водоснабжения и водоотведения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312" w:name="P20465"/>
      <w:bookmarkEnd w:id="312"/>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отчета   органа   местного  самоуправления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использовании   субсидии   бюджетам  поселений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на реализацию мероприятий по повышению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качества водоснабжения и водоотведения</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_____________________________________________________________________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(наименование поселения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бюджетам поселений области на реализацию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мероприятий по повышению качества водоснабжения и водоотведения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1 __________ 20__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rPr>
          <w:rFonts w:ascii="PT Astra Serif" w:hAnsi="PT Astra Serif"/>
          <w:sz w:val="28"/>
          <w:szCs w:val="28"/>
        </w:rPr>
        <w:sectPr w:rsidR="004E6928" w:rsidRPr="004E692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247"/>
        <w:gridCol w:w="1984"/>
        <w:gridCol w:w="1644"/>
        <w:gridCol w:w="1134"/>
        <w:gridCol w:w="1531"/>
        <w:gridCol w:w="1417"/>
        <w:gridCol w:w="1218"/>
        <w:gridCol w:w="1218"/>
      </w:tblGrid>
      <w:tr w:rsidR="004E6928" w:rsidRPr="004E6928">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lastRenderedPageBreak/>
              <w:t>Наименование мероприятия (расходов)</w:t>
            </w:r>
          </w:p>
        </w:tc>
        <w:tc>
          <w:tcPr>
            <w:tcW w:w="1191" w:type="dxa"/>
          </w:tcPr>
          <w:p w:rsidR="004E6928" w:rsidRPr="004E6928" w:rsidRDefault="004E6928">
            <w:pPr>
              <w:pStyle w:val="ConsPlusNormal"/>
              <w:jc w:val="center"/>
              <w:rPr>
                <w:rFonts w:ascii="PT Astra Serif" w:hAnsi="PT Astra Serif"/>
                <w:sz w:val="28"/>
                <w:szCs w:val="28"/>
              </w:rPr>
            </w:pPr>
            <w:bookmarkStart w:id="313" w:name="P20481"/>
            <w:bookmarkEnd w:id="313"/>
            <w:r w:rsidRPr="004E6928">
              <w:rPr>
                <w:rFonts w:ascii="PT Astra Serif" w:hAnsi="PT Astra Serif"/>
                <w:sz w:val="28"/>
                <w:szCs w:val="28"/>
              </w:rPr>
              <w:t>Остаток средств на счете поселения области на начало отчетного периода</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в сводной бюджетной росписи бюджета поселения области на 20__ год</w:t>
            </w:r>
          </w:p>
        </w:tc>
        <w:tc>
          <w:tcPr>
            <w:tcW w:w="1984" w:type="dxa"/>
          </w:tcPr>
          <w:p w:rsidR="004E6928" w:rsidRPr="004E6928" w:rsidRDefault="004E6928">
            <w:pPr>
              <w:pStyle w:val="ConsPlusNormal"/>
              <w:jc w:val="center"/>
              <w:rPr>
                <w:rFonts w:ascii="PT Astra Serif" w:hAnsi="PT Astra Serif"/>
                <w:sz w:val="28"/>
                <w:szCs w:val="28"/>
              </w:rPr>
            </w:pPr>
            <w:bookmarkStart w:id="314" w:name="P20483"/>
            <w:bookmarkEnd w:id="314"/>
            <w:r w:rsidRPr="004E6928">
              <w:rPr>
                <w:rFonts w:ascii="PT Astra Serif" w:hAnsi="PT Astra Serif"/>
                <w:sz w:val="28"/>
                <w:szCs w:val="28"/>
              </w:rPr>
              <w:t>Предельные объемы оплаты денежных обязательств, отражаемые в УФК на дату представления отчета (далее - объемы финансирования) (нарастающим итогом с начала года)</w:t>
            </w:r>
          </w:p>
        </w:tc>
        <w:tc>
          <w:tcPr>
            <w:tcW w:w="1644" w:type="dxa"/>
          </w:tcPr>
          <w:p w:rsidR="004E6928" w:rsidRPr="004E6928" w:rsidRDefault="004E6928">
            <w:pPr>
              <w:pStyle w:val="ConsPlusNormal"/>
              <w:jc w:val="center"/>
              <w:rPr>
                <w:rFonts w:ascii="PT Astra Serif" w:hAnsi="PT Astra Serif"/>
                <w:sz w:val="28"/>
                <w:szCs w:val="28"/>
              </w:rPr>
            </w:pPr>
            <w:bookmarkStart w:id="315" w:name="P20484"/>
            <w:bookmarkEnd w:id="315"/>
            <w:r w:rsidRPr="004E6928">
              <w:rPr>
                <w:rFonts w:ascii="PT Astra Serif" w:hAnsi="PT Astra Serif"/>
                <w:sz w:val="28"/>
                <w:szCs w:val="28"/>
              </w:rPr>
              <w:t>Зачислено субсидии на счет администратора доходов местного бюджета за счет средств областного бюджета (нарастающим итогом с начала года)</w:t>
            </w:r>
          </w:p>
        </w:tc>
        <w:tc>
          <w:tcPr>
            <w:tcW w:w="1134" w:type="dxa"/>
          </w:tcPr>
          <w:p w:rsidR="004E6928" w:rsidRPr="004E6928" w:rsidRDefault="004E6928">
            <w:pPr>
              <w:pStyle w:val="ConsPlusNormal"/>
              <w:jc w:val="center"/>
              <w:rPr>
                <w:rFonts w:ascii="PT Astra Serif" w:hAnsi="PT Astra Serif"/>
                <w:sz w:val="28"/>
                <w:szCs w:val="28"/>
              </w:rPr>
            </w:pPr>
            <w:bookmarkStart w:id="316" w:name="P20485"/>
            <w:bookmarkEnd w:id="316"/>
            <w:r w:rsidRPr="004E6928">
              <w:rPr>
                <w:rFonts w:ascii="PT Astra Serif" w:hAnsi="PT Astra Serif"/>
                <w:sz w:val="28"/>
                <w:szCs w:val="28"/>
              </w:rPr>
              <w:t>Кассовые выплаты (нарастающим итогом с начала года)</w:t>
            </w:r>
          </w:p>
        </w:tc>
        <w:tc>
          <w:tcPr>
            <w:tcW w:w="15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за счет средств субсидии из областного бюджета (</w:t>
            </w:r>
            <w:hyperlink w:anchor="P20483">
              <w:r w:rsidRPr="004E6928">
                <w:rPr>
                  <w:rFonts w:ascii="PT Astra Serif" w:hAnsi="PT Astra Serif"/>
                  <w:sz w:val="28"/>
                  <w:szCs w:val="28"/>
                </w:rPr>
                <w:t>гр. 4</w:t>
              </w:r>
            </w:hyperlink>
            <w:r w:rsidRPr="004E6928">
              <w:rPr>
                <w:rFonts w:ascii="PT Astra Serif" w:hAnsi="PT Astra Serif"/>
                <w:sz w:val="28"/>
                <w:szCs w:val="28"/>
              </w:rPr>
              <w:t xml:space="preserve"> - </w:t>
            </w:r>
            <w:hyperlink w:anchor="P20487">
              <w:r w:rsidRPr="004E6928">
                <w:rPr>
                  <w:rFonts w:ascii="PT Astra Serif" w:hAnsi="PT Astra Serif"/>
                  <w:sz w:val="28"/>
                  <w:szCs w:val="28"/>
                </w:rPr>
                <w:t>гр. 8</w:t>
              </w:r>
            </w:hyperlink>
            <w:r w:rsidRPr="004E6928">
              <w:rPr>
                <w:rFonts w:ascii="PT Astra Serif" w:hAnsi="PT Astra Serif"/>
                <w:sz w:val="28"/>
                <w:szCs w:val="28"/>
              </w:rPr>
              <w:t>)</w:t>
            </w:r>
          </w:p>
        </w:tc>
        <w:tc>
          <w:tcPr>
            <w:tcW w:w="1417" w:type="dxa"/>
          </w:tcPr>
          <w:p w:rsidR="004E6928" w:rsidRPr="004E6928" w:rsidRDefault="004E6928">
            <w:pPr>
              <w:pStyle w:val="ConsPlusNormal"/>
              <w:jc w:val="center"/>
              <w:rPr>
                <w:rFonts w:ascii="PT Astra Serif" w:hAnsi="PT Astra Serif"/>
                <w:sz w:val="28"/>
                <w:szCs w:val="28"/>
              </w:rPr>
            </w:pPr>
            <w:bookmarkStart w:id="317" w:name="P20487"/>
            <w:bookmarkEnd w:id="317"/>
            <w:r w:rsidRPr="004E6928">
              <w:rPr>
                <w:rFonts w:ascii="PT Astra Serif" w:hAnsi="PT Astra Serif"/>
                <w:sz w:val="28"/>
                <w:szCs w:val="28"/>
              </w:rPr>
              <w:t>Восстановлено в бюджет поселения области остатков прошлых лет</w:t>
            </w:r>
          </w:p>
        </w:tc>
        <w:tc>
          <w:tcPr>
            <w:tcW w:w="1218" w:type="dxa"/>
          </w:tcPr>
          <w:p w:rsidR="004E6928" w:rsidRPr="004E6928" w:rsidRDefault="004E6928">
            <w:pPr>
              <w:pStyle w:val="ConsPlusNormal"/>
              <w:jc w:val="center"/>
              <w:rPr>
                <w:rFonts w:ascii="PT Astra Serif" w:hAnsi="PT Astra Serif"/>
                <w:sz w:val="28"/>
                <w:szCs w:val="28"/>
              </w:rPr>
            </w:pPr>
            <w:bookmarkStart w:id="318" w:name="P20488"/>
            <w:bookmarkEnd w:id="318"/>
            <w:r w:rsidRPr="004E6928">
              <w:rPr>
                <w:rFonts w:ascii="PT Astra Serif" w:hAnsi="PT Astra Serif"/>
                <w:sz w:val="28"/>
                <w:szCs w:val="28"/>
              </w:rPr>
              <w:t>Возвращено в областной бюджет остатков прошлых лет</w:t>
            </w:r>
          </w:p>
        </w:tc>
        <w:tc>
          <w:tcPr>
            <w:tcW w:w="121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поселения области на конец отчетного периода (</w:t>
            </w:r>
            <w:hyperlink w:anchor="P20481">
              <w:r w:rsidRPr="004E6928">
                <w:rPr>
                  <w:rFonts w:ascii="PT Astra Serif" w:hAnsi="PT Astra Serif"/>
                  <w:sz w:val="28"/>
                  <w:szCs w:val="28"/>
                </w:rPr>
                <w:t>гр. 2</w:t>
              </w:r>
            </w:hyperlink>
            <w:r w:rsidRPr="004E6928">
              <w:rPr>
                <w:rFonts w:ascii="PT Astra Serif" w:hAnsi="PT Astra Serif"/>
                <w:sz w:val="28"/>
                <w:szCs w:val="28"/>
              </w:rPr>
              <w:t xml:space="preserve"> + </w:t>
            </w:r>
            <w:hyperlink w:anchor="P20484">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20485">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20487">
              <w:r w:rsidRPr="004E6928">
                <w:rPr>
                  <w:rFonts w:ascii="PT Astra Serif" w:hAnsi="PT Astra Serif"/>
                  <w:sz w:val="28"/>
                  <w:szCs w:val="28"/>
                </w:rPr>
                <w:t>гр. 8</w:t>
              </w:r>
            </w:hyperlink>
            <w:r w:rsidRPr="004E6928">
              <w:rPr>
                <w:rFonts w:ascii="PT Astra Serif" w:hAnsi="PT Astra Serif"/>
                <w:sz w:val="28"/>
                <w:szCs w:val="28"/>
              </w:rPr>
              <w:t xml:space="preserve"> - </w:t>
            </w:r>
            <w:hyperlink w:anchor="P20488">
              <w:r w:rsidRPr="004E6928">
                <w:rPr>
                  <w:rFonts w:ascii="PT Astra Serif" w:hAnsi="PT Astra Serif"/>
                  <w:sz w:val="28"/>
                  <w:szCs w:val="28"/>
                </w:rPr>
                <w:t>гр. 9</w:t>
              </w:r>
            </w:hyperlink>
            <w:r w:rsidRPr="004E6928">
              <w:rPr>
                <w:rFonts w:ascii="PT Astra Serif" w:hAnsi="PT Astra Serif"/>
                <w:sz w:val="28"/>
                <w:szCs w:val="28"/>
              </w:rPr>
              <w:t>)</w:t>
            </w:r>
          </w:p>
        </w:tc>
      </w:tr>
      <w:tr w:rsidR="004E6928" w:rsidRPr="004E6928">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24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98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64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53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417"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21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1218"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r>
      <w:tr w:rsidR="004E6928" w:rsidRPr="004E6928">
        <w:tc>
          <w:tcPr>
            <w:tcW w:w="964"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247" w:type="dxa"/>
          </w:tcPr>
          <w:p w:rsidR="004E6928" w:rsidRPr="004E6928" w:rsidRDefault="004E6928">
            <w:pPr>
              <w:pStyle w:val="ConsPlusNormal"/>
              <w:rPr>
                <w:rFonts w:ascii="PT Astra Serif" w:hAnsi="PT Astra Serif"/>
                <w:sz w:val="28"/>
                <w:szCs w:val="28"/>
              </w:rPr>
            </w:pPr>
          </w:p>
        </w:tc>
        <w:tc>
          <w:tcPr>
            <w:tcW w:w="1984" w:type="dxa"/>
          </w:tcPr>
          <w:p w:rsidR="004E6928" w:rsidRPr="004E6928" w:rsidRDefault="004E6928">
            <w:pPr>
              <w:pStyle w:val="ConsPlusNormal"/>
              <w:rPr>
                <w:rFonts w:ascii="PT Astra Serif" w:hAnsi="PT Astra Serif"/>
                <w:sz w:val="28"/>
                <w:szCs w:val="28"/>
              </w:rPr>
            </w:pPr>
          </w:p>
        </w:tc>
        <w:tc>
          <w:tcPr>
            <w:tcW w:w="1644"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531" w:type="dxa"/>
          </w:tcPr>
          <w:p w:rsidR="004E6928" w:rsidRPr="004E6928" w:rsidRDefault="004E6928">
            <w:pPr>
              <w:pStyle w:val="ConsPlusNormal"/>
              <w:rPr>
                <w:rFonts w:ascii="PT Astra Serif" w:hAnsi="PT Astra Serif"/>
                <w:sz w:val="28"/>
                <w:szCs w:val="28"/>
              </w:rPr>
            </w:pPr>
          </w:p>
        </w:tc>
        <w:tc>
          <w:tcPr>
            <w:tcW w:w="1417" w:type="dxa"/>
          </w:tcPr>
          <w:p w:rsidR="004E6928" w:rsidRPr="004E6928" w:rsidRDefault="004E6928">
            <w:pPr>
              <w:pStyle w:val="ConsPlusNormal"/>
              <w:rPr>
                <w:rFonts w:ascii="PT Astra Serif" w:hAnsi="PT Astra Serif"/>
                <w:sz w:val="28"/>
                <w:szCs w:val="28"/>
              </w:rPr>
            </w:pPr>
          </w:p>
        </w:tc>
        <w:tc>
          <w:tcPr>
            <w:tcW w:w="1218" w:type="dxa"/>
          </w:tcPr>
          <w:p w:rsidR="004E6928" w:rsidRPr="004E6928" w:rsidRDefault="004E6928">
            <w:pPr>
              <w:pStyle w:val="ConsPlusNormal"/>
              <w:rPr>
                <w:rFonts w:ascii="PT Astra Serif" w:hAnsi="PT Astra Serif"/>
                <w:sz w:val="28"/>
                <w:szCs w:val="28"/>
              </w:rPr>
            </w:pPr>
          </w:p>
        </w:tc>
        <w:tc>
          <w:tcPr>
            <w:tcW w:w="1218"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органа местного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самоуправления поселения области _____________ 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М.П.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Руководитель финансового органа  _____________ ____________________________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 ________________ 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с кодом</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города,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 _________ 20__ года</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2"/>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Правилам</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предоставления и распределения из областного</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бюджета субсидии бюджетам поселений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на реализацию мероприятий по повышению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качества водоснабжения и водоотведения</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bookmarkStart w:id="319" w:name="P20538"/>
      <w:bookmarkEnd w:id="319"/>
      <w:r w:rsidRPr="004E6928">
        <w:rPr>
          <w:rFonts w:ascii="PT Astra Serif" w:hAnsi="PT Astra Serif"/>
          <w:sz w:val="28"/>
          <w:szCs w:val="28"/>
        </w:rPr>
        <w:t xml:space="preserve">                                                 Форма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сводного  отчета  министерства строительства 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жилищно-коммунального   хозяйства  области  об</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использовании   субсидии   бюджетам  поселений</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области на реализацию мероприятий по повышению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качества водоснабжения и водоотведения</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Сводный отчет</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министерства строительства и жилищно-коммунального хозяйства области</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об использовании субсидии бюджетам поселений области на реализацию</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мероприятий по повышению качества водоснабжения и водоотведения</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 состоянию на 1 _____________ 20___ года</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(месяц)</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(рублей, с двумя десятичными знаками после запятой)</w:t>
      </w:r>
    </w:p>
    <w:p w:rsidR="004E6928" w:rsidRPr="004E6928" w:rsidRDefault="004E6928">
      <w:pPr>
        <w:pStyle w:val="ConsPlusNormal"/>
        <w:spacing w:after="1"/>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964"/>
        <w:gridCol w:w="1134"/>
        <w:gridCol w:w="1361"/>
        <w:gridCol w:w="1984"/>
        <w:gridCol w:w="1191"/>
        <w:gridCol w:w="1134"/>
        <w:gridCol w:w="1304"/>
        <w:gridCol w:w="1191"/>
        <w:gridCol w:w="964"/>
        <w:gridCol w:w="1361"/>
      </w:tblGrid>
      <w:tr w:rsidR="004E6928" w:rsidRPr="004E6928">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поселения области</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Наименование мероприятия (расходов)</w:t>
            </w:r>
          </w:p>
        </w:tc>
        <w:tc>
          <w:tcPr>
            <w:tcW w:w="1134" w:type="dxa"/>
          </w:tcPr>
          <w:p w:rsidR="004E6928" w:rsidRPr="004E6928" w:rsidRDefault="004E6928">
            <w:pPr>
              <w:pStyle w:val="ConsPlusNormal"/>
              <w:jc w:val="center"/>
              <w:rPr>
                <w:rFonts w:ascii="PT Astra Serif" w:hAnsi="PT Astra Serif"/>
                <w:sz w:val="28"/>
                <w:szCs w:val="28"/>
              </w:rPr>
            </w:pPr>
            <w:bookmarkStart w:id="320" w:name="P20555"/>
            <w:bookmarkEnd w:id="320"/>
            <w:r w:rsidRPr="004E6928">
              <w:rPr>
                <w:rFonts w:ascii="PT Astra Serif" w:hAnsi="PT Astra Serif"/>
                <w:sz w:val="28"/>
                <w:szCs w:val="28"/>
              </w:rPr>
              <w:t>Остаток средств на счете поселения области на начало отчетного периода</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Предусмотрено сводной бюджетной росписью бюджета поселения области</w:t>
            </w:r>
          </w:p>
        </w:tc>
        <w:tc>
          <w:tcPr>
            <w:tcW w:w="1984" w:type="dxa"/>
          </w:tcPr>
          <w:p w:rsidR="004E6928" w:rsidRPr="004E6928" w:rsidRDefault="004E6928">
            <w:pPr>
              <w:pStyle w:val="ConsPlusNormal"/>
              <w:jc w:val="center"/>
              <w:rPr>
                <w:rFonts w:ascii="PT Astra Serif" w:hAnsi="PT Astra Serif"/>
                <w:sz w:val="28"/>
                <w:szCs w:val="28"/>
              </w:rPr>
            </w:pPr>
            <w:bookmarkStart w:id="321" w:name="P20557"/>
            <w:bookmarkEnd w:id="321"/>
            <w:r w:rsidRPr="004E6928">
              <w:rPr>
                <w:rFonts w:ascii="PT Astra Serif" w:hAnsi="PT Astra Serif"/>
                <w:sz w:val="28"/>
                <w:szCs w:val="28"/>
              </w:rPr>
              <w:t xml:space="preserve">Предельные объемы оплаты денежных обязательств, отраженные в УФК на дату представления отчета (далее - </w:t>
            </w:r>
            <w:r w:rsidRPr="004E6928">
              <w:rPr>
                <w:rFonts w:ascii="PT Astra Serif" w:hAnsi="PT Astra Serif"/>
                <w:sz w:val="28"/>
                <w:szCs w:val="28"/>
              </w:rPr>
              <w:lastRenderedPageBreak/>
              <w:t>объемы финансирования)</w:t>
            </w:r>
          </w:p>
        </w:tc>
        <w:tc>
          <w:tcPr>
            <w:tcW w:w="1191" w:type="dxa"/>
          </w:tcPr>
          <w:p w:rsidR="004E6928" w:rsidRPr="004E6928" w:rsidRDefault="004E6928">
            <w:pPr>
              <w:pStyle w:val="ConsPlusNormal"/>
              <w:jc w:val="center"/>
              <w:rPr>
                <w:rFonts w:ascii="PT Astra Serif" w:hAnsi="PT Astra Serif"/>
                <w:sz w:val="28"/>
                <w:szCs w:val="28"/>
              </w:rPr>
            </w:pPr>
            <w:bookmarkStart w:id="322" w:name="P20558"/>
            <w:bookmarkEnd w:id="322"/>
            <w:r w:rsidRPr="004E6928">
              <w:rPr>
                <w:rFonts w:ascii="PT Astra Serif" w:hAnsi="PT Astra Serif"/>
                <w:sz w:val="28"/>
                <w:szCs w:val="28"/>
              </w:rPr>
              <w:lastRenderedPageBreak/>
              <w:t>Зачислено субсидии на счет администратора доходов местного бюджета</w:t>
            </w:r>
          </w:p>
        </w:tc>
        <w:tc>
          <w:tcPr>
            <w:tcW w:w="1134" w:type="dxa"/>
          </w:tcPr>
          <w:p w:rsidR="004E6928" w:rsidRPr="004E6928" w:rsidRDefault="004E6928">
            <w:pPr>
              <w:pStyle w:val="ConsPlusNormal"/>
              <w:jc w:val="center"/>
              <w:rPr>
                <w:rFonts w:ascii="PT Astra Serif" w:hAnsi="PT Astra Serif"/>
                <w:sz w:val="28"/>
                <w:szCs w:val="28"/>
              </w:rPr>
            </w:pPr>
            <w:bookmarkStart w:id="323" w:name="P20559"/>
            <w:bookmarkEnd w:id="323"/>
            <w:r w:rsidRPr="004E6928">
              <w:rPr>
                <w:rFonts w:ascii="PT Astra Serif" w:hAnsi="PT Astra Serif"/>
                <w:sz w:val="28"/>
                <w:szCs w:val="28"/>
              </w:rPr>
              <w:t>Кассовые расходы (нарастающим итогом с начала года)</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Не использовано объемов финансирования (</w:t>
            </w:r>
            <w:hyperlink w:anchor="P20557">
              <w:r w:rsidRPr="004E6928">
                <w:rPr>
                  <w:rFonts w:ascii="PT Astra Serif" w:hAnsi="PT Astra Serif"/>
                  <w:sz w:val="28"/>
                  <w:szCs w:val="28"/>
                </w:rPr>
                <w:t>гр. 5</w:t>
              </w:r>
            </w:hyperlink>
            <w:r w:rsidRPr="004E6928">
              <w:rPr>
                <w:rFonts w:ascii="PT Astra Serif" w:hAnsi="PT Astra Serif"/>
                <w:sz w:val="28"/>
                <w:szCs w:val="28"/>
              </w:rPr>
              <w:t xml:space="preserve"> - </w:t>
            </w:r>
            <w:hyperlink w:anchor="P20559">
              <w:r w:rsidRPr="004E6928">
                <w:rPr>
                  <w:rFonts w:ascii="PT Astra Serif" w:hAnsi="PT Astra Serif"/>
                  <w:sz w:val="28"/>
                  <w:szCs w:val="28"/>
                </w:rPr>
                <w:t>гр. 7</w:t>
              </w:r>
            </w:hyperlink>
            <w:r w:rsidRPr="004E6928">
              <w:rPr>
                <w:rFonts w:ascii="PT Astra Serif" w:hAnsi="PT Astra Serif"/>
                <w:sz w:val="28"/>
                <w:szCs w:val="28"/>
              </w:rPr>
              <w:t>)</w:t>
            </w:r>
          </w:p>
        </w:tc>
        <w:tc>
          <w:tcPr>
            <w:tcW w:w="1191" w:type="dxa"/>
          </w:tcPr>
          <w:p w:rsidR="004E6928" w:rsidRPr="004E6928" w:rsidRDefault="004E6928">
            <w:pPr>
              <w:pStyle w:val="ConsPlusNormal"/>
              <w:jc w:val="center"/>
              <w:rPr>
                <w:rFonts w:ascii="PT Astra Serif" w:hAnsi="PT Astra Serif"/>
                <w:sz w:val="28"/>
                <w:szCs w:val="28"/>
              </w:rPr>
            </w:pPr>
            <w:bookmarkStart w:id="324" w:name="P20561"/>
            <w:bookmarkEnd w:id="324"/>
            <w:r w:rsidRPr="004E6928">
              <w:rPr>
                <w:rFonts w:ascii="PT Astra Serif" w:hAnsi="PT Astra Serif"/>
                <w:sz w:val="28"/>
                <w:szCs w:val="28"/>
              </w:rPr>
              <w:t>Восстановлено в бюджет поселения</w:t>
            </w:r>
          </w:p>
        </w:tc>
        <w:tc>
          <w:tcPr>
            <w:tcW w:w="964" w:type="dxa"/>
          </w:tcPr>
          <w:p w:rsidR="004E6928" w:rsidRPr="004E6928" w:rsidRDefault="004E6928">
            <w:pPr>
              <w:pStyle w:val="ConsPlusNormal"/>
              <w:jc w:val="center"/>
              <w:rPr>
                <w:rFonts w:ascii="PT Astra Serif" w:hAnsi="PT Astra Serif"/>
                <w:sz w:val="28"/>
                <w:szCs w:val="28"/>
              </w:rPr>
            </w:pPr>
            <w:bookmarkStart w:id="325" w:name="P20562"/>
            <w:bookmarkEnd w:id="325"/>
            <w:r w:rsidRPr="004E6928">
              <w:rPr>
                <w:rFonts w:ascii="PT Astra Serif" w:hAnsi="PT Astra Serif"/>
                <w:sz w:val="28"/>
                <w:szCs w:val="28"/>
              </w:rPr>
              <w:t>Возвращено в областной бюджет</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Остаток средств на счете поселения области на конец отчетного периода (</w:t>
            </w:r>
            <w:hyperlink w:anchor="P20555">
              <w:r w:rsidRPr="004E6928">
                <w:rPr>
                  <w:rFonts w:ascii="PT Astra Serif" w:hAnsi="PT Astra Serif"/>
                  <w:sz w:val="28"/>
                  <w:szCs w:val="28"/>
                </w:rPr>
                <w:t xml:space="preserve">гр. </w:t>
              </w:r>
              <w:r w:rsidRPr="004E6928">
                <w:rPr>
                  <w:rFonts w:ascii="PT Astra Serif" w:hAnsi="PT Astra Serif"/>
                  <w:sz w:val="28"/>
                  <w:szCs w:val="28"/>
                </w:rPr>
                <w:lastRenderedPageBreak/>
                <w:t>3</w:t>
              </w:r>
            </w:hyperlink>
            <w:r w:rsidRPr="004E6928">
              <w:rPr>
                <w:rFonts w:ascii="PT Astra Serif" w:hAnsi="PT Astra Serif"/>
                <w:sz w:val="28"/>
                <w:szCs w:val="28"/>
              </w:rPr>
              <w:t xml:space="preserve"> + </w:t>
            </w:r>
            <w:hyperlink w:anchor="P20558">
              <w:r w:rsidRPr="004E6928">
                <w:rPr>
                  <w:rFonts w:ascii="PT Astra Serif" w:hAnsi="PT Astra Serif"/>
                  <w:sz w:val="28"/>
                  <w:szCs w:val="28"/>
                </w:rPr>
                <w:t>гр. 6</w:t>
              </w:r>
            </w:hyperlink>
            <w:r w:rsidRPr="004E6928">
              <w:rPr>
                <w:rFonts w:ascii="PT Astra Serif" w:hAnsi="PT Astra Serif"/>
                <w:sz w:val="28"/>
                <w:szCs w:val="28"/>
              </w:rPr>
              <w:t xml:space="preserve"> - </w:t>
            </w:r>
            <w:hyperlink w:anchor="P20559">
              <w:r w:rsidRPr="004E6928">
                <w:rPr>
                  <w:rFonts w:ascii="PT Astra Serif" w:hAnsi="PT Astra Serif"/>
                  <w:sz w:val="28"/>
                  <w:szCs w:val="28"/>
                </w:rPr>
                <w:t>гр. 7</w:t>
              </w:r>
            </w:hyperlink>
            <w:r w:rsidRPr="004E6928">
              <w:rPr>
                <w:rFonts w:ascii="PT Astra Serif" w:hAnsi="PT Astra Serif"/>
                <w:sz w:val="28"/>
                <w:szCs w:val="28"/>
              </w:rPr>
              <w:t xml:space="preserve"> + </w:t>
            </w:r>
            <w:hyperlink w:anchor="P20561">
              <w:r w:rsidRPr="004E6928">
                <w:rPr>
                  <w:rFonts w:ascii="PT Astra Serif" w:hAnsi="PT Astra Serif"/>
                  <w:sz w:val="28"/>
                  <w:szCs w:val="28"/>
                </w:rPr>
                <w:t>гр. 9</w:t>
              </w:r>
            </w:hyperlink>
            <w:r w:rsidRPr="004E6928">
              <w:rPr>
                <w:rFonts w:ascii="PT Astra Serif" w:hAnsi="PT Astra Serif"/>
                <w:sz w:val="28"/>
                <w:szCs w:val="28"/>
              </w:rPr>
              <w:t xml:space="preserve"> - </w:t>
            </w:r>
            <w:hyperlink w:anchor="P20562">
              <w:r w:rsidRPr="004E6928">
                <w:rPr>
                  <w:rFonts w:ascii="PT Astra Serif" w:hAnsi="PT Astra Serif"/>
                  <w:sz w:val="28"/>
                  <w:szCs w:val="28"/>
                </w:rPr>
                <w:t>гр. 10</w:t>
              </w:r>
            </w:hyperlink>
            <w:r w:rsidRPr="004E6928">
              <w:rPr>
                <w:rFonts w:ascii="PT Astra Serif" w:hAnsi="PT Astra Serif"/>
                <w:sz w:val="28"/>
                <w:szCs w:val="28"/>
              </w:rPr>
              <w:t>)</w:t>
            </w:r>
          </w:p>
        </w:tc>
      </w:tr>
      <w:tr w:rsidR="004E6928" w:rsidRPr="004E6928">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2</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3</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4</w:t>
            </w:r>
          </w:p>
        </w:tc>
        <w:tc>
          <w:tcPr>
            <w:tcW w:w="198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5</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6</w:t>
            </w:r>
          </w:p>
        </w:tc>
        <w:tc>
          <w:tcPr>
            <w:tcW w:w="113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7</w:t>
            </w:r>
          </w:p>
        </w:tc>
        <w:tc>
          <w:tcPr>
            <w:tcW w:w="130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8</w:t>
            </w:r>
          </w:p>
        </w:tc>
        <w:tc>
          <w:tcPr>
            <w:tcW w:w="119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9</w:t>
            </w:r>
          </w:p>
        </w:tc>
        <w:tc>
          <w:tcPr>
            <w:tcW w:w="964"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10</w:t>
            </w:r>
          </w:p>
        </w:tc>
        <w:tc>
          <w:tcPr>
            <w:tcW w:w="1361" w:type="dxa"/>
          </w:tcPr>
          <w:p w:rsidR="004E6928" w:rsidRPr="004E6928" w:rsidRDefault="004E6928">
            <w:pPr>
              <w:pStyle w:val="ConsPlusNormal"/>
              <w:jc w:val="center"/>
              <w:rPr>
                <w:rFonts w:ascii="PT Astra Serif" w:hAnsi="PT Astra Serif"/>
                <w:sz w:val="28"/>
                <w:szCs w:val="28"/>
              </w:rPr>
            </w:pPr>
            <w:r w:rsidRPr="004E6928">
              <w:rPr>
                <w:rFonts w:ascii="PT Astra Serif" w:hAnsi="PT Astra Serif"/>
                <w:sz w:val="28"/>
                <w:szCs w:val="28"/>
              </w:rPr>
              <w:t>11</w:t>
            </w:r>
          </w:p>
        </w:tc>
      </w:tr>
      <w:tr w:rsidR="004E6928" w:rsidRPr="004E6928">
        <w:tc>
          <w:tcPr>
            <w:tcW w:w="964"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c>
          <w:tcPr>
            <w:tcW w:w="1984"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1134" w:type="dxa"/>
          </w:tcPr>
          <w:p w:rsidR="004E6928" w:rsidRPr="004E6928" w:rsidRDefault="004E6928">
            <w:pPr>
              <w:pStyle w:val="ConsPlusNormal"/>
              <w:rPr>
                <w:rFonts w:ascii="PT Astra Serif" w:hAnsi="PT Astra Serif"/>
                <w:sz w:val="28"/>
                <w:szCs w:val="28"/>
              </w:rPr>
            </w:pPr>
          </w:p>
        </w:tc>
        <w:tc>
          <w:tcPr>
            <w:tcW w:w="1304" w:type="dxa"/>
          </w:tcPr>
          <w:p w:rsidR="004E6928" w:rsidRPr="004E6928" w:rsidRDefault="004E6928">
            <w:pPr>
              <w:pStyle w:val="ConsPlusNormal"/>
              <w:rPr>
                <w:rFonts w:ascii="PT Astra Serif" w:hAnsi="PT Astra Serif"/>
                <w:sz w:val="28"/>
                <w:szCs w:val="28"/>
              </w:rPr>
            </w:pPr>
          </w:p>
        </w:tc>
        <w:tc>
          <w:tcPr>
            <w:tcW w:w="1191" w:type="dxa"/>
          </w:tcPr>
          <w:p w:rsidR="004E6928" w:rsidRPr="004E6928" w:rsidRDefault="004E6928">
            <w:pPr>
              <w:pStyle w:val="ConsPlusNormal"/>
              <w:rPr>
                <w:rFonts w:ascii="PT Astra Serif" w:hAnsi="PT Astra Serif"/>
                <w:sz w:val="28"/>
                <w:szCs w:val="28"/>
              </w:rPr>
            </w:pPr>
          </w:p>
        </w:tc>
        <w:tc>
          <w:tcPr>
            <w:tcW w:w="964" w:type="dxa"/>
          </w:tcPr>
          <w:p w:rsidR="004E6928" w:rsidRPr="004E6928" w:rsidRDefault="004E6928">
            <w:pPr>
              <w:pStyle w:val="ConsPlusNormal"/>
              <w:rPr>
                <w:rFonts w:ascii="PT Astra Serif" w:hAnsi="PT Astra Serif"/>
                <w:sz w:val="28"/>
                <w:szCs w:val="28"/>
              </w:rPr>
            </w:pPr>
          </w:p>
        </w:tc>
        <w:tc>
          <w:tcPr>
            <w:tcW w:w="1361" w:type="dxa"/>
          </w:tcPr>
          <w:p w:rsidR="004E6928" w:rsidRPr="004E6928" w:rsidRDefault="004E6928">
            <w:pPr>
              <w:pStyle w:val="ConsPlusNormal"/>
              <w:rPr>
                <w:rFonts w:ascii="PT Astra Serif" w:hAnsi="PT Astra Serif"/>
                <w:sz w:val="28"/>
                <w:szCs w:val="28"/>
              </w:rPr>
            </w:pPr>
          </w:p>
        </w:tc>
      </w:tr>
    </w:tbl>
    <w:p w:rsidR="004E6928" w:rsidRPr="004E6928" w:rsidRDefault="004E6928">
      <w:pPr>
        <w:pStyle w:val="ConsPlusNormal"/>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Примечание: в отчете приводятся все предусмотренные в нем показатели. В</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случае  отсутствия данных по отдельным показателям в соответствующей строке</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или графе отчета указывается значение "ноль" (рублей).</w:t>
      </w:r>
    </w:p>
    <w:p w:rsidR="004E6928" w:rsidRPr="004E6928" w:rsidRDefault="004E6928">
      <w:pPr>
        <w:pStyle w:val="ConsPlusNonformat"/>
        <w:jc w:val="both"/>
        <w:rPr>
          <w:rFonts w:ascii="PT Astra Serif" w:hAnsi="PT Astra Serif"/>
          <w:sz w:val="28"/>
          <w:szCs w:val="28"/>
        </w:rPr>
      </w:pP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Министр строительства и жилищно-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коммунального хозяйства области ___________ 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М.П.</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Исполнитель                     ___________ _____________ _________________</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 xml:space="preserve">                                 (подпись)    (Ф.И.О.)    (телефон, e-mail)</w:t>
      </w:r>
    </w:p>
    <w:p w:rsidR="004E6928" w:rsidRPr="004E6928" w:rsidRDefault="004E6928">
      <w:pPr>
        <w:pStyle w:val="ConsPlusNonformat"/>
        <w:jc w:val="both"/>
        <w:rPr>
          <w:rFonts w:ascii="PT Astra Serif" w:hAnsi="PT Astra Serif"/>
          <w:sz w:val="28"/>
          <w:szCs w:val="28"/>
        </w:rPr>
      </w:pPr>
      <w:r w:rsidRPr="004E6928">
        <w:rPr>
          <w:rFonts w:ascii="PT Astra Serif" w:hAnsi="PT Astra Serif"/>
          <w:sz w:val="28"/>
          <w:szCs w:val="28"/>
        </w:rPr>
        <w:t>"___" ____________ 20__ года</w:t>
      </w:r>
    </w:p>
    <w:p w:rsidR="004E6928" w:rsidRPr="004E6928" w:rsidRDefault="004E6928">
      <w:pPr>
        <w:pStyle w:val="ConsPlusNormal"/>
        <w:rPr>
          <w:rFonts w:ascii="PT Astra Serif" w:hAnsi="PT Astra Serif"/>
          <w:sz w:val="28"/>
          <w:szCs w:val="28"/>
        </w:rPr>
        <w:sectPr w:rsidR="004E6928" w:rsidRPr="004E6928">
          <w:pgSz w:w="16838" w:h="11905" w:orient="landscape"/>
          <w:pgMar w:top="1701" w:right="1134" w:bottom="850" w:left="1134" w:header="0" w:footer="0" w:gutter="0"/>
          <w:cols w:space="720"/>
          <w:titlePg/>
        </w:sect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right"/>
        <w:outlineLvl w:val="0"/>
        <w:rPr>
          <w:rFonts w:ascii="PT Astra Serif" w:hAnsi="PT Astra Serif"/>
          <w:sz w:val="28"/>
          <w:szCs w:val="28"/>
        </w:rPr>
      </w:pPr>
      <w:r w:rsidRPr="004E6928">
        <w:rPr>
          <w:rFonts w:ascii="PT Astra Serif" w:hAnsi="PT Astra Serif"/>
          <w:sz w:val="28"/>
          <w:szCs w:val="28"/>
        </w:rPr>
        <w:t>Приложение N 2</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к постановлению</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Правительства Саратовской области</w:t>
      </w:r>
    </w:p>
    <w:p w:rsidR="004E6928" w:rsidRPr="004E6928" w:rsidRDefault="004E6928">
      <w:pPr>
        <w:pStyle w:val="ConsPlusNormal"/>
        <w:jc w:val="right"/>
        <w:rPr>
          <w:rFonts w:ascii="PT Astra Serif" w:hAnsi="PT Astra Serif"/>
          <w:sz w:val="28"/>
          <w:szCs w:val="28"/>
        </w:rPr>
      </w:pPr>
      <w:r w:rsidRPr="004E6928">
        <w:rPr>
          <w:rFonts w:ascii="PT Astra Serif" w:hAnsi="PT Astra Serif"/>
          <w:sz w:val="28"/>
          <w:szCs w:val="28"/>
        </w:rPr>
        <w:t>от 29 декабря 2018 г. N 767-П</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Title"/>
        <w:jc w:val="center"/>
        <w:rPr>
          <w:rFonts w:ascii="PT Astra Serif" w:hAnsi="PT Astra Serif"/>
          <w:sz w:val="28"/>
          <w:szCs w:val="28"/>
        </w:rPr>
      </w:pPr>
      <w:bookmarkStart w:id="326" w:name="P20608"/>
      <w:bookmarkEnd w:id="326"/>
      <w:r w:rsidRPr="004E6928">
        <w:rPr>
          <w:rFonts w:ascii="PT Astra Serif" w:hAnsi="PT Astra Serif"/>
          <w:sz w:val="28"/>
          <w:szCs w:val="28"/>
        </w:rPr>
        <w:t>ПЕРЕЧЕНЬ</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УТРАТИВШИХ СИЛУ ПОСТАНОВЛЕНИЙ ПРАВИТЕЛЬСТВА</w:t>
      </w:r>
    </w:p>
    <w:p w:rsidR="004E6928" w:rsidRPr="004E6928" w:rsidRDefault="004E6928">
      <w:pPr>
        <w:pStyle w:val="ConsPlusTitle"/>
        <w:jc w:val="center"/>
        <w:rPr>
          <w:rFonts w:ascii="PT Astra Serif" w:hAnsi="PT Astra Serif"/>
          <w:sz w:val="28"/>
          <w:szCs w:val="28"/>
        </w:rPr>
      </w:pPr>
      <w:r w:rsidRPr="004E6928">
        <w:rPr>
          <w:rFonts w:ascii="PT Astra Serif" w:hAnsi="PT Astra Serif"/>
          <w:sz w:val="28"/>
          <w:szCs w:val="28"/>
        </w:rPr>
        <w:t>САРАТОВСКОЙ ОБЛАСТИ</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ind w:firstLine="540"/>
        <w:jc w:val="both"/>
        <w:rPr>
          <w:rFonts w:ascii="PT Astra Serif" w:hAnsi="PT Astra Serif"/>
          <w:sz w:val="28"/>
          <w:szCs w:val="28"/>
        </w:rPr>
      </w:pPr>
      <w:r w:rsidRPr="004E6928">
        <w:rPr>
          <w:rFonts w:ascii="PT Astra Serif" w:hAnsi="PT Astra Serif"/>
          <w:sz w:val="28"/>
          <w:szCs w:val="28"/>
        </w:rPr>
        <w:t xml:space="preserve">1. </w:t>
      </w:r>
      <w:hyperlink r:id="rId319">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20 ноября 2013 года N 645-П "О государственной программе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2. </w:t>
      </w:r>
      <w:hyperlink r:id="rId320">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29 января 2014 года N 43-П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3. </w:t>
      </w:r>
      <w:hyperlink r:id="rId321">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25 апреля 2014 года N 253-П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4. </w:t>
      </w:r>
      <w:hyperlink r:id="rId322">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 июня 2014 года N 325-П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5. </w:t>
      </w:r>
      <w:hyperlink r:id="rId323">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10 июля 2014 года N 386-П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6. </w:t>
      </w:r>
      <w:hyperlink r:id="rId324">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23 сентября 2014 года N 548-П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7. </w:t>
      </w:r>
      <w:hyperlink r:id="rId325">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30 сентября 2014 года N 559-П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8. </w:t>
      </w:r>
      <w:hyperlink r:id="rId326">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22 октября 2015 года N 537-П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9. </w:t>
      </w:r>
      <w:hyperlink r:id="rId327">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31 декабря 2015 года N 696-П "О внесении изменений в государственную программу Саратовской области "Обеспечение </w:t>
      </w:r>
      <w:r w:rsidRPr="004E6928">
        <w:rPr>
          <w:rFonts w:ascii="PT Astra Serif" w:hAnsi="PT Astra Serif"/>
          <w:sz w:val="28"/>
          <w:szCs w:val="28"/>
        </w:rPr>
        <w:lastRenderedPageBreak/>
        <w:t>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10. </w:t>
      </w:r>
      <w:hyperlink r:id="rId328">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23 мая 2016 года N 241-П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11. </w:t>
      </w:r>
      <w:hyperlink r:id="rId329">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16 декабря 2016 года N 699-П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12. </w:t>
      </w:r>
      <w:hyperlink r:id="rId330">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30 декабря 2016 года N 765-П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13. </w:t>
      </w:r>
      <w:hyperlink r:id="rId331">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14 марта 2017 года N 109-П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14. </w:t>
      </w:r>
      <w:hyperlink r:id="rId332">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3 мая 2017 года N 220-П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15. </w:t>
      </w:r>
      <w:hyperlink r:id="rId333">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29 декабря 2017 года N 724-П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16. </w:t>
      </w:r>
      <w:hyperlink r:id="rId334">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22 февраля 2018 года N 85-П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17. </w:t>
      </w:r>
      <w:hyperlink r:id="rId335">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5 июля 2018 года N 368-П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spacing w:before="220"/>
        <w:ind w:firstLine="540"/>
        <w:jc w:val="both"/>
        <w:rPr>
          <w:rFonts w:ascii="PT Astra Serif" w:hAnsi="PT Astra Serif"/>
          <w:sz w:val="28"/>
          <w:szCs w:val="28"/>
        </w:rPr>
      </w:pPr>
      <w:r w:rsidRPr="004E6928">
        <w:rPr>
          <w:rFonts w:ascii="PT Astra Serif" w:hAnsi="PT Astra Serif"/>
          <w:sz w:val="28"/>
          <w:szCs w:val="28"/>
        </w:rPr>
        <w:t xml:space="preserve">18. </w:t>
      </w:r>
      <w:hyperlink r:id="rId336">
        <w:r w:rsidRPr="004E6928">
          <w:rPr>
            <w:rFonts w:ascii="PT Astra Serif" w:hAnsi="PT Astra Serif"/>
            <w:sz w:val="28"/>
            <w:szCs w:val="28"/>
          </w:rPr>
          <w:t>Постановление</w:t>
        </w:r>
      </w:hyperlink>
      <w:r w:rsidRPr="004E6928">
        <w:rPr>
          <w:rFonts w:ascii="PT Astra Serif" w:hAnsi="PT Astra Serif"/>
          <w:sz w:val="28"/>
          <w:szCs w:val="28"/>
        </w:rPr>
        <w:t xml:space="preserve"> Правительства Саратовской области от 29 декабря 2018 года N 751-П "О внесении изменений в государственную программу Саратовской области "Обеспечение населения доступным жильем и развитие жилищно-коммунальной инфраструктуры до 2020 года".</w:t>
      </w: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jc w:val="both"/>
        <w:rPr>
          <w:rFonts w:ascii="PT Astra Serif" w:hAnsi="PT Astra Serif"/>
          <w:sz w:val="28"/>
          <w:szCs w:val="28"/>
        </w:rPr>
      </w:pPr>
    </w:p>
    <w:p w:rsidR="004E6928" w:rsidRPr="004E6928" w:rsidRDefault="004E6928">
      <w:pPr>
        <w:pStyle w:val="ConsPlusNormal"/>
        <w:pBdr>
          <w:bottom w:val="single" w:sz="6" w:space="0" w:color="auto"/>
        </w:pBdr>
        <w:spacing w:before="100" w:after="100"/>
        <w:jc w:val="both"/>
        <w:rPr>
          <w:rFonts w:ascii="PT Astra Serif" w:hAnsi="PT Astra Serif"/>
          <w:sz w:val="28"/>
          <w:szCs w:val="28"/>
        </w:rPr>
      </w:pPr>
    </w:p>
    <w:p w:rsidR="005A1A7E" w:rsidRPr="004E6928" w:rsidRDefault="004E6928">
      <w:pPr>
        <w:rPr>
          <w:rFonts w:ascii="PT Astra Serif" w:hAnsi="PT Astra Serif"/>
          <w:sz w:val="28"/>
          <w:szCs w:val="28"/>
        </w:rPr>
      </w:pPr>
    </w:p>
    <w:sectPr w:rsidR="005A1A7E" w:rsidRPr="004E6928">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928"/>
    <w:rsid w:val="000C2229"/>
    <w:rsid w:val="00172250"/>
    <w:rsid w:val="004E6928"/>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4E69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69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69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69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69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692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692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692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4E69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69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69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69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69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E692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692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E692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58&amp;n=198867&amp;dst=100011" TargetMode="External"/><Relationship Id="rId299" Type="http://schemas.openxmlformats.org/officeDocument/2006/relationships/hyperlink" Target="https://login.consultant.ru/link/?req=doc&amp;base=RLAW358&amp;n=198867&amp;dst=100073" TargetMode="External"/><Relationship Id="rId303" Type="http://schemas.openxmlformats.org/officeDocument/2006/relationships/hyperlink" Target="https://login.consultant.ru/link/?req=doc&amp;base=RLAW358&amp;n=183849&amp;dst=100011" TargetMode="External"/><Relationship Id="rId21" Type="http://schemas.openxmlformats.org/officeDocument/2006/relationships/hyperlink" Target="https://login.consultant.ru/link/?req=doc&amp;base=RLAW358&amp;n=138637&amp;dst=100005" TargetMode="External"/><Relationship Id="rId42" Type="http://schemas.openxmlformats.org/officeDocument/2006/relationships/hyperlink" Target="https://login.consultant.ru/link/?req=doc&amp;base=RLAW358&amp;n=161472&amp;dst=100005" TargetMode="External"/><Relationship Id="rId63" Type="http://schemas.openxmlformats.org/officeDocument/2006/relationships/hyperlink" Target="https://login.consultant.ru/link/?req=doc&amp;base=RLAW358&amp;n=181793&amp;dst=100005" TargetMode="External"/><Relationship Id="rId84" Type="http://schemas.openxmlformats.org/officeDocument/2006/relationships/hyperlink" Target="https://login.consultant.ru/link/?req=doc&amp;base=RLAW358&amp;n=167695&amp;dst=100005" TargetMode="External"/><Relationship Id="rId138" Type="http://schemas.openxmlformats.org/officeDocument/2006/relationships/hyperlink" Target="https://login.consultant.ru/link/?req=doc&amp;base=LAW&amp;n=503976" TargetMode="External"/><Relationship Id="rId159" Type="http://schemas.openxmlformats.org/officeDocument/2006/relationships/hyperlink" Target="https://login.consultant.ru/link/?req=doc&amp;base=LAW&amp;n=528828&amp;dst=100088" TargetMode="External"/><Relationship Id="rId324" Type="http://schemas.openxmlformats.org/officeDocument/2006/relationships/hyperlink" Target="https://login.consultant.ru/link/?req=doc&amp;base=RLAW358&amp;n=78366" TargetMode="External"/><Relationship Id="rId170" Type="http://schemas.openxmlformats.org/officeDocument/2006/relationships/hyperlink" Target="https://login.consultant.ru/link/?req=doc&amp;base=RLAW358&amp;n=172533&amp;dst=103327" TargetMode="External"/><Relationship Id="rId191" Type="http://schemas.openxmlformats.org/officeDocument/2006/relationships/hyperlink" Target="https://login.consultant.ru/link/?req=doc&amp;base=RLAW358&amp;n=180096&amp;dst=100013" TargetMode="External"/><Relationship Id="rId205" Type="http://schemas.openxmlformats.org/officeDocument/2006/relationships/hyperlink" Target="https://login.consultant.ru/link/?req=doc&amp;base=RLAW358&amp;n=196005" TargetMode="External"/><Relationship Id="rId226" Type="http://schemas.openxmlformats.org/officeDocument/2006/relationships/image" Target="media/image7.wmf"/><Relationship Id="rId247" Type="http://schemas.openxmlformats.org/officeDocument/2006/relationships/image" Target="media/image15.wmf"/><Relationship Id="rId107" Type="http://schemas.openxmlformats.org/officeDocument/2006/relationships/hyperlink" Target="https://login.consultant.ru/link/?req=doc&amp;base=RLAW358&amp;n=197973&amp;dst=100005" TargetMode="External"/><Relationship Id="rId268" Type="http://schemas.openxmlformats.org/officeDocument/2006/relationships/image" Target="media/image20.wmf"/><Relationship Id="rId289" Type="http://schemas.openxmlformats.org/officeDocument/2006/relationships/image" Target="media/image23.wmf"/><Relationship Id="rId11" Type="http://schemas.openxmlformats.org/officeDocument/2006/relationships/hyperlink" Target="https://login.consultant.ru/link/?req=doc&amp;base=RLAW358&amp;n=126244&amp;dst=100005" TargetMode="External"/><Relationship Id="rId32" Type="http://schemas.openxmlformats.org/officeDocument/2006/relationships/hyperlink" Target="https://login.consultant.ru/link/?req=doc&amp;base=RLAW358&amp;n=150256&amp;dst=100005" TargetMode="External"/><Relationship Id="rId53" Type="http://schemas.openxmlformats.org/officeDocument/2006/relationships/hyperlink" Target="https://login.consultant.ru/link/?req=doc&amp;base=RLAW358&amp;n=169447&amp;dst=100005" TargetMode="External"/><Relationship Id="rId74" Type="http://schemas.openxmlformats.org/officeDocument/2006/relationships/hyperlink" Target="https://login.consultant.ru/link/?req=doc&amp;base=RLAW358&amp;n=198867&amp;dst=100005" TargetMode="External"/><Relationship Id="rId128" Type="http://schemas.openxmlformats.org/officeDocument/2006/relationships/hyperlink" Target="https://login.consultant.ru/link/?req=doc&amp;base=RLAW358&amp;n=193626&amp;dst=100016" TargetMode="External"/><Relationship Id="rId149" Type="http://schemas.openxmlformats.org/officeDocument/2006/relationships/hyperlink" Target="https://login.consultant.ru/link/?req=doc&amp;base=RLAW358&amp;n=191669&amp;dst=100057" TargetMode="External"/><Relationship Id="rId314" Type="http://schemas.openxmlformats.org/officeDocument/2006/relationships/hyperlink" Target="https://login.consultant.ru/link/?req=doc&amp;base=RLAW358&amp;n=192046&amp;dst=100011" TargetMode="External"/><Relationship Id="rId335" Type="http://schemas.openxmlformats.org/officeDocument/2006/relationships/hyperlink" Target="https://login.consultant.ru/link/?req=doc&amp;base=RLAW358&amp;n=113302" TargetMode="External"/><Relationship Id="rId5" Type="http://schemas.openxmlformats.org/officeDocument/2006/relationships/hyperlink" Target="https://login.consultant.ru/link/?req=doc&amp;base=RLAW358&amp;n=118835&amp;dst=100005" TargetMode="External"/><Relationship Id="rId95" Type="http://schemas.openxmlformats.org/officeDocument/2006/relationships/hyperlink" Target="https://login.consultant.ru/link/?req=doc&amp;base=RLAW358&amp;n=180096&amp;dst=100005" TargetMode="External"/><Relationship Id="rId160" Type="http://schemas.openxmlformats.org/officeDocument/2006/relationships/hyperlink" Target="https://login.consultant.ru/link/?req=doc&amp;base=RLAW358&amp;n=197973&amp;dst=100011" TargetMode="External"/><Relationship Id="rId181" Type="http://schemas.openxmlformats.org/officeDocument/2006/relationships/hyperlink" Target="https://login.consultant.ru/link/?req=doc&amp;base=RLAW358&amp;n=172533&amp;dst=103338" TargetMode="External"/><Relationship Id="rId216" Type="http://schemas.openxmlformats.org/officeDocument/2006/relationships/hyperlink" Target="https://login.consultant.ru/link/?req=doc&amp;base=RLAW358&amp;n=72354&amp;dst=100010" TargetMode="External"/><Relationship Id="rId237" Type="http://schemas.openxmlformats.org/officeDocument/2006/relationships/image" Target="media/image12.wmf"/><Relationship Id="rId258" Type="http://schemas.openxmlformats.org/officeDocument/2006/relationships/image" Target="media/image17.wmf"/><Relationship Id="rId279" Type="http://schemas.openxmlformats.org/officeDocument/2006/relationships/hyperlink" Target="https://login.consultant.ru/link/?req=doc&amp;base=RLAW358&amp;n=190014&amp;dst=132241" TargetMode="External"/><Relationship Id="rId22" Type="http://schemas.openxmlformats.org/officeDocument/2006/relationships/hyperlink" Target="https://login.consultant.ru/link/?req=doc&amp;base=RLAW358&amp;n=140471&amp;dst=100005" TargetMode="External"/><Relationship Id="rId43" Type="http://schemas.openxmlformats.org/officeDocument/2006/relationships/hyperlink" Target="https://login.consultant.ru/link/?req=doc&amp;base=RLAW358&amp;n=161825&amp;dst=100005" TargetMode="External"/><Relationship Id="rId64" Type="http://schemas.openxmlformats.org/officeDocument/2006/relationships/hyperlink" Target="https://login.consultant.ru/link/?req=doc&amp;base=RLAW358&amp;n=181714&amp;dst=100005" TargetMode="External"/><Relationship Id="rId118" Type="http://schemas.openxmlformats.org/officeDocument/2006/relationships/hyperlink" Target="https://login.consultant.ru/link/?req=doc&amp;base=RLAW358&amp;n=198867&amp;dst=100013" TargetMode="External"/><Relationship Id="rId139" Type="http://schemas.openxmlformats.org/officeDocument/2006/relationships/hyperlink" Target="https://login.consultant.ru/link/?req=doc&amp;base=LAW&amp;n=503976" TargetMode="External"/><Relationship Id="rId290" Type="http://schemas.openxmlformats.org/officeDocument/2006/relationships/hyperlink" Target="https://login.consultant.ru/link/?req=doc&amp;base=LAW&amp;n=333238" TargetMode="External"/><Relationship Id="rId304" Type="http://schemas.openxmlformats.org/officeDocument/2006/relationships/hyperlink" Target="https://login.consultant.ru/link/?req=doc&amp;base=RLAW358&amp;n=187123&amp;dst=100011" TargetMode="External"/><Relationship Id="rId325" Type="http://schemas.openxmlformats.org/officeDocument/2006/relationships/hyperlink" Target="https://login.consultant.ru/link/?req=doc&amp;base=RLAW358&amp;n=78785" TargetMode="External"/><Relationship Id="rId85" Type="http://schemas.openxmlformats.org/officeDocument/2006/relationships/hyperlink" Target="https://login.consultant.ru/link/?req=doc&amp;base=RLAW358&amp;n=168384&amp;dst=100005" TargetMode="External"/><Relationship Id="rId150" Type="http://schemas.openxmlformats.org/officeDocument/2006/relationships/hyperlink" Target="https://login.consultant.ru/link/?req=doc&amp;base=RLAW358&amp;n=197973&amp;dst=100011" TargetMode="External"/><Relationship Id="rId171" Type="http://schemas.openxmlformats.org/officeDocument/2006/relationships/hyperlink" Target="https://login.consultant.ru/link/?req=doc&amp;base=RLAW358&amp;n=172533&amp;dst=103328" TargetMode="External"/><Relationship Id="rId192" Type="http://schemas.openxmlformats.org/officeDocument/2006/relationships/hyperlink" Target="https://login.consultant.ru/link/?req=doc&amp;base=RLAW358&amp;n=181793&amp;dst=100059" TargetMode="External"/><Relationship Id="rId206" Type="http://schemas.openxmlformats.org/officeDocument/2006/relationships/hyperlink" Target="https://login.consultant.ru/link/?req=doc&amp;base=LAW&amp;n=540410&amp;dst=388" TargetMode="External"/><Relationship Id="rId227" Type="http://schemas.openxmlformats.org/officeDocument/2006/relationships/image" Target="media/image8.wmf"/><Relationship Id="rId248" Type="http://schemas.openxmlformats.org/officeDocument/2006/relationships/image" Target="media/image16.wmf"/><Relationship Id="rId269" Type="http://schemas.openxmlformats.org/officeDocument/2006/relationships/hyperlink" Target="https://login.consultant.ru/link/?req=doc&amp;base=LAW&amp;n=503976" TargetMode="External"/><Relationship Id="rId12" Type="http://schemas.openxmlformats.org/officeDocument/2006/relationships/hyperlink" Target="https://login.consultant.ru/link/?req=doc&amp;base=RLAW358&amp;n=127558&amp;dst=100005" TargetMode="External"/><Relationship Id="rId33" Type="http://schemas.openxmlformats.org/officeDocument/2006/relationships/hyperlink" Target="https://login.consultant.ru/link/?req=doc&amp;base=RLAW358&amp;n=151892&amp;dst=100005" TargetMode="External"/><Relationship Id="rId108" Type="http://schemas.openxmlformats.org/officeDocument/2006/relationships/hyperlink" Target="https://login.consultant.ru/link/?req=doc&amp;base=RLAW358&amp;n=198867&amp;dst=100005" TargetMode="External"/><Relationship Id="rId129" Type="http://schemas.openxmlformats.org/officeDocument/2006/relationships/hyperlink" Target="https://login.consultant.ru/link/?req=doc&amp;base=RLAW358&amp;n=198867&amp;dst=100014" TargetMode="External"/><Relationship Id="rId280" Type="http://schemas.openxmlformats.org/officeDocument/2006/relationships/hyperlink" Target="https://login.consultant.ru/link/?req=doc&amp;base=RLAW358&amp;n=189218&amp;dst=3" TargetMode="External"/><Relationship Id="rId315" Type="http://schemas.openxmlformats.org/officeDocument/2006/relationships/hyperlink" Target="https://login.consultant.ru/link/?req=doc&amp;base=RLAW358&amp;n=192046&amp;dst=100012" TargetMode="External"/><Relationship Id="rId336" Type="http://schemas.openxmlformats.org/officeDocument/2006/relationships/hyperlink" Target="https://login.consultant.ru/link/?req=doc&amp;base=RLAW358&amp;n=117583" TargetMode="External"/><Relationship Id="rId54" Type="http://schemas.openxmlformats.org/officeDocument/2006/relationships/hyperlink" Target="https://login.consultant.ru/link/?req=doc&amp;base=RLAW358&amp;n=169864&amp;dst=100005" TargetMode="External"/><Relationship Id="rId75" Type="http://schemas.openxmlformats.org/officeDocument/2006/relationships/hyperlink" Target="https://login.consultant.ru/link/?req=doc&amp;base=RLAW358&amp;n=184182&amp;dst=100400" TargetMode="External"/><Relationship Id="rId96" Type="http://schemas.openxmlformats.org/officeDocument/2006/relationships/hyperlink" Target="https://login.consultant.ru/link/?req=doc&amp;base=RLAW358&amp;n=181656&amp;dst=100005" TargetMode="External"/><Relationship Id="rId140" Type="http://schemas.openxmlformats.org/officeDocument/2006/relationships/hyperlink" Target="https://login.consultant.ru/link/?req=doc&amp;base=LAW&amp;n=503976" TargetMode="External"/><Relationship Id="rId161" Type="http://schemas.openxmlformats.org/officeDocument/2006/relationships/hyperlink" Target="https://login.consultant.ru/link/?req=doc&amp;base=RLAW358&amp;n=167695&amp;dst=105204" TargetMode="External"/><Relationship Id="rId182" Type="http://schemas.openxmlformats.org/officeDocument/2006/relationships/hyperlink" Target="https://login.consultant.ru/link/?req=doc&amp;base=RLAW358&amp;n=172533&amp;dst=103339" TargetMode="External"/><Relationship Id="rId217" Type="http://schemas.openxmlformats.org/officeDocument/2006/relationships/hyperlink" Target="https://login.consultant.ru/link/?req=doc&amp;base=RLAW358&amp;n=180096&amp;dst=110626" TargetMode="External"/><Relationship Id="rId6" Type="http://schemas.openxmlformats.org/officeDocument/2006/relationships/hyperlink" Target="https://login.consultant.ru/link/?req=doc&amp;base=RLAW358&amp;n=120225&amp;dst=100005" TargetMode="External"/><Relationship Id="rId238" Type="http://schemas.openxmlformats.org/officeDocument/2006/relationships/hyperlink" Target="https://login.consultant.ru/link/?req=doc&amp;base=LAW&amp;n=538095" TargetMode="External"/><Relationship Id="rId259" Type="http://schemas.openxmlformats.org/officeDocument/2006/relationships/hyperlink" Target="https://login.consultant.ru/link/?req=doc&amp;base=RLAW358&amp;n=167188&amp;dst=117732" TargetMode="External"/><Relationship Id="rId23" Type="http://schemas.openxmlformats.org/officeDocument/2006/relationships/hyperlink" Target="https://login.consultant.ru/link/?req=doc&amp;base=RLAW358&amp;n=140612&amp;dst=100005" TargetMode="External"/><Relationship Id="rId119" Type="http://schemas.openxmlformats.org/officeDocument/2006/relationships/hyperlink" Target="https://login.consultant.ru/link/?req=doc&amp;base=RLAW358&amp;n=181714&amp;dst=100031" TargetMode="External"/><Relationship Id="rId270" Type="http://schemas.openxmlformats.org/officeDocument/2006/relationships/hyperlink" Target="https://login.consultant.ru/link/?req=doc&amp;base=LAW&amp;n=503976" TargetMode="External"/><Relationship Id="rId291" Type="http://schemas.openxmlformats.org/officeDocument/2006/relationships/hyperlink" Target="https://login.consultant.ru/link/?req=doc&amp;base=RLAW358&amp;n=193643&amp;dst=100053" TargetMode="External"/><Relationship Id="rId305" Type="http://schemas.openxmlformats.org/officeDocument/2006/relationships/hyperlink" Target="https://login.consultant.ru/link/?req=doc&amp;base=LAW&amp;n=540410&amp;dst=388" TargetMode="External"/><Relationship Id="rId326" Type="http://schemas.openxmlformats.org/officeDocument/2006/relationships/hyperlink" Target="https://login.consultant.ru/link/?req=doc&amp;base=RLAW358&amp;n=88903" TargetMode="External"/><Relationship Id="rId44" Type="http://schemas.openxmlformats.org/officeDocument/2006/relationships/hyperlink" Target="https://login.consultant.ru/link/?req=doc&amp;base=RLAW358&amp;n=162554&amp;dst=100005" TargetMode="External"/><Relationship Id="rId65" Type="http://schemas.openxmlformats.org/officeDocument/2006/relationships/hyperlink" Target="https://login.consultant.ru/link/?req=doc&amp;base=RLAW358&amp;n=183849&amp;dst=100005" TargetMode="External"/><Relationship Id="rId86" Type="http://schemas.openxmlformats.org/officeDocument/2006/relationships/hyperlink" Target="https://login.consultant.ru/link/?req=doc&amp;base=RLAW358&amp;n=169154&amp;dst=100005" TargetMode="External"/><Relationship Id="rId130" Type="http://schemas.openxmlformats.org/officeDocument/2006/relationships/hyperlink" Target="https://login.consultant.ru/link/?req=doc&amp;base=RLAW358&amp;n=193626&amp;dst=100017" TargetMode="External"/><Relationship Id="rId151" Type="http://schemas.openxmlformats.org/officeDocument/2006/relationships/hyperlink" Target="https://login.consultant.ru/link/?req=doc&amp;base=RLAW358&amp;n=196854&amp;dst=233164" TargetMode="External"/><Relationship Id="rId172" Type="http://schemas.openxmlformats.org/officeDocument/2006/relationships/hyperlink" Target="https://login.consultant.ru/link/?req=doc&amp;base=RLAW358&amp;n=172533&amp;dst=103329" TargetMode="External"/><Relationship Id="rId193" Type="http://schemas.openxmlformats.org/officeDocument/2006/relationships/hyperlink" Target="https://login.consultant.ru/link/?req=doc&amp;base=RLAW358&amp;n=181793&amp;dst=100508" TargetMode="External"/><Relationship Id="rId207" Type="http://schemas.openxmlformats.org/officeDocument/2006/relationships/image" Target="media/image5.wmf"/><Relationship Id="rId228" Type="http://schemas.openxmlformats.org/officeDocument/2006/relationships/hyperlink" Target="https://login.consultant.ru/link/?req=doc&amp;base=LAW&amp;n=538095" TargetMode="External"/><Relationship Id="rId249" Type="http://schemas.openxmlformats.org/officeDocument/2006/relationships/hyperlink" Target="https://login.consultant.ru/link/?req=doc&amp;base=LAW&amp;n=503976" TargetMode="External"/><Relationship Id="rId13" Type="http://schemas.openxmlformats.org/officeDocument/2006/relationships/hyperlink" Target="https://login.consultant.ru/link/?req=doc&amp;base=RLAW358&amp;n=127614&amp;dst=100005" TargetMode="External"/><Relationship Id="rId109" Type="http://schemas.openxmlformats.org/officeDocument/2006/relationships/hyperlink" Target="https://login.consultant.ru/link/?req=doc&amp;base=LAW&amp;n=527083" TargetMode="External"/><Relationship Id="rId260" Type="http://schemas.openxmlformats.org/officeDocument/2006/relationships/hyperlink" Target="https://login.consultant.ru/link/?req=doc&amp;base=RLAW358&amp;n=168596&amp;dst=100010" TargetMode="External"/><Relationship Id="rId281" Type="http://schemas.openxmlformats.org/officeDocument/2006/relationships/image" Target="media/image21.wmf"/><Relationship Id="rId316" Type="http://schemas.openxmlformats.org/officeDocument/2006/relationships/image" Target="media/image26.wmf"/><Relationship Id="rId337" Type="http://schemas.openxmlformats.org/officeDocument/2006/relationships/fontTable" Target="fontTable.xml"/><Relationship Id="rId34" Type="http://schemas.openxmlformats.org/officeDocument/2006/relationships/hyperlink" Target="https://login.consultant.ru/link/?req=doc&amp;base=RLAW358&amp;n=152518&amp;dst=100005" TargetMode="External"/><Relationship Id="rId55" Type="http://schemas.openxmlformats.org/officeDocument/2006/relationships/hyperlink" Target="https://login.consultant.ru/link/?req=doc&amp;base=RLAW358&amp;n=169954&amp;dst=100005" TargetMode="External"/><Relationship Id="rId76" Type="http://schemas.openxmlformats.org/officeDocument/2006/relationships/hyperlink" Target="https://login.consultant.ru/link/?req=doc&amp;base=RLAW358&amp;n=161472&amp;dst=100011" TargetMode="External"/><Relationship Id="rId97" Type="http://schemas.openxmlformats.org/officeDocument/2006/relationships/hyperlink" Target="https://login.consultant.ru/link/?req=doc&amp;base=RLAW358&amp;n=181793&amp;dst=100005" TargetMode="External"/><Relationship Id="rId120" Type="http://schemas.openxmlformats.org/officeDocument/2006/relationships/hyperlink" Target="https://login.consultant.ru/link/?req=doc&amp;base=RLAW358&amp;n=181714&amp;dst=100032" TargetMode="External"/><Relationship Id="rId141" Type="http://schemas.openxmlformats.org/officeDocument/2006/relationships/hyperlink" Target="https://login.consultant.ru/link/?req=doc&amp;base=LAW&amp;n=503976" TargetMode="External"/><Relationship Id="rId7" Type="http://schemas.openxmlformats.org/officeDocument/2006/relationships/hyperlink" Target="https://login.consultant.ru/link/?req=doc&amp;base=RLAW358&amp;n=121727&amp;dst=100005" TargetMode="External"/><Relationship Id="rId162" Type="http://schemas.openxmlformats.org/officeDocument/2006/relationships/hyperlink" Target="https://login.consultant.ru/link/?req=doc&amp;base=RLAW358&amp;n=169864&amp;dst=100793" TargetMode="External"/><Relationship Id="rId183" Type="http://schemas.openxmlformats.org/officeDocument/2006/relationships/hyperlink" Target="https://login.consultant.ru/link/?req=doc&amp;base=RLAW358&amp;n=172533&amp;dst=103340" TargetMode="External"/><Relationship Id="rId218" Type="http://schemas.openxmlformats.org/officeDocument/2006/relationships/hyperlink" Target="https://login.consultant.ru/link/?req=doc&amp;base=RLAW358&amp;n=172533&amp;dst=113792" TargetMode="External"/><Relationship Id="rId239" Type="http://schemas.openxmlformats.org/officeDocument/2006/relationships/hyperlink" Target="https://login.consultant.ru/link/?req=doc&amp;base=LAW&amp;n=540410&amp;dst=388" TargetMode="External"/><Relationship Id="rId250" Type="http://schemas.openxmlformats.org/officeDocument/2006/relationships/hyperlink" Target="https://login.consultant.ru/link/?req=doc&amp;base=LAW&amp;n=503976" TargetMode="External"/><Relationship Id="rId271" Type="http://schemas.openxmlformats.org/officeDocument/2006/relationships/hyperlink" Target="https://login.consultant.ru/link/?req=doc&amp;base=LAW&amp;n=503976" TargetMode="External"/><Relationship Id="rId292" Type="http://schemas.openxmlformats.org/officeDocument/2006/relationships/hyperlink" Target="https://login.consultant.ru/link/?req=doc&amp;base=RLAW358&amp;n=198867&amp;dst=100030" TargetMode="External"/><Relationship Id="rId306" Type="http://schemas.openxmlformats.org/officeDocument/2006/relationships/hyperlink" Target="https://login.consultant.ru/link/?req=doc&amp;base=LAW&amp;n=524066&amp;dst=3229" TargetMode="External"/><Relationship Id="rId24" Type="http://schemas.openxmlformats.org/officeDocument/2006/relationships/hyperlink" Target="https://login.consultant.ru/link/?req=doc&amp;base=RLAW358&amp;n=141024&amp;dst=100005" TargetMode="External"/><Relationship Id="rId45" Type="http://schemas.openxmlformats.org/officeDocument/2006/relationships/hyperlink" Target="https://login.consultant.ru/link/?req=doc&amp;base=RLAW358&amp;n=163454&amp;dst=100005" TargetMode="External"/><Relationship Id="rId66" Type="http://schemas.openxmlformats.org/officeDocument/2006/relationships/hyperlink" Target="https://login.consultant.ru/link/?req=doc&amp;base=RLAW358&amp;n=186772&amp;dst=100005" TargetMode="External"/><Relationship Id="rId87" Type="http://schemas.openxmlformats.org/officeDocument/2006/relationships/hyperlink" Target="https://login.consultant.ru/link/?req=doc&amp;base=RLAW358&amp;n=169447&amp;dst=100005" TargetMode="External"/><Relationship Id="rId110" Type="http://schemas.openxmlformats.org/officeDocument/2006/relationships/hyperlink" Target="https://login.consultant.ru/link/?req=doc&amp;base=LAW&amp;n=95973" TargetMode="External"/><Relationship Id="rId131" Type="http://schemas.openxmlformats.org/officeDocument/2006/relationships/hyperlink" Target="https://login.consultant.ru/link/?req=doc&amp;base=RLAW358&amp;n=193626&amp;dst=100044" TargetMode="External"/><Relationship Id="rId327" Type="http://schemas.openxmlformats.org/officeDocument/2006/relationships/hyperlink" Target="https://login.consultant.ru/link/?req=doc&amp;base=RLAW358&amp;n=91810" TargetMode="External"/><Relationship Id="rId152" Type="http://schemas.openxmlformats.org/officeDocument/2006/relationships/hyperlink" Target="https://login.consultant.ru/link/?req=doc&amp;base=LAW&amp;n=538074&amp;dst=101142" TargetMode="External"/><Relationship Id="rId173" Type="http://schemas.openxmlformats.org/officeDocument/2006/relationships/hyperlink" Target="https://login.consultant.ru/link/?req=doc&amp;base=RLAW358&amp;n=172533&amp;dst=103330" TargetMode="External"/><Relationship Id="rId194" Type="http://schemas.openxmlformats.org/officeDocument/2006/relationships/hyperlink" Target="https://login.consultant.ru/link/?req=doc&amp;base=RLAW358&amp;n=196005" TargetMode="External"/><Relationship Id="rId208" Type="http://schemas.openxmlformats.org/officeDocument/2006/relationships/image" Target="media/image6.wmf"/><Relationship Id="rId229" Type="http://schemas.openxmlformats.org/officeDocument/2006/relationships/hyperlink" Target="https://login.consultant.ru/link/?req=doc&amp;base=RLAW358&amp;n=167695&amp;dst=105208" TargetMode="External"/><Relationship Id="rId240" Type="http://schemas.openxmlformats.org/officeDocument/2006/relationships/hyperlink" Target="https://login.consultant.ru/link/?req=doc&amp;base=LAW&amp;n=495428" TargetMode="External"/><Relationship Id="rId261" Type="http://schemas.openxmlformats.org/officeDocument/2006/relationships/image" Target="media/image18.wmf"/><Relationship Id="rId14" Type="http://schemas.openxmlformats.org/officeDocument/2006/relationships/hyperlink" Target="https://login.consultant.ru/link/?req=doc&amp;base=RLAW358&amp;n=130250&amp;dst=100005" TargetMode="External"/><Relationship Id="rId35" Type="http://schemas.openxmlformats.org/officeDocument/2006/relationships/hyperlink" Target="https://login.consultant.ru/link/?req=doc&amp;base=RLAW358&amp;n=153102&amp;dst=100005" TargetMode="External"/><Relationship Id="rId56" Type="http://schemas.openxmlformats.org/officeDocument/2006/relationships/hyperlink" Target="https://login.consultant.ru/link/?req=doc&amp;base=RLAW358&amp;n=170567&amp;dst=100005" TargetMode="External"/><Relationship Id="rId77" Type="http://schemas.openxmlformats.org/officeDocument/2006/relationships/hyperlink" Target="https://login.consultant.ru/link/?req=doc&amp;base=RLAW358&amp;n=161825&amp;dst=100005" TargetMode="External"/><Relationship Id="rId100" Type="http://schemas.openxmlformats.org/officeDocument/2006/relationships/hyperlink" Target="https://login.consultant.ru/link/?req=doc&amp;base=RLAW358&amp;n=186772&amp;dst=100005" TargetMode="External"/><Relationship Id="rId282" Type="http://schemas.openxmlformats.org/officeDocument/2006/relationships/hyperlink" Target="https://login.consultant.ru/link/?req=doc&amp;base=RLAW358&amp;n=190014&amp;dst=132241" TargetMode="External"/><Relationship Id="rId317" Type="http://schemas.openxmlformats.org/officeDocument/2006/relationships/image" Target="media/image27.wmf"/><Relationship Id="rId338" Type="http://schemas.openxmlformats.org/officeDocument/2006/relationships/theme" Target="theme/theme1.xml"/><Relationship Id="rId8" Type="http://schemas.openxmlformats.org/officeDocument/2006/relationships/hyperlink" Target="https://login.consultant.ru/link/?req=doc&amp;base=RLAW358&amp;n=122265&amp;dst=100005" TargetMode="External"/><Relationship Id="rId98" Type="http://schemas.openxmlformats.org/officeDocument/2006/relationships/hyperlink" Target="https://login.consultant.ru/link/?req=doc&amp;base=RLAW358&amp;n=181714&amp;dst=100005" TargetMode="External"/><Relationship Id="rId121" Type="http://schemas.openxmlformats.org/officeDocument/2006/relationships/hyperlink" Target="https://login.consultant.ru/link/?req=doc&amp;base=RLAW358&amp;n=181714&amp;dst=100032" TargetMode="External"/><Relationship Id="rId142" Type="http://schemas.openxmlformats.org/officeDocument/2006/relationships/hyperlink" Target="https://login.consultant.ru/link/?req=doc&amp;base=LAW&amp;n=503976" TargetMode="External"/><Relationship Id="rId163" Type="http://schemas.openxmlformats.org/officeDocument/2006/relationships/hyperlink" Target="https://login.consultant.ru/link/?req=doc&amp;base=RLAW358&amp;n=172533&amp;dst=103323" TargetMode="External"/><Relationship Id="rId184" Type="http://schemas.openxmlformats.org/officeDocument/2006/relationships/hyperlink" Target="https://login.consultant.ru/link/?req=doc&amp;base=RLAW358&amp;n=172533&amp;dst=103341" TargetMode="External"/><Relationship Id="rId219" Type="http://schemas.openxmlformats.org/officeDocument/2006/relationships/hyperlink" Target="https://login.consultant.ru/link/?req=doc&amp;base=RLAW358&amp;n=180096&amp;dst=110629" TargetMode="External"/><Relationship Id="rId3" Type="http://schemas.openxmlformats.org/officeDocument/2006/relationships/settings" Target="settings.xml"/><Relationship Id="rId214" Type="http://schemas.openxmlformats.org/officeDocument/2006/relationships/hyperlink" Target="https://login.consultant.ru/link/?req=doc&amp;base=RLAW358&amp;n=180096&amp;dst=110625" TargetMode="External"/><Relationship Id="rId230" Type="http://schemas.openxmlformats.org/officeDocument/2006/relationships/hyperlink" Target="https://login.consultant.ru/link/?req=doc&amp;base=RLAW358&amp;n=167695&amp;dst=105208" TargetMode="External"/><Relationship Id="rId235" Type="http://schemas.openxmlformats.org/officeDocument/2006/relationships/hyperlink" Target="https://login.consultant.ru/link/?req=doc&amp;base=LAW&amp;n=495428" TargetMode="External"/><Relationship Id="rId251" Type="http://schemas.openxmlformats.org/officeDocument/2006/relationships/hyperlink" Target="https://login.consultant.ru/link/?req=doc&amp;base=LAW&amp;n=503976" TargetMode="External"/><Relationship Id="rId256" Type="http://schemas.openxmlformats.org/officeDocument/2006/relationships/hyperlink" Target="https://login.consultant.ru/link/?req=doc&amp;base=RLAW358&amp;n=168596&amp;dst=100010" TargetMode="External"/><Relationship Id="rId277" Type="http://schemas.openxmlformats.org/officeDocument/2006/relationships/hyperlink" Target="https://login.consultant.ru/link/?req=doc&amp;base=LAW&amp;n=503976" TargetMode="External"/><Relationship Id="rId298" Type="http://schemas.openxmlformats.org/officeDocument/2006/relationships/hyperlink" Target="https://login.consultant.ru/link/?req=doc&amp;base=RLAW358&amp;n=198867&amp;dst=100062" TargetMode="External"/><Relationship Id="rId25" Type="http://schemas.openxmlformats.org/officeDocument/2006/relationships/hyperlink" Target="https://login.consultant.ru/link/?req=doc&amp;base=RLAW358&amp;n=142214&amp;dst=100005" TargetMode="External"/><Relationship Id="rId46" Type="http://schemas.openxmlformats.org/officeDocument/2006/relationships/hyperlink" Target="https://login.consultant.ru/link/?req=doc&amp;base=RLAW358&amp;n=164284&amp;dst=100005" TargetMode="External"/><Relationship Id="rId67" Type="http://schemas.openxmlformats.org/officeDocument/2006/relationships/hyperlink" Target="https://login.consultant.ru/link/?req=doc&amp;base=RLAW358&amp;n=187123&amp;dst=100005" TargetMode="External"/><Relationship Id="rId116" Type="http://schemas.openxmlformats.org/officeDocument/2006/relationships/hyperlink" Target="https://login.consultant.ru/link/?req=doc&amp;base=RLAW358&amp;n=196032" TargetMode="External"/><Relationship Id="rId137" Type="http://schemas.openxmlformats.org/officeDocument/2006/relationships/image" Target="media/image2.wmf"/><Relationship Id="rId158" Type="http://schemas.openxmlformats.org/officeDocument/2006/relationships/hyperlink" Target="https://login.consultant.ru/link/?req=doc&amp;base=LAW&amp;n=528828&amp;dst=148" TargetMode="External"/><Relationship Id="rId272" Type="http://schemas.openxmlformats.org/officeDocument/2006/relationships/hyperlink" Target="https://login.consultant.ru/link/?req=doc&amp;base=LAW&amp;n=503976" TargetMode="External"/><Relationship Id="rId293" Type="http://schemas.openxmlformats.org/officeDocument/2006/relationships/hyperlink" Target="https://login.consultant.ru/link/?req=doc&amp;base=RLAW358&amp;n=198867&amp;dst=100031" TargetMode="External"/><Relationship Id="rId302" Type="http://schemas.openxmlformats.org/officeDocument/2006/relationships/hyperlink" Target="https://login.consultant.ru/link/?req=doc&amp;base=RLAW358&amp;n=187123&amp;dst=100011" TargetMode="External"/><Relationship Id="rId307" Type="http://schemas.openxmlformats.org/officeDocument/2006/relationships/hyperlink" Target="https://login.consultant.ru/link/?req=doc&amp;base=LAW&amp;n=539171&amp;dst=100029" TargetMode="External"/><Relationship Id="rId323" Type="http://schemas.openxmlformats.org/officeDocument/2006/relationships/hyperlink" Target="https://login.consultant.ru/link/?req=doc&amp;base=RLAW358&amp;n=77015" TargetMode="External"/><Relationship Id="rId328" Type="http://schemas.openxmlformats.org/officeDocument/2006/relationships/hyperlink" Target="https://login.consultant.ru/link/?req=doc&amp;base=RLAW358&amp;n=95185" TargetMode="External"/><Relationship Id="rId20" Type="http://schemas.openxmlformats.org/officeDocument/2006/relationships/hyperlink" Target="https://login.consultant.ru/link/?req=doc&amp;base=RLAW358&amp;n=136001&amp;dst=100005" TargetMode="External"/><Relationship Id="rId41" Type="http://schemas.openxmlformats.org/officeDocument/2006/relationships/hyperlink" Target="https://login.consultant.ru/link/?req=doc&amp;base=RLAW358&amp;n=158979&amp;dst=100005" TargetMode="External"/><Relationship Id="rId62" Type="http://schemas.openxmlformats.org/officeDocument/2006/relationships/hyperlink" Target="https://login.consultant.ru/link/?req=doc&amp;base=RLAW358&amp;n=181656&amp;dst=100005" TargetMode="External"/><Relationship Id="rId83" Type="http://schemas.openxmlformats.org/officeDocument/2006/relationships/hyperlink" Target="https://login.consultant.ru/link/?req=doc&amp;base=RLAW358&amp;n=167188&amp;dst=100005" TargetMode="External"/><Relationship Id="rId88" Type="http://schemas.openxmlformats.org/officeDocument/2006/relationships/hyperlink" Target="https://login.consultant.ru/link/?req=doc&amp;base=RLAW358&amp;n=169864&amp;dst=100005" TargetMode="External"/><Relationship Id="rId111" Type="http://schemas.openxmlformats.org/officeDocument/2006/relationships/hyperlink" Target="https://login.consultant.ru/link/?req=doc&amp;base=LAW&amp;n=523220" TargetMode="External"/><Relationship Id="rId132" Type="http://schemas.openxmlformats.org/officeDocument/2006/relationships/hyperlink" Target="https://login.consultant.ru/link/?req=doc&amp;base=RLAW358&amp;n=193626&amp;dst=100055" TargetMode="External"/><Relationship Id="rId153" Type="http://schemas.openxmlformats.org/officeDocument/2006/relationships/hyperlink" Target="https://login.consultant.ru/link/?req=doc&amp;base=LAW&amp;n=528828&amp;dst=33" TargetMode="External"/><Relationship Id="rId174" Type="http://schemas.openxmlformats.org/officeDocument/2006/relationships/hyperlink" Target="https://login.consultant.ru/link/?req=doc&amp;base=RLAW358&amp;n=172533&amp;dst=103331" TargetMode="External"/><Relationship Id="rId179" Type="http://schemas.openxmlformats.org/officeDocument/2006/relationships/hyperlink" Target="https://login.consultant.ru/link/?req=doc&amp;base=RLAW358&amp;n=172533&amp;dst=103336" TargetMode="External"/><Relationship Id="rId195" Type="http://schemas.openxmlformats.org/officeDocument/2006/relationships/hyperlink" Target="https://login.consultant.ru/link/?req=doc&amp;base=LAW&amp;n=511724&amp;dst=2657" TargetMode="External"/><Relationship Id="rId209" Type="http://schemas.openxmlformats.org/officeDocument/2006/relationships/hyperlink" Target="https://login.consultant.ru/link/?req=doc&amp;base=LAW&amp;n=538095" TargetMode="External"/><Relationship Id="rId190" Type="http://schemas.openxmlformats.org/officeDocument/2006/relationships/hyperlink" Target="https://login.consultant.ru/link/?req=doc&amp;base=RLAW358&amp;n=172533&amp;dst=103347" TargetMode="External"/><Relationship Id="rId204" Type="http://schemas.openxmlformats.org/officeDocument/2006/relationships/hyperlink" Target="https://login.consultant.ru/link/?req=doc&amp;base=RLAW358&amp;n=181793&amp;dst=110371" TargetMode="External"/><Relationship Id="rId220" Type="http://schemas.openxmlformats.org/officeDocument/2006/relationships/hyperlink" Target="https://login.consultant.ru/link/?req=doc&amp;base=RLAW358&amp;n=180096&amp;dst=110899" TargetMode="External"/><Relationship Id="rId225" Type="http://schemas.openxmlformats.org/officeDocument/2006/relationships/hyperlink" Target="https://login.consultant.ru/link/?req=doc&amp;base=LAW&amp;n=540410&amp;dst=388" TargetMode="External"/><Relationship Id="rId241" Type="http://schemas.openxmlformats.org/officeDocument/2006/relationships/image" Target="media/image13.wmf"/><Relationship Id="rId246" Type="http://schemas.openxmlformats.org/officeDocument/2006/relationships/hyperlink" Target="https://login.consultant.ru/link/?req=doc&amp;base=LAW&amp;n=495428" TargetMode="External"/><Relationship Id="rId267" Type="http://schemas.openxmlformats.org/officeDocument/2006/relationships/hyperlink" Target="https://login.consultant.ru/link/?req=doc&amp;base=LAW&amp;n=503976" TargetMode="External"/><Relationship Id="rId288" Type="http://schemas.openxmlformats.org/officeDocument/2006/relationships/hyperlink" Target="https://login.consultant.ru/link/?req=doc&amp;base=LAW&amp;n=333238" TargetMode="External"/><Relationship Id="rId15" Type="http://schemas.openxmlformats.org/officeDocument/2006/relationships/hyperlink" Target="https://login.consultant.ru/link/?req=doc&amp;base=RLAW358&amp;n=130579&amp;dst=100005" TargetMode="External"/><Relationship Id="rId36" Type="http://schemas.openxmlformats.org/officeDocument/2006/relationships/hyperlink" Target="https://login.consultant.ru/link/?req=doc&amp;base=RLAW358&amp;n=155068&amp;dst=100005" TargetMode="External"/><Relationship Id="rId57" Type="http://schemas.openxmlformats.org/officeDocument/2006/relationships/hyperlink" Target="https://login.consultant.ru/link/?req=doc&amp;base=RLAW358&amp;n=172533&amp;dst=100005" TargetMode="External"/><Relationship Id="rId106" Type="http://schemas.openxmlformats.org/officeDocument/2006/relationships/hyperlink" Target="https://login.consultant.ru/link/?req=doc&amp;base=RLAW358&amp;n=193626&amp;dst=100005" TargetMode="External"/><Relationship Id="rId127" Type="http://schemas.openxmlformats.org/officeDocument/2006/relationships/hyperlink" Target="https://login.consultant.ru/link/?req=doc&amp;base=RLAW358&amp;n=191029&amp;dst=100053" TargetMode="External"/><Relationship Id="rId262" Type="http://schemas.openxmlformats.org/officeDocument/2006/relationships/hyperlink" Target="https://login.consultant.ru/link/?req=doc&amp;base=RLAW358&amp;n=168384&amp;dst=116784" TargetMode="External"/><Relationship Id="rId283" Type="http://schemas.openxmlformats.org/officeDocument/2006/relationships/hyperlink" Target="https://login.consultant.ru/link/?req=doc&amp;base=RLAW358&amp;n=190014&amp;dst=132241" TargetMode="External"/><Relationship Id="rId313" Type="http://schemas.openxmlformats.org/officeDocument/2006/relationships/hyperlink" Target="https://login.consultant.ru/link/?req=doc&amp;base=RLAW358&amp;n=191029&amp;dst=100452" TargetMode="External"/><Relationship Id="rId318" Type="http://schemas.openxmlformats.org/officeDocument/2006/relationships/hyperlink" Target="https://login.consultant.ru/link/?req=doc&amp;base=RLAW358&amp;n=192046&amp;dst=100013" TargetMode="External"/><Relationship Id="rId10" Type="http://schemas.openxmlformats.org/officeDocument/2006/relationships/hyperlink" Target="https://login.consultant.ru/link/?req=doc&amp;base=RLAW358&amp;n=123729&amp;dst=100005" TargetMode="External"/><Relationship Id="rId31" Type="http://schemas.openxmlformats.org/officeDocument/2006/relationships/hyperlink" Target="https://login.consultant.ru/link/?req=doc&amp;base=RLAW358&amp;n=149705&amp;dst=100005" TargetMode="External"/><Relationship Id="rId52" Type="http://schemas.openxmlformats.org/officeDocument/2006/relationships/hyperlink" Target="https://login.consultant.ru/link/?req=doc&amp;base=RLAW358&amp;n=169154&amp;dst=100005" TargetMode="External"/><Relationship Id="rId73" Type="http://schemas.openxmlformats.org/officeDocument/2006/relationships/hyperlink" Target="https://login.consultant.ru/link/?req=doc&amp;base=RLAW358&amp;n=197973&amp;dst=100005" TargetMode="External"/><Relationship Id="rId78" Type="http://schemas.openxmlformats.org/officeDocument/2006/relationships/hyperlink" Target="https://login.consultant.ru/link/?req=doc&amp;base=RLAW358&amp;n=162554&amp;dst=100005" TargetMode="External"/><Relationship Id="rId94" Type="http://schemas.openxmlformats.org/officeDocument/2006/relationships/hyperlink" Target="https://login.consultant.ru/link/?req=doc&amp;base=RLAW358&amp;n=177614&amp;dst=100005" TargetMode="External"/><Relationship Id="rId99" Type="http://schemas.openxmlformats.org/officeDocument/2006/relationships/hyperlink" Target="https://login.consultant.ru/link/?req=doc&amp;base=RLAW358&amp;n=183849&amp;dst=100005" TargetMode="External"/><Relationship Id="rId101" Type="http://schemas.openxmlformats.org/officeDocument/2006/relationships/hyperlink" Target="https://login.consultant.ru/link/?req=doc&amp;base=RLAW358&amp;n=187123&amp;dst=100005" TargetMode="External"/><Relationship Id="rId122" Type="http://schemas.openxmlformats.org/officeDocument/2006/relationships/hyperlink" Target="https://login.consultant.ru/link/?req=doc&amp;base=RLAW358&amp;n=181714&amp;dst=100032" TargetMode="External"/><Relationship Id="rId143" Type="http://schemas.openxmlformats.org/officeDocument/2006/relationships/hyperlink" Target="https://login.consultant.ru/link/?req=doc&amp;base=LAW&amp;n=503976" TargetMode="External"/><Relationship Id="rId148" Type="http://schemas.openxmlformats.org/officeDocument/2006/relationships/hyperlink" Target="https://login.consultant.ru/link/?req=doc&amp;base=LAW&amp;n=358026" TargetMode="External"/><Relationship Id="rId164" Type="http://schemas.openxmlformats.org/officeDocument/2006/relationships/hyperlink" Target="https://login.consultant.ru/link/?req=doc&amp;base=RLAW358&amp;n=180096&amp;dst=100011" TargetMode="External"/><Relationship Id="rId169" Type="http://schemas.openxmlformats.org/officeDocument/2006/relationships/hyperlink" Target="https://login.consultant.ru/link/?req=doc&amp;base=RLAW358&amp;n=172533&amp;dst=103325" TargetMode="External"/><Relationship Id="rId185" Type="http://schemas.openxmlformats.org/officeDocument/2006/relationships/hyperlink" Target="https://login.consultant.ru/link/?req=doc&amp;base=RLAW358&amp;n=172533&amp;dst=103342" TargetMode="External"/><Relationship Id="rId334" Type="http://schemas.openxmlformats.org/officeDocument/2006/relationships/hyperlink" Target="https://login.consultant.ru/link/?req=doc&amp;base=RLAW358&amp;n=110197"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22643&amp;dst=100005" TargetMode="External"/><Relationship Id="rId180" Type="http://schemas.openxmlformats.org/officeDocument/2006/relationships/hyperlink" Target="https://login.consultant.ru/link/?req=doc&amp;base=RLAW358&amp;n=172533&amp;dst=103337" TargetMode="External"/><Relationship Id="rId210" Type="http://schemas.openxmlformats.org/officeDocument/2006/relationships/hyperlink" Target="https://login.consultant.ru/link/?req=doc&amp;base=LAW&amp;n=394077&amp;dst=100764" TargetMode="External"/><Relationship Id="rId215" Type="http://schemas.openxmlformats.org/officeDocument/2006/relationships/hyperlink" Target="https://login.consultant.ru/link/?req=doc&amp;base=RLAW358&amp;n=19553&amp;dst=100607" TargetMode="External"/><Relationship Id="rId236" Type="http://schemas.openxmlformats.org/officeDocument/2006/relationships/image" Target="media/image11.wmf"/><Relationship Id="rId257" Type="http://schemas.openxmlformats.org/officeDocument/2006/relationships/hyperlink" Target="https://login.consultant.ru/link/?req=doc&amp;base=LAW&amp;n=540410&amp;dst=388" TargetMode="External"/><Relationship Id="rId278" Type="http://schemas.openxmlformats.org/officeDocument/2006/relationships/hyperlink" Target="https://login.consultant.ru/link/?req=doc&amp;base=RLAW358&amp;n=169864&amp;dst=113156" TargetMode="External"/><Relationship Id="rId26" Type="http://schemas.openxmlformats.org/officeDocument/2006/relationships/hyperlink" Target="https://login.consultant.ru/link/?req=doc&amp;base=RLAW358&amp;n=143158&amp;dst=100005" TargetMode="External"/><Relationship Id="rId231" Type="http://schemas.openxmlformats.org/officeDocument/2006/relationships/image" Target="media/image9.wmf"/><Relationship Id="rId252" Type="http://schemas.openxmlformats.org/officeDocument/2006/relationships/hyperlink" Target="https://login.consultant.ru/link/?req=doc&amp;base=LAW&amp;n=503976" TargetMode="External"/><Relationship Id="rId273" Type="http://schemas.openxmlformats.org/officeDocument/2006/relationships/hyperlink" Target="https://login.consultant.ru/link/?req=doc&amp;base=LAW&amp;n=503976" TargetMode="External"/><Relationship Id="rId294" Type="http://schemas.openxmlformats.org/officeDocument/2006/relationships/hyperlink" Target="https://login.consultant.ru/link/?req=doc&amp;base=RLAW358&amp;n=198867&amp;dst=100040" TargetMode="External"/><Relationship Id="rId308" Type="http://schemas.openxmlformats.org/officeDocument/2006/relationships/image" Target="media/image24.wmf"/><Relationship Id="rId329" Type="http://schemas.openxmlformats.org/officeDocument/2006/relationships/hyperlink" Target="https://login.consultant.ru/link/?req=doc&amp;base=RLAW358&amp;n=100515" TargetMode="External"/><Relationship Id="rId47" Type="http://schemas.openxmlformats.org/officeDocument/2006/relationships/hyperlink" Target="https://login.consultant.ru/link/?req=doc&amp;base=RLAW358&amp;n=164855&amp;dst=100005" TargetMode="External"/><Relationship Id="rId68" Type="http://schemas.openxmlformats.org/officeDocument/2006/relationships/hyperlink" Target="https://login.consultant.ru/link/?req=doc&amp;base=RLAW358&amp;n=191029&amp;dst=100005" TargetMode="External"/><Relationship Id="rId89" Type="http://schemas.openxmlformats.org/officeDocument/2006/relationships/hyperlink" Target="https://login.consultant.ru/link/?req=doc&amp;base=RLAW358&amp;n=169954&amp;dst=100005" TargetMode="External"/><Relationship Id="rId112" Type="http://schemas.openxmlformats.org/officeDocument/2006/relationships/hyperlink" Target="https://login.consultant.ru/link/?req=doc&amp;base=LAW&amp;n=533770&amp;dst=100019" TargetMode="External"/><Relationship Id="rId133" Type="http://schemas.openxmlformats.org/officeDocument/2006/relationships/hyperlink" Target="https://login.consultant.ru/link/?req=doc&amp;base=RLAW358&amp;n=198867&amp;dst=100016" TargetMode="External"/><Relationship Id="rId154" Type="http://schemas.openxmlformats.org/officeDocument/2006/relationships/hyperlink" Target="https://login.consultant.ru/link/?req=doc&amp;base=LAW&amp;n=538074&amp;dst=101155" TargetMode="External"/><Relationship Id="rId175" Type="http://schemas.openxmlformats.org/officeDocument/2006/relationships/hyperlink" Target="https://login.consultant.ru/link/?req=doc&amp;base=RLAW358&amp;n=172533&amp;dst=103332" TargetMode="External"/><Relationship Id="rId196" Type="http://schemas.openxmlformats.org/officeDocument/2006/relationships/hyperlink" Target="https://login.consultant.ru/link/?req=doc&amp;base=RLAW358&amp;n=181793&amp;dst=102105" TargetMode="External"/><Relationship Id="rId200" Type="http://schemas.openxmlformats.org/officeDocument/2006/relationships/hyperlink" Target="https://login.consultant.ru/link/?req=doc&amp;base=RLAW358&amp;n=181793&amp;dst=108208" TargetMode="External"/><Relationship Id="rId16" Type="http://schemas.openxmlformats.org/officeDocument/2006/relationships/hyperlink" Target="https://login.consultant.ru/link/?req=doc&amp;base=RLAW358&amp;n=131941&amp;dst=100005" TargetMode="External"/><Relationship Id="rId221" Type="http://schemas.openxmlformats.org/officeDocument/2006/relationships/hyperlink" Target="https://login.consultant.ru/link/?req=doc&amp;base=LAW&amp;n=394077&amp;dst=100764" TargetMode="External"/><Relationship Id="rId242" Type="http://schemas.openxmlformats.org/officeDocument/2006/relationships/image" Target="media/image14.wmf"/><Relationship Id="rId263" Type="http://schemas.openxmlformats.org/officeDocument/2006/relationships/hyperlink" Target="https://login.consultant.ru/link/?req=doc&amp;base=LAW&amp;n=503976" TargetMode="External"/><Relationship Id="rId284" Type="http://schemas.openxmlformats.org/officeDocument/2006/relationships/hyperlink" Target="https://login.consultant.ru/link/?req=doc&amp;base=RLAW358&amp;n=181793&amp;dst=110916" TargetMode="External"/><Relationship Id="rId319" Type="http://schemas.openxmlformats.org/officeDocument/2006/relationships/hyperlink" Target="https://login.consultant.ru/link/?req=doc&amp;base=RLAW358&amp;n=117697" TargetMode="External"/><Relationship Id="rId37" Type="http://schemas.openxmlformats.org/officeDocument/2006/relationships/hyperlink" Target="https://login.consultant.ru/link/?req=doc&amp;base=RLAW358&amp;n=156319&amp;dst=100005" TargetMode="External"/><Relationship Id="rId58" Type="http://schemas.openxmlformats.org/officeDocument/2006/relationships/hyperlink" Target="https://login.consultant.ru/link/?req=doc&amp;base=RLAW358&amp;n=174087&amp;dst=100005" TargetMode="External"/><Relationship Id="rId79" Type="http://schemas.openxmlformats.org/officeDocument/2006/relationships/hyperlink" Target="https://login.consultant.ru/link/?req=doc&amp;base=RLAW358&amp;n=163454&amp;dst=100005" TargetMode="External"/><Relationship Id="rId102" Type="http://schemas.openxmlformats.org/officeDocument/2006/relationships/hyperlink" Target="https://login.consultant.ru/link/?req=doc&amp;base=RLAW358&amp;n=191029&amp;dst=100005" TargetMode="External"/><Relationship Id="rId123" Type="http://schemas.openxmlformats.org/officeDocument/2006/relationships/hyperlink" Target="https://login.consultant.ru/link/?req=doc&amp;base=RLAW358&amp;n=181714&amp;dst=100032" TargetMode="External"/><Relationship Id="rId144" Type="http://schemas.openxmlformats.org/officeDocument/2006/relationships/hyperlink" Target="https://login.consultant.ru/link/?req=doc&amp;base=LAW&amp;n=533770&amp;dst=100019" TargetMode="External"/><Relationship Id="rId330" Type="http://schemas.openxmlformats.org/officeDocument/2006/relationships/hyperlink" Target="https://login.consultant.ru/link/?req=doc&amp;base=RLAW358&amp;n=100999" TargetMode="External"/><Relationship Id="rId90" Type="http://schemas.openxmlformats.org/officeDocument/2006/relationships/hyperlink" Target="https://login.consultant.ru/link/?req=doc&amp;base=RLAW358&amp;n=170567&amp;dst=100005" TargetMode="External"/><Relationship Id="rId165" Type="http://schemas.openxmlformats.org/officeDocument/2006/relationships/hyperlink" Target="https://login.consultant.ru/link/?req=doc&amp;base=RLAW358&amp;n=181793&amp;dst=100058" TargetMode="External"/><Relationship Id="rId186" Type="http://schemas.openxmlformats.org/officeDocument/2006/relationships/hyperlink" Target="https://login.consultant.ru/link/?req=doc&amp;base=RLAW358&amp;n=172533&amp;dst=103343" TargetMode="External"/><Relationship Id="rId211" Type="http://schemas.openxmlformats.org/officeDocument/2006/relationships/hyperlink" Target="https://login.consultant.ru/link/?req=doc&amp;base=RLAW358&amp;n=167695&amp;dst=105206" TargetMode="External"/><Relationship Id="rId232" Type="http://schemas.openxmlformats.org/officeDocument/2006/relationships/image" Target="media/image10.wmf"/><Relationship Id="rId253" Type="http://schemas.openxmlformats.org/officeDocument/2006/relationships/hyperlink" Target="https://login.consultant.ru/link/?req=doc&amp;base=LAW&amp;n=503976" TargetMode="External"/><Relationship Id="rId274" Type="http://schemas.openxmlformats.org/officeDocument/2006/relationships/hyperlink" Target="https://login.consultant.ru/link/?req=doc&amp;base=LAW&amp;n=503976" TargetMode="External"/><Relationship Id="rId295" Type="http://schemas.openxmlformats.org/officeDocument/2006/relationships/hyperlink" Target="https://login.consultant.ru/link/?req=doc&amp;base=RLAW358&amp;n=198867&amp;dst=100048" TargetMode="External"/><Relationship Id="rId309" Type="http://schemas.openxmlformats.org/officeDocument/2006/relationships/image" Target="media/image25.wmf"/><Relationship Id="rId27" Type="http://schemas.openxmlformats.org/officeDocument/2006/relationships/hyperlink" Target="https://login.consultant.ru/link/?req=doc&amp;base=RLAW358&amp;n=144164&amp;dst=100005" TargetMode="External"/><Relationship Id="rId48" Type="http://schemas.openxmlformats.org/officeDocument/2006/relationships/hyperlink" Target="https://login.consultant.ru/link/?req=doc&amp;base=RLAW358&amp;n=165998&amp;dst=100005" TargetMode="External"/><Relationship Id="rId69" Type="http://schemas.openxmlformats.org/officeDocument/2006/relationships/hyperlink" Target="https://login.consultant.ru/link/?req=doc&amp;base=RLAW358&amp;n=191669&amp;dst=100005" TargetMode="External"/><Relationship Id="rId113" Type="http://schemas.openxmlformats.org/officeDocument/2006/relationships/hyperlink" Target="https://login.consultant.ru/link/?req=doc&amp;base=RLAW358&amp;n=193643&amp;dst=100011" TargetMode="External"/><Relationship Id="rId134" Type="http://schemas.openxmlformats.org/officeDocument/2006/relationships/hyperlink" Target="https://login.consultant.ru/link/?req=doc&amp;base=LAW&amp;n=503976" TargetMode="External"/><Relationship Id="rId320" Type="http://schemas.openxmlformats.org/officeDocument/2006/relationships/hyperlink" Target="https://login.consultant.ru/link/?req=doc&amp;base=RLAW358&amp;n=72394" TargetMode="External"/><Relationship Id="rId80" Type="http://schemas.openxmlformats.org/officeDocument/2006/relationships/hyperlink" Target="https://login.consultant.ru/link/?req=doc&amp;base=RLAW358&amp;n=164284&amp;dst=100005" TargetMode="External"/><Relationship Id="rId155" Type="http://schemas.openxmlformats.org/officeDocument/2006/relationships/hyperlink" Target="https://login.consultant.ru/link/?req=doc&amp;base=LAW&amp;n=528828&amp;dst=61" TargetMode="External"/><Relationship Id="rId176" Type="http://schemas.openxmlformats.org/officeDocument/2006/relationships/hyperlink" Target="https://login.consultant.ru/link/?req=doc&amp;base=RLAW358&amp;n=172533&amp;dst=103333" TargetMode="External"/><Relationship Id="rId197" Type="http://schemas.openxmlformats.org/officeDocument/2006/relationships/hyperlink" Target="https://login.consultant.ru/link/?req=doc&amp;base=RLAW358&amp;n=196005" TargetMode="External"/><Relationship Id="rId201" Type="http://schemas.openxmlformats.org/officeDocument/2006/relationships/hyperlink" Target="https://login.consultant.ru/link/?req=doc&amp;base=RLAW358&amp;n=196005" TargetMode="External"/><Relationship Id="rId222" Type="http://schemas.openxmlformats.org/officeDocument/2006/relationships/hyperlink" Target="https://login.consultant.ru/link/?req=doc&amp;base=RLAW358&amp;n=180096&amp;dst=111899" TargetMode="External"/><Relationship Id="rId243" Type="http://schemas.openxmlformats.org/officeDocument/2006/relationships/hyperlink" Target="https://login.consultant.ru/link/?req=doc&amp;base=LAW&amp;n=538095" TargetMode="External"/><Relationship Id="rId264" Type="http://schemas.openxmlformats.org/officeDocument/2006/relationships/hyperlink" Target="https://login.consultant.ru/link/?req=doc&amp;base=LAW&amp;n=503976" TargetMode="External"/><Relationship Id="rId285" Type="http://schemas.openxmlformats.org/officeDocument/2006/relationships/hyperlink" Target="https://login.consultant.ru/link/?req=doc&amp;base=LAW&amp;n=333238" TargetMode="External"/><Relationship Id="rId17" Type="http://schemas.openxmlformats.org/officeDocument/2006/relationships/hyperlink" Target="https://login.consultant.ru/link/?req=doc&amp;base=RLAW358&amp;n=132441&amp;dst=100005" TargetMode="External"/><Relationship Id="rId38" Type="http://schemas.openxmlformats.org/officeDocument/2006/relationships/hyperlink" Target="https://login.consultant.ru/link/?req=doc&amp;base=RLAW358&amp;n=156466&amp;dst=100005" TargetMode="External"/><Relationship Id="rId59" Type="http://schemas.openxmlformats.org/officeDocument/2006/relationships/hyperlink" Target="https://login.consultant.ru/link/?req=doc&amp;base=RLAW358&amp;n=175770&amp;dst=100005" TargetMode="External"/><Relationship Id="rId103" Type="http://schemas.openxmlformats.org/officeDocument/2006/relationships/hyperlink" Target="https://login.consultant.ru/link/?req=doc&amp;base=RLAW358&amp;n=191669&amp;dst=100005" TargetMode="External"/><Relationship Id="rId124" Type="http://schemas.openxmlformats.org/officeDocument/2006/relationships/hyperlink" Target="https://login.consultant.ru/link/?req=doc&amp;base=RLAW358&amp;n=181714&amp;dst=100032" TargetMode="External"/><Relationship Id="rId310" Type="http://schemas.openxmlformats.org/officeDocument/2006/relationships/hyperlink" Target="https://login.consultant.ru/link/?req=doc&amp;base=RLAW358&amp;n=189218&amp;dst=3" TargetMode="External"/><Relationship Id="rId70" Type="http://schemas.openxmlformats.org/officeDocument/2006/relationships/hyperlink" Target="https://login.consultant.ru/link/?req=doc&amp;base=RLAW358&amp;n=192046&amp;dst=100005" TargetMode="External"/><Relationship Id="rId91" Type="http://schemas.openxmlformats.org/officeDocument/2006/relationships/hyperlink" Target="https://login.consultant.ru/link/?req=doc&amp;base=RLAW358&amp;n=172533&amp;dst=100005" TargetMode="External"/><Relationship Id="rId145" Type="http://schemas.openxmlformats.org/officeDocument/2006/relationships/hyperlink" Target="https://login.consultant.ru/link/?req=doc&amp;base=LAW&amp;n=540410&amp;dst=388" TargetMode="External"/><Relationship Id="rId166" Type="http://schemas.openxmlformats.org/officeDocument/2006/relationships/hyperlink" Target="https://login.consultant.ru/link/?req=doc&amp;base=RLAW358&amp;n=19553&amp;dst=100607" TargetMode="External"/><Relationship Id="rId187" Type="http://schemas.openxmlformats.org/officeDocument/2006/relationships/hyperlink" Target="https://login.consultant.ru/link/?req=doc&amp;base=RLAW358&amp;n=172533&amp;dst=103344" TargetMode="External"/><Relationship Id="rId331" Type="http://schemas.openxmlformats.org/officeDocument/2006/relationships/hyperlink" Target="https://login.consultant.ru/link/?req=doc&amp;base=RLAW358&amp;n=102212" TargetMode="External"/><Relationship Id="rId1" Type="http://schemas.openxmlformats.org/officeDocument/2006/relationships/styles" Target="styles.xml"/><Relationship Id="rId212" Type="http://schemas.openxmlformats.org/officeDocument/2006/relationships/hyperlink" Target="https://login.consultant.ru/link/?req=doc&amp;base=RLAW358&amp;n=169864&amp;dst=111002" TargetMode="External"/><Relationship Id="rId233" Type="http://schemas.openxmlformats.org/officeDocument/2006/relationships/hyperlink" Target="https://login.consultant.ru/link/?req=doc&amp;base=RLAW358&amp;n=191669&amp;dst=100255" TargetMode="External"/><Relationship Id="rId254" Type="http://schemas.openxmlformats.org/officeDocument/2006/relationships/hyperlink" Target="https://login.consultant.ru/link/?req=doc&amp;base=LAW&amp;n=503976" TargetMode="External"/><Relationship Id="rId28" Type="http://schemas.openxmlformats.org/officeDocument/2006/relationships/hyperlink" Target="https://login.consultant.ru/link/?req=doc&amp;base=RLAW358&amp;n=144656&amp;dst=100005" TargetMode="External"/><Relationship Id="rId49" Type="http://schemas.openxmlformats.org/officeDocument/2006/relationships/hyperlink" Target="https://login.consultant.ru/link/?req=doc&amp;base=RLAW358&amp;n=167188&amp;dst=100005" TargetMode="External"/><Relationship Id="rId114" Type="http://schemas.openxmlformats.org/officeDocument/2006/relationships/hyperlink" Target="https://login.consultant.ru/link/?req=doc&amp;base=LAW&amp;n=475991" TargetMode="External"/><Relationship Id="rId275" Type="http://schemas.openxmlformats.org/officeDocument/2006/relationships/hyperlink" Target="https://login.consultant.ru/link/?req=doc&amp;base=LAW&amp;n=503976" TargetMode="External"/><Relationship Id="rId296" Type="http://schemas.openxmlformats.org/officeDocument/2006/relationships/hyperlink" Target="https://login.consultant.ru/link/?req=doc&amp;base=RLAW358&amp;n=198867&amp;dst=100053" TargetMode="External"/><Relationship Id="rId300" Type="http://schemas.openxmlformats.org/officeDocument/2006/relationships/hyperlink" Target="https://login.consultant.ru/link/?req=doc&amp;base=RLAW358&amp;n=198867&amp;dst=100080" TargetMode="External"/><Relationship Id="rId60" Type="http://schemas.openxmlformats.org/officeDocument/2006/relationships/hyperlink" Target="https://login.consultant.ru/link/?req=doc&amp;base=RLAW358&amp;n=177614&amp;dst=100005" TargetMode="External"/><Relationship Id="rId81" Type="http://schemas.openxmlformats.org/officeDocument/2006/relationships/hyperlink" Target="https://login.consultant.ru/link/?req=doc&amp;base=RLAW358&amp;n=164855&amp;dst=100005" TargetMode="External"/><Relationship Id="rId135" Type="http://schemas.openxmlformats.org/officeDocument/2006/relationships/hyperlink" Target="https://login.consultant.ru/link/?req=doc&amp;base=LAW&amp;n=540410&amp;dst=388" TargetMode="External"/><Relationship Id="rId156" Type="http://schemas.openxmlformats.org/officeDocument/2006/relationships/hyperlink" Target="https://login.consultant.ru/link/?req=doc&amp;base=LAW&amp;n=538074&amp;dst=101052" TargetMode="External"/><Relationship Id="rId177" Type="http://schemas.openxmlformats.org/officeDocument/2006/relationships/hyperlink" Target="https://login.consultant.ru/link/?req=doc&amp;base=RLAW358&amp;n=172533&amp;dst=103334" TargetMode="External"/><Relationship Id="rId198" Type="http://schemas.openxmlformats.org/officeDocument/2006/relationships/hyperlink" Target="https://login.consultant.ru/link/?req=doc&amp;base=LAW&amp;n=511724&amp;dst=2657" TargetMode="External"/><Relationship Id="rId321" Type="http://schemas.openxmlformats.org/officeDocument/2006/relationships/hyperlink" Target="https://login.consultant.ru/link/?req=doc&amp;base=RLAW358&amp;n=74962" TargetMode="External"/><Relationship Id="rId202" Type="http://schemas.openxmlformats.org/officeDocument/2006/relationships/hyperlink" Target="https://login.consultant.ru/link/?req=doc&amp;base=RLAW358&amp;n=181793&amp;dst=109878" TargetMode="External"/><Relationship Id="rId223" Type="http://schemas.openxmlformats.org/officeDocument/2006/relationships/hyperlink" Target="https://login.consultant.ru/link/?req=doc&amp;base=RLAW358&amp;n=180096&amp;dst=112065" TargetMode="External"/><Relationship Id="rId244" Type="http://schemas.openxmlformats.org/officeDocument/2006/relationships/hyperlink" Target="https://login.consultant.ru/link/?req=doc&amp;base=LAW&amp;n=503976" TargetMode="External"/><Relationship Id="rId18" Type="http://schemas.openxmlformats.org/officeDocument/2006/relationships/hyperlink" Target="https://login.consultant.ru/link/?req=doc&amp;base=RLAW358&amp;n=134412&amp;dst=100005" TargetMode="External"/><Relationship Id="rId39" Type="http://schemas.openxmlformats.org/officeDocument/2006/relationships/hyperlink" Target="https://login.consultant.ru/link/?req=doc&amp;base=RLAW358&amp;n=156950&amp;dst=100005" TargetMode="External"/><Relationship Id="rId265" Type="http://schemas.openxmlformats.org/officeDocument/2006/relationships/hyperlink" Target="https://login.consultant.ru/link/?req=doc&amp;base=LAW&amp;n=503976" TargetMode="External"/><Relationship Id="rId286" Type="http://schemas.openxmlformats.org/officeDocument/2006/relationships/hyperlink" Target="https://login.consultant.ru/link/?req=doc&amp;base=LAW&amp;n=333238" TargetMode="External"/><Relationship Id="rId50" Type="http://schemas.openxmlformats.org/officeDocument/2006/relationships/hyperlink" Target="https://login.consultant.ru/link/?req=doc&amp;base=RLAW358&amp;n=167695&amp;dst=100005" TargetMode="External"/><Relationship Id="rId104" Type="http://schemas.openxmlformats.org/officeDocument/2006/relationships/hyperlink" Target="https://login.consultant.ru/link/?req=doc&amp;base=RLAW358&amp;n=192046&amp;dst=100005" TargetMode="External"/><Relationship Id="rId125" Type="http://schemas.openxmlformats.org/officeDocument/2006/relationships/hyperlink" Target="https://login.consultant.ru/link/?req=doc&amp;base=RLAW358&amp;n=181714&amp;dst=100032" TargetMode="External"/><Relationship Id="rId146" Type="http://schemas.openxmlformats.org/officeDocument/2006/relationships/image" Target="media/image3.wmf"/><Relationship Id="rId167" Type="http://schemas.openxmlformats.org/officeDocument/2006/relationships/hyperlink" Target="https://login.consultant.ru/link/?req=doc&amp;base=RLAW358&amp;n=72354&amp;dst=100010" TargetMode="External"/><Relationship Id="rId188" Type="http://schemas.openxmlformats.org/officeDocument/2006/relationships/hyperlink" Target="https://login.consultant.ru/link/?req=doc&amp;base=RLAW358&amp;n=172533&amp;dst=103345" TargetMode="External"/><Relationship Id="rId311" Type="http://schemas.openxmlformats.org/officeDocument/2006/relationships/hyperlink" Target="https://login.consultant.ru/link/?req=doc&amp;base=RLAW358&amp;n=187123&amp;dst=100013" TargetMode="External"/><Relationship Id="rId332" Type="http://schemas.openxmlformats.org/officeDocument/2006/relationships/hyperlink" Target="https://login.consultant.ru/link/?req=doc&amp;base=RLAW358&amp;n=103075" TargetMode="External"/><Relationship Id="rId71" Type="http://schemas.openxmlformats.org/officeDocument/2006/relationships/hyperlink" Target="https://login.consultant.ru/link/?req=doc&amp;base=RLAW358&amp;n=193643&amp;dst=100005" TargetMode="External"/><Relationship Id="rId92" Type="http://schemas.openxmlformats.org/officeDocument/2006/relationships/hyperlink" Target="https://login.consultant.ru/link/?req=doc&amp;base=RLAW358&amp;n=174087&amp;dst=100005" TargetMode="External"/><Relationship Id="rId213" Type="http://schemas.openxmlformats.org/officeDocument/2006/relationships/hyperlink" Target="https://login.consultant.ru/link/?req=doc&amp;base=RLAW358&amp;n=172533&amp;dst=113791" TargetMode="External"/><Relationship Id="rId234" Type="http://schemas.openxmlformats.org/officeDocument/2006/relationships/hyperlink" Target="https://login.consultant.ru/link/?req=doc&amp;base=LAW&amp;n=540410&amp;dst=388"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46098&amp;dst=100005" TargetMode="External"/><Relationship Id="rId255" Type="http://schemas.openxmlformats.org/officeDocument/2006/relationships/hyperlink" Target="https://login.consultant.ru/link/?req=doc&amp;base=RLAW358&amp;n=167188&amp;dst=117587" TargetMode="External"/><Relationship Id="rId276" Type="http://schemas.openxmlformats.org/officeDocument/2006/relationships/hyperlink" Target="https://login.consultant.ru/link/?req=doc&amp;base=LAW&amp;n=503976" TargetMode="External"/><Relationship Id="rId297" Type="http://schemas.openxmlformats.org/officeDocument/2006/relationships/hyperlink" Target="https://login.consultant.ru/link/?req=doc&amp;base=RLAW358&amp;n=198867&amp;dst=100057" TargetMode="External"/><Relationship Id="rId40" Type="http://schemas.openxmlformats.org/officeDocument/2006/relationships/hyperlink" Target="https://login.consultant.ru/link/?req=doc&amp;base=RLAW358&amp;n=158284&amp;dst=100005" TargetMode="External"/><Relationship Id="rId115" Type="http://schemas.openxmlformats.org/officeDocument/2006/relationships/hyperlink" Target="https://login.consultant.ru/link/?req=doc&amp;base=LAW&amp;n=533770&amp;dst=100019" TargetMode="External"/><Relationship Id="rId136" Type="http://schemas.openxmlformats.org/officeDocument/2006/relationships/image" Target="media/image1.wmf"/><Relationship Id="rId157" Type="http://schemas.openxmlformats.org/officeDocument/2006/relationships/image" Target="media/image4.wmf"/><Relationship Id="rId178" Type="http://schemas.openxmlformats.org/officeDocument/2006/relationships/hyperlink" Target="https://login.consultant.ru/link/?req=doc&amp;base=RLAW358&amp;n=172533&amp;dst=103335" TargetMode="External"/><Relationship Id="rId301" Type="http://schemas.openxmlformats.org/officeDocument/2006/relationships/hyperlink" Target="https://login.consultant.ru/link/?req=doc&amp;base=RLAW358&amp;n=198867&amp;dst=100082" TargetMode="External"/><Relationship Id="rId322" Type="http://schemas.openxmlformats.org/officeDocument/2006/relationships/hyperlink" Target="https://login.consultant.ru/link/?req=doc&amp;base=RLAW358&amp;n=75912" TargetMode="External"/><Relationship Id="rId61" Type="http://schemas.openxmlformats.org/officeDocument/2006/relationships/hyperlink" Target="https://login.consultant.ru/link/?req=doc&amp;base=RLAW358&amp;n=180096&amp;dst=100005" TargetMode="External"/><Relationship Id="rId82" Type="http://schemas.openxmlformats.org/officeDocument/2006/relationships/hyperlink" Target="https://login.consultant.ru/link/?req=doc&amp;base=RLAW358&amp;n=165998&amp;dst=100005" TargetMode="External"/><Relationship Id="rId199" Type="http://schemas.openxmlformats.org/officeDocument/2006/relationships/hyperlink" Target="https://login.consultant.ru/link/?req=doc&amp;base=LAW&amp;n=333238" TargetMode="External"/><Relationship Id="rId203" Type="http://schemas.openxmlformats.org/officeDocument/2006/relationships/hyperlink" Target="https://login.consultant.ru/link/?req=doc&amp;base=RLAW358&amp;n=196005" TargetMode="External"/><Relationship Id="rId19" Type="http://schemas.openxmlformats.org/officeDocument/2006/relationships/hyperlink" Target="https://login.consultant.ru/link/?req=doc&amp;base=RLAW358&amp;n=136053&amp;dst=100005" TargetMode="External"/><Relationship Id="rId224" Type="http://schemas.openxmlformats.org/officeDocument/2006/relationships/hyperlink" Target="https://login.consultant.ru/link/?req=doc&amp;base=RLAW358&amp;n=180096&amp;dst=112149" TargetMode="External"/><Relationship Id="rId245" Type="http://schemas.openxmlformats.org/officeDocument/2006/relationships/hyperlink" Target="https://login.consultant.ru/link/?req=doc&amp;base=LAW&amp;n=540410&amp;dst=388" TargetMode="External"/><Relationship Id="rId266" Type="http://schemas.openxmlformats.org/officeDocument/2006/relationships/image" Target="media/image19.wmf"/><Relationship Id="rId287" Type="http://schemas.openxmlformats.org/officeDocument/2006/relationships/image" Target="media/image22.wmf"/><Relationship Id="rId30" Type="http://schemas.openxmlformats.org/officeDocument/2006/relationships/hyperlink" Target="https://login.consultant.ru/link/?req=doc&amp;base=RLAW358&amp;n=148965&amp;dst=100005" TargetMode="External"/><Relationship Id="rId105" Type="http://schemas.openxmlformats.org/officeDocument/2006/relationships/hyperlink" Target="https://login.consultant.ru/link/?req=doc&amp;base=RLAW358&amp;n=193643&amp;dst=100005" TargetMode="External"/><Relationship Id="rId126" Type="http://schemas.openxmlformats.org/officeDocument/2006/relationships/hyperlink" Target="https://login.consultant.ru/link/?req=doc&amp;base=RLAW358&amp;n=181714&amp;dst=100032" TargetMode="External"/><Relationship Id="rId147" Type="http://schemas.openxmlformats.org/officeDocument/2006/relationships/hyperlink" Target="https://login.consultant.ru/link/?req=doc&amp;base=LAW&amp;n=358026" TargetMode="External"/><Relationship Id="rId168" Type="http://schemas.openxmlformats.org/officeDocument/2006/relationships/hyperlink" Target="https://login.consultant.ru/link/?req=doc&amp;base=LAW&amp;n=517341&amp;dst=100137" TargetMode="External"/><Relationship Id="rId312" Type="http://schemas.openxmlformats.org/officeDocument/2006/relationships/hyperlink" Target="https://login.consultant.ru/link/?req=doc&amp;base=RLAW358&amp;n=186772&amp;dst=100011" TargetMode="External"/><Relationship Id="rId333" Type="http://schemas.openxmlformats.org/officeDocument/2006/relationships/hyperlink" Target="https://login.consultant.ru/link/?req=doc&amp;base=RLAW358&amp;n=108955" TargetMode="External"/><Relationship Id="rId51" Type="http://schemas.openxmlformats.org/officeDocument/2006/relationships/hyperlink" Target="https://login.consultant.ru/link/?req=doc&amp;base=RLAW358&amp;n=168384&amp;dst=100005" TargetMode="External"/><Relationship Id="rId72" Type="http://schemas.openxmlformats.org/officeDocument/2006/relationships/hyperlink" Target="https://login.consultant.ru/link/?req=doc&amp;base=RLAW358&amp;n=193626&amp;dst=100005" TargetMode="External"/><Relationship Id="rId93" Type="http://schemas.openxmlformats.org/officeDocument/2006/relationships/hyperlink" Target="https://login.consultant.ru/link/?req=doc&amp;base=RLAW358&amp;n=175770&amp;dst=100005" TargetMode="External"/><Relationship Id="rId189" Type="http://schemas.openxmlformats.org/officeDocument/2006/relationships/hyperlink" Target="https://login.consultant.ru/link/?req=doc&amp;base=RLAW358&amp;n=172533&amp;dst=1033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352</Pages>
  <Words>83240</Words>
  <Characters>474472</Characters>
  <Application>Microsoft Office Word</Application>
  <DocSecurity>0</DocSecurity>
  <Lines>3953</Lines>
  <Paragraphs>1113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2026-08-04T11:17:00Z</dcterms:created>
  <dcterms:modified xsi:type="dcterms:W3CDTF">2026-08-04T11:18:00Z</dcterms:modified>
</cp:coreProperties>
</file>