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646" w:rsidRPr="00CB5646" w:rsidRDefault="00CB5646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ПОСТАНОВЛЕНИЕ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от 29 декабря 2011 г. N 772-П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 ПОРЯДКЕ ПРЕДОСТАВЛЕНИЯ И РАСХОДОВАНИЯ ИЗ ОБЛАСТНОГО БЮДЖЕТА СУБВЕНЦИИ БЮДЖЕТАМ МУНИЦИПАЛЬНЫХ РАЙОНОВ, МУНИЦИПАЛЬНЫХ ОКРУГОВ И ГОРОДСКИХ ОКРУГОВ ОБЛАСТИ НА ОСУЩЕСТВЛЕНИЕ ОРГАНАМИ МЕСТНОГО САМОУПРАВЛЕНИЯ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</w:t>
      </w:r>
      <w:proofErr w:type="gramEnd"/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</w:t>
      </w:r>
      <w:bookmarkStart w:id="0" w:name="_GoBack"/>
      <w:bookmarkEnd w:id="0"/>
      <w:r w:rsidRPr="00CB5646">
        <w:rPr>
          <w:rFonts w:ascii="PT Astra Serif" w:hAnsi="PT Astra Serif"/>
          <w:sz w:val="28"/>
          <w:szCs w:val="28"/>
        </w:rPr>
        <w:t xml:space="preserve">ОБРАЗОВАТЕЛЬНЫХ ОРГАНИЗАЦИЯХ, РЕАЛИЗУЮЩИХ </w:t>
      </w:r>
      <w:proofErr w:type="gramStart"/>
      <w:r w:rsidRPr="00CB5646">
        <w:rPr>
          <w:rFonts w:ascii="PT Astra Serif" w:hAnsi="PT Astra Serif"/>
          <w:sz w:val="28"/>
          <w:szCs w:val="28"/>
        </w:rPr>
        <w:t>ОБРАЗОВАТЕЛЬНУЮ</w:t>
      </w:r>
      <w:proofErr w:type="gramEnd"/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ПРОГРАММУ ДОШКОЛЬНОГО ОБРАЗОВАНИЯ</w:t>
      </w:r>
    </w:p>
    <w:p w:rsidR="00CB5646" w:rsidRPr="00CB5646" w:rsidRDefault="00CB564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B5646" w:rsidRPr="00CB56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от 28.02.2012 </w:t>
            </w:r>
            <w:hyperlink r:id="rId5">
              <w:r w:rsidRPr="00CB5646">
                <w:rPr>
                  <w:rFonts w:ascii="PT Astra Serif" w:hAnsi="PT Astra Serif"/>
                  <w:sz w:val="28"/>
                  <w:szCs w:val="28"/>
                </w:rPr>
                <w:t>N 98-П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, от 17.10.2013 </w:t>
            </w:r>
            <w:hyperlink r:id="rId6">
              <w:r w:rsidRPr="00CB5646">
                <w:rPr>
                  <w:rFonts w:ascii="PT Astra Serif" w:hAnsi="PT Astra Serif"/>
                  <w:sz w:val="28"/>
                  <w:szCs w:val="28"/>
                </w:rPr>
                <w:t>N 559-П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, от 25.11.2014 </w:t>
            </w:r>
            <w:hyperlink r:id="rId7">
              <w:r w:rsidRPr="00CB5646">
                <w:rPr>
                  <w:rFonts w:ascii="PT Astra Serif" w:hAnsi="PT Astra Serif"/>
                  <w:sz w:val="28"/>
                  <w:szCs w:val="28"/>
                </w:rPr>
                <w:t>N 654-П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от 11.08.2016 </w:t>
            </w:r>
            <w:hyperlink r:id="rId8">
              <w:r w:rsidRPr="00CB5646">
                <w:rPr>
                  <w:rFonts w:ascii="PT Astra Serif" w:hAnsi="PT Astra Serif"/>
                  <w:sz w:val="28"/>
                  <w:szCs w:val="28"/>
                </w:rPr>
                <w:t>N 421-П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, от 01.12.2022 </w:t>
            </w:r>
            <w:hyperlink r:id="rId9">
              <w:r w:rsidRPr="00CB5646">
                <w:rPr>
                  <w:rFonts w:ascii="PT Astra Serif" w:hAnsi="PT Astra Serif"/>
                  <w:sz w:val="28"/>
                  <w:szCs w:val="28"/>
                </w:rPr>
                <w:t>N 1177-П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10">
              <w:r w:rsidRPr="00CB5646">
                <w:rPr>
                  <w:rFonts w:ascii="PT Astra Serif" w:hAnsi="PT Astra Serif"/>
                  <w:sz w:val="28"/>
                  <w:szCs w:val="28"/>
                </w:rPr>
                <w:t>N 192-П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от 06.05.2026 </w:t>
            </w:r>
            <w:hyperlink r:id="rId11">
              <w:r w:rsidRPr="00CB5646">
                <w:rPr>
                  <w:rFonts w:ascii="PT Astra Serif" w:hAnsi="PT Astra Serif"/>
                  <w:sz w:val="28"/>
                  <w:szCs w:val="28"/>
                </w:rPr>
                <w:t>N 359-П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 xml:space="preserve">Во исполнение </w:t>
      </w:r>
      <w:hyperlink r:id="rId12">
        <w:r w:rsidRPr="00CB5646">
          <w:rPr>
            <w:rFonts w:ascii="PT Astra Serif" w:hAnsi="PT Astra Serif"/>
            <w:sz w:val="28"/>
            <w:szCs w:val="28"/>
          </w:rPr>
          <w:t>Закона</w:t>
        </w:r>
      </w:hyperlink>
      <w:r w:rsidRPr="00CB5646">
        <w:rPr>
          <w:rFonts w:ascii="PT Astra Serif" w:hAnsi="PT Astra Serif"/>
          <w:sz w:val="28"/>
          <w:szCs w:val="28"/>
        </w:rPr>
        <w:t xml:space="preserve"> Саратовской области "О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по </w:t>
      </w:r>
      <w:r w:rsidRPr="00CB5646">
        <w:rPr>
          <w:rFonts w:ascii="PT Astra Serif" w:hAnsi="PT Astra Serif"/>
          <w:sz w:val="28"/>
          <w:szCs w:val="28"/>
        </w:rPr>
        <w:lastRenderedPageBreak/>
        <w:t>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образования" Правительство области постановляет: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(преамбула в ред. </w:t>
      </w:r>
      <w:hyperlink r:id="rId13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01.12.2022 N 1177-П)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1. Утвердить: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79">
        <w:proofErr w:type="gramStart"/>
        <w:r w:rsidRPr="00CB5646">
          <w:rPr>
            <w:rFonts w:ascii="PT Astra Serif" w:hAnsi="PT Astra Serif"/>
            <w:sz w:val="28"/>
            <w:szCs w:val="28"/>
          </w:rPr>
          <w:t>Положение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о порядке предоставления и расходования субвенции из областного бюджета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согласно приложению N 1;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07.03.2025 </w:t>
      </w:r>
      <w:hyperlink r:id="rId14">
        <w:r w:rsidRPr="00CB5646">
          <w:rPr>
            <w:rFonts w:ascii="PT Astra Serif" w:hAnsi="PT Astra Serif"/>
            <w:sz w:val="28"/>
            <w:szCs w:val="28"/>
          </w:rPr>
          <w:t>N 192-П</w:t>
        </w:r>
      </w:hyperlink>
      <w:r w:rsidRPr="00CB5646">
        <w:rPr>
          <w:rFonts w:ascii="PT Astra Serif" w:hAnsi="PT Astra Serif"/>
          <w:sz w:val="28"/>
          <w:szCs w:val="28"/>
        </w:rPr>
        <w:t xml:space="preserve">, от 06.05.2026 </w:t>
      </w:r>
      <w:hyperlink r:id="rId15">
        <w:r w:rsidRPr="00CB5646">
          <w:rPr>
            <w:rFonts w:ascii="PT Astra Serif" w:hAnsi="PT Astra Serif"/>
            <w:sz w:val="28"/>
            <w:szCs w:val="28"/>
          </w:rPr>
          <w:t>N 359-П</w:t>
        </w:r>
      </w:hyperlink>
      <w:r w:rsidRPr="00CB5646">
        <w:rPr>
          <w:rFonts w:ascii="PT Astra Serif" w:hAnsi="PT Astra Serif"/>
          <w:sz w:val="28"/>
          <w:szCs w:val="28"/>
        </w:rPr>
        <w:t>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 xml:space="preserve">форму </w:t>
      </w:r>
      <w:hyperlink w:anchor="P140">
        <w:r w:rsidRPr="00CB5646">
          <w:rPr>
            <w:rFonts w:ascii="PT Astra Serif" w:hAnsi="PT Astra Serif"/>
            <w:sz w:val="28"/>
            <w:szCs w:val="28"/>
          </w:rPr>
          <w:t>отчета</w:t>
        </w:r>
      </w:hyperlink>
      <w:r w:rsidRPr="00CB5646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района, муниципального округа и городского округа области об осуществлении переданных государственных полномочий и о расходовании полученной из областного бюджета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B5646">
        <w:rPr>
          <w:rFonts w:ascii="PT Astra Serif" w:hAnsi="PT Astra Serif"/>
          <w:sz w:val="28"/>
          <w:szCs w:val="28"/>
        </w:rPr>
        <w:t>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</w:t>
      </w:r>
      <w:r w:rsidRPr="00CB5646">
        <w:rPr>
          <w:rFonts w:ascii="PT Astra Serif" w:hAnsi="PT Astra Serif"/>
          <w:sz w:val="28"/>
          <w:szCs w:val="28"/>
        </w:rPr>
        <w:lastRenderedPageBreak/>
        <w:t>дошкольного образования, согласно приложению N 2;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07.03.2025 </w:t>
      </w:r>
      <w:hyperlink r:id="rId16">
        <w:r w:rsidRPr="00CB5646">
          <w:rPr>
            <w:rFonts w:ascii="PT Astra Serif" w:hAnsi="PT Astra Serif"/>
            <w:sz w:val="28"/>
            <w:szCs w:val="28"/>
          </w:rPr>
          <w:t>N 192-П</w:t>
        </w:r>
      </w:hyperlink>
      <w:r w:rsidRPr="00CB5646">
        <w:rPr>
          <w:rFonts w:ascii="PT Astra Serif" w:hAnsi="PT Astra Serif"/>
          <w:sz w:val="28"/>
          <w:szCs w:val="28"/>
        </w:rPr>
        <w:t xml:space="preserve">, от 06.05.2026 </w:t>
      </w:r>
      <w:hyperlink r:id="rId17">
        <w:r w:rsidRPr="00CB5646">
          <w:rPr>
            <w:rFonts w:ascii="PT Astra Serif" w:hAnsi="PT Astra Serif"/>
            <w:sz w:val="28"/>
            <w:szCs w:val="28"/>
          </w:rPr>
          <w:t>N 359-П</w:t>
        </w:r>
      </w:hyperlink>
      <w:r w:rsidRPr="00CB5646">
        <w:rPr>
          <w:rFonts w:ascii="PT Astra Serif" w:hAnsi="PT Astra Serif"/>
          <w:sz w:val="28"/>
          <w:szCs w:val="28"/>
        </w:rPr>
        <w:t>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 xml:space="preserve">форму </w:t>
      </w:r>
      <w:hyperlink w:anchor="P457">
        <w:r w:rsidRPr="00CB5646">
          <w:rPr>
            <w:rFonts w:ascii="PT Astra Serif" w:hAnsi="PT Astra Serif"/>
            <w:sz w:val="28"/>
            <w:szCs w:val="28"/>
          </w:rPr>
          <w:t>заявки</w:t>
        </w:r>
      </w:hyperlink>
      <w:r w:rsidRPr="00CB5646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района, муниципального округа и городского округа области на предоставление из областного бюджета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B5646">
        <w:rPr>
          <w:rFonts w:ascii="PT Astra Serif" w:hAnsi="PT Astra Serif"/>
          <w:sz w:val="28"/>
          <w:szCs w:val="28"/>
        </w:rPr>
        <w:t>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согласно приложению N 3;</w:t>
      </w:r>
      <w:proofErr w:type="gramEnd"/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07.03.2025 </w:t>
      </w:r>
      <w:hyperlink r:id="rId18">
        <w:r w:rsidRPr="00CB5646">
          <w:rPr>
            <w:rFonts w:ascii="PT Astra Serif" w:hAnsi="PT Astra Serif"/>
            <w:sz w:val="28"/>
            <w:szCs w:val="28"/>
          </w:rPr>
          <w:t>N 192-П</w:t>
        </w:r>
      </w:hyperlink>
      <w:r w:rsidRPr="00CB5646">
        <w:rPr>
          <w:rFonts w:ascii="PT Astra Serif" w:hAnsi="PT Astra Serif"/>
          <w:sz w:val="28"/>
          <w:szCs w:val="28"/>
        </w:rPr>
        <w:t xml:space="preserve">, от 06.05.2026 </w:t>
      </w:r>
      <w:hyperlink r:id="rId19">
        <w:r w:rsidRPr="00CB5646">
          <w:rPr>
            <w:rFonts w:ascii="PT Astra Serif" w:hAnsi="PT Astra Serif"/>
            <w:sz w:val="28"/>
            <w:szCs w:val="28"/>
          </w:rPr>
          <w:t>N 359-П</w:t>
        </w:r>
      </w:hyperlink>
      <w:r w:rsidRPr="00CB5646">
        <w:rPr>
          <w:rFonts w:ascii="PT Astra Serif" w:hAnsi="PT Astra Serif"/>
          <w:sz w:val="28"/>
          <w:szCs w:val="28"/>
        </w:rPr>
        <w:t>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 xml:space="preserve">форму сводного </w:t>
      </w:r>
      <w:hyperlink w:anchor="P654">
        <w:r w:rsidRPr="00CB5646">
          <w:rPr>
            <w:rFonts w:ascii="PT Astra Serif" w:hAnsi="PT Astra Serif"/>
            <w:sz w:val="28"/>
            <w:szCs w:val="28"/>
          </w:rPr>
          <w:t>отчета</w:t>
        </w:r>
      </w:hyperlink>
      <w:r w:rsidRPr="00CB5646">
        <w:rPr>
          <w:rFonts w:ascii="PT Astra Serif" w:hAnsi="PT Astra Serif"/>
          <w:sz w:val="28"/>
          <w:szCs w:val="28"/>
        </w:rPr>
        <w:t xml:space="preserve"> министерства образования области об использовании предоставленной из областного бюджета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)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согласно приложению N 4;</w:t>
      </w:r>
      <w:proofErr w:type="gramEnd"/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07.03.2025 </w:t>
      </w:r>
      <w:hyperlink r:id="rId20">
        <w:r w:rsidRPr="00CB5646">
          <w:rPr>
            <w:rFonts w:ascii="PT Astra Serif" w:hAnsi="PT Astra Serif"/>
            <w:sz w:val="28"/>
            <w:szCs w:val="28"/>
          </w:rPr>
          <w:t>N 192-П</w:t>
        </w:r>
      </w:hyperlink>
      <w:r w:rsidRPr="00CB5646">
        <w:rPr>
          <w:rFonts w:ascii="PT Astra Serif" w:hAnsi="PT Astra Serif"/>
          <w:sz w:val="28"/>
          <w:szCs w:val="28"/>
        </w:rPr>
        <w:t xml:space="preserve">, от 06.05.2026 </w:t>
      </w:r>
      <w:hyperlink r:id="rId21">
        <w:r w:rsidRPr="00CB5646">
          <w:rPr>
            <w:rFonts w:ascii="PT Astra Serif" w:hAnsi="PT Astra Serif"/>
            <w:sz w:val="28"/>
            <w:szCs w:val="28"/>
          </w:rPr>
          <w:t>N 359-П</w:t>
        </w:r>
      </w:hyperlink>
      <w:r w:rsidRPr="00CB5646">
        <w:rPr>
          <w:rFonts w:ascii="PT Astra Serif" w:hAnsi="PT Astra Serif"/>
          <w:sz w:val="28"/>
          <w:szCs w:val="28"/>
        </w:rPr>
        <w:t>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 xml:space="preserve">форму дополнительной </w:t>
      </w:r>
      <w:hyperlink w:anchor="P985">
        <w:r w:rsidRPr="00CB5646">
          <w:rPr>
            <w:rFonts w:ascii="PT Astra Serif" w:hAnsi="PT Astra Serif"/>
            <w:sz w:val="28"/>
            <w:szCs w:val="28"/>
          </w:rPr>
          <w:t>заявки</w:t>
        </w:r>
      </w:hyperlink>
      <w:r w:rsidRPr="00CB5646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района, муниципального округа и городского округа </w:t>
      </w:r>
      <w:r w:rsidRPr="00CB5646">
        <w:rPr>
          <w:rFonts w:ascii="PT Astra Serif" w:hAnsi="PT Astra Serif"/>
          <w:sz w:val="28"/>
          <w:szCs w:val="28"/>
        </w:rPr>
        <w:lastRenderedPageBreak/>
        <w:t>области на предоставление из областного бюджета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B5646">
        <w:rPr>
          <w:rFonts w:ascii="PT Astra Serif" w:hAnsi="PT Astra Serif"/>
          <w:sz w:val="28"/>
          <w:szCs w:val="28"/>
        </w:rPr>
        <w:t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согласно приложению N 5;</w:t>
      </w:r>
      <w:proofErr w:type="gramEnd"/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07.03.2025 </w:t>
      </w:r>
      <w:hyperlink r:id="rId22">
        <w:r w:rsidRPr="00CB5646">
          <w:rPr>
            <w:rFonts w:ascii="PT Astra Serif" w:hAnsi="PT Astra Serif"/>
            <w:sz w:val="28"/>
            <w:szCs w:val="28"/>
          </w:rPr>
          <w:t>N 192-П</w:t>
        </w:r>
      </w:hyperlink>
      <w:r w:rsidRPr="00CB5646">
        <w:rPr>
          <w:rFonts w:ascii="PT Astra Serif" w:hAnsi="PT Astra Serif"/>
          <w:sz w:val="28"/>
          <w:szCs w:val="28"/>
        </w:rPr>
        <w:t xml:space="preserve">, от 06.05.2026 </w:t>
      </w:r>
      <w:hyperlink r:id="rId23">
        <w:r w:rsidRPr="00CB5646">
          <w:rPr>
            <w:rFonts w:ascii="PT Astra Serif" w:hAnsi="PT Astra Serif"/>
            <w:sz w:val="28"/>
            <w:szCs w:val="28"/>
          </w:rPr>
          <w:t>N 359-П</w:t>
        </w:r>
      </w:hyperlink>
      <w:r w:rsidRPr="00CB5646">
        <w:rPr>
          <w:rFonts w:ascii="PT Astra Serif" w:hAnsi="PT Astra Serif"/>
          <w:sz w:val="28"/>
          <w:szCs w:val="28"/>
        </w:rPr>
        <w:t>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24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06.05.2026 N 359-П.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(п. 1 в ред. </w:t>
      </w:r>
      <w:hyperlink r:id="rId25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01.12.2022 N 1177-П)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CB5646">
        <w:rPr>
          <w:rFonts w:ascii="PT Astra Serif" w:hAnsi="PT Astra Serif"/>
          <w:sz w:val="28"/>
          <w:szCs w:val="28"/>
        </w:rPr>
        <w:t>Органам местного самоуправления муниципальных районов, муниципальных округов и городских округов области, получившим субвенцию на осуществление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</w:t>
      </w:r>
      <w:proofErr w:type="gramEnd"/>
      <w:r w:rsidRPr="00CB5646">
        <w:rPr>
          <w:rFonts w:ascii="PT Astra Serif" w:hAnsi="PT Astra Serif"/>
          <w:sz w:val="28"/>
          <w:szCs w:val="28"/>
        </w:rPr>
        <w:t>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ежемесячно представлять в министерство образования области: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01.12.2022 </w:t>
      </w:r>
      <w:hyperlink r:id="rId26">
        <w:r w:rsidRPr="00CB5646">
          <w:rPr>
            <w:rFonts w:ascii="PT Astra Serif" w:hAnsi="PT Astra Serif"/>
            <w:sz w:val="28"/>
            <w:szCs w:val="28"/>
          </w:rPr>
          <w:t>N 1177-П</w:t>
        </w:r>
      </w:hyperlink>
      <w:r w:rsidRPr="00CB5646">
        <w:rPr>
          <w:rFonts w:ascii="PT Astra Serif" w:hAnsi="PT Astra Serif"/>
          <w:sz w:val="28"/>
          <w:szCs w:val="28"/>
        </w:rPr>
        <w:t xml:space="preserve">, от 07.03.2025 </w:t>
      </w:r>
      <w:hyperlink r:id="rId27">
        <w:r w:rsidRPr="00CB5646">
          <w:rPr>
            <w:rFonts w:ascii="PT Astra Serif" w:hAnsi="PT Astra Serif"/>
            <w:sz w:val="28"/>
            <w:szCs w:val="28"/>
          </w:rPr>
          <w:t>N 192-П</w:t>
        </w:r>
      </w:hyperlink>
      <w:r w:rsidRPr="00CB5646">
        <w:rPr>
          <w:rFonts w:ascii="PT Astra Serif" w:hAnsi="PT Astra Serif"/>
          <w:sz w:val="28"/>
          <w:szCs w:val="28"/>
        </w:rPr>
        <w:t xml:space="preserve">, от 06.05.2026 </w:t>
      </w:r>
      <w:hyperlink r:id="rId28">
        <w:r w:rsidRPr="00CB5646">
          <w:rPr>
            <w:rFonts w:ascii="PT Astra Serif" w:hAnsi="PT Astra Serif"/>
            <w:sz w:val="28"/>
            <w:szCs w:val="28"/>
          </w:rPr>
          <w:t>N 359-П</w:t>
        </w:r>
      </w:hyperlink>
      <w:r w:rsidRPr="00CB5646">
        <w:rPr>
          <w:rFonts w:ascii="PT Astra Serif" w:hAnsi="PT Astra Serif"/>
          <w:sz w:val="28"/>
          <w:szCs w:val="28"/>
        </w:rPr>
        <w:t>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40">
        <w:r w:rsidRPr="00CB5646">
          <w:rPr>
            <w:rFonts w:ascii="PT Astra Serif" w:hAnsi="PT Astra Serif"/>
            <w:sz w:val="28"/>
            <w:szCs w:val="28"/>
          </w:rPr>
          <w:t>отчет</w:t>
        </w:r>
      </w:hyperlink>
      <w:r w:rsidRPr="00CB5646">
        <w:rPr>
          <w:rFonts w:ascii="PT Astra Serif" w:hAnsi="PT Astra Serif"/>
          <w:sz w:val="28"/>
          <w:szCs w:val="28"/>
        </w:rPr>
        <w:t xml:space="preserve"> - не позднее 4 рабочего дня месяца, следующего за </w:t>
      </w:r>
      <w:proofErr w:type="gramStart"/>
      <w:r w:rsidRPr="00CB5646">
        <w:rPr>
          <w:rFonts w:ascii="PT Astra Serif" w:hAnsi="PT Astra Serif"/>
          <w:sz w:val="28"/>
          <w:szCs w:val="28"/>
        </w:rPr>
        <w:t>отчетным</w:t>
      </w:r>
      <w:proofErr w:type="gramEnd"/>
      <w:r w:rsidRPr="00CB5646">
        <w:rPr>
          <w:rFonts w:ascii="PT Astra Serif" w:hAnsi="PT Astra Serif"/>
          <w:sz w:val="28"/>
          <w:szCs w:val="28"/>
        </w:rPr>
        <w:t>, по форме согласно приложению N 2;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</w:t>
      </w:r>
      <w:hyperlink r:id="rId29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11.08.2016 N </w:t>
      </w:r>
      <w:r w:rsidRPr="00CB5646">
        <w:rPr>
          <w:rFonts w:ascii="PT Astra Serif" w:hAnsi="PT Astra Serif"/>
          <w:sz w:val="28"/>
          <w:szCs w:val="28"/>
        </w:rPr>
        <w:lastRenderedPageBreak/>
        <w:t>421-П)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до 20 числа месяца, следующего за </w:t>
      </w:r>
      <w:proofErr w:type="gramStart"/>
      <w:r w:rsidRPr="00CB5646">
        <w:rPr>
          <w:rFonts w:ascii="PT Astra Serif" w:hAnsi="PT Astra Serif"/>
          <w:sz w:val="28"/>
          <w:szCs w:val="28"/>
        </w:rPr>
        <w:t>отчетным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, </w:t>
      </w:r>
      <w:hyperlink w:anchor="P457">
        <w:r w:rsidRPr="00CB5646">
          <w:rPr>
            <w:rFonts w:ascii="PT Astra Serif" w:hAnsi="PT Astra Serif"/>
            <w:sz w:val="28"/>
            <w:szCs w:val="28"/>
          </w:rPr>
          <w:t>заявку</w:t>
        </w:r>
      </w:hyperlink>
      <w:r w:rsidRPr="00CB5646">
        <w:rPr>
          <w:rFonts w:ascii="PT Astra Serif" w:hAnsi="PT Astra Serif"/>
          <w:sz w:val="28"/>
          <w:szCs w:val="28"/>
        </w:rPr>
        <w:t xml:space="preserve"> по форме согласно приложению N 3;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30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06.05.2026 N 359-П.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(п. 2 в ред. </w:t>
      </w:r>
      <w:hyperlink r:id="rId31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25.11.2014 N 654-П)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3. Министерству образования области не позднее 10 рабочего дня месяца, следующего </w:t>
      </w:r>
      <w:proofErr w:type="gramStart"/>
      <w:r w:rsidRPr="00CB5646">
        <w:rPr>
          <w:rFonts w:ascii="PT Astra Serif" w:hAnsi="PT Astra Serif"/>
          <w:sz w:val="28"/>
          <w:szCs w:val="28"/>
        </w:rPr>
        <w:t>за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B5646">
        <w:rPr>
          <w:rFonts w:ascii="PT Astra Serif" w:hAnsi="PT Astra Serif"/>
          <w:sz w:val="28"/>
          <w:szCs w:val="28"/>
        </w:rPr>
        <w:t>отчетным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, представлять в министерство финансов области сводный </w:t>
      </w:r>
      <w:hyperlink w:anchor="P654">
        <w:r w:rsidRPr="00CB5646">
          <w:rPr>
            <w:rFonts w:ascii="PT Astra Serif" w:hAnsi="PT Astra Serif"/>
            <w:sz w:val="28"/>
            <w:szCs w:val="28"/>
          </w:rPr>
          <w:t>отчет</w:t>
        </w:r>
      </w:hyperlink>
      <w:r w:rsidRPr="00CB5646">
        <w:rPr>
          <w:rFonts w:ascii="PT Astra Serif" w:hAnsi="PT Astra Serif"/>
          <w:sz w:val="28"/>
          <w:szCs w:val="28"/>
        </w:rPr>
        <w:t xml:space="preserve"> по форме согласно приложению N 4.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(п. 3 в ред. </w:t>
      </w:r>
      <w:hyperlink r:id="rId32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11.08.2016 N 421-П)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4. Признать утратившими силу: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3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2009 г. N 668-П "О порядке предоставления и условиях расходования из областного бюджета субсидии бюджетам муниципальных районов и городских округов </w:t>
      </w:r>
      <w:proofErr w:type="gramStart"/>
      <w:r w:rsidRPr="00CB5646">
        <w:rPr>
          <w:rFonts w:ascii="PT Astra Serif" w:hAnsi="PT Astra Serif"/>
          <w:sz w:val="28"/>
          <w:szCs w:val="28"/>
        </w:rPr>
        <w:t>области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на возмещение стоимости питания обучающихся, посещающих группы продленного дня в муниципальных общеобразовательных учреждениях, в соответствии с Законом Саратовской области "Об образовании";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4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2009 г. N 669-П "О порядке предоставления и условиях расходования из областного бюджета субсидии бюджетам муниципальных районов и городских округов </w:t>
      </w:r>
      <w:proofErr w:type="gramStart"/>
      <w:r w:rsidRPr="00CB5646">
        <w:rPr>
          <w:rFonts w:ascii="PT Astra Serif" w:hAnsi="PT Astra Serif"/>
          <w:sz w:val="28"/>
          <w:szCs w:val="28"/>
        </w:rPr>
        <w:t>области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на возмещение стоимости питания обучающихся в муниципальных общеобразовательных учреждениях в соответствии с Законом Саратовской области "Об образовании";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5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2009 г. N 696-П "О порядке предоставления и условиях расходования из областного бюджета субсидии бюджетам муниципальных районов и городских округов области на возмещение части стоимости молока для питания обучающихся 1 - 4 классов в муниципальных общеобразовательных учреждениях в соответствии с Законом Саратовской области "Об образовании";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6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2009 г. N 693-П "О порядке предоставления и условиях расходования из областного бюджета субсидии бюджетам муниципальных районов и городских округов области на возмещение содержания воспитанников в муниципальных образовательных учреждениях, реализующих основную общеобразовательную программу дошкольного образования, в соответствии с Законом Саратовской области "Об образовании";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37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28.02.2012 N 98-П)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8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17 января 2011 г. N 25-П "О внесении изменений в постановление Правительства Саратовской области от 30 декабря 2009 г. N 668-П";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9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17 января 2011 г. N 26-П "О внесении изменений в постановление Правительства Саратовской области от 30 декабря 2009 г. N 669-П";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0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17 января 2011 г. N 27-П "О внесении изменений в постановление Правительства Саратовской области от 30 декабря 2009 г. N 693-П";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1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17 января 2011 г. N 28-П "О внесении изменений в постановление Правительства Саратовской области от 30 декабря 2009 г. N 696-П".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5. Настоящее постановление вступает в силу со дня его подписания и распространяется на правоотношения, возникшие с 1 января 2012 года.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Губернатор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Саратовской области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П.Л.ИПАТОВ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Приложение N 1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к постановлению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от 29 декабря 2011 г. N 772-П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79"/>
      <w:bookmarkEnd w:id="1"/>
      <w:r w:rsidRPr="00CB5646">
        <w:rPr>
          <w:rFonts w:ascii="PT Astra Serif" w:hAnsi="PT Astra Serif"/>
          <w:sz w:val="28"/>
          <w:szCs w:val="28"/>
        </w:rPr>
        <w:t>ПОЛОЖЕНИЕ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 ПОРЯДКЕ ПРЕДОСТАВЛЕНИЯ И РАСХОДОВАНИЯ СУБВЕНЦИИ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ИЗ ОБЛАСТНОГО БЮДЖЕТА БЮДЖЕТАМ МУНИЦИПАЛЬНЫХ РАЙОНОВ,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МУНИЦИПАЛЬНЫХ ОКРУГОВ И ГОРОДСКИХ ОКРУГОВ ОБЛАСТИ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НА ОСУЩЕСТВЛЕНИЕ ОРГАНАМИ МЕСТНОГО САМОУПРАВЛЕНИЯ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ГОСУДАРСТВЕННЫХ ПОЛНОМОЧИЙ ПО ОРГАНИЗАЦИИ ПРЕДОСТАВЛЕНИЯ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ПИТАНИЯ ОТДЕЛЬНЫМ КАТЕГОРИЯМ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В </w:t>
      </w:r>
      <w:r w:rsidRPr="00CB5646">
        <w:rPr>
          <w:rFonts w:ascii="PT Astra Serif" w:hAnsi="PT Astra Serif"/>
          <w:sz w:val="28"/>
          <w:szCs w:val="28"/>
        </w:rPr>
        <w:lastRenderedPageBreak/>
        <w:t>МУНИЦИПАЛЬНЫХ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ОБРАЗОВАТЕЛЬНЫХ ОРГАНИЗАЦИЯХ, РЕАЛИЗУЮЩИХ </w:t>
      </w:r>
      <w:proofErr w:type="gramStart"/>
      <w:r w:rsidRPr="00CB5646">
        <w:rPr>
          <w:rFonts w:ascii="PT Astra Serif" w:hAnsi="PT Astra Serif"/>
          <w:sz w:val="28"/>
          <w:szCs w:val="28"/>
        </w:rPr>
        <w:t>ОБРАЗОВАТЕЛЬНЫЕ</w:t>
      </w:r>
      <w:proofErr w:type="gramEnd"/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ПРОГРАММЫ НАЧАЛЬНОГО ОБЩЕГО, ОСНОВНОГО ОБЩЕГО И СРЕДНЕГО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ОБЩЕГО ОБРАЗОВАНИЯ, ПО ПРЕДОСТАВЛЕНИЮ КОМПЕНСАЦИИ СТОИМОСТИ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ГОРЯЧЕГО ПИТАНИЯ РОДИТЕЛЯМ (ЗАКОННЫМ ПРЕДСТАВИТЕЛЯМ)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ПО ОБРАЗОВАТЕЛЬНЫМ ПРОГРАММАМ НАЧАЛЬНОГО ОБЩЕГО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ОБРАЗОВАНИЯ НА ДОМУ ДЕТЕЙ-ИНВАЛИДОВ И ДЕТЕЙ, НУЖДАЮЩИХСЯ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В ДЛИТЕЛЬНОМ ЛЕЧЕНИИ, КОТОРЫЕ ПО СОСТОЯНИЮ ЗДОРОВЬЯ ВРЕМЕННО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ИЛИ ПОСТОЯННО НЕ МОГУТ ПОСЕЩАТЬ ОБРАЗОВАТЕЛЬНЫЕ ОРГАНИЗАЦИИ,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И ЧАСТИЧНОМУ ФИНАНСИРОВАНИЮ РАСХОДОВ НА ПРИСМОТР И УХОД</w:t>
      </w:r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ЗА ДЕТЬМИ ДОШКОЛЬНОГО ВОЗРАСТА В </w:t>
      </w:r>
      <w:proofErr w:type="gramStart"/>
      <w:r w:rsidRPr="00CB5646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ОБРАЗОВАТЕЛЬНЫХ ОРГАНИЗАЦИЯХ, РЕАЛИЗУЮЩИХ </w:t>
      </w:r>
      <w:proofErr w:type="gramStart"/>
      <w:r w:rsidRPr="00CB5646">
        <w:rPr>
          <w:rFonts w:ascii="PT Astra Serif" w:hAnsi="PT Astra Serif"/>
          <w:sz w:val="28"/>
          <w:szCs w:val="28"/>
        </w:rPr>
        <w:t>ОБРАЗОВАТЕЛЬНУЮ</w:t>
      </w:r>
      <w:proofErr w:type="gramEnd"/>
    </w:p>
    <w:p w:rsidR="00CB5646" w:rsidRPr="00CB5646" w:rsidRDefault="00CB564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ПРОГРАММУ ДОШКОЛЬНОГО ОБРАЗОВАНИЯ</w:t>
      </w:r>
    </w:p>
    <w:p w:rsidR="00CB5646" w:rsidRPr="00CB5646" w:rsidRDefault="00CB564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B5646" w:rsidRPr="00CB56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от 11.08.2016 </w:t>
            </w:r>
            <w:hyperlink r:id="rId42">
              <w:r w:rsidRPr="00CB5646">
                <w:rPr>
                  <w:rFonts w:ascii="PT Astra Serif" w:hAnsi="PT Astra Serif"/>
                  <w:sz w:val="28"/>
                  <w:szCs w:val="28"/>
                </w:rPr>
                <w:t>N 421-П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, от 01.12.2022 </w:t>
            </w:r>
            <w:hyperlink r:id="rId43">
              <w:r w:rsidRPr="00CB5646">
                <w:rPr>
                  <w:rFonts w:ascii="PT Astra Serif" w:hAnsi="PT Astra Serif"/>
                  <w:sz w:val="28"/>
                  <w:szCs w:val="28"/>
                </w:rPr>
                <w:t>N 1177-П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44">
              <w:r w:rsidRPr="00CB5646">
                <w:rPr>
                  <w:rFonts w:ascii="PT Astra Serif" w:hAnsi="PT Astra Serif"/>
                  <w:sz w:val="28"/>
                  <w:szCs w:val="28"/>
                </w:rPr>
                <w:t>N 192-П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от 06.05.2026 </w:t>
            </w:r>
            <w:hyperlink r:id="rId45">
              <w:r w:rsidRPr="00CB5646">
                <w:rPr>
                  <w:rFonts w:ascii="PT Astra Serif" w:hAnsi="PT Astra Serif"/>
                  <w:sz w:val="28"/>
                  <w:szCs w:val="28"/>
                </w:rPr>
                <w:t>N 359-П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B5646" w:rsidRPr="00CB56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5646" w:rsidRPr="00CB5646" w:rsidRDefault="00CB564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46">
              <w:r w:rsidRPr="00CB5646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06.05.2026 N 359-П в п. 1 внесены изменения, которые </w:t>
            </w:r>
            <w:hyperlink r:id="rId47">
              <w:r w:rsidRPr="00CB5646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104"/>
      <w:bookmarkEnd w:id="2"/>
      <w:r w:rsidRPr="00CB5646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CB5646">
        <w:rPr>
          <w:rFonts w:ascii="PT Astra Serif" w:hAnsi="PT Astra Serif"/>
          <w:sz w:val="28"/>
          <w:szCs w:val="28"/>
        </w:rPr>
        <w:t>Настоящее Положение определяет порядок предоставления и расходования субвенции из областного бюджета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установленными в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</w:t>
      </w:r>
      <w:hyperlink r:id="rId48">
        <w:proofErr w:type="gramStart"/>
        <w:r w:rsidRPr="00CB5646">
          <w:rPr>
            <w:rFonts w:ascii="PT Astra Serif" w:hAnsi="PT Astra Serif"/>
            <w:sz w:val="28"/>
            <w:szCs w:val="28"/>
          </w:rPr>
          <w:t>пункте 3 части 2 статьи 12</w:t>
        </w:r>
      </w:hyperlink>
      <w:r w:rsidRPr="00CB5646">
        <w:rPr>
          <w:rFonts w:ascii="PT Astra Serif" w:hAnsi="PT Astra Serif"/>
          <w:sz w:val="28"/>
          <w:szCs w:val="28"/>
        </w:rPr>
        <w:t xml:space="preserve">, в </w:t>
      </w:r>
      <w:hyperlink r:id="rId49">
        <w:r w:rsidRPr="00CB5646">
          <w:rPr>
            <w:rFonts w:ascii="PT Astra Serif" w:hAnsi="PT Astra Serif"/>
            <w:sz w:val="28"/>
            <w:szCs w:val="28"/>
          </w:rPr>
          <w:t>частях 1</w:t>
        </w:r>
      </w:hyperlink>
      <w:r w:rsidRPr="00CB5646">
        <w:rPr>
          <w:rFonts w:ascii="PT Astra Serif" w:hAnsi="PT Astra Serif"/>
          <w:sz w:val="28"/>
          <w:szCs w:val="28"/>
        </w:rPr>
        <w:t xml:space="preserve"> и </w:t>
      </w:r>
      <w:hyperlink r:id="rId50">
        <w:r w:rsidRPr="00CB5646">
          <w:rPr>
            <w:rFonts w:ascii="PT Astra Serif" w:hAnsi="PT Astra Serif"/>
            <w:sz w:val="28"/>
            <w:szCs w:val="28"/>
          </w:rPr>
          <w:t>3 статьи 13</w:t>
        </w:r>
      </w:hyperlink>
      <w:r w:rsidRPr="00CB5646">
        <w:rPr>
          <w:rFonts w:ascii="PT Astra Serif" w:hAnsi="PT Astra Serif"/>
          <w:sz w:val="28"/>
          <w:szCs w:val="28"/>
        </w:rPr>
        <w:t xml:space="preserve"> Закона Саратовской области от 28 ноября 2013 года N 215-ЗСО "Об образовании в Саратовской </w:t>
      </w:r>
      <w:r w:rsidRPr="00CB5646">
        <w:rPr>
          <w:rFonts w:ascii="PT Astra Serif" w:hAnsi="PT Astra Serif"/>
          <w:sz w:val="28"/>
          <w:szCs w:val="28"/>
        </w:rPr>
        <w:lastRenderedPageBreak/>
        <w:t xml:space="preserve">области" (далее - Закон области), в </w:t>
      </w:r>
      <w:hyperlink r:id="rId51">
        <w:r w:rsidRPr="00CB5646">
          <w:rPr>
            <w:rFonts w:ascii="PT Astra Serif" w:hAnsi="PT Astra Serif"/>
            <w:sz w:val="28"/>
            <w:szCs w:val="28"/>
          </w:rPr>
          <w:t>пунктах 1</w:t>
        </w:r>
      </w:hyperlink>
      <w:r w:rsidRPr="00CB5646">
        <w:rPr>
          <w:rFonts w:ascii="PT Astra Serif" w:hAnsi="PT Astra Serif"/>
          <w:sz w:val="28"/>
          <w:szCs w:val="28"/>
        </w:rPr>
        <w:t xml:space="preserve"> - </w:t>
      </w:r>
      <w:hyperlink r:id="rId52">
        <w:r w:rsidRPr="00CB5646">
          <w:rPr>
            <w:rFonts w:ascii="PT Astra Serif" w:hAnsi="PT Astra Serif"/>
            <w:sz w:val="28"/>
            <w:szCs w:val="28"/>
          </w:rPr>
          <w:t>3 части 1 статьи 1</w:t>
        </w:r>
      </w:hyperlink>
      <w:r w:rsidRPr="00CB5646">
        <w:rPr>
          <w:rFonts w:ascii="PT Astra Serif" w:hAnsi="PT Astra Serif"/>
          <w:sz w:val="28"/>
          <w:szCs w:val="28"/>
        </w:rPr>
        <w:t xml:space="preserve">, </w:t>
      </w:r>
      <w:hyperlink r:id="rId53">
        <w:r w:rsidRPr="00CB5646">
          <w:rPr>
            <w:rFonts w:ascii="PT Astra Serif" w:hAnsi="PT Astra Serif"/>
            <w:sz w:val="28"/>
            <w:szCs w:val="28"/>
          </w:rPr>
          <w:t>пунктах 2</w:t>
        </w:r>
      </w:hyperlink>
      <w:r w:rsidRPr="00CB5646">
        <w:rPr>
          <w:rFonts w:ascii="PT Astra Serif" w:hAnsi="PT Astra Serif"/>
          <w:sz w:val="28"/>
          <w:szCs w:val="28"/>
        </w:rPr>
        <w:t xml:space="preserve">, </w:t>
      </w:r>
      <w:hyperlink r:id="rId54">
        <w:r w:rsidRPr="00CB5646">
          <w:rPr>
            <w:rFonts w:ascii="PT Astra Serif" w:hAnsi="PT Astra Serif"/>
            <w:sz w:val="28"/>
            <w:szCs w:val="28"/>
          </w:rPr>
          <w:t>3 части 1 статьи 1.1</w:t>
        </w:r>
      </w:hyperlink>
      <w:r w:rsidRPr="00CB5646">
        <w:rPr>
          <w:rFonts w:ascii="PT Astra Serif" w:hAnsi="PT Astra Serif"/>
          <w:sz w:val="28"/>
          <w:szCs w:val="28"/>
        </w:rPr>
        <w:t xml:space="preserve"> Закона Саратовской области "О дополнительных мерах социальной поддержки в 2026 году отдельных категорий граждан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B5646">
        <w:rPr>
          <w:rFonts w:ascii="PT Astra Serif" w:hAnsi="PT Astra Serif"/>
          <w:sz w:val="28"/>
          <w:szCs w:val="28"/>
        </w:rPr>
        <w:t>в период получения образования и о внесении изменений в некоторые законодательные акты Саратовской области",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 (за исключением обучающихся с ограниченными возможностями здоровья, питание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B5646">
        <w:rPr>
          <w:rFonts w:ascii="PT Astra Serif" w:hAnsi="PT Astra Serif"/>
          <w:sz w:val="28"/>
          <w:szCs w:val="28"/>
        </w:rPr>
        <w:t xml:space="preserve">которых должно быть обеспечено в соответствии с федеральным законодательством), установленными в </w:t>
      </w:r>
      <w:hyperlink r:id="rId55">
        <w:r w:rsidRPr="00CB5646">
          <w:rPr>
            <w:rFonts w:ascii="PT Astra Serif" w:hAnsi="PT Astra Serif"/>
            <w:sz w:val="28"/>
            <w:szCs w:val="28"/>
          </w:rPr>
          <w:t>части 4.1 статьи 13</w:t>
        </w:r>
      </w:hyperlink>
      <w:r w:rsidRPr="00CB5646">
        <w:rPr>
          <w:rFonts w:ascii="PT Astra Serif" w:hAnsi="PT Astra Serif"/>
          <w:sz w:val="28"/>
          <w:szCs w:val="28"/>
        </w:rPr>
        <w:t xml:space="preserve"> Закона области, и по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установленными в </w:t>
      </w:r>
      <w:hyperlink r:id="rId56">
        <w:r w:rsidRPr="00CB5646">
          <w:rPr>
            <w:rFonts w:ascii="PT Astra Serif" w:hAnsi="PT Astra Serif"/>
            <w:sz w:val="28"/>
            <w:szCs w:val="28"/>
          </w:rPr>
          <w:t>пункте 4 части 2 статьи 12</w:t>
        </w:r>
      </w:hyperlink>
      <w:r w:rsidRPr="00CB5646">
        <w:rPr>
          <w:rFonts w:ascii="PT Astra Serif" w:hAnsi="PT Astra Serif"/>
          <w:sz w:val="28"/>
          <w:szCs w:val="28"/>
        </w:rPr>
        <w:t xml:space="preserve"> Закона области (далее - субвенция).</w:t>
      </w:r>
      <w:proofErr w:type="gramEnd"/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(п. 1 в ред. </w:t>
      </w:r>
      <w:hyperlink r:id="rId57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06.05.2026 N 359-П)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CB5646">
        <w:rPr>
          <w:rFonts w:ascii="PT Astra Serif" w:hAnsi="PT Astra Serif"/>
          <w:sz w:val="28"/>
          <w:szCs w:val="28"/>
        </w:rPr>
        <w:t xml:space="preserve">Субвенция предоставляется бюджетам муниципальных районов (муниципальных округов, городских округов) области в соответствии со сводной бюджетной росписью областного бюджета в пределах бюджетных ассигнований и лимитов бюджетных обязательств, предусмотренных министерству образования области (далее - Министерство), на цели, указанные в </w:t>
      </w:r>
      <w:hyperlink w:anchor="P104">
        <w:r w:rsidRPr="00CB5646">
          <w:rPr>
            <w:rFonts w:ascii="PT Astra Serif" w:hAnsi="PT Astra Serif"/>
            <w:sz w:val="28"/>
            <w:szCs w:val="28"/>
          </w:rPr>
          <w:t>пункте 1</w:t>
        </w:r>
      </w:hyperlink>
      <w:r w:rsidRPr="00CB5646">
        <w:rPr>
          <w:rFonts w:ascii="PT Astra Serif" w:hAnsi="PT Astra Serif"/>
          <w:sz w:val="28"/>
          <w:szCs w:val="28"/>
        </w:rPr>
        <w:t xml:space="preserve"> настоящего Положения, с учетом заявок и отчетов органов местного самоуправления муниципальных районов (муниципальных округов, городских округов) области.</w:t>
      </w:r>
      <w:proofErr w:type="gramEnd"/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(</w:t>
      </w:r>
      <w:proofErr w:type="gramStart"/>
      <w:r w:rsidRPr="00CB5646">
        <w:rPr>
          <w:rFonts w:ascii="PT Astra Serif" w:hAnsi="PT Astra Serif"/>
          <w:sz w:val="28"/>
          <w:szCs w:val="28"/>
        </w:rPr>
        <w:t>в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ред. </w:t>
      </w:r>
      <w:hyperlink r:id="rId58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3. Перечисление субвенции из областного бюджета в бюджеты муниципальных районов (муниципальных округов, городских округов) области осуществляется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(</w:t>
      </w:r>
      <w:proofErr w:type="gramStart"/>
      <w:r w:rsidRPr="00CB5646">
        <w:rPr>
          <w:rFonts w:ascii="PT Astra Serif" w:hAnsi="PT Astra Serif"/>
          <w:sz w:val="28"/>
          <w:szCs w:val="28"/>
        </w:rPr>
        <w:t>в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ред. </w:t>
      </w:r>
      <w:hyperlink r:id="rId59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субвенции УФК, предоставление субвенций из областного бюджета местным бюджетам осуществляется в порядке, установленном Федеральным казначейством.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lastRenderedPageBreak/>
        <w:t>4. Субвенция предоставляется: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в январе - не позднее 25 января в объеме 1/12 лимитов бюджетных обязательств на указанные цели, доведенных Министерством до органов, организующих исполнение бюджетов муниципальных районов (муниципальных округов, городских округов) области;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</w:t>
      </w:r>
      <w:hyperlink r:id="rId60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с февраля ежемесячно до 14 числа текущего месяца в соответствии с предоставленными отчетами и заявками органов местного самоуправления муниципальных районов (муниципальных округов, городских округов) области.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</w:t>
      </w:r>
      <w:hyperlink r:id="rId61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5. </w:t>
      </w:r>
      <w:proofErr w:type="gramStart"/>
      <w:r w:rsidRPr="00CB5646">
        <w:rPr>
          <w:rFonts w:ascii="PT Astra Serif" w:hAnsi="PT Astra Serif"/>
          <w:sz w:val="28"/>
          <w:szCs w:val="28"/>
        </w:rPr>
        <w:t>При наличии дополнительной потребности в субвенции в текущем месяце орган местного самоуправления муниципального района (муниципального округа, городского округа) области представляет в Министерство дополнительную заявку на текущий месяц по утвержденной форме с соответствующими расчетами и обоснованиями в пределах бюджетных ассигнований на указанные цели, доведенных Министерством до органов, организующих исполнение бюджетов муниципальных районов (муниципальных округов, городских округов) области.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Министерство рассматривает обоснованность дополнительной заявки и не позднее 7 рабочих дней </w:t>
      </w:r>
      <w:proofErr w:type="gramStart"/>
      <w:r w:rsidRPr="00CB5646">
        <w:rPr>
          <w:rFonts w:ascii="PT Astra Serif" w:hAnsi="PT Astra Serif"/>
          <w:sz w:val="28"/>
          <w:szCs w:val="28"/>
        </w:rPr>
        <w:t>с даты обращения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перечисляет субвенцию в бюджет муниципального района (муниципального округа, городского округа) области или направляет мотивированный письменный отказ в случае несоответствия расчетным параметрам.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</w:t>
      </w:r>
      <w:hyperlink r:id="rId62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>При наличии дополнительной потребности в субвенции сверх бюджетных ассигнований на указанные цели, доведенных Министерством до органов, организующих исполнение местных бюджетов, орган местного самоуправления муниципального района (муниципального округа, городского округа) области представляет в Министерство дополнительную заявку по утвержденной форме с расчетами и обоснованиями в срок не позднее 1 ноября текущего финансового года для подготовки соответствующих изменений в закон об областном бюджете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на текущий финансовый год.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(в ред. </w:t>
      </w:r>
      <w:hyperlink r:id="rId63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6. Расходование субвенции осуществляется в соответствии с порядками исполнения бюджетов муниципальных районов (муниципальных округов, </w:t>
      </w:r>
      <w:r w:rsidRPr="00CB5646">
        <w:rPr>
          <w:rFonts w:ascii="PT Astra Serif" w:hAnsi="PT Astra Serif"/>
          <w:sz w:val="28"/>
          <w:szCs w:val="28"/>
        </w:rPr>
        <w:lastRenderedPageBreak/>
        <w:t>городских округов) области по расходам.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(</w:t>
      </w:r>
      <w:proofErr w:type="gramStart"/>
      <w:r w:rsidRPr="00CB5646">
        <w:rPr>
          <w:rFonts w:ascii="PT Astra Serif" w:hAnsi="PT Astra Serif"/>
          <w:sz w:val="28"/>
          <w:szCs w:val="28"/>
        </w:rPr>
        <w:t>в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ред. </w:t>
      </w:r>
      <w:hyperlink r:id="rId64">
        <w:r w:rsidRPr="00CB564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192-П)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7. Субвенция носит целевой характер и не подлежит направлению на другие цели.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8. В случае использования субвенции не по целевому назначению соответствующие средства взыскиваются в областной бюджет в установленном порядке.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9. Суммы возврата дебиторской задолженности прошлых лет в течение 3 рабочих дней со дня поступления подлежат отражению в установленном порядке на лицевом счете администратора доходов местного бюджета с последующим перечислением администратору доходов областного бюджета от возврата неиспользованных остатков прошлых лет.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10. Неиспользованные по состоянию на 1 января текущего финансового года остатки субвенции на счете местного бюджета подлежат возврату в доход областного бюджета в течение первых 15 рабочих дней очередного финансового года.</w:t>
      </w:r>
    </w:p>
    <w:p w:rsidR="00CB5646" w:rsidRPr="00CB5646" w:rsidRDefault="00CB564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В случае</w:t>
      </w:r>
      <w:proofErr w:type="gramStart"/>
      <w:r w:rsidRPr="00CB5646">
        <w:rPr>
          <w:rFonts w:ascii="PT Astra Serif" w:hAnsi="PT Astra Serif"/>
          <w:sz w:val="28"/>
          <w:szCs w:val="28"/>
        </w:rPr>
        <w:t>,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если неиспользованный остаток субвенции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Приложение N 2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к постановлению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от 29 декабря 2011 г. N 772-П</w:t>
      </w:r>
    </w:p>
    <w:p w:rsidR="00CB5646" w:rsidRPr="00CB5646" w:rsidRDefault="00CB564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B5646" w:rsidRPr="00CB56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5">
              <w:r w:rsidRPr="00CB564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от 06.05.2026 N 359-П)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" w:name="P140"/>
      <w:bookmarkEnd w:id="3"/>
      <w:r w:rsidRPr="00CB5646">
        <w:rPr>
          <w:rFonts w:ascii="PT Astra Serif" w:hAnsi="PT Astra Serif"/>
          <w:sz w:val="28"/>
          <w:szCs w:val="28"/>
        </w:rPr>
        <w:t xml:space="preserve">                                   Отчет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</w:t>
      </w:r>
      <w:proofErr w:type="gramStart"/>
      <w:r w:rsidRPr="00CB5646">
        <w:rPr>
          <w:rFonts w:ascii="PT Astra Serif" w:hAnsi="PT Astra Serif"/>
          <w:sz w:val="28"/>
          <w:szCs w:val="28"/>
        </w:rPr>
        <w:t>(наименование муниципального района (муниципального округа,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</w:t>
      </w:r>
      <w:proofErr w:type="gramStart"/>
      <w:r w:rsidRPr="00CB5646">
        <w:rPr>
          <w:rFonts w:ascii="PT Astra Serif" w:hAnsi="PT Astra Serif"/>
          <w:sz w:val="28"/>
          <w:szCs w:val="28"/>
        </w:rPr>
        <w:t>городского округа) области)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об осуществлении переданных государственных полномочий и о расходовании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lastRenderedPageBreak/>
        <w:t>полученной из областного бюджета субвенции бюджетам муниципальных районов,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муниципальных округов и городских округов области на осуществление органами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местного самоуправления государственных полномочий по организации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предоставления питания отдельным категориям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в муниципальных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образовательных </w:t>
      </w:r>
      <w:proofErr w:type="gramStart"/>
      <w:r w:rsidRPr="00CB5646">
        <w:rPr>
          <w:rFonts w:ascii="PT Astra Serif" w:hAnsi="PT Astra Serif"/>
          <w:sz w:val="28"/>
          <w:szCs w:val="28"/>
        </w:rPr>
        <w:t>организациях</w:t>
      </w:r>
      <w:proofErr w:type="gramEnd"/>
      <w:r w:rsidRPr="00CB5646">
        <w:rPr>
          <w:rFonts w:ascii="PT Astra Serif" w:hAnsi="PT Astra Serif"/>
          <w:sz w:val="28"/>
          <w:szCs w:val="28"/>
        </w:rPr>
        <w:t>, реализующих образовательные программы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начального общего, основного общего и среднего общего образования, </w:t>
      </w:r>
      <w:proofErr w:type="gramStart"/>
      <w:r w:rsidRPr="00CB5646">
        <w:rPr>
          <w:rFonts w:ascii="PT Astra Serif" w:hAnsi="PT Astra Serif"/>
          <w:sz w:val="28"/>
          <w:szCs w:val="28"/>
        </w:rPr>
        <w:t>по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B5646">
        <w:rPr>
          <w:rFonts w:ascii="PT Astra Serif" w:hAnsi="PT Astra Serif"/>
          <w:sz w:val="28"/>
          <w:szCs w:val="28"/>
        </w:rPr>
        <w:t>предоставлению компенсации стоимости горячего питания родителям (законным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представителям)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по образовательным программам начального общего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образования на дому детей-инвалидов и детей, нуждающихся </w:t>
      </w:r>
      <w:proofErr w:type="gramStart"/>
      <w:r w:rsidRPr="00CB5646">
        <w:rPr>
          <w:rFonts w:ascii="PT Astra Serif" w:hAnsi="PT Astra Serif"/>
          <w:sz w:val="28"/>
          <w:szCs w:val="28"/>
        </w:rPr>
        <w:t>в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длительном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</w:t>
      </w:r>
      <w:proofErr w:type="gramStart"/>
      <w:r w:rsidRPr="00CB5646">
        <w:rPr>
          <w:rFonts w:ascii="PT Astra Serif" w:hAnsi="PT Astra Serif"/>
          <w:sz w:val="28"/>
          <w:szCs w:val="28"/>
        </w:rPr>
        <w:t>лечении</w:t>
      </w:r>
      <w:proofErr w:type="gramEnd"/>
      <w:r w:rsidRPr="00CB5646">
        <w:rPr>
          <w:rFonts w:ascii="PT Astra Serif" w:hAnsi="PT Astra Serif"/>
          <w:sz w:val="28"/>
          <w:szCs w:val="28"/>
        </w:rPr>
        <w:t>, которые по состоянию здоровья временно или постоянно не могут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посещать образовательные организации, и частичному финансированию расходов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на присмотр и уход за детьми дошкольного возраста в </w:t>
      </w:r>
      <w:proofErr w:type="gramStart"/>
      <w:r w:rsidRPr="00CB5646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образовательных </w:t>
      </w:r>
      <w:proofErr w:type="gramStart"/>
      <w:r w:rsidRPr="00CB5646">
        <w:rPr>
          <w:rFonts w:ascii="PT Astra Serif" w:hAnsi="PT Astra Serif"/>
          <w:sz w:val="28"/>
          <w:szCs w:val="28"/>
        </w:rPr>
        <w:t>организациях</w:t>
      </w:r>
      <w:proofErr w:type="gramEnd"/>
      <w:r w:rsidRPr="00CB5646">
        <w:rPr>
          <w:rFonts w:ascii="PT Astra Serif" w:hAnsi="PT Astra Serif"/>
          <w:sz w:val="28"/>
          <w:szCs w:val="28"/>
        </w:rPr>
        <w:t>, реализующих образовательную программу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дошкольного образования, на ______________ 20___ года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(месяц)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CB5646" w:rsidRPr="00CB5646" w:rsidRDefault="00CB5646">
      <w:pPr>
        <w:pStyle w:val="ConsPlusNormal"/>
        <w:rPr>
          <w:rFonts w:ascii="PT Astra Serif" w:hAnsi="PT Astra Serif"/>
          <w:sz w:val="28"/>
          <w:szCs w:val="28"/>
        </w:rPr>
        <w:sectPr w:rsidR="00CB5646" w:rsidRPr="00CB5646" w:rsidSect="00CA5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907"/>
        <w:gridCol w:w="964"/>
        <w:gridCol w:w="907"/>
        <w:gridCol w:w="1133"/>
        <w:gridCol w:w="1133"/>
        <w:gridCol w:w="1473"/>
        <w:gridCol w:w="1473"/>
        <w:gridCol w:w="1077"/>
        <w:gridCol w:w="1417"/>
        <w:gridCol w:w="1077"/>
      </w:tblGrid>
      <w:tr w:rsidR="00CB5646" w:rsidRPr="00CB5646">
        <w:tc>
          <w:tcPr>
            <w:tcW w:w="2041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907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Предусмотрено на текущий год в областном бюджете по состоянию на 1 ____ 20__ года</w:t>
            </w:r>
          </w:p>
        </w:tc>
        <w:tc>
          <w:tcPr>
            <w:tcW w:w="964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4" w:name="P164"/>
            <w:bookmarkEnd w:id="4"/>
            <w:r w:rsidRPr="00CB5646">
              <w:rPr>
                <w:rFonts w:ascii="PT Astra Serif" w:hAnsi="PT Astra Serif"/>
                <w:sz w:val="28"/>
                <w:szCs w:val="28"/>
              </w:rPr>
              <w:t>Объемы финансирования по состоянию на 1 ____ 20__ года</w:t>
            </w:r>
          </w:p>
        </w:tc>
        <w:tc>
          <w:tcPr>
            <w:tcW w:w="907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Начислено за отчетный период (нарастающим итогом с начала года)</w:t>
            </w:r>
          </w:p>
        </w:tc>
        <w:tc>
          <w:tcPr>
            <w:tcW w:w="1133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5" w:name="P166"/>
            <w:bookmarkEnd w:id="5"/>
            <w:r w:rsidRPr="00CB5646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133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6" w:name="P167"/>
            <w:bookmarkEnd w:id="6"/>
            <w:r w:rsidRPr="00CB5646">
              <w:rPr>
                <w:rFonts w:ascii="PT Astra Serif" w:hAnsi="PT Astra Serif"/>
                <w:sz w:val="28"/>
                <w:szCs w:val="28"/>
              </w:rPr>
              <w:t>Кассовые выплаты муниципальных казенных, бюджетных и автономных учреждений (нарастающим итогом с начала года)</w:t>
            </w:r>
          </w:p>
        </w:tc>
        <w:tc>
          <w:tcPr>
            <w:tcW w:w="1473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Восстановлено дебиторской задолженности прошлых лет в бюджет муниципального района (муниципального округа, городского округа) области средств (субвенции)</w:t>
            </w:r>
          </w:p>
        </w:tc>
        <w:tc>
          <w:tcPr>
            <w:tcW w:w="1473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Возвращено дебиторской задолженности прошлых лет в областной бюджет из бюджета муниципального района (муниципального округа, городского) округа области (субвенции)</w:t>
            </w:r>
          </w:p>
        </w:tc>
        <w:tc>
          <w:tcPr>
            <w:tcW w:w="3571" w:type="dxa"/>
            <w:gridSpan w:val="3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Остаток субвенции на конец отчетного периода</w:t>
            </w:r>
          </w:p>
        </w:tc>
      </w:tr>
      <w:tr w:rsidR="00CB5646" w:rsidRPr="00CB5646">
        <w:tc>
          <w:tcPr>
            <w:tcW w:w="2041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счете бюджета муниципального района (муниципального округа, городского округа) области (</w:t>
            </w:r>
            <w:hyperlink w:anchor="P164">
              <w:r w:rsidRPr="00CB5646">
                <w:rPr>
                  <w:rFonts w:ascii="PT Astra Serif" w:hAnsi="PT Astra Serif"/>
                  <w:sz w:val="28"/>
                  <w:szCs w:val="28"/>
                </w:rPr>
                <w:t>гр. 3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166">
              <w:r w:rsidRPr="00CB5646">
                <w:rPr>
                  <w:rFonts w:ascii="PT Astra Serif" w:hAnsi="PT Astra Serif"/>
                  <w:sz w:val="28"/>
                  <w:szCs w:val="28"/>
                </w:rPr>
                <w:t>гр. 5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в том числе: остаток невозвращенных в областной бюджет восстановленной дебиторской задолженности прошлых лет в бюджет муниципального района (муниципального округа, городского округа) области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средств (субвенции)</w:t>
            </w: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счетах муниципальных бюджетных и автономных учреждений (</w:t>
            </w:r>
            <w:hyperlink w:anchor="P166">
              <w:r w:rsidRPr="00CB5646">
                <w:rPr>
                  <w:rFonts w:ascii="PT Astra Serif" w:hAnsi="PT Astra Serif"/>
                  <w:sz w:val="28"/>
                  <w:szCs w:val="28"/>
                </w:rPr>
                <w:t>гр. 5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167">
              <w:r w:rsidRPr="00CB5646">
                <w:rPr>
                  <w:rFonts w:ascii="PT Astra Serif" w:hAnsi="PT Astra Serif"/>
                  <w:sz w:val="28"/>
                  <w:szCs w:val="28"/>
                </w:rPr>
                <w:t>гр. 6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1.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Субвенция на 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стоимости горячего питания родителям (законным представителям) обучающихся по образовательным программам начального общего,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постоянно</w:t>
            </w:r>
            <w:proofErr w:type="gramEnd"/>
            <w:r w:rsidRPr="00CB5646">
              <w:rPr>
                <w:rFonts w:ascii="PT Astra Serif" w:hAnsi="PT Astra Serif"/>
                <w:sz w:val="28"/>
                <w:szCs w:val="28"/>
              </w:rPr>
              <w:t xml:space="preserve"> не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могут посещать образовательные организации, и 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из них: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оплата труда с начислениями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2.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Субвенция на предоставление питания отдельным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всего, в том числе:</w:t>
            </w:r>
            <w:proofErr w:type="gramEnd"/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предоставление питания отдельным категориям обучающихся 5 - 11 классов в муниципальных общеобразоват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ельных организациях, реализующих образовательные программы начального общего, основного общего и среднего общего образования, 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предоставление питания отдельным категориям обучающихся 5 - 11 классов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расположенных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предоставление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питания отдельным категориям обучающихся 1 - 4 классов, посещающим группы продленного дня в муниципальных общеобразовательных организациях, 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тысяч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предоставление питания отдельным категориям обучающихся 1 - 4 классов, посещающим группы продленного дня в муниципальных общеобразовательных организациях, расположенных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предоставление питания отдельным категориям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обучающихся 5 - 11 классов, посещающим группы продленного дня в муниципальных общеобразовательных организациях, 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предоставление питания отдельным категориям обучающихся 5 - 11 классов, посещающим группы продленного дня в муниципальных общеобразовательных организациях, расположенных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обеспечение молоком для питания обучающихся 1 - 4 классов в муниципальных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общеобразовательных учреждениях (за исключением обучающихся, состоящих на полном государственном обеспечении)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3. Субвенция на компенсацию стоимости горячего питания родителям (законным представителям) обучающихся по образовательным программам начального общего, основного общего,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организации: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организации, расположенные в сельских населенных пунктах, закрытом административно-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территориальном образовании, поселках городского типа и городах с населением до 100 тысяч человек</w:t>
            </w:r>
            <w:proofErr w:type="gramEnd"/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в длительном лечении, которые по состоянию здоровья временно или постоянно не могут посещать муниципальные образовательные организации, расположенные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образовательным программам основного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расположенные в сельских населенных пунктах, закрытом административно-территориальном образовании,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поселках городского типа и городах с населением до 100 тысяч человек</w:t>
            </w:r>
            <w:proofErr w:type="gramEnd"/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основного общего образования на дому детей-инвалидов и детей, нуждающихся в длительном лечении,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которые по состоянию здоровья временно или постоянно не могут посещать образовательные организации, расположенные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среднего общего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расположенные в городах с населением до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представителям) обучающихся по образовательным программам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расположенные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4. Субвенция на 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из них: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питание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мягкий инвентарь и оборудование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медикаменты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041" w:type="dxa"/>
          </w:tcPr>
          <w:p w:rsidR="00CB5646" w:rsidRPr="00CB5646" w:rsidRDefault="00CB564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3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Руководитель органа в сфере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образования муниципального района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CB5646">
        <w:rPr>
          <w:rFonts w:ascii="PT Astra Serif" w:hAnsi="PT Astra Serif"/>
          <w:sz w:val="28"/>
          <w:szCs w:val="28"/>
        </w:rPr>
        <w:t>(муниципального округа, городского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округа) области                     _________ 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(подпись)  (Ф.И.О.)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Руководитель бухгалтерской службы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органа в сфере образования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муниципального района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CB5646">
        <w:rPr>
          <w:rFonts w:ascii="PT Astra Serif" w:hAnsi="PT Astra Serif"/>
          <w:sz w:val="28"/>
          <w:szCs w:val="28"/>
        </w:rPr>
        <w:t>(муниципального округа,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городского округа) области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(при наличии должности)             _________ 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(подпись)  (Ф.И.О.)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Исполнитель                         ____________________   ____________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 </w:t>
      </w:r>
      <w:proofErr w:type="gramStart"/>
      <w:r w:rsidRPr="00CB5646">
        <w:rPr>
          <w:rFonts w:ascii="PT Astra Serif" w:hAnsi="PT Astra Serif"/>
          <w:sz w:val="28"/>
          <w:szCs w:val="28"/>
        </w:rPr>
        <w:t>(Ф.И.О.)          (контактный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                     телефон)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rPr>
          <w:rFonts w:ascii="PT Astra Serif" w:hAnsi="PT Astra Serif"/>
          <w:sz w:val="28"/>
          <w:szCs w:val="28"/>
        </w:rPr>
        <w:sectPr w:rsidR="00CB5646" w:rsidRPr="00CB564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Приложение N 3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к постановлению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от 29 декабря 2011 г. N 772-П</w:t>
      </w:r>
    </w:p>
    <w:p w:rsidR="00CB5646" w:rsidRPr="00CB5646" w:rsidRDefault="00CB564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B5646" w:rsidRPr="00CB56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6">
              <w:r w:rsidRPr="00CB564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от 06.05.2026 N 359-П)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7" w:name="P457"/>
      <w:bookmarkEnd w:id="7"/>
      <w:r w:rsidRPr="00CB5646">
        <w:rPr>
          <w:rFonts w:ascii="PT Astra Serif" w:hAnsi="PT Astra Serif"/>
          <w:sz w:val="28"/>
          <w:szCs w:val="28"/>
        </w:rPr>
        <w:t xml:space="preserve">                                  Заявка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</w:t>
      </w:r>
      <w:proofErr w:type="gramStart"/>
      <w:r w:rsidRPr="00CB5646">
        <w:rPr>
          <w:rFonts w:ascii="PT Astra Serif" w:hAnsi="PT Astra Serif"/>
          <w:sz w:val="28"/>
          <w:szCs w:val="28"/>
        </w:rPr>
        <w:t>(наименование муниципального района (муниципального округа,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</w:t>
      </w:r>
      <w:proofErr w:type="gramStart"/>
      <w:r w:rsidRPr="00CB5646">
        <w:rPr>
          <w:rFonts w:ascii="PT Astra Serif" w:hAnsi="PT Astra Serif"/>
          <w:sz w:val="28"/>
          <w:szCs w:val="28"/>
        </w:rPr>
        <w:t>городского округа) области)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на предоставление из областного бюджета субвенции бюджетам </w:t>
      </w:r>
      <w:proofErr w:type="gramStart"/>
      <w:r w:rsidRPr="00CB5646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районов, муниципальных округов и городских округов области на осуществление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органами местного самоуправления государственных полномочий по организации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предоставления питания отдельным категориям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в муниципальных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образовательных </w:t>
      </w:r>
      <w:proofErr w:type="gramStart"/>
      <w:r w:rsidRPr="00CB5646">
        <w:rPr>
          <w:rFonts w:ascii="PT Astra Serif" w:hAnsi="PT Astra Serif"/>
          <w:sz w:val="28"/>
          <w:szCs w:val="28"/>
        </w:rPr>
        <w:t>организациях</w:t>
      </w:r>
      <w:proofErr w:type="gramEnd"/>
      <w:r w:rsidRPr="00CB5646">
        <w:rPr>
          <w:rFonts w:ascii="PT Astra Serif" w:hAnsi="PT Astra Serif"/>
          <w:sz w:val="28"/>
          <w:szCs w:val="28"/>
        </w:rPr>
        <w:t>, реализующих образовательные программы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начального общего, основного общего и среднего общего образования, </w:t>
      </w:r>
      <w:proofErr w:type="gramStart"/>
      <w:r w:rsidRPr="00CB5646">
        <w:rPr>
          <w:rFonts w:ascii="PT Astra Serif" w:hAnsi="PT Astra Serif"/>
          <w:sz w:val="28"/>
          <w:szCs w:val="28"/>
        </w:rPr>
        <w:t>по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B5646">
        <w:rPr>
          <w:rFonts w:ascii="PT Astra Serif" w:hAnsi="PT Astra Serif"/>
          <w:sz w:val="28"/>
          <w:szCs w:val="28"/>
        </w:rPr>
        <w:t>предоставлению компенсации стоимости горячего питания родителям (законным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представителям)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по образовательным программам начального общего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образования на дому детей-инвалидов и детей, нуждающихся </w:t>
      </w:r>
      <w:proofErr w:type="gramStart"/>
      <w:r w:rsidRPr="00CB5646">
        <w:rPr>
          <w:rFonts w:ascii="PT Astra Serif" w:hAnsi="PT Astra Serif"/>
          <w:sz w:val="28"/>
          <w:szCs w:val="28"/>
        </w:rPr>
        <w:t>в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длительном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</w:t>
      </w:r>
      <w:proofErr w:type="gramStart"/>
      <w:r w:rsidRPr="00CB5646">
        <w:rPr>
          <w:rFonts w:ascii="PT Astra Serif" w:hAnsi="PT Astra Serif"/>
          <w:sz w:val="28"/>
          <w:szCs w:val="28"/>
        </w:rPr>
        <w:t>лечении</w:t>
      </w:r>
      <w:proofErr w:type="gramEnd"/>
      <w:r w:rsidRPr="00CB5646">
        <w:rPr>
          <w:rFonts w:ascii="PT Astra Serif" w:hAnsi="PT Astra Serif"/>
          <w:sz w:val="28"/>
          <w:szCs w:val="28"/>
        </w:rPr>
        <w:t>, которые по состоянию здоровья временно или постоянно не могут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посещать образовательные организации, и частичному финансированию расходов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на присмотр и уход за детьми дошкольного возраста в </w:t>
      </w:r>
      <w:proofErr w:type="gramStart"/>
      <w:r w:rsidRPr="00CB5646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образовательных </w:t>
      </w:r>
      <w:proofErr w:type="gramStart"/>
      <w:r w:rsidRPr="00CB5646">
        <w:rPr>
          <w:rFonts w:ascii="PT Astra Serif" w:hAnsi="PT Astra Serif"/>
          <w:sz w:val="28"/>
          <w:szCs w:val="28"/>
        </w:rPr>
        <w:t>организациях</w:t>
      </w:r>
      <w:proofErr w:type="gramEnd"/>
      <w:r w:rsidRPr="00CB5646">
        <w:rPr>
          <w:rFonts w:ascii="PT Astra Serif" w:hAnsi="PT Astra Serif"/>
          <w:sz w:val="28"/>
          <w:szCs w:val="28"/>
        </w:rPr>
        <w:t>, реализующих образовательную программу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дошкольного образования, на ___________ 20___ года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(месяц)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____________________________________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(дата формирования заявки)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CB5646" w:rsidRPr="00CB5646" w:rsidRDefault="00CB5646">
      <w:pPr>
        <w:pStyle w:val="ConsPlusNormal"/>
        <w:rPr>
          <w:rFonts w:ascii="PT Astra Serif" w:hAnsi="PT Astra Serif"/>
          <w:sz w:val="28"/>
          <w:szCs w:val="28"/>
        </w:rPr>
        <w:sectPr w:rsidR="00CB5646" w:rsidRPr="00CB564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8"/>
        <w:gridCol w:w="1988"/>
        <w:gridCol w:w="1988"/>
        <w:gridCol w:w="1988"/>
        <w:gridCol w:w="3061"/>
      </w:tblGrid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Предусмотрено в областном бюджете на год на дату представления заявки (нарастающим итогом с начала года)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Предельные объемы финансирования на дату представления заявки (далее - объемы финансирования)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Начислено за отчетный период (нарастающим итогом с начала года)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>Потребность в субвенции на месяц, следующий за отчетным (с учетом остатка объемов финансирования)</w:t>
            </w:r>
            <w:proofErr w:type="gramEnd"/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Всего численность детей, нуждающихся в возмещении питания в соответствии с Законом Саратовской области "Об образовании", на месяц, следующий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>за</w:t>
            </w:r>
            <w:proofErr w:type="gramEnd"/>
            <w:r w:rsidRPr="00CB5646">
              <w:rPr>
                <w:rFonts w:ascii="PT Astra Serif" w:hAnsi="PT Astra Serif"/>
                <w:sz w:val="28"/>
                <w:szCs w:val="28"/>
              </w:rPr>
              <w:t xml:space="preserve"> отчетным</w:t>
            </w: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1.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Субвенция на 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компенсации стоимости горячего питания родителям (законным представителям) обучающихся по образовательным программам начального общего,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постоянно</w:t>
            </w:r>
            <w:proofErr w:type="gramEnd"/>
            <w:r w:rsidRPr="00CB5646">
              <w:rPr>
                <w:rFonts w:ascii="PT Astra Serif" w:hAnsi="PT Astra Serif"/>
                <w:sz w:val="28"/>
                <w:szCs w:val="28"/>
              </w:rPr>
              <w:t xml:space="preserve"> не могут посещать образовательные организации, и частичное финансирование расходов на присмотр и уход за детьми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дошкольного возраста в муниципальных образовательных организациях, реализующих образовательную программу дошкольного образования, из них: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оплата труда с начислениями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2.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Субвенция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образования, всего, в том числе:</w:t>
            </w:r>
            <w:proofErr w:type="gramEnd"/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предоставление питания отдельным категориям обучающихся 5 - 11 классов в муниципальных общеобразовательных организациях, реализующих образовательные программы начального общего, основного общего и среднего общего образования, расположенных в сельских населенных пунктах, закрытом административно-территориальном образовании, поселках городского типа и городах с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населением до 100 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предоставление питания отдельным категориям обучающихся 5 - 11 классов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расположенных в городах с населением свыше 100 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предоставление питания отдельным категориям обучающихся 1 - 4 классов, посещающим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группы продленного дня в муниципальных общеобразовательных организациях, 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предоставление питания отдельным категориям обучающихся 1 - 4 классов, посещающим группы продленного дня в муниципальных общеобразовательн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ых организациях, расположенных в городах с населением свыше 100 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предоставление питания отдельным категориям обучающихся 5 - 11 классов, посещающим группы продленного дня в муниципальных общеобразовательных организациях, 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предоставление питания отдельным категориям обучающихся 5 - 11 классов, посещающим группы продленного дня в муниципальных общеобразовательных организациях, расположенных в городах с населением свыше 100 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обеспечение молоком для питания обучающихся 1 - 4 классов в муниципальных общеобразовательных учреждениях (за исключением обучающихся, состоящих на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полном государственном обеспечении)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3. Субвенция на компенсацию стоимости горячего питания родителям (законным представителям) обучающихся по образовательным программам начального общего, основного общего,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организации, расположенные в сельских населенных пунктах, закрытом административно-территориальном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образовании, поселках городского типа и городах с населением до 100 тысяч человек</w:t>
            </w:r>
            <w:proofErr w:type="gramEnd"/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организации, расположенные в городах с населением свыше 100 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основного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расположенные в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  <w:proofErr w:type="gramEnd"/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основного общего образования на дому детей-инвалидов и детей, нуждающихся в длительном лечении, которые по состоянию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здоровья временно или постоянно не могут посещать образовательные организации, расположенные в городах с населением свыше 100 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могут посещать образовательные организации, расположенные в городах с населением до 100 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организации, расположенные в городах с населением свыше 100 тысяч человек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4. Субвенция на 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из них: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питание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мягкий инвентарь и оборудование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медикаменты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551" w:type="dxa"/>
          </w:tcPr>
          <w:p w:rsidR="00CB5646" w:rsidRPr="00CB5646" w:rsidRDefault="00CB564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1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Руководитель органа в сфере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образования муниципального района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CB5646">
        <w:rPr>
          <w:rFonts w:ascii="PT Astra Serif" w:hAnsi="PT Astra Serif"/>
          <w:sz w:val="28"/>
          <w:szCs w:val="28"/>
        </w:rPr>
        <w:t>(муниципального округа, городского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округа) области                     _________ 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(подпись)  (Ф.И.О.)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Руководитель бухгалтерской службы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органа в сфере образования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муниципального района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</w:t>
      </w:r>
      <w:proofErr w:type="gramStart"/>
      <w:r w:rsidRPr="00CB5646">
        <w:rPr>
          <w:rFonts w:ascii="PT Astra Serif" w:hAnsi="PT Astra Serif"/>
          <w:sz w:val="28"/>
          <w:szCs w:val="28"/>
        </w:rPr>
        <w:t>(муниципального округа,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городского округа) области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(при наличии должности)             _________ 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(подпись)  (Ф.И.О.)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Исполнитель                         ____________________   ____________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 </w:t>
      </w:r>
      <w:proofErr w:type="gramStart"/>
      <w:r w:rsidRPr="00CB5646">
        <w:rPr>
          <w:rFonts w:ascii="PT Astra Serif" w:hAnsi="PT Astra Serif"/>
          <w:sz w:val="28"/>
          <w:szCs w:val="28"/>
        </w:rPr>
        <w:t>(Ф.И.О.)          (контактный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                     телефон)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rPr>
          <w:rFonts w:ascii="PT Astra Serif" w:hAnsi="PT Astra Serif"/>
          <w:sz w:val="28"/>
          <w:szCs w:val="28"/>
        </w:rPr>
        <w:sectPr w:rsidR="00CB5646" w:rsidRPr="00CB564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Приложение N 4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к постановлению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от 29 декабря 2011 г. N 772-П</w:t>
      </w:r>
    </w:p>
    <w:p w:rsidR="00CB5646" w:rsidRPr="00CB5646" w:rsidRDefault="00CB564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B5646" w:rsidRPr="00CB56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7">
              <w:r w:rsidRPr="00CB564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от 06.05.2026 N 359-П)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8" w:name="P654"/>
      <w:bookmarkEnd w:id="8"/>
      <w:r w:rsidRPr="00CB5646">
        <w:rPr>
          <w:rFonts w:ascii="PT Astra Serif" w:hAnsi="PT Astra Serif"/>
          <w:sz w:val="28"/>
          <w:szCs w:val="28"/>
        </w:rPr>
        <w:t xml:space="preserve">                               Сводный отчет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министерства образования области об использовании предоставленной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из областного бюджета субвенции бюджетам муниципальных районов,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муниципальных округов и городских округов области на осуществление органами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местного самоуправления государственных полномочий по организации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предоставления питания отдельным категориям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в муниципальных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образовательных </w:t>
      </w:r>
      <w:proofErr w:type="gramStart"/>
      <w:r w:rsidRPr="00CB5646">
        <w:rPr>
          <w:rFonts w:ascii="PT Astra Serif" w:hAnsi="PT Astra Serif"/>
          <w:sz w:val="28"/>
          <w:szCs w:val="28"/>
        </w:rPr>
        <w:t>организациях</w:t>
      </w:r>
      <w:proofErr w:type="gramEnd"/>
      <w:r w:rsidRPr="00CB5646">
        <w:rPr>
          <w:rFonts w:ascii="PT Astra Serif" w:hAnsi="PT Astra Serif"/>
          <w:sz w:val="28"/>
          <w:szCs w:val="28"/>
        </w:rPr>
        <w:t>, реализующих образовательные программы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начального общего, основного общего и среднего общего образования,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по предоставлению компенсации стоимости горячего питания родителям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(законным представителям)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по образовательным программам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начального общего образования на дому детей-инвалидов и детей, нуждающихся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в длительном лечении, которые по состоянию здоровья временно или постоянно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не могут посещать образовательные организации, и частичному финансированию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расходов на присмотр и уход за детьми дошкольного возраста </w:t>
      </w:r>
      <w:proofErr w:type="gramStart"/>
      <w:r w:rsidRPr="00CB5646">
        <w:rPr>
          <w:rFonts w:ascii="PT Astra Serif" w:hAnsi="PT Astra Serif"/>
          <w:sz w:val="28"/>
          <w:szCs w:val="28"/>
        </w:rPr>
        <w:t>в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муниципальных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образовательных </w:t>
      </w:r>
      <w:proofErr w:type="gramStart"/>
      <w:r w:rsidRPr="00CB5646">
        <w:rPr>
          <w:rFonts w:ascii="PT Astra Serif" w:hAnsi="PT Astra Serif"/>
          <w:sz w:val="28"/>
          <w:szCs w:val="28"/>
        </w:rPr>
        <w:t>организациях</w:t>
      </w:r>
      <w:proofErr w:type="gramEnd"/>
      <w:r w:rsidRPr="00CB5646">
        <w:rPr>
          <w:rFonts w:ascii="PT Astra Serif" w:hAnsi="PT Astra Serif"/>
          <w:sz w:val="28"/>
          <w:szCs w:val="28"/>
        </w:rPr>
        <w:t>, реализующих образовательную программу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дошкольного образования, за ____________ 20___ года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(месяц)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CB5646" w:rsidRPr="00CB5646" w:rsidRDefault="00CB5646">
      <w:pPr>
        <w:pStyle w:val="ConsPlusNormal"/>
        <w:rPr>
          <w:rFonts w:ascii="PT Astra Serif" w:hAnsi="PT Astra Serif"/>
          <w:sz w:val="28"/>
          <w:szCs w:val="28"/>
        </w:rPr>
        <w:sectPr w:rsidR="00CB5646" w:rsidRPr="00CB564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907"/>
        <w:gridCol w:w="907"/>
        <w:gridCol w:w="964"/>
        <w:gridCol w:w="964"/>
        <w:gridCol w:w="1077"/>
        <w:gridCol w:w="794"/>
        <w:gridCol w:w="1047"/>
        <w:gridCol w:w="1134"/>
        <w:gridCol w:w="1020"/>
        <w:gridCol w:w="1474"/>
        <w:gridCol w:w="1020"/>
      </w:tblGrid>
      <w:tr w:rsidR="00CB5646" w:rsidRPr="00CB5646">
        <w:tc>
          <w:tcPr>
            <w:tcW w:w="2268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907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Количество обучающихся отдельных категорий фактических получателей по состоянию на отчетную дату</w:t>
            </w:r>
          </w:p>
        </w:tc>
        <w:tc>
          <w:tcPr>
            <w:tcW w:w="907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9" w:name="P675"/>
            <w:bookmarkEnd w:id="9"/>
            <w:r w:rsidRPr="00CB5646">
              <w:rPr>
                <w:rFonts w:ascii="PT Astra Serif" w:hAnsi="PT Astra Serif"/>
                <w:sz w:val="28"/>
                <w:szCs w:val="28"/>
              </w:rPr>
              <w:t>Предусмотрено на текущий год в областном бюджете (нарастающим итогом с начала года)</w:t>
            </w:r>
          </w:p>
        </w:tc>
        <w:tc>
          <w:tcPr>
            <w:tcW w:w="964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Объемы финансирования по состоянию на 1 _____ 20__ года</w:t>
            </w:r>
          </w:p>
        </w:tc>
        <w:tc>
          <w:tcPr>
            <w:tcW w:w="964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0" w:name="P677"/>
            <w:bookmarkEnd w:id="10"/>
            <w:r w:rsidRPr="00CB5646">
              <w:rPr>
                <w:rFonts w:ascii="PT Astra Serif" w:hAnsi="PT Astra Serif"/>
                <w:sz w:val="28"/>
                <w:szCs w:val="28"/>
              </w:rPr>
              <w:t>Начислено за отчетный период (нарастающим итогом с начала года)</w:t>
            </w:r>
          </w:p>
        </w:tc>
        <w:tc>
          <w:tcPr>
            <w:tcW w:w="1077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1" w:name="P678"/>
            <w:bookmarkEnd w:id="11"/>
            <w:r w:rsidRPr="00CB5646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</w:t>
            </w:r>
          </w:p>
        </w:tc>
        <w:tc>
          <w:tcPr>
            <w:tcW w:w="794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Кассовые выплаты муниципальных казенных, бюджетных и автономных учреждений (нарастающим итогом с начала года)</w:t>
            </w:r>
          </w:p>
        </w:tc>
        <w:tc>
          <w:tcPr>
            <w:tcW w:w="1047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Восстановлено дебиторской задолженности прошлых лет в бюджет муниципального района (муниципального округа, городского округа) области средств (субвен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ции)</w:t>
            </w:r>
          </w:p>
        </w:tc>
        <w:tc>
          <w:tcPr>
            <w:tcW w:w="1134" w:type="dxa"/>
            <w:vMerge w:val="restart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Возвращено дебиторской задолженности прошлых лет в областной бюджет из бюджета муниципального района (муниципального округа, городского округа) области (субвенции)</w:t>
            </w:r>
          </w:p>
        </w:tc>
        <w:tc>
          <w:tcPr>
            <w:tcW w:w="3514" w:type="dxa"/>
            <w:gridSpan w:val="3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Остаток субвенции на конец отчетного периода</w:t>
            </w:r>
          </w:p>
        </w:tc>
      </w:tr>
      <w:tr w:rsidR="00CB5646" w:rsidRPr="00CB5646">
        <w:tc>
          <w:tcPr>
            <w:tcW w:w="2268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счете бюджета муниципального района (муниципального округа, городского округа) области (</w:t>
            </w:r>
            <w:hyperlink w:anchor="P675">
              <w:r w:rsidRPr="00CB5646">
                <w:rPr>
                  <w:rFonts w:ascii="PT Astra Serif" w:hAnsi="PT Astra Serif"/>
                  <w:sz w:val="28"/>
                  <w:szCs w:val="28"/>
                </w:rPr>
                <w:t>гр. 3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677">
              <w:r w:rsidRPr="00CB5646">
                <w:rPr>
                  <w:rFonts w:ascii="PT Astra Serif" w:hAnsi="PT Astra Serif"/>
                  <w:sz w:val="28"/>
                  <w:szCs w:val="28"/>
                </w:rPr>
                <w:t>гр. 5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в том числе: остаток не возвращенных в областной бюджет восстановленной дебиторской задолженности прошлых лет в бюджет муниципального района (муниципального округа, городского округа) области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средств (субвенции)</w:t>
            </w: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счетах муниципальных бюджетных и автономных учреждений (</w:t>
            </w:r>
            <w:hyperlink w:anchor="P677">
              <w:r w:rsidRPr="00CB5646">
                <w:rPr>
                  <w:rFonts w:ascii="PT Astra Serif" w:hAnsi="PT Astra Serif"/>
                  <w:sz w:val="28"/>
                  <w:szCs w:val="28"/>
                </w:rPr>
                <w:t>гр. 5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678">
              <w:r w:rsidRPr="00CB5646">
                <w:rPr>
                  <w:rFonts w:ascii="PT Astra Serif" w:hAnsi="PT Astra Serif"/>
                  <w:sz w:val="28"/>
                  <w:szCs w:val="28"/>
                </w:rPr>
                <w:t>гр. 6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1.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Субвенция на 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родителям (законным представителям) обучающихся по образовательным программам начального общего,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постоянно</w:t>
            </w:r>
            <w:proofErr w:type="gramEnd"/>
            <w:r w:rsidRPr="00CB5646">
              <w:rPr>
                <w:rFonts w:ascii="PT Astra Serif" w:hAnsi="PT Astra Serif"/>
                <w:sz w:val="28"/>
                <w:szCs w:val="28"/>
              </w:rPr>
              <w:t xml:space="preserve"> не могут посещать образовательные организации, и частичное финансирование расходов на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из них: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оплата труда с начислениями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2.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Субвенция на предоставление питания отдельным категориям обучающихся в муниципальных образовательных организациях, реализующих образовательные программы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начального общего, основного общего и среднего общего образования, всего, в том числе:</w:t>
            </w:r>
            <w:proofErr w:type="gramEnd"/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предоставление питания отдельным категориям обучающихся 5 - 11 классов в муниципальных общеобразовательных организациях, реализующих образовательные программы начального общего, основного общего и среднего общего образования,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предоставление питания отдельным категориям обучающихся 5 - 11 классов в муниципальных образовательных организациях, реализующих образовательные программы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начального общего, основного общего и среднего общего образования, расположенных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предоставление питания отдельным категориям обучающихся 1 - 4 классов, посещающим группы продленного дня в муниципальных общеобразовательных организациях, расположенных в сельских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предоставление питания отдельным категориям обучающихся 1 - 4 классов, посещающим группы продленного дня в муниципальных общеобразовательных организациях,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расположенных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предоставление питания отдельным категориям обучающихся 5 - 11 классов, посещающим группы продленного дня в муниципальных общеобразовательных организациях, расположенных в сельских населенных пунктах, закрытом административно-территориальном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образовании, поселках городского типа и городах с населением до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предоставление питания отдельным категориям обучающихся 5 - 11 классов, посещающим группы продленного дня в муниципальных общеобразовательных организациях, расположенных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обеспечение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молоком для питания обучающихся 1 - 4 классов в муниципальных общеобразовательных учреждениях (за исключением обучающихся, состоящих на полном государственном обеспечении)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3. Субвенция на компенсацию стоимости горячего питания родителям (законным представителям) обучающихся по образовательным программам начального общего, основного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общего,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начального общего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организации, расположенные в сельских населенных пунктах, закрытом административно-территориальном образовании, поселках городского типа и городах с населением до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100 тысяч человек</w:t>
            </w:r>
            <w:proofErr w:type="gramEnd"/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организации, расположенные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основного общего образования на дому детей-инвалидов и детей, нуждающихся в длительном лечении, которые по состоянию здоровья временно или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постоянно не могут посещать образовательные организации, расположенные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  <w:proofErr w:type="gramEnd"/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программам основного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расположенные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представителям) обучающихся по образовательным программам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расположенные в городах с населением до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родителям (законным представителям) обучающихся по образовательным программам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расположенные в городах с населением свыше 100 тысяч человек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4. Субвенция на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из них: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питание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мягкий инвентарь и оборудование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медикаменты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2268" w:type="dxa"/>
          </w:tcPr>
          <w:p w:rsidR="00CB5646" w:rsidRPr="00CB5646" w:rsidRDefault="00CB564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4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Министр образования области _________ 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(подпись)   (Ф.И.О.)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Руководитель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планово-финансовой службы   _________ 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(подпись)   (Ф.И.О.)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Исполнитель                 ____________________ ______________________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(Ф.И.О.)        (контактный телефон)</w:t>
      </w:r>
    </w:p>
    <w:p w:rsidR="00CB5646" w:rsidRPr="00CB5646" w:rsidRDefault="00CB5646">
      <w:pPr>
        <w:pStyle w:val="ConsPlusNormal"/>
        <w:rPr>
          <w:rFonts w:ascii="PT Astra Serif" w:hAnsi="PT Astra Serif"/>
          <w:sz w:val="28"/>
          <w:szCs w:val="28"/>
        </w:rPr>
        <w:sectPr w:rsidR="00CB5646" w:rsidRPr="00CB564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Приложение N 5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к постановлению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от 29 декабря 2011 г. N 772-П</w:t>
      </w:r>
    </w:p>
    <w:p w:rsidR="00CB5646" w:rsidRPr="00CB5646" w:rsidRDefault="00CB564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B5646" w:rsidRPr="00CB56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8">
              <w:r w:rsidRPr="00CB564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от 06.05.2026 N 359-П)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2" w:name="P985"/>
      <w:bookmarkEnd w:id="12"/>
      <w:r w:rsidRPr="00CB5646">
        <w:rPr>
          <w:rFonts w:ascii="PT Astra Serif" w:hAnsi="PT Astra Serif"/>
          <w:sz w:val="28"/>
          <w:szCs w:val="28"/>
        </w:rPr>
        <w:t xml:space="preserve">                           Дополнительная заявка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</w:t>
      </w:r>
      <w:proofErr w:type="gramStart"/>
      <w:r w:rsidRPr="00CB5646">
        <w:rPr>
          <w:rFonts w:ascii="PT Astra Serif" w:hAnsi="PT Astra Serif"/>
          <w:sz w:val="28"/>
          <w:szCs w:val="28"/>
        </w:rPr>
        <w:t>(наименование муниципального района (муниципального округа,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</w:t>
      </w:r>
      <w:proofErr w:type="gramStart"/>
      <w:r w:rsidRPr="00CB5646">
        <w:rPr>
          <w:rFonts w:ascii="PT Astra Serif" w:hAnsi="PT Astra Serif"/>
          <w:sz w:val="28"/>
          <w:szCs w:val="28"/>
        </w:rPr>
        <w:t>городского округа) области)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на предоставление из областного бюджета субвенции бюджетам </w:t>
      </w:r>
      <w:proofErr w:type="gramStart"/>
      <w:r w:rsidRPr="00CB5646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районов, муниципальных округов и городских округов области на осуществление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органами местного самоуправления государственных полномочий по организации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предоставления питания отдельным категориям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в муниципальных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образовательных </w:t>
      </w:r>
      <w:proofErr w:type="gramStart"/>
      <w:r w:rsidRPr="00CB5646">
        <w:rPr>
          <w:rFonts w:ascii="PT Astra Serif" w:hAnsi="PT Astra Serif"/>
          <w:sz w:val="28"/>
          <w:szCs w:val="28"/>
        </w:rPr>
        <w:t>организациях</w:t>
      </w:r>
      <w:proofErr w:type="gramEnd"/>
      <w:r w:rsidRPr="00CB5646">
        <w:rPr>
          <w:rFonts w:ascii="PT Astra Serif" w:hAnsi="PT Astra Serif"/>
          <w:sz w:val="28"/>
          <w:szCs w:val="28"/>
        </w:rPr>
        <w:t>, реализующих образовательные программы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начального общего, основного общего и среднего общего образования, </w:t>
      </w:r>
      <w:proofErr w:type="gramStart"/>
      <w:r w:rsidRPr="00CB5646">
        <w:rPr>
          <w:rFonts w:ascii="PT Astra Serif" w:hAnsi="PT Astra Serif"/>
          <w:sz w:val="28"/>
          <w:szCs w:val="28"/>
        </w:rPr>
        <w:t>по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CB5646">
        <w:rPr>
          <w:rFonts w:ascii="PT Astra Serif" w:hAnsi="PT Astra Serif"/>
          <w:sz w:val="28"/>
          <w:szCs w:val="28"/>
        </w:rPr>
        <w:t>предоставлению компенсации стоимости горячего питания родителям (законным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представителям)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по образовательным программам начального общего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образования на дому детей-инвалидов и детей, нуждающихся </w:t>
      </w:r>
      <w:proofErr w:type="gramStart"/>
      <w:r w:rsidRPr="00CB5646">
        <w:rPr>
          <w:rFonts w:ascii="PT Astra Serif" w:hAnsi="PT Astra Serif"/>
          <w:sz w:val="28"/>
          <w:szCs w:val="28"/>
        </w:rPr>
        <w:t>в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длительном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</w:t>
      </w:r>
      <w:proofErr w:type="gramStart"/>
      <w:r w:rsidRPr="00CB5646">
        <w:rPr>
          <w:rFonts w:ascii="PT Astra Serif" w:hAnsi="PT Astra Serif"/>
          <w:sz w:val="28"/>
          <w:szCs w:val="28"/>
        </w:rPr>
        <w:t>лечении</w:t>
      </w:r>
      <w:proofErr w:type="gramEnd"/>
      <w:r w:rsidRPr="00CB5646">
        <w:rPr>
          <w:rFonts w:ascii="PT Astra Serif" w:hAnsi="PT Astra Serif"/>
          <w:sz w:val="28"/>
          <w:szCs w:val="28"/>
        </w:rPr>
        <w:t>, которые по состоянию здоровья временно или постоянно не могут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посещать образовательные организации, и частичному финансированию расходов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на присмотр и уход за детьми дошкольного возраста в </w:t>
      </w:r>
      <w:proofErr w:type="gramStart"/>
      <w:r w:rsidRPr="00CB5646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образовательных </w:t>
      </w:r>
      <w:proofErr w:type="gramStart"/>
      <w:r w:rsidRPr="00CB5646">
        <w:rPr>
          <w:rFonts w:ascii="PT Astra Serif" w:hAnsi="PT Astra Serif"/>
          <w:sz w:val="28"/>
          <w:szCs w:val="28"/>
        </w:rPr>
        <w:t>организациях</w:t>
      </w:r>
      <w:proofErr w:type="gramEnd"/>
      <w:r w:rsidRPr="00CB5646">
        <w:rPr>
          <w:rFonts w:ascii="PT Astra Serif" w:hAnsi="PT Astra Serif"/>
          <w:sz w:val="28"/>
          <w:szCs w:val="28"/>
        </w:rPr>
        <w:t>, реализующих образовательную программу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дошкольного образования, на _____________ 20___ года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(месяц)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CB5646" w:rsidRPr="00CB5646" w:rsidRDefault="00CB5646">
      <w:pPr>
        <w:pStyle w:val="ConsPlusNormal"/>
        <w:rPr>
          <w:rFonts w:ascii="PT Astra Serif" w:hAnsi="PT Astra Serif"/>
          <w:sz w:val="28"/>
          <w:szCs w:val="28"/>
        </w:rPr>
        <w:sectPr w:rsidR="00CB5646" w:rsidRPr="00CB564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3117"/>
        <w:gridCol w:w="2835"/>
        <w:gridCol w:w="1417"/>
        <w:gridCol w:w="1644"/>
      </w:tblGrid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3" w:name="P1007"/>
            <w:bookmarkEnd w:id="13"/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>Потребность в субвенции по заявке муниципального района (муниципального округа, городского округа) области)</w:t>
            </w:r>
            <w:proofErr w:type="gramEnd"/>
          </w:p>
          <w:p w:rsidR="00CB5646" w:rsidRPr="00CB5646" w:rsidRDefault="00CB5646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  на _______________</w:t>
            </w:r>
          </w:p>
          <w:p w:rsidR="00CB5646" w:rsidRPr="00CB5646" w:rsidRDefault="00CB5646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         (месяц)</w:t>
            </w: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4" w:name="P1010"/>
            <w:bookmarkEnd w:id="14"/>
            <w:r w:rsidRPr="00CB5646">
              <w:rPr>
                <w:rFonts w:ascii="PT Astra Serif" w:hAnsi="PT Astra Serif"/>
                <w:sz w:val="28"/>
                <w:szCs w:val="28"/>
              </w:rPr>
              <w:t>Уточненная расчетная потребность в субвенции</w:t>
            </w:r>
          </w:p>
          <w:p w:rsidR="00CB5646" w:rsidRPr="00CB5646" w:rsidRDefault="00CB5646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 на _______________</w:t>
            </w:r>
          </w:p>
          <w:p w:rsidR="00CB5646" w:rsidRPr="00CB5646" w:rsidRDefault="00CB5646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       (месяц)</w:t>
            </w: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Отклонение (</w:t>
            </w:r>
            <w:hyperlink w:anchor="P1010">
              <w:r w:rsidRPr="00CB5646">
                <w:rPr>
                  <w:rFonts w:ascii="PT Astra Serif" w:hAnsi="PT Astra Serif"/>
                  <w:sz w:val="28"/>
                  <w:szCs w:val="28"/>
                </w:rPr>
                <w:t>гр. 3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1007">
              <w:r w:rsidRPr="00CB5646">
                <w:rPr>
                  <w:rFonts w:ascii="PT Astra Serif" w:hAnsi="PT Astra Serif"/>
                  <w:sz w:val="28"/>
                  <w:szCs w:val="28"/>
                </w:rPr>
                <w:t>гр. 2</w:t>
              </w:r>
            </w:hyperlink>
            <w:r w:rsidRPr="00CB564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Обоснование изменения потребности</w:t>
            </w: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1.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Субвенция на 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общего, основного общего и среднего общего образования на дому детей-инвалидов и детей, нуждающихся в длительном лечении, которые по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состоянию здоровья временно или постоянно</w:t>
            </w:r>
            <w:proofErr w:type="gramEnd"/>
            <w:r w:rsidRPr="00CB5646">
              <w:rPr>
                <w:rFonts w:ascii="PT Astra Serif" w:hAnsi="PT Astra Serif"/>
                <w:sz w:val="28"/>
                <w:szCs w:val="28"/>
              </w:rPr>
              <w:t xml:space="preserve"> не могут посещать образовательные организации, и 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из них: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оплата труда с начислениями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2.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>Субвенция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всего, в том числе:</w:t>
            </w:r>
            <w:proofErr w:type="gramEnd"/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предоставление питания отдельным категориям обучающихся 5 - 11 классов в муниципальных общеобразовательных организациях, реализующих образовательные программы начального общего,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основного общего и среднего общего образования, 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предоставление питания отдельным категориям обучающихся 5 - 11 классов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расположенных в городах с населением свыше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предоставление питания отдельным категориям обучающихся 1 - 4 классов, посещающим группы продленного дня в муниципальных общеобразовательных организациях, расположенных в сельских населенных пунктах, закрытом административно-территориальном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образовании, поселках городского типа и городах с населением до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предоставление питания отдельным категориям обучающихся 1 - 4 классов, посещающим группы продленного дня в муниципальных общеобразовательных организациях, расположенных в городах с населением свыше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предоставление питания отдельным категориям обучающихся 5 - 11 классов, посещающим группы продленного дня в муниципальных общеобразовательных организациях, 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предоставление питания отдельным категориям обучающихся 5 - 11 классов, посещающим группы продленного дня в муниципальных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общеобразовательных организациях, расположенных в городах с населением свыше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обеспечение молоком для питания обучающихся 1 - 4 классов в муниципальных общеобразовательных учреждениях (за исключением обучающихся, состоящих на полном государственном обеспечении)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3. Субвенция на компенсацию стоимости горячего питания родителям (законным представителям) обучающихся по образовательным программам начального общего, основного общего,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компенсацию стоимости горячего питания родителям (законным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организации, расположенные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  <w:proofErr w:type="gramEnd"/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организации, расположенные в городах с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населением свыше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на компенсацию стоимости горячего питания родителям (законным представителям) обучающихся по образовательным программам основного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расположенные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  <w:proofErr w:type="gramEnd"/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компенсацию стоимости горячего питания родителям (законным представителям) обучающихся по образовательным программам основного общего образования на дому детей-инвалидов и детей, нуждающихся в длительном лечении, которые по состоянию здоровья временно или постоянно не </w:t>
            </w: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могут посещать образовательные организации, расположенные в городах с населением свыше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 компенсацию стоимости горячего питания родителям (законным представителям) обучающихся по образовательным программам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t>организации</w:t>
            </w:r>
            <w:proofErr w:type="gramEnd"/>
            <w:r w:rsidRPr="00CB5646">
              <w:rPr>
                <w:rFonts w:ascii="PT Astra Serif" w:hAnsi="PT Astra Serif"/>
                <w:sz w:val="28"/>
                <w:szCs w:val="28"/>
              </w:rPr>
              <w:t xml:space="preserve"> расположенные в городах с населением до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 xml:space="preserve">на компенсацию стоимости горячего питания родителям (законным представителям) обучающихся по образовательным программам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</w:t>
            </w:r>
            <w:proofErr w:type="gramStart"/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организации</w:t>
            </w:r>
            <w:proofErr w:type="gramEnd"/>
            <w:r w:rsidRPr="00CB5646">
              <w:rPr>
                <w:rFonts w:ascii="PT Astra Serif" w:hAnsi="PT Astra Serif"/>
                <w:sz w:val="28"/>
                <w:szCs w:val="28"/>
              </w:rPr>
              <w:t xml:space="preserve"> расположенные в городах с населением свыше 100 тысяч человек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lastRenderedPageBreak/>
              <w:t>4. Субвенция на 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из них: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питание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мягкий инвентарь и оборудование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на медикаменты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B5646" w:rsidRPr="00CB5646">
        <w:tc>
          <w:tcPr>
            <w:tcW w:w="4592" w:type="dxa"/>
          </w:tcPr>
          <w:p w:rsidR="00CB5646" w:rsidRPr="00CB5646" w:rsidRDefault="00CB564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B564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31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CB5646" w:rsidRPr="00CB5646" w:rsidRDefault="00CB564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Руководитель органа в сфере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образования муниципального района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>(муниципального округа,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городского округа) области         _________ 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(подпись)  (Ф.И.О.)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Руководитель бухгалтерской службы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органа в сфере образования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муниципального района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lastRenderedPageBreak/>
        <w:t>(муниципального округа,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городского округа) области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(при наличии должности)            _________ 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(подпись)  (Ф.И.О.)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Исполнитель                        ____________________  __________________</w:t>
      </w:r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</w:t>
      </w:r>
      <w:proofErr w:type="gramStart"/>
      <w:r w:rsidRPr="00CB5646">
        <w:rPr>
          <w:rFonts w:ascii="PT Astra Serif" w:hAnsi="PT Astra Serif"/>
          <w:sz w:val="28"/>
          <w:szCs w:val="28"/>
        </w:rPr>
        <w:t>(Ф.И.О.)           (контактный</w:t>
      </w:r>
      <w:proofErr w:type="gramEnd"/>
    </w:p>
    <w:p w:rsidR="00CB5646" w:rsidRPr="00CB5646" w:rsidRDefault="00CB5646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                                                              телефон)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rPr>
          <w:rFonts w:ascii="PT Astra Serif" w:hAnsi="PT Astra Serif"/>
          <w:sz w:val="28"/>
          <w:szCs w:val="28"/>
        </w:rPr>
        <w:sectPr w:rsidR="00CB5646" w:rsidRPr="00CB564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Приложение N 6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к постановлению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CB5646" w:rsidRPr="00CB5646" w:rsidRDefault="00CB564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от 29 декабря 2011 г. N 772-П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Отчет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 расходовании полученной из областного бюджета субвенции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бюджетам муниципальных районов, муниципальных округов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и городских округов области на осуществление органами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местного самоуправления государственных полномочий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по организации предоставления питания отдельным категориям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>обучающихся в муниципальных образовательных организациях,</w:t>
      </w:r>
      <w:proofErr w:type="gramEnd"/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>реализующих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образовательные программы начального общего,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основного общего и среднего общего образования,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по предоставлению компенсации стоимости горячего питания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родителям (законным представителям) </w:t>
      </w:r>
      <w:proofErr w:type="gramStart"/>
      <w:r w:rsidRPr="00CB5646">
        <w:rPr>
          <w:rFonts w:ascii="PT Astra Serif" w:hAnsi="PT Astra Serif"/>
          <w:sz w:val="28"/>
          <w:szCs w:val="28"/>
        </w:rPr>
        <w:t>обучающихся</w:t>
      </w:r>
      <w:proofErr w:type="gramEnd"/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по образовательным программам начального общего образования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на дому детей-инвалидов и детей, нуждающихся </w:t>
      </w:r>
      <w:proofErr w:type="gramStart"/>
      <w:r w:rsidRPr="00CB5646">
        <w:rPr>
          <w:rFonts w:ascii="PT Astra Serif" w:hAnsi="PT Astra Serif"/>
          <w:sz w:val="28"/>
          <w:szCs w:val="28"/>
        </w:rPr>
        <w:t>в</w:t>
      </w:r>
      <w:proofErr w:type="gramEnd"/>
      <w:r w:rsidRPr="00CB5646">
        <w:rPr>
          <w:rFonts w:ascii="PT Astra Serif" w:hAnsi="PT Astra Serif"/>
          <w:sz w:val="28"/>
          <w:szCs w:val="28"/>
        </w:rPr>
        <w:t xml:space="preserve"> длительном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CB5646">
        <w:rPr>
          <w:rFonts w:ascii="PT Astra Serif" w:hAnsi="PT Astra Serif"/>
          <w:sz w:val="28"/>
          <w:szCs w:val="28"/>
        </w:rPr>
        <w:t>лечении</w:t>
      </w:r>
      <w:proofErr w:type="gramEnd"/>
      <w:r w:rsidRPr="00CB5646">
        <w:rPr>
          <w:rFonts w:ascii="PT Astra Serif" w:hAnsi="PT Astra Serif"/>
          <w:sz w:val="28"/>
          <w:szCs w:val="28"/>
        </w:rPr>
        <w:t>, которые по состоянию здоровья временно или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постоянно не могут посещать образовательные организации,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и частичному финансированию расходов на присмотр и уход</w:t>
      </w:r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за детьми дошкольного возраста в </w:t>
      </w:r>
      <w:proofErr w:type="gramStart"/>
      <w:r w:rsidRPr="00CB5646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образовательных организациях, реализующих </w:t>
      </w:r>
      <w:proofErr w:type="gramStart"/>
      <w:r w:rsidRPr="00CB5646">
        <w:rPr>
          <w:rFonts w:ascii="PT Astra Serif" w:hAnsi="PT Astra Serif"/>
          <w:sz w:val="28"/>
          <w:szCs w:val="28"/>
        </w:rPr>
        <w:t>основную</w:t>
      </w:r>
      <w:proofErr w:type="gramEnd"/>
    </w:p>
    <w:p w:rsidR="00CB5646" w:rsidRPr="00CB5646" w:rsidRDefault="00CB564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>общеобразовательную программу дошкольного образования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B5646">
        <w:rPr>
          <w:rFonts w:ascii="PT Astra Serif" w:hAnsi="PT Astra Serif"/>
          <w:sz w:val="28"/>
          <w:szCs w:val="28"/>
        </w:rPr>
        <w:t xml:space="preserve">Утратил силу. - </w:t>
      </w:r>
      <w:hyperlink r:id="rId69">
        <w:r w:rsidRPr="00CB564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CB5646">
        <w:rPr>
          <w:rFonts w:ascii="PT Astra Serif" w:hAnsi="PT Astra Serif"/>
          <w:sz w:val="28"/>
          <w:szCs w:val="28"/>
        </w:rPr>
        <w:t xml:space="preserve"> Правительства Саратовской области от 06.05.2026 N 359-П.</w:t>
      </w: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CB5646" w:rsidRPr="00CB5646" w:rsidRDefault="00CB564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CB5646" w:rsidRDefault="00CB5646">
      <w:pPr>
        <w:rPr>
          <w:rFonts w:ascii="PT Astra Serif" w:hAnsi="PT Astra Serif"/>
          <w:sz w:val="28"/>
          <w:szCs w:val="28"/>
        </w:rPr>
      </w:pPr>
    </w:p>
    <w:sectPr w:rsidR="005A1A7E" w:rsidRPr="00CB5646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46"/>
    <w:rsid w:val="000C2229"/>
    <w:rsid w:val="00172250"/>
    <w:rsid w:val="00887F15"/>
    <w:rsid w:val="00A70053"/>
    <w:rsid w:val="00C742B7"/>
    <w:rsid w:val="00CB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CB56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B56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56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B56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B56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B56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B56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B56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CB56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B56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56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B56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B56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B56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B56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B56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57579&amp;dst=100008" TargetMode="External"/><Relationship Id="rId18" Type="http://schemas.openxmlformats.org/officeDocument/2006/relationships/hyperlink" Target="https://login.consultant.ru/link/?req=doc&amp;base=RLAW358&amp;n=184323&amp;dst=100105" TargetMode="External"/><Relationship Id="rId26" Type="http://schemas.openxmlformats.org/officeDocument/2006/relationships/hyperlink" Target="https://login.consultant.ru/link/?req=doc&amp;base=RLAW358&amp;n=157579&amp;dst=100018" TargetMode="External"/><Relationship Id="rId39" Type="http://schemas.openxmlformats.org/officeDocument/2006/relationships/hyperlink" Target="https://login.consultant.ru/link/?req=doc&amp;base=RLAW358&amp;n=45274" TargetMode="External"/><Relationship Id="rId21" Type="http://schemas.openxmlformats.org/officeDocument/2006/relationships/hyperlink" Target="https://login.consultant.ru/link/?req=doc&amp;base=RLAW358&amp;n=197843&amp;dst=100006" TargetMode="External"/><Relationship Id="rId34" Type="http://schemas.openxmlformats.org/officeDocument/2006/relationships/hyperlink" Target="https://login.consultant.ru/link/?req=doc&amp;base=RLAW358&amp;n=45666" TargetMode="External"/><Relationship Id="rId42" Type="http://schemas.openxmlformats.org/officeDocument/2006/relationships/hyperlink" Target="https://login.consultant.ru/link/?req=doc&amp;base=RLAW358&amp;n=96853&amp;dst=100010" TargetMode="External"/><Relationship Id="rId47" Type="http://schemas.openxmlformats.org/officeDocument/2006/relationships/hyperlink" Target="https://login.consultant.ru/link/?req=doc&amp;base=RLAW358&amp;n=197843&amp;dst=100016" TargetMode="External"/><Relationship Id="rId50" Type="http://schemas.openxmlformats.org/officeDocument/2006/relationships/hyperlink" Target="https://login.consultant.ru/link/?req=doc&amp;base=RLAW358&amp;n=186200&amp;dst=100102" TargetMode="External"/><Relationship Id="rId55" Type="http://schemas.openxmlformats.org/officeDocument/2006/relationships/hyperlink" Target="https://login.consultant.ru/link/?req=doc&amp;base=RLAW358&amp;n=186200&amp;dst=100344" TargetMode="External"/><Relationship Id="rId63" Type="http://schemas.openxmlformats.org/officeDocument/2006/relationships/hyperlink" Target="https://login.consultant.ru/link/?req=doc&amp;base=RLAW358&amp;n=184323&amp;dst=100113" TargetMode="External"/><Relationship Id="rId68" Type="http://schemas.openxmlformats.org/officeDocument/2006/relationships/hyperlink" Target="https://login.consultant.ru/link/?req=doc&amp;base=RLAW358&amp;n=197843&amp;dst=100167" TargetMode="External"/><Relationship Id="rId7" Type="http://schemas.openxmlformats.org/officeDocument/2006/relationships/hyperlink" Target="https://login.consultant.ru/link/?req=doc&amp;base=RLAW358&amp;n=80138&amp;dst=100005" TargetMode="External"/><Relationship Id="rId71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84323&amp;dst=100105" TargetMode="External"/><Relationship Id="rId29" Type="http://schemas.openxmlformats.org/officeDocument/2006/relationships/hyperlink" Target="https://login.consultant.ru/link/?req=doc&amp;base=RLAW358&amp;n=96853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69410&amp;dst=100005" TargetMode="External"/><Relationship Id="rId11" Type="http://schemas.openxmlformats.org/officeDocument/2006/relationships/hyperlink" Target="https://login.consultant.ru/link/?req=doc&amp;base=RLAW358&amp;n=197843&amp;dst=100011" TargetMode="External"/><Relationship Id="rId24" Type="http://schemas.openxmlformats.org/officeDocument/2006/relationships/hyperlink" Target="https://login.consultant.ru/link/?req=doc&amp;base=RLAW358&amp;n=197843&amp;dst=100007" TargetMode="External"/><Relationship Id="rId32" Type="http://schemas.openxmlformats.org/officeDocument/2006/relationships/hyperlink" Target="https://login.consultant.ru/link/?req=doc&amp;base=RLAW358&amp;n=96853&amp;dst=100008" TargetMode="External"/><Relationship Id="rId37" Type="http://schemas.openxmlformats.org/officeDocument/2006/relationships/hyperlink" Target="https://login.consultant.ru/link/?req=doc&amp;base=RLAW358&amp;n=55465&amp;dst=100007" TargetMode="External"/><Relationship Id="rId40" Type="http://schemas.openxmlformats.org/officeDocument/2006/relationships/hyperlink" Target="https://login.consultant.ru/link/?req=doc&amp;base=RLAW358&amp;n=45276" TargetMode="External"/><Relationship Id="rId45" Type="http://schemas.openxmlformats.org/officeDocument/2006/relationships/hyperlink" Target="https://login.consultant.ru/link/?req=doc&amp;base=RLAW358&amp;n=197843&amp;dst=100012" TargetMode="External"/><Relationship Id="rId53" Type="http://schemas.openxmlformats.org/officeDocument/2006/relationships/hyperlink" Target="https://login.consultant.ru/link/?req=doc&amp;base=RLAW358&amp;n=195806&amp;dst=8" TargetMode="External"/><Relationship Id="rId58" Type="http://schemas.openxmlformats.org/officeDocument/2006/relationships/hyperlink" Target="https://login.consultant.ru/link/?req=doc&amp;base=RLAW358&amp;n=184323&amp;dst=100110" TargetMode="External"/><Relationship Id="rId66" Type="http://schemas.openxmlformats.org/officeDocument/2006/relationships/hyperlink" Target="https://login.consultant.ru/link/?req=doc&amp;base=RLAW358&amp;n=197843&amp;dst=100072" TargetMode="External"/><Relationship Id="rId5" Type="http://schemas.openxmlformats.org/officeDocument/2006/relationships/hyperlink" Target="https://login.consultant.ru/link/?req=doc&amp;base=RLAW358&amp;n=55465&amp;dst=100005" TargetMode="External"/><Relationship Id="rId15" Type="http://schemas.openxmlformats.org/officeDocument/2006/relationships/hyperlink" Target="https://login.consultant.ru/link/?req=doc&amp;base=RLAW358&amp;n=197843&amp;dst=100006" TargetMode="External"/><Relationship Id="rId23" Type="http://schemas.openxmlformats.org/officeDocument/2006/relationships/hyperlink" Target="https://login.consultant.ru/link/?req=doc&amp;base=RLAW358&amp;n=197843&amp;dst=100006" TargetMode="External"/><Relationship Id="rId28" Type="http://schemas.openxmlformats.org/officeDocument/2006/relationships/hyperlink" Target="https://login.consultant.ru/link/?req=doc&amp;base=RLAW358&amp;n=197843&amp;dst=100006" TargetMode="External"/><Relationship Id="rId36" Type="http://schemas.openxmlformats.org/officeDocument/2006/relationships/hyperlink" Target="https://login.consultant.ru/link/?req=doc&amp;base=RLAW358&amp;n=45665" TargetMode="External"/><Relationship Id="rId49" Type="http://schemas.openxmlformats.org/officeDocument/2006/relationships/hyperlink" Target="https://login.consultant.ru/link/?req=doc&amp;base=RLAW358&amp;n=186200&amp;dst=100100" TargetMode="External"/><Relationship Id="rId57" Type="http://schemas.openxmlformats.org/officeDocument/2006/relationships/hyperlink" Target="https://login.consultant.ru/link/?req=doc&amp;base=RLAW358&amp;n=197843&amp;dst=100013" TargetMode="External"/><Relationship Id="rId61" Type="http://schemas.openxmlformats.org/officeDocument/2006/relationships/hyperlink" Target="https://login.consultant.ru/link/?req=doc&amp;base=RLAW358&amp;n=184323&amp;dst=100112" TargetMode="External"/><Relationship Id="rId10" Type="http://schemas.openxmlformats.org/officeDocument/2006/relationships/hyperlink" Target="https://login.consultant.ru/link/?req=doc&amp;base=RLAW358&amp;n=184323&amp;dst=100103" TargetMode="External"/><Relationship Id="rId19" Type="http://schemas.openxmlformats.org/officeDocument/2006/relationships/hyperlink" Target="https://login.consultant.ru/link/?req=doc&amp;base=RLAW358&amp;n=197843&amp;dst=100006" TargetMode="External"/><Relationship Id="rId31" Type="http://schemas.openxmlformats.org/officeDocument/2006/relationships/hyperlink" Target="https://login.consultant.ru/link/?req=doc&amp;base=RLAW358&amp;n=80138&amp;dst=100010" TargetMode="External"/><Relationship Id="rId44" Type="http://schemas.openxmlformats.org/officeDocument/2006/relationships/hyperlink" Target="https://login.consultant.ru/link/?req=doc&amp;base=RLAW358&amp;n=184323&amp;dst=100107" TargetMode="External"/><Relationship Id="rId52" Type="http://schemas.openxmlformats.org/officeDocument/2006/relationships/hyperlink" Target="https://login.consultant.ru/link/?req=doc&amp;base=RLAW358&amp;n=195806&amp;dst=100012" TargetMode="External"/><Relationship Id="rId60" Type="http://schemas.openxmlformats.org/officeDocument/2006/relationships/hyperlink" Target="https://login.consultant.ru/link/?req=doc&amp;base=RLAW358&amp;n=184323&amp;dst=100112" TargetMode="External"/><Relationship Id="rId65" Type="http://schemas.openxmlformats.org/officeDocument/2006/relationships/hyperlink" Target="https://login.consultant.ru/link/?req=doc&amp;base=RLAW358&amp;n=197843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57579&amp;dst=100005" TargetMode="External"/><Relationship Id="rId14" Type="http://schemas.openxmlformats.org/officeDocument/2006/relationships/hyperlink" Target="https://login.consultant.ru/link/?req=doc&amp;base=RLAW358&amp;n=184323&amp;dst=100105" TargetMode="External"/><Relationship Id="rId22" Type="http://schemas.openxmlformats.org/officeDocument/2006/relationships/hyperlink" Target="https://login.consultant.ru/link/?req=doc&amp;base=RLAW358&amp;n=184323&amp;dst=100105" TargetMode="External"/><Relationship Id="rId27" Type="http://schemas.openxmlformats.org/officeDocument/2006/relationships/hyperlink" Target="https://login.consultant.ru/link/?req=doc&amp;base=RLAW358&amp;n=184323&amp;dst=100106" TargetMode="External"/><Relationship Id="rId30" Type="http://schemas.openxmlformats.org/officeDocument/2006/relationships/hyperlink" Target="https://login.consultant.ru/link/?req=doc&amp;base=RLAW358&amp;n=197843&amp;dst=100008" TargetMode="External"/><Relationship Id="rId35" Type="http://schemas.openxmlformats.org/officeDocument/2006/relationships/hyperlink" Target="https://login.consultant.ru/link/?req=doc&amp;base=RLAW358&amp;n=45337" TargetMode="External"/><Relationship Id="rId43" Type="http://schemas.openxmlformats.org/officeDocument/2006/relationships/hyperlink" Target="https://login.consultant.ru/link/?req=doc&amp;base=RLAW358&amp;n=157579&amp;dst=100020" TargetMode="External"/><Relationship Id="rId48" Type="http://schemas.openxmlformats.org/officeDocument/2006/relationships/hyperlink" Target="https://login.consultant.ru/link/?req=doc&amp;base=RLAW358&amp;n=186200&amp;dst=9" TargetMode="External"/><Relationship Id="rId56" Type="http://schemas.openxmlformats.org/officeDocument/2006/relationships/hyperlink" Target="https://login.consultant.ru/link/?req=doc&amp;base=RLAW358&amp;n=186200&amp;dst=21" TargetMode="External"/><Relationship Id="rId64" Type="http://schemas.openxmlformats.org/officeDocument/2006/relationships/hyperlink" Target="https://login.consultant.ru/link/?req=doc&amp;base=RLAW358&amp;n=184323&amp;dst=100114" TargetMode="External"/><Relationship Id="rId69" Type="http://schemas.openxmlformats.org/officeDocument/2006/relationships/hyperlink" Target="https://login.consultant.ru/link/?req=doc&amp;base=RLAW358&amp;n=197843&amp;dst=100010" TargetMode="External"/><Relationship Id="rId8" Type="http://schemas.openxmlformats.org/officeDocument/2006/relationships/hyperlink" Target="https://login.consultant.ru/link/?req=doc&amp;base=RLAW358&amp;n=96853&amp;dst=100005" TargetMode="External"/><Relationship Id="rId51" Type="http://schemas.openxmlformats.org/officeDocument/2006/relationships/hyperlink" Target="https://login.consultant.ru/link/?req=doc&amp;base=RLAW358&amp;n=195806&amp;dst=1000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93551&amp;dst=100074" TargetMode="External"/><Relationship Id="rId17" Type="http://schemas.openxmlformats.org/officeDocument/2006/relationships/hyperlink" Target="https://login.consultant.ru/link/?req=doc&amp;base=RLAW358&amp;n=197843&amp;dst=100006" TargetMode="External"/><Relationship Id="rId25" Type="http://schemas.openxmlformats.org/officeDocument/2006/relationships/hyperlink" Target="https://login.consultant.ru/link/?req=doc&amp;base=RLAW358&amp;n=157579&amp;dst=100010" TargetMode="External"/><Relationship Id="rId33" Type="http://schemas.openxmlformats.org/officeDocument/2006/relationships/hyperlink" Target="https://login.consultant.ru/link/?req=doc&amp;base=RLAW358&amp;n=45338" TargetMode="External"/><Relationship Id="rId38" Type="http://schemas.openxmlformats.org/officeDocument/2006/relationships/hyperlink" Target="https://login.consultant.ru/link/?req=doc&amp;base=RLAW358&amp;n=45194" TargetMode="External"/><Relationship Id="rId46" Type="http://schemas.openxmlformats.org/officeDocument/2006/relationships/hyperlink" Target="https://login.consultant.ru/link/?req=doc&amp;base=RLAW358&amp;n=197843&amp;dst=100013" TargetMode="External"/><Relationship Id="rId59" Type="http://schemas.openxmlformats.org/officeDocument/2006/relationships/hyperlink" Target="https://login.consultant.ru/link/?req=doc&amp;base=RLAW358&amp;n=184323&amp;dst=100111" TargetMode="External"/><Relationship Id="rId67" Type="http://schemas.openxmlformats.org/officeDocument/2006/relationships/hyperlink" Target="https://login.consultant.ru/link/?req=doc&amp;base=RLAW358&amp;n=197843&amp;dst=100113" TargetMode="External"/><Relationship Id="rId20" Type="http://schemas.openxmlformats.org/officeDocument/2006/relationships/hyperlink" Target="https://login.consultant.ru/link/?req=doc&amp;base=RLAW358&amp;n=184323&amp;dst=100105" TargetMode="External"/><Relationship Id="rId41" Type="http://schemas.openxmlformats.org/officeDocument/2006/relationships/hyperlink" Target="https://login.consultant.ru/link/?req=doc&amp;base=RLAW358&amp;n=45195" TargetMode="External"/><Relationship Id="rId54" Type="http://schemas.openxmlformats.org/officeDocument/2006/relationships/hyperlink" Target="https://login.consultant.ru/link/?req=doc&amp;base=RLAW358&amp;n=195806&amp;dst=9" TargetMode="External"/><Relationship Id="rId62" Type="http://schemas.openxmlformats.org/officeDocument/2006/relationships/hyperlink" Target="https://login.consultant.ru/link/?req=doc&amp;base=RLAW358&amp;n=184323&amp;dst=100113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86</Pages>
  <Words>9907</Words>
  <Characters>56474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2026-07-03T13:02:00Z</dcterms:created>
  <dcterms:modified xsi:type="dcterms:W3CDTF">2026-07-03T13:04:00Z</dcterms:modified>
</cp:coreProperties>
</file>