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2B1" w:rsidRPr="00CE52B1" w:rsidRDefault="00CE52B1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CE52B1" w:rsidRPr="00CE52B1" w:rsidRDefault="00CE52B1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CE52B1" w:rsidRPr="00CE52B1" w:rsidRDefault="00CE52B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ПОСТАНОВЛЕНИЕ</w:t>
      </w:r>
    </w:p>
    <w:p w:rsidR="00CE52B1" w:rsidRPr="00CE52B1" w:rsidRDefault="00CE52B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от 30 декабря 2009 г. N 692-П</w:t>
      </w:r>
    </w:p>
    <w:p w:rsidR="00CE52B1" w:rsidRPr="00CE52B1" w:rsidRDefault="00CE52B1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CE52B1" w:rsidRPr="00CE52B1" w:rsidRDefault="00CE52B1" w:rsidP="00CE52B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О ПОРЯДКЕ ПРЕДОСТАВЛЕНИЯ ИЗ ОБЛАСТНОГО БЮДЖЕТА СУБВЕНЦИИ БЮДЖЕТАМ МУНИЦИПАЛЬНЫХ РАЙОНОВ, МУНИЦИПАЛЬНЫХ ОКРУГОВ И ГОРОДСКИХ ОКРУГОВ ОБЛАСТИ НА ФИНАНСОВОЕ ОБЕСПЕЧЕНИЕ ОБРАЗОВАТЕЛЬНОЙ ДЕЯТЕЛЬНОСТИ МУНИЦИПАЛЬНЫХ</w:t>
      </w:r>
    </w:p>
    <w:p w:rsidR="00CE52B1" w:rsidRPr="00CE52B1" w:rsidRDefault="00CE52B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ОБЩЕОБРАЗОВАТЕЛЬНЫХ УЧРЕЖДЕНИЙ</w:t>
      </w:r>
    </w:p>
    <w:p w:rsidR="00CE52B1" w:rsidRPr="00CE52B1" w:rsidRDefault="00CE52B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E52B1" w:rsidRPr="00CE52B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CE52B1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 xml:space="preserve">от 13.01.2011 </w:t>
            </w:r>
            <w:hyperlink r:id="rId5">
              <w:r w:rsidRPr="00CE52B1">
                <w:rPr>
                  <w:rFonts w:ascii="PT Astra Serif" w:hAnsi="PT Astra Serif"/>
                  <w:sz w:val="28"/>
                  <w:szCs w:val="28"/>
                </w:rPr>
                <w:t>N 10-П</w:t>
              </w:r>
            </w:hyperlink>
            <w:r w:rsidRPr="00CE52B1">
              <w:rPr>
                <w:rFonts w:ascii="PT Astra Serif" w:hAnsi="PT Astra Serif"/>
                <w:sz w:val="28"/>
                <w:szCs w:val="28"/>
              </w:rPr>
              <w:t xml:space="preserve">, от 31.12.2013 </w:t>
            </w:r>
            <w:hyperlink r:id="rId6">
              <w:r w:rsidRPr="00CE52B1">
                <w:rPr>
                  <w:rFonts w:ascii="PT Astra Serif" w:hAnsi="PT Astra Serif"/>
                  <w:sz w:val="28"/>
                  <w:szCs w:val="28"/>
                </w:rPr>
                <w:t>N 798-П</w:t>
              </w:r>
            </w:hyperlink>
            <w:r w:rsidRPr="00CE52B1">
              <w:rPr>
                <w:rFonts w:ascii="PT Astra Serif" w:hAnsi="PT Astra Serif"/>
                <w:sz w:val="28"/>
                <w:szCs w:val="28"/>
              </w:rPr>
              <w:t xml:space="preserve">, от 27.03.2014 </w:t>
            </w:r>
            <w:hyperlink r:id="rId7">
              <w:r w:rsidRPr="00CE52B1">
                <w:rPr>
                  <w:rFonts w:ascii="PT Astra Serif" w:hAnsi="PT Astra Serif"/>
                  <w:sz w:val="28"/>
                  <w:szCs w:val="28"/>
                </w:rPr>
                <w:t>N 187-П</w:t>
              </w:r>
            </w:hyperlink>
            <w:r w:rsidRPr="00CE52B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 xml:space="preserve">от 30.11.2015 </w:t>
            </w:r>
            <w:hyperlink r:id="rId8">
              <w:r w:rsidRPr="00CE52B1">
                <w:rPr>
                  <w:rFonts w:ascii="PT Astra Serif" w:hAnsi="PT Astra Serif"/>
                  <w:sz w:val="28"/>
                  <w:szCs w:val="28"/>
                </w:rPr>
                <w:t>N 594-П</w:t>
              </w:r>
            </w:hyperlink>
            <w:r w:rsidRPr="00CE52B1">
              <w:rPr>
                <w:rFonts w:ascii="PT Astra Serif" w:hAnsi="PT Astra Serif"/>
                <w:sz w:val="28"/>
                <w:szCs w:val="28"/>
              </w:rPr>
              <w:t xml:space="preserve">, от 24.09.2020 </w:t>
            </w:r>
            <w:hyperlink r:id="rId9">
              <w:r w:rsidRPr="00CE52B1">
                <w:rPr>
                  <w:rFonts w:ascii="PT Astra Serif" w:hAnsi="PT Astra Serif"/>
                  <w:sz w:val="28"/>
                  <w:szCs w:val="28"/>
                </w:rPr>
                <w:t>N 797-П</w:t>
              </w:r>
            </w:hyperlink>
            <w:r w:rsidRPr="00CE52B1">
              <w:rPr>
                <w:rFonts w:ascii="PT Astra Serif" w:hAnsi="PT Astra Serif"/>
                <w:sz w:val="28"/>
                <w:szCs w:val="28"/>
              </w:rPr>
              <w:t xml:space="preserve">, от 12.04.2021 </w:t>
            </w:r>
            <w:hyperlink r:id="rId10">
              <w:r w:rsidRPr="00CE52B1">
                <w:rPr>
                  <w:rFonts w:ascii="PT Astra Serif" w:hAnsi="PT Astra Serif"/>
                  <w:sz w:val="28"/>
                  <w:szCs w:val="28"/>
                </w:rPr>
                <w:t>N 242-П</w:t>
              </w:r>
            </w:hyperlink>
            <w:r w:rsidRPr="00CE52B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 xml:space="preserve">от 19.07.2022 </w:t>
            </w:r>
            <w:hyperlink r:id="rId11">
              <w:r w:rsidRPr="00CE52B1">
                <w:rPr>
                  <w:rFonts w:ascii="PT Astra Serif" w:hAnsi="PT Astra Serif"/>
                  <w:sz w:val="28"/>
                  <w:szCs w:val="28"/>
                </w:rPr>
                <w:t>N 630-П</w:t>
              </w:r>
            </w:hyperlink>
            <w:r w:rsidRPr="00CE52B1">
              <w:rPr>
                <w:rFonts w:ascii="PT Astra Serif" w:hAnsi="PT Astra Serif"/>
                <w:sz w:val="28"/>
                <w:szCs w:val="28"/>
              </w:rPr>
              <w:t xml:space="preserve">, от 28.10.2024 </w:t>
            </w:r>
            <w:hyperlink r:id="rId12">
              <w:r w:rsidRPr="00CE52B1">
                <w:rPr>
                  <w:rFonts w:ascii="PT Astra Serif" w:hAnsi="PT Astra Serif"/>
                  <w:sz w:val="28"/>
                  <w:szCs w:val="28"/>
                </w:rPr>
                <w:t>N 883-П</w:t>
              </w:r>
            </w:hyperlink>
            <w:r w:rsidRPr="00CE52B1">
              <w:rPr>
                <w:rFonts w:ascii="PT Astra Serif" w:hAnsi="PT Astra Serif"/>
                <w:sz w:val="28"/>
                <w:szCs w:val="28"/>
              </w:rPr>
              <w:t xml:space="preserve">, от 07.03.2025 </w:t>
            </w:r>
            <w:hyperlink r:id="rId13">
              <w:r w:rsidRPr="00CE52B1">
                <w:rPr>
                  <w:rFonts w:ascii="PT Astra Serif" w:hAnsi="PT Astra Serif"/>
                  <w:sz w:val="28"/>
                  <w:szCs w:val="28"/>
                </w:rPr>
                <w:t>N 192-П</w:t>
              </w:r>
            </w:hyperlink>
            <w:r w:rsidRPr="00CE52B1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E52B1" w:rsidRPr="00CE52B1" w:rsidRDefault="00CE52B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Во исполнение </w:t>
      </w:r>
      <w:hyperlink r:id="rId14">
        <w:r w:rsidRPr="00CE52B1">
          <w:rPr>
            <w:rFonts w:ascii="PT Astra Serif" w:hAnsi="PT Astra Serif"/>
            <w:sz w:val="28"/>
            <w:szCs w:val="28"/>
          </w:rPr>
          <w:t>Закона</w:t>
        </w:r>
      </w:hyperlink>
      <w:r w:rsidRPr="00CE52B1">
        <w:rPr>
          <w:rFonts w:ascii="PT Astra Serif" w:hAnsi="PT Astra Serif"/>
          <w:sz w:val="28"/>
          <w:szCs w:val="28"/>
        </w:rPr>
        <w:t xml:space="preserve"> Саратовской области "Об образовании в Саратовской области" Правительство области постановляет:</w:t>
      </w:r>
    </w:p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31.12.2013 </w:t>
      </w:r>
      <w:hyperlink r:id="rId15">
        <w:r w:rsidRPr="00CE52B1">
          <w:rPr>
            <w:rFonts w:ascii="PT Astra Serif" w:hAnsi="PT Astra Serif"/>
            <w:sz w:val="28"/>
            <w:szCs w:val="28"/>
          </w:rPr>
          <w:t>N 798-П</w:t>
        </w:r>
      </w:hyperlink>
      <w:r w:rsidRPr="00CE52B1">
        <w:rPr>
          <w:rFonts w:ascii="PT Astra Serif" w:hAnsi="PT Astra Serif"/>
          <w:sz w:val="28"/>
          <w:szCs w:val="28"/>
        </w:rPr>
        <w:t xml:space="preserve">, от 28.10.2024 </w:t>
      </w:r>
      <w:hyperlink r:id="rId16">
        <w:r w:rsidRPr="00CE52B1">
          <w:rPr>
            <w:rFonts w:ascii="PT Astra Serif" w:hAnsi="PT Astra Serif"/>
            <w:sz w:val="28"/>
            <w:szCs w:val="28"/>
          </w:rPr>
          <w:t>N 883-П</w:t>
        </w:r>
      </w:hyperlink>
      <w:r w:rsidRPr="00CE52B1">
        <w:rPr>
          <w:rFonts w:ascii="PT Astra Serif" w:hAnsi="PT Astra Serif"/>
          <w:sz w:val="28"/>
          <w:szCs w:val="28"/>
        </w:rPr>
        <w:t>)</w:t>
      </w:r>
    </w:p>
    <w:p w:rsidR="00CE52B1" w:rsidRPr="00CE52B1" w:rsidRDefault="00CE52B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1. Утвердить:</w:t>
      </w:r>
    </w:p>
    <w:p w:rsidR="00CE52B1" w:rsidRPr="00CE52B1" w:rsidRDefault="00CE52B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60">
        <w:r w:rsidRPr="00CE52B1">
          <w:rPr>
            <w:rFonts w:ascii="PT Astra Serif" w:hAnsi="PT Astra Serif"/>
            <w:sz w:val="28"/>
            <w:szCs w:val="28"/>
          </w:rPr>
          <w:t>Положение</w:t>
        </w:r>
      </w:hyperlink>
      <w:r w:rsidRPr="00CE52B1">
        <w:rPr>
          <w:rFonts w:ascii="PT Astra Serif" w:hAnsi="PT Astra Serif"/>
          <w:sz w:val="28"/>
          <w:szCs w:val="28"/>
        </w:rPr>
        <w:t xml:space="preserve"> о порядке предоставления из областного бюджета субвенции бюджетам муниципальных районов, муниципальных округов и городских округов области на финансовое обеспечение образовательной деятельности муниципальных общеобразовательных учреждений;</w:t>
      </w:r>
    </w:p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31.12.2013 </w:t>
      </w:r>
      <w:hyperlink r:id="rId17">
        <w:r w:rsidRPr="00CE52B1">
          <w:rPr>
            <w:rFonts w:ascii="PT Astra Serif" w:hAnsi="PT Astra Serif"/>
            <w:sz w:val="28"/>
            <w:szCs w:val="28"/>
          </w:rPr>
          <w:t>N 798-П</w:t>
        </w:r>
      </w:hyperlink>
      <w:r w:rsidRPr="00CE52B1">
        <w:rPr>
          <w:rFonts w:ascii="PT Astra Serif" w:hAnsi="PT Astra Serif"/>
          <w:sz w:val="28"/>
          <w:szCs w:val="28"/>
        </w:rPr>
        <w:t xml:space="preserve">, от 24.09.2020 </w:t>
      </w:r>
      <w:hyperlink r:id="rId18">
        <w:r w:rsidRPr="00CE52B1">
          <w:rPr>
            <w:rFonts w:ascii="PT Astra Serif" w:hAnsi="PT Astra Serif"/>
            <w:sz w:val="28"/>
            <w:szCs w:val="28"/>
          </w:rPr>
          <w:t>N 797-П</w:t>
        </w:r>
      </w:hyperlink>
      <w:r w:rsidRPr="00CE52B1">
        <w:rPr>
          <w:rFonts w:ascii="PT Astra Serif" w:hAnsi="PT Astra Serif"/>
          <w:sz w:val="28"/>
          <w:szCs w:val="28"/>
        </w:rPr>
        <w:t xml:space="preserve">, от 07.03.2025 </w:t>
      </w:r>
      <w:hyperlink r:id="rId19">
        <w:r w:rsidRPr="00CE52B1">
          <w:rPr>
            <w:rFonts w:ascii="PT Astra Serif" w:hAnsi="PT Astra Serif"/>
            <w:sz w:val="28"/>
            <w:szCs w:val="28"/>
          </w:rPr>
          <w:t>N 192-П</w:t>
        </w:r>
      </w:hyperlink>
      <w:r w:rsidRPr="00CE52B1">
        <w:rPr>
          <w:rFonts w:ascii="PT Astra Serif" w:hAnsi="PT Astra Serif"/>
          <w:sz w:val="28"/>
          <w:szCs w:val="28"/>
        </w:rPr>
        <w:t>)</w:t>
      </w:r>
    </w:p>
    <w:p w:rsidR="00CE52B1" w:rsidRPr="00CE52B1" w:rsidRDefault="00CE52B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форму </w:t>
      </w:r>
      <w:hyperlink w:anchor="P104">
        <w:r w:rsidRPr="00CE52B1">
          <w:rPr>
            <w:rFonts w:ascii="PT Astra Serif" w:hAnsi="PT Astra Serif"/>
            <w:sz w:val="28"/>
            <w:szCs w:val="28"/>
          </w:rPr>
          <w:t>заявки</w:t>
        </w:r>
      </w:hyperlink>
      <w:r w:rsidRPr="00CE52B1">
        <w:rPr>
          <w:rFonts w:ascii="PT Astra Serif" w:hAnsi="PT Astra Serif"/>
          <w:sz w:val="28"/>
          <w:szCs w:val="28"/>
        </w:rPr>
        <w:t xml:space="preserve"> органа местного самоуправления муниципального района (муниципального округа, городского округа) области на предоставление субвенции из областного бюджета на финансовое обеспечение образовательной деятельности муниципальных общеобразовательных учреждений согласно приложению N 2;</w:t>
      </w:r>
    </w:p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31.12.2013 </w:t>
      </w:r>
      <w:hyperlink r:id="rId20">
        <w:r w:rsidRPr="00CE52B1">
          <w:rPr>
            <w:rFonts w:ascii="PT Astra Serif" w:hAnsi="PT Astra Serif"/>
            <w:sz w:val="28"/>
            <w:szCs w:val="28"/>
          </w:rPr>
          <w:t>N 798-П</w:t>
        </w:r>
      </w:hyperlink>
      <w:r w:rsidRPr="00CE52B1">
        <w:rPr>
          <w:rFonts w:ascii="PT Astra Serif" w:hAnsi="PT Astra Serif"/>
          <w:sz w:val="28"/>
          <w:szCs w:val="28"/>
        </w:rPr>
        <w:t xml:space="preserve">, от 07.03.2025 </w:t>
      </w:r>
      <w:hyperlink r:id="rId21">
        <w:r w:rsidRPr="00CE52B1">
          <w:rPr>
            <w:rFonts w:ascii="PT Astra Serif" w:hAnsi="PT Astra Serif"/>
            <w:sz w:val="28"/>
            <w:szCs w:val="28"/>
          </w:rPr>
          <w:t>N 192-П</w:t>
        </w:r>
      </w:hyperlink>
      <w:r w:rsidRPr="00CE52B1">
        <w:rPr>
          <w:rFonts w:ascii="PT Astra Serif" w:hAnsi="PT Astra Serif"/>
          <w:sz w:val="28"/>
          <w:szCs w:val="28"/>
        </w:rPr>
        <w:t>)</w:t>
      </w:r>
    </w:p>
    <w:p w:rsidR="00CE52B1" w:rsidRPr="00CE52B1" w:rsidRDefault="00CE52B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форму </w:t>
      </w:r>
      <w:hyperlink w:anchor="P276">
        <w:r w:rsidRPr="00CE52B1">
          <w:rPr>
            <w:rFonts w:ascii="PT Astra Serif" w:hAnsi="PT Astra Serif"/>
            <w:sz w:val="28"/>
            <w:szCs w:val="28"/>
          </w:rPr>
          <w:t>отчета</w:t>
        </w:r>
      </w:hyperlink>
      <w:r w:rsidRPr="00CE52B1">
        <w:rPr>
          <w:rFonts w:ascii="PT Astra Serif" w:hAnsi="PT Astra Serif"/>
          <w:sz w:val="28"/>
          <w:szCs w:val="28"/>
        </w:rPr>
        <w:t xml:space="preserve"> органа местного самоуправления муниципального района (муниципального округа, городского округа) области о расходовании субвенции, полученной из областного бюджета на финансовое обеспечение образовательной деятельности муниципальных общеобразовательных учреждений согласно приложению N 3;</w:t>
      </w:r>
    </w:p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lastRenderedPageBreak/>
        <w:t xml:space="preserve">(в ред. постановлений Правительства Саратовской области от 31.12.2013 </w:t>
      </w:r>
      <w:hyperlink r:id="rId22">
        <w:r w:rsidRPr="00CE52B1">
          <w:rPr>
            <w:rFonts w:ascii="PT Astra Serif" w:hAnsi="PT Astra Serif"/>
            <w:sz w:val="28"/>
            <w:szCs w:val="28"/>
          </w:rPr>
          <w:t>N 798-П</w:t>
        </w:r>
      </w:hyperlink>
      <w:r w:rsidRPr="00CE52B1">
        <w:rPr>
          <w:rFonts w:ascii="PT Astra Serif" w:hAnsi="PT Astra Serif"/>
          <w:sz w:val="28"/>
          <w:szCs w:val="28"/>
        </w:rPr>
        <w:t xml:space="preserve">, от 07.03.2025 </w:t>
      </w:r>
      <w:hyperlink r:id="rId23">
        <w:r w:rsidRPr="00CE52B1">
          <w:rPr>
            <w:rFonts w:ascii="PT Astra Serif" w:hAnsi="PT Astra Serif"/>
            <w:sz w:val="28"/>
            <w:szCs w:val="28"/>
          </w:rPr>
          <w:t>N 192-П</w:t>
        </w:r>
      </w:hyperlink>
      <w:r w:rsidRPr="00CE52B1">
        <w:rPr>
          <w:rFonts w:ascii="PT Astra Serif" w:hAnsi="PT Astra Serif"/>
          <w:sz w:val="28"/>
          <w:szCs w:val="28"/>
        </w:rPr>
        <w:t>)</w:t>
      </w:r>
    </w:p>
    <w:p w:rsidR="00CE52B1" w:rsidRPr="00CE52B1" w:rsidRDefault="00CE52B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форму </w:t>
      </w:r>
      <w:hyperlink w:anchor="P474">
        <w:r w:rsidRPr="00CE52B1">
          <w:rPr>
            <w:rFonts w:ascii="PT Astra Serif" w:hAnsi="PT Astra Serif"/>
            <w:sz w:val="28"/>
            <w:szCs w:val="28"/>
          </w:rPr>
          <w:t>сводного отчета</w:t>
        </w:r>
      </w:hyperlink>
      <w:r w:rsidRPr="00CE52B1">
        <w:rPr>
          <w:rFonts w:ascii="PT Astra Serif" w:hAnsi="PT Astra Serif"/>
          <w:sz w:val="28"/>
          <w:szCs w:val="28"/>
        </w:rPr>
        <w:t xml:space="preserve"> министерства образования области о расходовании субвенции, предоставленной из областного бюджета бюджетам муниципальных районов, муниципальных округов и городских округов на финансовое обеспечение образовательной деятельности муниципальных общеобразовательных учреждений согласно приложению N 4;</w:t>
      </w:r>
    </w:p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31.12.2013 </w:t>
      </w:r>
      <w:hyperlink r:id="rId24">
        <w:r w:rsidRPr="00CE52B1">
          <w:rPr>
            <w:rFonts w:ascii="PT Astra Serif" w:hAnsi="PT Astra Serif"/>
            <w:sz w:val="28"/>
            <w:szCs w:val="28"/>
          </w:rPr>
          <w:t>N 798-П</w:t>
        </w:r>
      </w:hyperlink>
      <w:r w:rsidRPr="00CE52B1">
        <w:rPr>
          <w:rFonts w:ascii="PT Astra Serif" w:hAnsi="PT Astra Serif"/>
          <w:sz w:val="28"/>
          <w:szCs w:val="28"/>
        </w:rPr>
        <w:t xml:space="preserve">, от 07.03.2025 </w:t>
      </w:r>
      <w:hyperlink r:id="rId25">
        <w:r w:rsidRPr="00CE52B1">
          <w:rPr>
            <w:rFonts w:ascii="PT Astra Serif" w:hAnsi="PT Astra Serif"/>
            <w:sz w:val="28"/>
            <w:szCs w:val="28"/>
          </w:rPr>
          <w:t>N 192-П</w:t>
        </w:r>
      </w:hyperlink>
      <w:r w:rsidRPr="00CE52B1">
        <w:rPr>
          <w:rFonts w:ascii="PT Astra Serif" w:hAnsi="PT Astra Serif"/>
          <w:sz w:val="28"/>
          <w:szCs w:val="28"/>
        </w:rPr>
        <w:t>)</w:t>
      </w:r>
    </w:p>
    <w:p w:rsidR="00CE52B1" w:rsidRPr="00CE52B1" w:rsidRDefault="00CE52B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форму </w:t>
      </w:r>
      <w:hyperlink w:anchor="P610">
        <w:r w:rsidRPr="00CE52B1">
          <w:rPr>
            <w:rFonts w:ascii="PT Astra Serif" w:hAnsi="PT Astra Serif"/>
            <w:sz w:val="28"/>
            <w:szCs w:val="28"/>
          </w:rPr>
          <w:t>дополнительной заявки</w:t>
        </w:r>
      </w:hyperlink>
      <w:r w:rsidRPr="00CE52B1">
        <w:rPr>
          <w:rFonts w:ascii="PT Astra Serif" w:hAnsi="PT Astra Serif"/>
          <w:sz w:val="28"/>
          <w:szCs w:val="28"/>
        </w:rPr>
        <w:t xml:space="preserve"> органа местного самоуправления муниципального района (муниципального округа, городского округа) области на предоставление из областного бюджета субвенции на финансовое обеспечение образовательной деятельности муниципальных общеобразовательных учреждений согласно приложению N 5.</w:t>
      </w:r>
    </w:p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31.12.2013 </w:t>
      </w:r>
      <w:hyperlink r:id="rId26">
        <w:r w:rsidRPr="00CE52B1">
          <w:rPr>
            <w:rFonts w:ascii="PT Astra Serif" w:hAnsi="PT Astra Serif"/>
            <w:sz w:val="28"/>
            <w:szCs w:val="28"/>
          </w:rPr>
          <w:t>N 798-П</w:t>
        </w:r>
      </w:hyperlink>
      <w:r w:rsidRPr="00CE52B1">
        <w:rPr>
          <w:rFonts w:ascii="PT Astra Serif" w:hAnsi="PT Astra Serif"/>
          <w:sz w:val="28"/>
          <w:szCs w:val="28"/>
        </w:rPr>
        <w:t xml:space="preserve">, от 07.03.2025 </w:t>
      </w:r>
      <w:hyperlink r:id="rId27">
        <w:r w:rsidRPr="00CE52B1">
          <w:rPr>
            <w:rFonts w:ascii="PT Astra Serif" w:hAnsi="PT Astra Serif"/>
            <w:sz w:val="28"/>
            <w:szCs w:val="28"/>
          </w:rPr>
          <w:t>N 192-П</w:t>
        </w:r>
      </w:hyperlink>
      <w:r w:rsidRPr="00CE52B1">
        <w:rPr>
          <w:rFonts w:ascii="PT Astra Serif" w:hAnsi="PT Astra Serif"/>
          <w:sz w:val="28"/>
          <w:szCs w:val="28"/>
        </w:rPr>
        <w:t>)</w:t>
      </w:r>
    </w:p>
    <w:p w:rsidR="00CE52B1" w:rsidRPr="00CE52B1" w:rsidRDefault="00CE52B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2. Органам местного самоуправления муниципальных районов, муниципальных округов и городских округов области, получившим субвенции на финансовое обеспечение образовательной деятельности муниципальных общеобразовательных учреждений, представлять в министерство образования области ежемесячно:</w:t>
      </w:r>
    </w:p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31.12.2013 </w:t>
      </w:r>
      <w:hyperlink r:id="rId28">
        <w:r w:rsidRPr="00CE52B1">
          <w:rPr>
            <w:rFonts w:ascii="PT Astra Serif" w:hAnsi="PT Astra Serif"/>
            <w:sz w:val="28"/>
            <w:szCs w:val="28"/>
          </w:rPr>
          <w:t>N 798-П</w:t>
        </w:r>
      </w:hyperlink>
      <w:r w:rsidRPr="00CE52B1">
        <w:rPr>
          <w:rFonts w:ascii="PT Astra Serif" w:hAnsi="PT Astra Serif"/>
          <w:sz w:val="28"/>
          <w:szCs w:val="28"/>
        </w:rPr>
        <w:t xml:space="preserve">, от 07.03.2025 </w:t>
      </w:r>
      <w:hyperlink r:id="rId29">
        <w:r w:rsidRPr="00CE52B1">
          <w:rPr>
            <w:rFonts w:ascii="PT Astra Serif" w:hAnsi="PT Astra Serif"/>
            <w:sz w:val="28"/>
            <w:szCs w:val="28"/>
          </w:rPr>
          <w:t>N 192-П</w:t>
        </w:r>
      </w:hyperlink>
      <w:r w:rsidRPr="00CE52B1">
        <w:rPr>
          <w:rFonts w:ascii="PT Astra Serif" w:hAnsi="PT Astra Serif"/>
          <w:sz w:val="28"/>
          <w:szCs w:val="28"/>
        </w:rPr>
        <w:t>)</w:t>
      </w:r>
    </w:p>
    <w:p w:rsidR="00CE52B1" w:rsidRPr="00CE52B1" w:rsidRDefault="00CE52B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104">
        <w:r w:rsidRPr="00CE52B1">
          <w:rPr>
            <w:rFonts w:ascii="PT Astra Serif" w:hAnsi="PT Astra Serif"/>
            <w:sz w:val="28"/>
            <w:szCs w:val="28"/>
          </w:rPr>
          <w:t>заявку</w:t>
        </w:r>
      </w:hyperlink>
      <w:r w:rsidRPr="00CE52B1">
        <w:rPr>
          <w:rFonts w:ascii="PT Astra Serif" w:hAnsi="PT Astra Serif"/>
          <w:sz w:val="28"/>
          <w:szCs w:val="28"/>
        </w:rPr>
        <w:t xml:space="preserve"> - до 20 числа месяца по форме согласно приложению N 2;</w:t>
      </w:r>
    </w:p>
    <w:p w:rsidR="00CE52B1" w:rsidRPr="00CE52B1" w:rsidRDefault="00CE52B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276">
        <w:r w:rsidRPr="00CE52B1">
          <w:rPr>
            <w:rFonts w:ascii="PT Astra Serif" w:hAnsi="PT Astra Serif"/>
            <w:sz w:val="28"/>
            <w:szCs w:val="28"/>
          </w:rPr>
          <w:t>отчет</w:t>
        </w:r>
      </w:hyperlink>
      <w:r w:rsidRPr="00CE52B1">
        <w:rPr>
          <w:rFonts w:ascii="PT Astra Serif" w:hAnsi="PT Astra Serif"/>
          <w:sz w:val="28"/>
          <w:szCs w:val="28"/>
        </w:rPr>
        <w:t xml:space="preserve"> - не позднее 4 рабочего дня месяца, следующего за </w:t>
      </w:r>
      <w:proofErr w:type="gramStart"/>
      <w:r w:rsidRPr="00CE52B1">
        <w:rPr>
          <w:rFonts w:ascii="PT Astra Serif" w:hAnsi="PT Astra Serif"/>
          <w:sz w:val="28"/>
          <w:szCs w:val="28"/>
        </w:rPr>
        <w:t>отчетным</w:t>
      </w:r>
      <w:proofErr w:type="gramEnd"/>
      <w:r w:rsidRPr="00CE52B1">
        <w:rPr>
          <w:rFonts w:ascii="PT Astra Serif" w:hAnsi="PT Astra Serif"/>
          <w:sz w:val="28"/>
          <w:szCs w:val="28"/>
        </w:rPr>
        <w:t>, по форме согласно приложению N 3;</w:t>
      </w:r>
    </w:p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(в ред. </w:t>
      </w:r>
      <w:hyperlink r:id="rId30">
        <w:r w:rsidRPr="00CE52B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CE52B1">
        <w:rPr>
          <w:rFonts w:ascii="PT Astra Serif" w:hAnsi="PT Astra Serif"/>
          <w:sz w:val="28"/>
          <w:szCs w:val="28"/>
        </w:rPr>
        <w:t xml:space="preserve"> Правительства Саратовской области от 30.11.2015 N 594-П)</w:t>
      </w:r>
    </w:p>
    <w:p w:rsidR="00CE52B1" w:rsidRPr="00CE52B1" w:rsidRDefault="00CE52B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в декабре - до 20 числа месяца </w:t>
      </w:r>
      <w:hyperlink w:anchor="P104">
        <w:r w:rsidRPr="00CE52B1">
          <w:rPr>
            <w:rFonts w:ascii="PT Astra Serif" w:hAnsi="PT Astra Serif"/>
            <w:sz w:val="28"/>
            <w:szCs w:val="28"/>
          </w:rPr>
          <w:t>заявку</w:t>
        </w:r>
      </w:hyperlink>
      <w:r w:rsidRPr="00CE52B1">
        <w:rPr>
          <w:rFonts w:ascii="PT Astra Serif" w:hAnsi="PT Astra Serif"/>
          <w:sz w:val="28"/>
          <w:szCs w:val="28"/>
        </w:rPr>
        <w:t xml:space="preserve"> на январь очередного финансового года по форме согласно приложению N 2.</w:t>
      </w:r>
    </w:p>
    <w:p w:rsidR="00CE52B1" w:rsidRPr="00CE52B1" w:rsidRDefault="00CE52B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3. Министерству образования области не позднее 10 рабочего дня месяца, следующего </w:t>
      </w:r>
      <w:proofErr w:type="gramStart"/>
      <w:r w:rsidRPr="00CE52B1">
        <w:rPr>
          <w:rFonts w:ascii="PT Astra Serif" w:hAnsi="PT Astra Serif"/>
          <w:sz w:val="28"/>
          <w:szCs w:val="28"/>
        </w:rPr>
        <w:t>за</w:t>
      </w:r>
      <w:proofErr w:type="gramEnd"/>
      <w:r w:rsidRPr="00CE52B1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CE52B1">
        <w:rPr>
          <w:rFonts w:ascii="PT Astra Serif" w:hAnsi="PT Astra Serif"/>
          <w:sz w:val="28"/>
          <w:szCs w:val="28"/>
        </w:rPr>
        <w:t>отчетным</w:t>
      </w:r>
      <w:proofErr w:type="gramEnd"/>
      <w:r w:rsidRPr="00CE52B1">
        <w:rPr>
          <w:rFonts w:ascii="PT Astra Serif" w:hAnsi="PT Astra Serif"/>
          <w:sz w:val="28"/>
          <w:szCs w:val="28"/>
        </w:rPr>
        <w:t xml:space="preserve">, представлять в министерство финансов области </w:t>
      </w:r>
      <w:hyperlink w:anchor="P474">
        <w:r w:rsidRPr="00CE52B1">
          <w:rPr>
            <w:rFonts w:ascii="PT Astra Serif" w:hAnsi="PT Astra Serif"/>
            <w:sz w:val="28"/>
            <w:szCs w:val="28"/>
          </w:rPr>
          <w:t>сводный отчет</w:t>
        </w:r>
      </w:hyperlink>
      <w:r w:rsidRPr="00CE52B1">
        <w:rPr>
          <w:rFonts w:ascii="PT Astra Serif" w:hAnsi="PT Astra Serif"/>
          <w:sz w:val="28"/>
          <w:szCs w:val="28"/>
        </w:rPr>
        <w:t xml:space="preserve"> по форме согласно приложению N 4.</w:t>
      </w:r>
    </w:p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(п. 3 в ред. </w:t>
      </w:r>
      <w:hyperlink r:id="rId31">
        <w:r w:rsidRPr="00CE52B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CE52B1">
        <w:rPr>
          <w:rFonts w:ascii="PT Astra Serif" w:hAnsi="PT Astra Serif"/>
          <w:sz w:val="28"/>
          <w:szCs w:val="28"/>
        </w:rPr>
        <w:t xml:space="preserve"> Правительства Саратовской области от 30.11.2015 N 594-П)</w:t>
      </w:r>
    </w:p>
    <w:p w:rsidR="00CE52B1" w:rsidRPr="00CE52B1" w:rsidRDefault="00CE52B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4. Признать утратившими силу:</w:t>
      </w:r>
    </w:p>
    <w:p w:rsidR="00CE52B1" w:rsidRPr="00CE52B1" w:rsidRDefault="00CE52B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32">
        <w:proofErr w:type="gramStart"/>
        <w:r w:rsidRPr="00CE52B1">
          <w:rPr>
            <w:rFonts w:ascii="PT Astra Serif" w:hAnsi="PT Astra Serif"/>
            <w:sz w:val="28"/>
            <w:szCs w:val="28"/>
          </w:rPr>
          <w:t>пункты 1</w:t>
        </w:r>
      </w:hyperlink>
      <w:r w:rsidRPr="00CE52B1">
        <w:rPr>
          <w:rFonts w:ascii="PT Astra Serif" w:hAnsi="PT Astra Serif"/>
          <w:sz w:val="28"/>
          <w:szCs w:val="28"/>
        </w:rPr>
        <w:t xml:space="preserve"> - </w:t>
      </w:r>
      <w:hyperlink r:id="rId33">
        <w:r w:rsidRPr="00CE52B1">
          <w:rPr>
            <w:rFonts w:ascii="PT Astra Serif" w:hAnsi="PT Astra Serif"/>
            <w:sz w:val="28"/>
            <w:szCs w:val="28"/>
          </w:rPr>
          <w:t>3</w:t>
        </w:r>
      </w:hyperlink>
      <w:r w:rsidRPr="00CE52B1">
        <w:rPr>
          <w:rFonts w:ascii="PT Astra Serif" w:hAnsi="PT Astra Serif"/>
          <w:sz w:val="28"/>
          <w:szCs w:val="28"/>
        </w:rPr>
        <w:t xml:space="preserve">, </w:t>
      </w:r>
      <w:hyperlink r:id="rId34">
        <w:r w:rsidRPr="00CE52B1">
          <w:rPr>
            <w:rFonts w:ascii="PT Astra Serif" w:hAnsi="PT Astra Serif"/>
            <w:sz w:val="28"/>
            <w:szCs w:val="28"/>
          </w:rPr>
          <w:t>5</w:t>
        </w:r>
      </w:hyperlink>
      <w:r w:rsidRPr="00CE52B1">
        <w:rPr>
          <w:rFonts w:ascii="PT Astra Serif" w:hAnsi="PT Astra Serif"/>
          <w:sz w:val="28"/>
          <w:szCs w:val="28"/>
        </w:rPr>
        <w:t xml:space="preserve"> - </w:t>
      </w:r>
      <w:hyperlink r:id="rId35">
        <w:r w:rsidRPr="00CE52B1">
          <w:rPr>
            <w:rFonts w:ascii="PT Astra Serif" w:hAnsi="PT Astra Serif"/>
            <w:sz w:val="28"/>
            <w:szCs w:val="28"/>
          </w:rPr>
          <w:t>6</w:t>
        </w:r>
      </w:hyperlink>
      <w:r w:rsidRPr="00CE52B1">
        <w:rPr>
          <w:rFonts w:ascii="PT Astra Serif" w:hAnsi="PT Astra Serif"/>
          <w:sz w:val="28"/>
          <w:szCs w:val="28"/>
        </w:rPr>
        <w:t xml:space="preserve"> постановления Правительства Саратовской области от 13 января 2009 г. N 2-П "О порядке предоставления из областного бюджета </w:t>
      </w:r>
      <w:r w:rsidRPr="00CE52B1">
        <w:rPr>
          <w:rFonts w:ascii="PT Astra Serif" w:hAnsi="PT Astra Serif"/>
          <w:sz w:val="28"/>
          <w:szCs w:val="28"/>
        </w:rPr>
        <w:lastRenderedPageBreak/>
        <w:t>субвенции бюджетам муниципальных районов и городских округов области на реализацию основных общеобразовательных программ в части финансирования расходов на оплату труда работников общеобразовательных учреждений, расходов на учебники и учебные пособия, технические средства обучения, расходные материалы и хозяйственные нужды (за</w:t>
      </w:r>
      <w:proofErr w:type="gramEnd"/>
      <w:r w:rsidRPr="00CE52B1">
        <w:rPr>
          <w:rFonts w:ascii="PT Astra Serif" w:hAnsi="PT Astra Serif"/>
          <w:sz w:val="28"/>
          <w:szCs w:val="28"/>
        </w:rPr>
        <w:t xml:space="preserve"> исключением расходов на содержание зданий и коммунальных расходов, осуществляемых из местных бюджетов) и ее расходования";</w:t>
      </w:r>
    </w:p>
    <w:p w:rsidR="00CE52B1" w:rsidRPr="00CE52B1" w:rsidRDefault="00CE52B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36">
        <w:proofErr w:type="gramStart"/>
        <w:r w:rsidRPr="00CE52B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CE52B1">
        <w:rPr>
          <w:rFonts w:ascii="PT Astra Serif" w:hAnsi="PT Astra Serif"/>
          <w:sz w:val="28"/>
          <w:szCs w:val="28"/>
        </w:rPr>
        <w:t xml:space="preserve"> Правительства Саратовской области от 10 февраля 2005 г. N 48-П "О порядке предоставления из областного бюджета бюджетам муниципальных районов и городских округов области субвенции на реализацию основных общеобразовательных программ в части финансирования расходов на оплату труда работников общеобразовательных учреждений, расходов на учебные пособия, технические средства обучения, расходные материалы и хозяйственные нужды (за исключением расходов на содержание зданий и коммунальных</w:t>
      </w:r>
      <w:proofErr w:type="gramEnd"/>
      <w:r w:rsidRPr="00CE52B1">
        <w:rPr>
          <w:rFonts w:ascii="PT Astra Serif" w:hAnsi="PT Astra Serif"/>
          <w:sz w:val="28"/>
          <w:szCs w:val="28"/>
        </w:rPr>
        <w:t xml:space="preserve"> расходов) и на ежемесячные доплаты к тарифной ставке работникам муниципальных общеобразовательных учреждений";</w:t>
      </w:r>
    </w:p>
    <w:p w:rsidR="00CE52B1" w:rsidRPr="00CE52B1" w:rsidRDefault="00CE52B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37">
        <w:r w:rsidRPr="00CE52B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CE52B1">
        <w:rPr>
          <w:rFonts w:ascii="PT Astra Serif" w:hAnsi="PT Astra Serif"/>
          <w:sz w:val="28"/>
          <w:szCs w:val="28"/>
        </w:rPr>
        <w:t xml:space="preserve"> Правительства Саратовской области от 22 февраля 2007 г. N 70-П "О внесении изменений в постановление Правительства Саратовской области от 10 февраля 2005 г. N 48-П";</w:t>
      </w:r>
    </w:p>
    <w:p w:rsidR="00CE52B1" w:rsidRPr="00CE52B1" w:rsidRDefault="00CE52B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38">
        <w:r w:rsidRPr="00CE52B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CE52B1">
        <w:rPr>
          <w:rFonts w:ascii="PT Astra Serif" w:hAnsi="PT Astra Serif"/>
          <w:sz w:val="28"/>
          <w:szCs w:val="28"/>
        </w:rPr>
        <w:t xml:space="preserve"> Правительства Саратовской области от 26 сентября 2007 г. N 329-П "О внесении изменений в постановление Правительства Саратовской области от 10 февраля 2005 г. N 48-П".</w:t>
      </w:r>
    </w:p>
    <w:p w:rsidR="00CE52B1" w:rsidRPr="00CE52B1" w:rsidRDefault="00CE52B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5. </w:t>
      </w:r>
      <w:proofErr w:type="gramStart"/>
      <w:r w:rsidRPr="00CE52B1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CE52B1">
        <w:rPr>
          <w:rFonts w:ascii="PT Astra Serif" w:hAnsi="PT Astra Serif"/>
          <w:sz w:val="28"/>
          <w:szCs w:val="28"/>
        </w:rPr>
        <w:t xml:space="preserve"> исполнением настоящего постановления возложить на заместителя Председателя Правительства области - министра образования области Орлова М.И.</w:t>
      </w:r>
    </w:p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(п. 5 в ред. </w:t>
      </w:r>
      <w:hyperlink r:id="rId39">
        <w:r w:rsidRPr="00CE52B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CE52B1">
        <w:rPr>
          <w:rFonts w:ascii="PT Astra Serif" w:hAnsi="PT Astra Serif"/>
          <w:sz w:val="28"/>
          <w:szCs w:val="28"/>
        </w:rPr>
        <w:t xml:space="preserve"> Правительства Саратовской области от 19.07.2022 N 630-П)</w:t>
      </w:r>
    </w:p>
    <w:p w:rsidR="00CE52B1" w:rsidRPr="00CE52B1" w:rsidRDefault="00CE52B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6. Настоящее постановление вступает в силу со дня его подписания и распространяется на правоотношения, возникшие с 1 января 2010 года.</w:t>
      </w:r>
    </w:p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E52B1" w:rsidRPr="00CE52B1" w:rsidRDefault="00CE52B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Губернатор</w:t>
      </w:r>
    </w:p>
    <w:p w:rsidR="00CE52B1" w:rsidRPr="00CE52B1" w:rsidRDefault="00CE52B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Саратовской области</w:t>
      </w:r>
    </w:p>
    <w:p w:rsidR="00CE52B1" w:rsidRPr="00CE52B1" w:rsidRDefault="00CE52B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П.Л.ИПАТОВ</w:t>
      </w:r>
    </w:p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E52B1" w:rsidRPr="00CE52B1" w:rsidRDefault="00CE52B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lastRenderedPageBreak/>
        <w:t>Приложение N 1</w:t>
      </w:r>
    </w:p>
    <w:p w:rsidR="00CE52B1" w:rsidRPr="00CE52B1" w:rsidRDefault="00CE52B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к постановлению</w:t>
      </w:r>
    </w:p>
    <w:p w:rsidR="00CE52B1" w:rsidRPr="00CE52B1" w:rsidRDefault="00CE52B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CE52B1" w:rsidRPr="00CE52B1" w:rsidRDefault="00CE52B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от 30 декабря 2009 г. N 692-П</w:t>
      </w:r>
    </w:p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E52B1" w:rsidRPr="00CE52B1" w:rsidRDefault="00CE52B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60"/>
      <w:bookmarkEnd w:id="0"/>
      <w:r w:rsidRPr="00CE52B1">
        <w:rPr>
          <w:rFonts w:ascii="PT Astra Serif" w:hAnsi="PT Astra Serif"/>
          <w:sz w:val="28"/>
          <w:szCs w:val="28"/>
        </w:rPr>
        <w:t>ПОЛОЖЕНИЕ</w:t>
      </w:r>
    </w:p>
    <w:p w:rsidR="00CE52B1" w:rsidRPr="00CE52B1" w:rsidRDefault="00CE52B1" w:rsidP="00CE52B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О ПОРЯДКЕ ПРЕДОСТАВЛЕНИЯ ИЗ ОБЛАСТНОГО БЮДЖЕТА СУБВЕНЦИИ БЮДЖЕТАМ МУНИЦИПАЛЬНЫХ РАЙОНОВ, МУНИЦИПАЛЬНЫХ ОКРУГОВ И ГОРОДСКИХ ОКРУГОВ ОБЛАСТИ НА ФИНАНСОВОЕ ОБЕСПЕЧЕНИЕ ОБРАЗОВАТЕЛЬНОЙ ДЕЯТЕЛЬНОСТИ МУНИЦИПАЛЬНЫХ</w:t>
      </w:r>
    </w:p>
    <w:p w:rsidR="00CE52B1" w:rsidRPr="00CE52B1" w:rsidRDefault="00CE52B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ОБЩЕОБРАЗОВАТЕЛЬНЫХ УЧРЕЖДЕНИЙ</w:t>
      </w:r>
    </w:p>
    <w:p w:rsidR="00CE52B1" w:rsidRPr="00CE52B1" w:rsidRDefault="00CE52B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E52B1" w:rsidRPr="00CE52B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CE52B1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 xml:space="preserve">от 30.11.2015 </w:t>
            </w:r>
            <w:hyperlink r:id="rId40">
              <w:r w:rsidRPr="00CE52B1">
                <w:rPr>
                  <w:rFonts w:ascii="PT Astra Serif" w:hAnsi="PT Astra Serif"/>
                  <w:sz w:val="28"/>
                  <w:szCs w:val="28"/>
                </w:rPr>
                <w:t>N 594-П</w:t>
              </w:r>
            </w:hyperlink>
            <w:r w:rsidRPr="00CE52B1">
              <w:rPr>
                <w:rFonts w:ascii="PT Astra Serif" w:hAnsi="PT Astra Serif"/>
                <w:sz w:val="28"/>
                <w:szCs w:val="28"/>
              </w:rPr>
              <w:t xml:space="preserve">, от 24.09.2020 </w:t>
            </w:r>
            <w:hyperlink r:id="rId41">
              <w:r w:rsidRPr="00CE52B1">
                <w:rPr>
                  <w:rFonts w:ascii="PT Astra Serif" w:hAnsi="PT Astra Serif"/>
                  <w:sz w:val="28"/>
                  <w:szCs w:val="28"/>
                </w:rPr>
                <w:t>N 797-П</w:t>
              </w:r>
            </w:hyperlink>
            <w:r w:rsidRPr="00CE52B1">
              <w:rPr>
                <w:rFonts w:ascii="PT Astra Serif" w:hAnsi="PT Astra Serif"/>
                <w:sz w:val="28"/>
                <w:szCs w:val="28"/>
              </w:rPr>
              <w:t xml:space="preserve">, от 07.03.2025 </w:t>
            </w:r>
            <w:hyperlink r:id="rId42">
              <w:r w:rsidRPr="00CE52B1">
                <w:rPr>
                  <w:rFonts w:ascii="PT Astra Serif" w:hAnsi="PT Astra Serif"/>
                  <w:sz w:val="28"/>
                  <w:szCs w:val="28"/>
                </w:rPr>
                <w:t>N 192-П</w:t>
              </w:r>
            </w:hyperlink>
            <w:r w:rsidRPr="00CE52B1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E52B1" w:rsidRPr="00CE52B1" w:rsidRDefault="00CE52B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bookmarkStart w:id="1" w:name="P70"/>
      <w:bookmarkEnd w:id="1"/>
      <w:r w:rsidRPr="00CE52B1">
        <w:rPr>
          <w:rFonts w:ascii="PT Astra Serif" w:hAnsi="PT Astra Serif"/>
          <w:sz w:val="28"/>
          <w:szCs w:val="28"/>
        </w:rPr>
        <w:t xml:space="preserve">1. </w:t>
      </w:r>
      <w:proofErr w:type="gramStart"/>
      <w:r w:rsidRPr="00CE52B1">
        <w:rPr>
          <w:rFonts w:ascii="PT Astra Serif" w:hAnsi="PT Astra Serif"/>
          <w:sz w:val="28"/>
          <w:szCs w:val="28"/>
        </w:rPr>
        <w:t>Настоящее Положение определяет порядок предоставления из областного бюджета субвенции бюджетам муниципальных районов, муниципальных округов и городских округов области на финансовое обеспечение образовательной деятельности муниципальных общеобразовательных учреждений в части расходов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(далее - субвенция).</w:t>
      </w:r>
      <w:proofErr w:type="gramEnd"/>
    </w:p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(</w:t>
      </w:r>
      <w:proofErr w:type="gramStart"/>
      <w:r w:rsidRPr="00CE52B1">
        <w:rPr>
          <w:rFonts w:ascii="PT Astra Serif" w:hAnsi="PT Astra Serif"/>
          <w:sz w:val="28"/>
          <w:szCs w:val="28"/>
        </w:rPr>
        <w:t>в</w:t>
      </w:r>
      <w:proofErr w:type="gramEnd"/>
      <w:r w:rsidRPr="00CE52B1">
        <w:rPr>
          <w:rFonts w:ascii="PT Astra Serif" w:hAnsi="PT Astra Serif"/>
          <w:sz w:val="28"/>
          <w:szCs w:val="28"/>
        </w:rPr>
        <w:t xml:space="preserve"> ред. постановлений Правительства Саратовской области от 24.09.2020 </w:t>
      </w:r>
      <w:hyperlink r:id="rId43">
        <w:r w:rsidRPr="00CE52B1">
          <w:rPr>
            <w:rFonts w:ascii="PT Astra Serif" w:hAnsi="PT Astra Serif"/>
            <w:sz w:val="28"/>
            <w:szCs w:val="28"/>
          </w:rPr>
          <w:t>N 797-П</w:t>
        </w:r>
      </w:hyperlink>
      <w:r w:rsidRPr="00CE52B1">
        <w:rPr>
          <w:rFonts w:ascii="PT Astra Serif" w:hAnsi="PT Astra Serif"/>
          <w:sz w:val="28"/>
          <w:szCs w:val="28"/>
        </w:rPr>
        <w:t xml:space="preserve">, от 07.03.2025 </w:t>
      </w:r>
      <w:hyperlink r:id="rId44">
        <w:r w:rsidRPr="00CE52B1">
          <w:rPr>
            <w:rFonts w:ascii="PT Astra Serif" w:hAnsi="PT Astra Serif"/>
            <w:sz w:val="28"/>
            <w:szCs w:val="28"/>
          </w:rPr>
          <w:t>N 192-П</w:t>
        </w:r>
      </w:hyperlink>
      <w:r w:rsidRPr="00CE52B1">
        <w:rPr>
          <w:rFonts w:ascii="PT Astra Serif" w:hAnsi="PT Astra Serif"/>
          <w:sz w:val="28"/>
          <w:szCs w:val="28"/>
        </w:rPr>
        <w:t>)</w:t>
      </w:r>
    </w:p>
    <w:p w:rsidR="00CE52B1" w:rsidRPr="00CE52B1" w:rsidRDefault="00CE52B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2. </w:t>
      </w:r>
      <w:proofErr w:type="gramStart"/>
      <w:r w:rsidRPr="00CE52B1">
        <w:rPr>
          <w:rFonts w:ascii="PT Astra Serif" w:hAnsi="PT Astra Serif"/>
          <w:sz w:val="28"/>
          <w:szCs w:val="28"/>
        </w:rPr>
        <w:t xml:space="preserve">Субвенция предоставляется бюджетам муниципальных районов (муниципальных округов, городских округов) области в соответствии со сводной бюджетной росписью областного бюджета в пределах бюджетных ассигнований, предусмотренных министерству образования области (далее - Министерство) в законе области об областном бюджете на соответствующий финансовый год и на плановый период, на цели, указанные в </w:t>
      </w:r>
      <w:hyperlink w:anchor="P70">
        <w:r w:rsidRPr="00CE52B1">
          <w:rPr>
            <w:rFonts w:ascii="PT Astra Serif" w:hAnsi="PT Astra Serif"/>
            <w:sz w:val="28"/>
            <w:szCs w:val="28"/>
          </w:rPr>
          <w:t>пункте 1</w:t>
        </w:r>
      </w:hyperlink>
      <w:r w:rsidRPr="00CE52B1">
        <w:rPr>
          <w:rFonts w:ascii="PT Astra Serif" w:hAnsi="PT Astra Serif"/>
          <w:sz w:val="28"/>
          <w:szCs w:val="28"/>
        </w:rPr>
        <w:t xml:space="preserve"> настоящего Положения, с учетом заявок и отчетов органов местного самоуправления муниципальных районов</w:t>
      </w:r>
      <w:proofErr w:type="gramEnd"/>
      <w:r w:rsidRPr="00CE52B1">
        <w:rPr>
          <w:rFonts w:ascii="PT Astra Serif" w:hAnsi="PT Astra Serif"/>
          <w:sz w:val="28"/>
          <w:szCs w:val="28"/>
        </w:rPr>
        <w:t xml:space="preserve"> (муниципальных округов, городских округов) области.</w:t>
      </w:r>
    </w:p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(в ред. </w:t>
      </w:r>
      <w:hyperlink r:id="rId45">
        <w:r w:rsidRPr="00CE52B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CE52B1">
        <w:rPr>
          <w:rFonts w:ascii="PT Astra Serif" w:hAnsi="PT Astra Serif"/>
          <w:sz w:val="28"/>
          <w:szCs w:val="28"/>
        </w:rPr>
        <w:t xml:space="preserve"> Правительства Саратовской области от 07.03.2025 N 192-П)</w:t>
      </w:r>
    </w:p>
    <w:p w:rsidR="00CE52B1" w:rsidRPr="00CE52B1" w:rsidRDefault="00CE52B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3. Перечисление субвенции из областного бюджета в бюджеты муниципальных районов, муниципальных округов и городских округов области осуществляется на счета, открытые Управлением Федерального казначейства по Саратовской области (далее - УФК) для учета поступлений и их распределения между бюджетами бюджетной системы Российской </w:t>
      </w:r>
      <w:r w:rsidRPr="00CE52B1">
        <w:rPr>
          <w:rFonts w:ascii="PT Astra Serif" w:hAnsi="PT Astra Serif"/>
          <w:sz w:val="28"/>
          <w:szCs w:val="28"/>
        </w:rPr>
        <w:lastRenderedPageBreak/>
        <w:t>Федерации.</w:t>
      </w:r>
    </w:p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(</w:t>
      </w:r>
      <w:proofErr w:type="gramStart"/>
      <w:r w:rsidRPr="00CE52B1">
        <w:rPr>
          <w:rFonts w:ascii="PT Astra Serif" w:hAnsi="PT Astra Serif"/>
          <w:sz w:val="28"/>
          <w:szCs w:val="28"/>
        </w:rPr>
        <w:t>в</w:t>
      </w:r>
      <w:proofErr w:type="gramEnd"/>
      <w:r w:rsidRPr="00CE52B1">
        <w:rPr>
          <w:rFonts w:ascii="PT Astra Serif" w:hAnsi="PT Astra Serif"/>
          <w:sz w:val="28"/>
          <w:szCs w:val="28"/>
        </w:rPr>
        <w:t xml:space="preserve"> ред. </w:t>
      </w:r>
      <w:hyperlink r:id="rId46">
        <w:r w:rsidRPr="00CE52B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CE52B1">
        <w:rPr>
          <w:rFonts w:ascii="PT Astra Serif" w:hAnsi="PT Astra Serif"/>
          <w:sz w:val="28"/>
          <w:szCs w:val="28"/>
        </w:rPr>
        <w:t xml:space="preserve"> Правительства Саратовской области от 07.03.2025 N 192-П)</w:t>
      </w:r>
    </w:p>
    <w:p w:rsidR="00CE52B1" w:rsidRPr="00CE52B1" w:rsidRDefault="00CE52B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В случае принятия Министерством решения о передаче полномочий получателя средств областного бюджета по перечислению субвенции УФК, предоставление субвенций из областного бюджета местным бюджетам осуществляется в порядке, установленном Федеральным казначейством.</w:t>
      </w:r>
    </w:p>
    <w:p w:rsidR="00CE52B1" w:rsidRPr="00CE52B1" w:rsidRDefault="00CE52B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Субвенция перечисляется:</w:t>
      </w:r>
    </w:p>
    <w:p w:rsidR="00CE52B1" w:rsidRPr="00CE52B1" w:rsidRDefault="00CE52B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за первую половину месяца: в январе - не позднее первых 5 рабочих дней текущего месяца, начиная с февраля - ежемесячно не позднее 15 числа текущего месяца;</w:t>
      </w:r>
    </w:p>
    <w:p w:rsidR="00CE52B1" w:rsidRPr="00CE52B1" w:rsidRDefault="00CE52B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за вторую половину месяца - не позднее 3 рабочего дня месяца, следующего за </w:t>
      </w:r>
      <w:proofErr w:type="gramStart"/>
      <w:r w:rsidRPr="00CE52B1">
        <w:rPr>
          <w:rFonts w:ascii="PT Astra Serif" w:hAnsi="PT Astra Serif"/>
          <w:sz w:val="28"/>
          <w:szCs w:val="28"/>
        </w:rPr>
        <w:t>отчетным</w:t>
      </w:r>
      <w:proofErr w:type="gramEnd"/>
      <w:r w:rsidRPr="00CE52B1">
        <w:rPr>
          <w:rFonts w:ascii="PT Astra Serif" w:hAnsi="PT Astra Serif"/>
          <w:sz w:val="28"/>
          <w:szCs w:val="28"/>
        </w:rPr>
        <w:t>;</w:t>
      </w:r>
    </w:p>
    <w:p w:rsidR="00CE52B1" w:rsidRPr="00CE52B1" w:rsidRDefault="00CE52B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за вторую половину декабря - не позднее 23 декабря.</w:t>
      </w:r>
    </w:p>
    <w:p w:rsidR="00CE52B1" w:rsidRPr="00CE52B1" w:rsidRDefault="00CE52B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4. </w:t>
      </w:r>
      <w:proofErr w:type="gramStart"/>
      <w:r w:rsidRPr="00CE52B1">
        <w:rPr>
          <w:rFonts w:ascii="PT Astra Serif" w:hAnsi="PT Astra Serif"/>
          <w:sz w:val="28"/>
          <w:szCs w:val="28"/>
        </w:rPr>
        <w:t>При наличии дополнительной потребности в субвенции в текущем месяце орган местного самоуправления муниципального района (муниципального округа, городского округа) области представляет в Министерство дополнительную заявку с соответствующими расчетами и обоснованиями на текущий месяц по утвержденной форме в пределах бюджетных ассигнований на указанные цели, доведенных Министерством до органов, организующих исполнение бюджетов муниципальных районов (муниципальных округов, городских округов) области.</w:t>
      </w:r>
      <w:proofErr w:type="gramEnd"/>
      <w:r w:rsidRPr="00CE52B1">
        <w:rPr>
          <w:rFonts w:ascii="PT Astra Serif" w:hAnsi="PT Astra Serif"/>
          <w:sz w:val="28"/>
          <w:szCs w:val="28"/>
        </w:rPr>
        <w:t xml:space="preserve"> Министерство рассматривает обоснованность дополнительной заявки и не позднее 7 рабочих дней </w:t>
      </w:r>
      <w:proofErr w:type="gramStart"/>
      <w:r w:rsidRPr="00CE52B1">
        <w:rPr>
          <w:rFonts w:ascii="PT Astra Serif" w:hAnsi="PT Astra Serif"/>
          <w:sz w:val="28"/>
          <w:szCs w:val="28"/>
        </w:rPr>
        <w:t>с даты обращения</w:t>
      </w:r>
      <w:proofErr w:type="gramEnd"/>
      <w:r w:rsidRPr="00CE52B1">
        <w:rPr>
          <w:rFonts w:ascii="PT Astra Serif" w:hAnsi="PT Astra Serif"/>
          <w:sz w:val="28"/>
          <w:szCs w:val="28"/>
        </w:rPr>
        <w:t xml:space="preserve"> перечисляет субвенцию в бюджет муниципального района (муниципального округа, городского округа) области или направляет мотивированный письменный отказ в случае несоответствия расчетным параметрам.</w:t>
      </w:r>
    </w:p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(в ред. </w:t>
      </w:r>
      <w:hyperlink r:id="rId47">
        <w:r w:rsidRPr="00CE52B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CE52B1">
        <w:rPr>
          <w:rFonts w:ascii="PT Astra Serif" w:hAnsi="PT Astra Serif"/>
          <w:sz w:val="28"/>
          <w:szCs w:val="28"/>
        </w:rPr>
        <w:t xml:space="preserve"> Правительства Саратовской области от 07.03.2025 N 192-П)</w:t>
      </w:r>
    </w:p>
    <w:p w:rsidR="00CE52B1" w:rsidRPr="00CE52B1" w:rsidRDefault="00CE52B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CE52B1">
        <w:rPr>
          <w:rFonts w:ascii="PT Astra Serif" w:hAnsi="PT Astra Serif"/>
          <w:sz w:val="28"/>
          <w:szCs w:val="28"/>
        </w:rPr>
        <w:t>При наличии дополнительной потребности в субвенции сверх бюджетных ассигнований на указанные цели, доведенных Министерством до органов, организующих исполнение местных бюджетов, орган местного самоуправления муниципального района, муниципального округа и городского округа области представляет в Министерство уточненную заявку по утвержденной форме с расчетами и обоснованиями в срок не позднее 1 декабря текущего финансового года для подготовки соответствующих изменений в закон области об</w:t>
      </w:r>
      <w:proofErr w:type="gramEnd"/>
      <w:r w:rsidRPr="00CE52B1">
        <w:rPr>
          <w:rFonts w:ascii="PT Astra Serif" w:hAnsi="PT Astra Serif"/>
          <w:sz w:val="28"/>
          <w:szCs w:val="28"/>
        </w:rPr>
        <w:t xml:space="preserve"> областном </w:t>
      </w:r>
      <w:proofErr w:type="gramStart"/>
      <w:r w:rsidRPr="00CE52B1">
        <w:rPr>
          <w:rFonts w:ascii="PT Astra Serif" w:hAnsi="PT Astra Serif"/>
          <w:sz w:val="28"/>
          <w:szCs w:val="28"/>
        </w:rPr>
        <w:t>бюджете</w:t>
      </w:r>
      <w:proofErr w:type="gramEnd"/>
      <w:r w:rsidRPr="00CE52B1">
        <w:rPr>
          <w:rFonts w:ascii="PT Astra Serif" w:hAnsi="PT Astra Serif"/>
          <w:sz w:val="28"/>
          <w:szCs w:val="28"/>
        </w:rPr>
        <w:t xml:space="preserve"> на текущий финансовый год.</w:t>
      </w:r>
    </w:p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(в ред. </w:t>
      </w:r>
      <w:hyperlink r:id="rId48">
        <w:r w:rsidRPr="00CE52B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CE52B1">
        <w:rPr>
          <w:rFonts w:ascii="PT Astra Serif" w:hAnsi="PT Astra Serif"/>
          <w:sz w:val="28"/>
          <w:szCs w:val="28"/>
        </w:rPr>
        <w:t xml:space="preserve"> Правительства Саратовской области от 07.03.2025 N 192-П)</w:t>
      </w:r>
    </w:p>
    <w:p w:rsidR="00CE52B1" w:rsidRPr="00CE52B1" w:rsidRDefault="00CE52B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lastRenderedPageBreak/>
        <w:t xml:space="preserve">5. Утратил силу. - </w:t>
      </w:r>
      <w:hyperlink r:id="rId49">
        <w:r w:rsidRPr="00CE52B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CE52B1">
        <w:rPr>
          <w:rFonts w:ascii="PT Astra Serif" w:hAnsi="PT Astra Serif"/>
          <w:sz w:val="28"/>
          <w:szCs w:val="28"/>
        </w:rPr>
        <w:t xml:space="preserve"> Правительства Саратовской области от 24.09.2020 N 797-П.</w:t>
      </w:r>
    </w:p>
    <w:p w:rsidR="00CE52B1" w:rsidRPr="00CE52B1" w:rsidRDefault="00CE52B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6. Субвенция носит целевой характер и не подлежит направлению на другие цели.</w:t>
      </w:r>
    </w:p>
    <w:p w:rsidR="00CE52B1" w:rsidRPr="00CE52B1" w:rsidRDefault="00CE52B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7. В случае использования субвенции не по целевому назначению соответствующие средства взыскиваются в областной бюджет в установленном порядке.</w:t>
      </w:r>
    </w:p>
    <w:p w:rsidR="00CE52B1" w:rsidRPr="00CE52B1" w:rsidRDefault="00CE52B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8. Суммы возврата дебиторской задолженности прошлых лет в течение 3 рабочих дней со дня поступления подлежат отражению в установленном порядке на лицевом счете администратора доходов местного бюджета с последующим перечислением администратору доходов областного бюджета от возврата неиспользованных остатков прошлых лет.</w:t>
      </w:r>
    </w:p>
    <w:p w:rsidR="00CE52B1" w:rsidRPr="00CE52B1" w:rsidRDefault="00CE52B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9. Неиспользованные по состоянию на 1 января текущего финансового года остатки субвенции на счете местного бюджета подлежат возврату в доход областного бюджета в течение первых 15 рабочих дней текущего финансового года.</w:t>
      </w:r>
    </w:p>
    <w:p w:rsidR="00CE52B1" w:rsidRPr="00CE52B1" w:rsidRDefault="00CE52B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В случае</w:t>
      </w:r>
      <w:proofErr w:type="gramStart"/>
      <w:r w:rsidRPr="00CE52B1">
        <w:rPr>
          <w:rFonts w:ascii="PT Astra Serif" w:hAnsi="PT Astra Serif"/>
          <w:sz w:val="28"/>
          <w:szCs w:val="28"/>
        </w:rPr>
        <w:t>,</w:t>
      </w:r>
      <w:proofErr w:type="gramEnd"/>
      <w:r w:rsidRPr="00CE52B1">
        <w:rPr>
          <w:rFonts w:ascii="PT Astra Serif" w:hAnsi="PT Astra Serif"/>
          <w:sz w:val="28"/>
          <w:szCs w:val="28"/>
        </w:rPr>
        <w:t xml:space="preserve"> если неиспользованный остаток субвенции не перечислен в доход областного бюджета, указанные средства подлежат взысканию в доход областного бюджета в установленном порядке.</w:t>
      </w:r>
    </w:p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  <w:sectPr w:rsidR="00CE52B1" w:rsidSect="00B2190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E52B1" w:rsidRPr="00CE52B1" w:rsidRDefault="00CE52B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Приложение N 2</w:t>
      </w:r>
    </w:p>
    <w:p w:rsidR="00CE52B1" w:rsidRPr="00CE52B1" w:rsidRDefault="00CE52B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к постановлению</w:t>
      </w:r>
    </w:p>
    <w:p w:rsidR="00CE52B1" w:rsidRPr="00CE52B1" w:rsidRDefault="00CE52B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CE52B1" w:rsidRPr="00CE52B1" w:rsidRDefault="00CE52B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от 30 декабря 2009 г. N 692-П</w:t>
      </w:r>
    </w:p>
    <w:p w:rsidR="00CE52B1" w:rsidRPr="00CE52B1" w:rsidRDefault="00CE52B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5758"/>
        <w:gridCol w:w="113"/>
      </w:tblGrid>
      <w:tr w:rsidR="00CE52B1" w:rsidRPr="00CE52B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CE52B1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 xml:space="preserve">от 12.04.2021 </w:t>
            </w:r>
            <w:hyperlink r:id="rId50">
              <w:r w:rsidRPr="00CE52B1">
                <w:rPr>
                  <w:rFonts w:ascii="PT Astra Serif" w:hAnsi="PT Astra Serif"/>
                  <w:sz w:val="28"/>
                  <w:szCs w:val="28"/>
                </w:rPr>
                <w:t>N 242-П</w:t>
              </w:r>
            </w:hyperlink>
            <w:r w:rsidRPr="00CE52B1">
              <w:rPr>
                <w:rFonts w:ascii="PT Astra Serif" w:hAnsi="PT Astra Serif"/>
                <w:sz w:val="28"/>
                <w:szCs w:val="28"/>
              </w:rPr>
              <w:t xml:space="preserve">, от 28.10.2024 </w:t>
            </w:r>
            <w:hyperlink r:id="rId51">
              <w:r w:rsidRPr="00CE52B1">
                <w:rPr>
                  <w:rFonts w:ascii="PT Astra Serif" w:hAnsi="PT Astra Serif"/>
                  <w:sz w:val="28"/>
                  <w:szCs w:val="28"/>
                </w:rPr>
                <w:t>N 883-П</w:t>
              </w:r>
            </w:hyperlink>
            <w:r w:rsidRPr="00CE52B1">
              <w:rPr>
                <w:rFonts w:ascii="PT Astra Serif" w:hAnsi="PT Astra Serif"/>
                <w:sz w:val="28"/>
                <w:szCs w:val="28"/>
              </w:rPr>
              <w:t xml:space="preserve">, от 07.03.2025 </w:t>
            </w:r>
            <w:hyperlink r:id="rId52">
              <w:r w:rsidRPr="00CE52B1">
                <w:rPr>
                  <w:rFonts w:ascii="PT Astra Serif" w:hAnsi="PT Astra Serif"/>
                  <w:sz w:val="28"/>
                  <w:szCs w:val="28"/>
                </w:rPr>
                <w:t>N 192-П</w:t>
              </w:r>
            </w:hyperlink>
            <w:r w:rsidRPr="00CE52B1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CE52B1" w:rsidRPr="00CE52B1" w:rsidRDefault="00CE52B1" w:rsidP="00CE52B1">
      <w:pPr>
        <w:pStyle w:val="ConsPlusNormal"/>
        <w:jc w:val="center"/>
        <w:rPr>
          <w:rFonts w:ascii="PT Astra Serif" w:hAnsi="PT Astra Serif"/>
          <w:sz w:val="28"/>
          <w:szCs w:val="28"/>
        </w:rPr>
      </w:pPr>
    </w:p>
    <w:p w:rsidR="00CE52B1" w:rsidRPr="00CE52B1" w:rsidRDefault="00CE52B1" w:rsidP="00CE52B1">
      <w:pPr>
        <w:pStyle w:val="ConsPlusNonformat"/>
        <w:jc w:val="center"/>
        <w:rPr>
          <w:rFonts w:ascii="PT Astra Serif" w:hAnsi="PT Astra Serif"/>
          <w:sz w:val="28"/>
          <w:szCs w:val="28"/>
        </w:rPr>
      </w:pPr>
      <w:bookmarkStart w:id="2" w:name="P104"/>
      <w:bookmarkEnd w:id="2"/>
      <w:r w:rsidRPr="00CE52B1">
        <w:rPr>
          <w:rFonts w:ascii="PT Astra Serif" w:hAnsi="PT Astra Serif"/>
          <w:sz w:val="28"/>
          <w:szCs w:val="28"/>
        </w:rPr>
        <w:t>Заявка</w:t>
      </w:r>
    </w:p>
    <w:p w:rsidR="00CE52B1" w:rsidRPr="00CE52B1" w:rsidRDefault="00CE52B1" w:rsidP="00CE52B1">
      <w:pPr>
        <w:pStyle w:val="ConsPlusNonformat"/>
        <w:jc w:val="center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________________________________________________________________</w:t>
      </w:r>
    </w:p>
    <w:p w:rsidR="00CE52B1" w:rsidRPr="00CE52B1" w:rsidRDefault="00CE52B1" w:rsidP="00CE52B1">
      <w:pPr>
        <w:pStyle w:val="ConsPlusNonformat"/>
        <w:jc w:val="center"/>
        <w:rPr>
          <w:rFonts w:ascii="PT Astra Serif" w:hAnsi="PT Astra Serif"/>
          <w:sz w:val="28"/>
          <w:szCs w:val="28"/>
        </w:rPr>
      </w:pPr>
      <w:proofErr w:type="gramStart"/>
      <w:r w:rsidRPr="00CE52B1">
        <w:rPr>
          <w:rFonts w:ascii="PT Astra Serif" w:hAnsi="PT Astra Serif"/>
          <w:sz w:val="28"/>
          <w:szCs w:val="28"/>
        </w:rPr>
        <w:t>(наименование муниципального района (муниципального округа,</w:t>
      </w:r>
      <w:proofErr w:type="gramEnd"/>
    </w:p>
    <w:p w:rsidR="00CE52B1" w:rsidRPr="00CE52B1" w:rsidRDefault="00CE52B1" w:rsidP="00CE52B1">
      <w:pPr>
        <w:pStyle w:val="ConsPlusNonformat"/>
        <w:jc w:val="center"/>
        <w:rPr>
          <w:rFonts w:ascii="PT Astra Serif" w:hAnsi="PT Astra Serif"/>
          <w:sz w:val="28"/>
          <w:szCs w:val="28"/>
        </w:rPr>
      </w:pPr>
      <w:proofErr w:type="gramStart"/>
      <w:r w:rsidRPr="00CE52B1">
        <w:rPr>
          <w:rFonts w:ascii="PT Astra Serif" w:hAnsi="PT Astra Serif"/>
          <w:sz w:val="28"/>
          <w:szCs w:val="28"/>
        </w:rPr>
        <w:t>городского округа) области)</w:t>
      </w:r>
      <w:proofErr w:type="gramEnd"/>
    </w:p>
    <w:p w:rsidR="00CE52B1" w:rsidRPr="00CE52B1" w:rsidRDefault="00CE52B1" w:rsidP="00CE52B1">
      <w:pPr>
        <w:pStyle w:val="ConsPlusNonformat"/>
        <w:jc w:val="center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на предоставление субвенции из областного бюджета </w:t>
      </w:r>
      <w:proofErr w:type="gramStart"/>
      <w:r w:rsidRPr="00CE52B1">
        <w:rPr>
          <w:rFonts w:ascii="PT Astra Serif" w:hAnsi="PT Astra Serif"/>
          <w:sz w:val="28"/>
          <w:szCs w:val="28"/>
        </w:rPr>
        <w:t>на</w:t>
      </w:r>
      <w:proofErr w:type="gramEnd"/>
      <w:r w:rsidRPr="00CE52B1">
        <w:rPr>
          <w:rFonts w:ascii="PT Astra Serif" w:hAnsi="PT Astra Serif"/>
          <w:sz w:val="28"/>
          <w:szCs w:val="28"/>
        </w:rPr>
        <w:t xml:space="preserve"> финансовое</w:t>
      </w:r>
    </w:p>
    <w:p w:rsidR="00CE52B1" w:rsidRPr="00CE52B1" w:rsidRDefault="00CE52B1" w:rsidP="00CE52B1">
      <w:pPr>
        <w:pStyle w:val="ConsPlusNonformat"/>
        <w:jc w:val="center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обеспечение образовательной деятельности </w:t>
      </w:r>
      <w:proofErr w:type="gramStart"/>
      <w:r w:rsidRPr="00CE52B1">
        <w:rPr>
          <w:rFonts w:ascii="PT Astra Serif" w:hAnsi="PT Astra Serif"/>
          <w:sz w:val="28"/>
          <w:szCs w:val="28"/>
        </w:rPr>
        <w:t>муниципальных</w:t>
      </w:r>
      <w:proofErr w:type="gramEnd"/>
    </w:p>
    <w:p w:rsidR="00CE52B1" w:rsidRPr="00CE52B1" w:rsidRDefault="00CE52B1" w:rsidP="00CE52B1">
      <w:pPr>
        <w:pStyle w:val="ConsPlusNonformat"/>
        <w:jc w:val="center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общеобразовательных учреждений</w:t>
      </w:r>
    </w:p>
    <w:p w:rsidR="00CE52B1" w:rsidRPr="00CE52B1" w:rsidRDefault="00CE52B1" w:rsidP="00CE52B1">
      <w:pPr>
        <w:pStyle w:val="ConsPlusNonformat"/>
        <w:jc w:val="center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на _________________ 20__ года</w:t>
      </w:r>
    </w:p>
    <w:p w:rsidR="00CE52B1" w:rsidRPr="00CE52B1" w:rsidRDefault="00CE52B1" w:rsidP="00CE52B1">
      <w:pPr>
        <w:pStyle w:val="ConsPlusNonformat"/>
        <w:jc w:val="center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(месяц)</w:t>
      </w:r>
    </w:p>
    <w:p w:rsidR="00CE52B1" w:rsidRPr="00CE52B1" w:rsidRDefault="00CE52B1" w:rsidP="00CE52B1">
      <w:pPr>
        <w:pStyle w:val="ConsPlusNonformat"/>
        <w:jc w:val="center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______________________________</w:t>
      </w:r>
    </w:p>
    <w:p w:rsidR="00CE52B1" w:rsidRPr="00CE52B1" w:rsidRDefault="00CE52B1" w:rsidP="00CE52B1">
      <w:pPr>
        <w:pStyle w:val="ConsPlusNonformat"/>
        <w:jc w:val="center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(дата формирования заявки)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CE52B1" w:rsidRPr="00CE52B1" w:rsidRDefault="00CE52B1" w:rsidP="00CE52B1">
      <w:pPr>
        <w:pStyle w:val="ConsPlusNonformat"/>
        <w:jc w:val="right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                                                                   (рублей)</w:t>
      </w:r>
    </w:p>
    <w:p w:rsidR="00CE52B1" w:rsidRDefault="00CE52B1">
      <w:pPr>
        <w:pStyle w:val="ConsPlusNormal"/>
        <w:rPr>
          <w:rFonts w:ascii="PT Astra Serif" w:hAnsi="PT Astra Serif"/>
          <w:sz w:val="28"/>
          <w:szCs w:val="28"/>
          <w:lang w:val="en-US"/>
        </w:rPr>
      </w:pPr>
    </w:p>
    <w:tbl>
      <w:tblPr>
        <w:tblW w:w="0" w:type="auto"/>
        <w:tblInd w:w="1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1361"/>
        <w:gridCol w:w="1984"/>
        <w:gridCol w:w="1814"/>
        <w:gridCol w:w="1701"/>
        <w:gridCol w:w="1560"/>
        <w:gridCol w:w="1701"/>
        <w:gridCol w:w="1304"/>
      </w:tblGrid>
      <w:tr w:rsidR="00CE52B1" w:rsidRPr="00CE52B1" w:rsidTr="00CE52B1">
        <w:tc>
          <w:tcPr>
            <w:tcW w:w="2098" w:type="dxa"/>
            <w:vAlign w:val="center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Наименование</w:t>
            </w:r>
          </w:p>
        </w:tc>
        <w:tc>
          <w:tcPr>
            <w:tcW w:w="1361" w:type="dxa"/>
            <w:vAlign w:val="center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 xml:space="preserve">Предусмотрено в областном бюджете 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на год</w:t>
            </w:r>
          </w:p>
        </w:tc>
        <w:tc>
          <w:tcPr>
            <w:tcW w:w="1984" w:type="dxa"/>
            <w:vAlign w:val="center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Предельные объемы оплаты денежных обязательств, отраженные на 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счете в Управлении Федерального казначейства по Саратовской области на дату представления заявки (далее - объемы финансирования)</w:t>
            </w:r>
          </w:p>
        </w:tc>
        <w:tc>
          <w:tcPr>
            <w:tcW w:w="1814" w:type="dxa"/>
            <w:vAlign w:val="center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Начислено за отчетный период нарастающим итогом с 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начала года, с учетом первой половины текущего месяца</w:t>
            </w:r>
          </w:p>
        </w:tc>
        <w:tc>
          <w:tcPr>
            <w:tcW w:w="1701" w:type="dxa"/>
            <w:vAlign w:val="center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Остаток неиспользованных объемов финансирова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ния на дату представления заявки</w:t>
            </w:r>
          </w:p>
        </w:tc>
        <w:tc>
          <w:tcPr>
            <w:tcW w:w="1560" w:type="dxa"/>
            <w:vAlign w:val="center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Потребность в субвенции за вторую половину (с 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учетом остатка объемов финансирования) текущего месяца</w:t>
            </w:r>
          </w:p>
        </w:tc>
        <w:tc>
          <w:tcPr>
            <w:tcW w:w="1701" w:type="dxa"/>
            <w:vAlign w:val="center"/>
          </w:tcPr>
          <w:p w:rsidR="00CE52B1" w:rsidRPr="00CE52B1" w:rsidRDefault="00CE52B1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 Расчетная</w:t>
            </w:r>
          </w:p>
          <w:p w:rsidR="00CE52B1" w:rsidRPr="00CE52B1" w:rsidRDefault="00CE52B1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потребность</w:t>
            </w:r>
          </w:p>
          <w:p w:rsidR="00CE52B1" w:rsidRPr="00CE52B1" w:rsidRDefault="00CE52B1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в субвенции</w:t>
            </w:r>
          </w:p>
          <w:p w:rsidR="00CE52B1" w:rsidRPr="00CE52B1" w:rsidRDefault="00CE52B1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 xml:space="preserve">  за первую</w:t>
            </w:r>
          </w:p>
          <w:p w:rsidR="00CE52B1" w:rsidRPr="00CE52B1" w:rsidRDefault="00CE52B1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 xml:space="preserve">  половину</w:t>
            </w:r>
          </w:p>
          <w:p w:rsidR="00CE52B1" w:rsidRPr="00CE52B1" w:rsidRDefault="00CE52B1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 следующего</w:t>
            </w:r>
          </w:p>
          <w:p w:rsidR="00CE52B1" w:rsidRPr="00CE52B1" w:rsidRDefault="00CE52B1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за отчетным</w:t>
            </w:r>
          </w:p>
          <w:p w:rsidR="00CE52B1" w:rsidRPr="00CE52B1" w:rsidRDefault="00CE52B1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 xml:space="preserve">  (аванс)</w:t>
            </w:r>
          </w:p>
          <w:p w:rsidR="00CE52B1" w:rsidRPr="00CE52B1" w:rsidRDefault="00CE52B1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 xml:space="preserve"> _________</w:t>
            </w:r>
          </w:p>
          <w:p w:rsidR="00CE52B1" w:rsidRPr="00CE52B1" w:rsidRDefault="00CE52B1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 xml:space="preserve">  (месяц)</w:t>
            </w:r>
          </w:p>
        </w:tc>
        <w:tc>
          <w:tcPr>
            <w:tcW w:w="1304" w:type="dxa"/>
            <w:vAlign w:val="center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Среднесписочная численность педагоги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ческих работников (человек)</w:t>
            </w:r>
          </w:p>
        </w:tc>
      </w:tr>
      <w:tr w:rsidR="00CE52B1" w:rsidRPr="00CE52B1" w:rsidTr="00CE52B1">
        <w:tc>
          <w:tcPr>
            <w:tcW w:w="2098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1</w:t>
            </w:r>
          </w:p>
        </w:tc>
        <w:tc>
          <w:tcPr>
            <w:tcW w:w="1361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1814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1560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  <w:tc>
          <w:tcPr>
            <w:tcW w:w="1304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</w:tr>
      <w:tr w:rsidR="00CE52B1" w:rsidRPr="00CE52B1" w:rsidTr="00CE52B1">
        <w:tc>
          <w:tcPr>
            <w:tcW w:w="2098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1. Оплата труда и начисления на выплаты по оплате труда, в том числе:</w:t>
            </w:r>
          </w:p>
        </w:tc>
        <w:tc>
          <w:tcPr>
            <w:tcW w:w="136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1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60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4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</w:tr>
      <w:tr w:rsidR="00CE52B1" w:rsidRPr="00CE52B1" w:rsidTr="00CE52B1">
        <w:tc>
          <w:tcPr>
            <w:tcW w:w="2098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 xml:space="preserve">оплата труда и начисления на выплаты по оплате труда (за исключением выплат ежемесячного денежного вознаграждения за классное руководство, 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источником финансового обеспечения которых является соответствующий иной межбюджетный трансферт из федерального бюджета), всего</w:t>
            </w:r>
          </w:p>
        </w:tc>
        <w:tc>
          <w:tcPr>
            <w:tcW w:w="136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1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60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4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</w:tr>
      <w:tr w:rsidR="00CE52B1" w:rsidRPr="00CE52B1" w:rsidTr="00CE52B1">
        <w:tc>
          <w:tcPr>
            <w:tcW w:w="2098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в том числе: за вторую половину текущего месяца</w:t>
            </w:r>
          </w:p>
        </w:tc>
        <w:tc>
          <w:tcPr>
            <w:tcW w:w="1361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984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814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701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560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304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</w:tr>
      <w:tr w:rsidR="00CE52B1" w:rsidRPr="00CE52B1" w:rsidTr="00CE52B1">
        <w:tc>
          <w:tcPr>
            <w:tcW w:w="2098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 xml:space="preserve">за первую половину месяца, следующего за </w:t>
            </w:r>
            <w:proofErr w:type="gramStart"/>
            <w:r w:rsidRPr="00CE52B1">
              <w:rPr>
                <w:rFonts w:ascii="PT Astra Serif" w:hAnsi="PT Astra Serif"/>
                <w:sz w:val="28"/>
                <w:szCs w:val="28"/>
              </w:rPr>
              <w:t>отчетным</w:t>
            </w:r>
            <w:proofErr w:type="gramEnd"/>
          </w:p>
        </w:tc>
        <w:tc>
          <w:tcPr>
            <w:tcW w:w="1361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984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814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701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560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70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4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</w:tr>
      <w:tr w:rsidR="00CE52B1" w:rsidRPr="00CE52B1" w:rsidTr="00CE52B1">
        <w:tc>
          <w:tcPr>
            <w:tcW w:w="2098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 xml:space="preserve">отпускные, выплачиваемые: в первой декаде месяца, следующего за </w:t>
            </w:r>
            <w:proofErr w:type="gramStart"/>
            <w:r w:rsidRPr="00CE52B1">
              <w:rPr>
                <w:rFonts w:ascii="PT Astra Serif" w:hAnsi="PT Astra Serif"/>
                <w:sz w:val="28"/>
                <w:szCs w:val="28"/>
              </w:rPr>
              <w:t>отчетным</w:t>
            </w:r>
            <w:proofErr w:type="gramEnd"/>
          </w:p>
        </w:tc>
        <w:tc>
          <w:tcPr>
            <w:tcW w:w="1361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984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814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701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560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304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</w:tr>
      <w:tr w:rsidR="00CE52B1" w:rsidRPr="00CE52B1" w:rsidTr="00CE52B1">
        <w:tc>
          <w:tcPr>
            <w:tcW w:w="2098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 xml:space="preserve">во второй декаде месяца, 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следующего за </w:t>
            </w:r>
            <w:proofErr w:type="gramStart"/>
            <w:r w:rsidRPr="00CE52B1">
              <w:rPr>
                <w:rFonts w:ascii="PT Astra Serif" w:hAnsi="PT Astra Serif"/>
                <w:sz w:val="28"/>
                <w:szCs w:val="28"/>
              </w:rPr>
              <w:t>отчетным</w:t>
            </w:r>
            <w:proofErr w:type="gramEnd"/>
          </w:p>
        </w:tc>
        <w:tc>
          <w:tcPr>
            <w:tcW w:w="1361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X</w:t>
            </w:r>
          </w:p>
        </w:tc>
        <w:tc>
          <w:tcPr>
            <w:tcW w:w="1984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814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701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560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304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</w:tr>
      <w:tr w:rsidR="00CE52B1" w:rsidRPr="00CE52B1" w:rsidTr="00CE52B1">
        <w:tc>
          <w:tcPr>
            <w:tcW w:w="2098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в третьей декаде месяца, следующего за </w:t>
            </w:r>
            <w:proofErr w:type="gramStart"/>
            <w:r w:rsidRPr="00CE52B1">
              <w:rPr>
                <w:rFonts w:ascii="PT Astra Serif" w:hAnsi="PT Astra Serif"/>
                <w:sz w:val="28"/>
                <w:szCs w:val="28"/>
              </w:rPr>
              <w:t>отчетным</w:t>
            </w:r>
            <w:proofErr w:type="gramEnd"/>
          </w:p>
        </w:tc>
        <w:tc>
          <w:tcPr>
            <w:tcW w:w="1361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984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814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701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560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70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4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</w:tr>
      <w:tr w:rsidR="00CE52B1" w:rsidRPr="00CE52B1" w:rsidTr="00CE52B1">
        <w:tc>
          <w:tcPr>
            <w:tcW w:w="2098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 xml:space="preserve">за вторую половину апреля/декабря </w:t>
            </w:r>
            <w:hyperlink w:anchor="P249">
              <w:r w:rsidRPr="00CE52B1">
                <w:rPr>
                  <w:rFonts w:ascii="PT Astra Serif" w:hAnsi="PT Astra Seri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361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984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814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701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560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70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4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</w:tr>
      <w:tr w:rsidR="00CE52B1" w:rsidRPr="00CE52B1" w:rsidTr="00CE52B1">
        <w:tc>
          <w:tcPr>
            <w:tcW w:w="2098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2. Расходы на приобретение учебников и учебных пособий, средств обучения, игр, игрушек</w:t>
            </w:r>
          </w:p>
        </w:tc>
        <w:tc>
          <w:tcPr>
            <w:tcW w:w="136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1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60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4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</w:tr>
      <w:tr w:rsidR="00CE52B1" w:rsidRPr="00CE52B1" w:rsidTr="00CE52B1">
        <w:tc>
          <w:tcPr>
            <w:tcW w:w="2098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3. Расходы на оплату доступа к информационно-телекоммуникационной сети Интернет</w:t>
            </w:r>
          </w:p>
        </w:tc>
        <w:tc>
          <w:tcPr>
            <w:tcW w:w="136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1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60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4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</w:tr>
      <w:tr w:rsidR="00CE52B1" w:rsidRPr="00CE52B1" w:rsidTr="00CE52B1">
        <w:tc>
          <w:tcPr>
            <w:tcW w:w="2098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 xml:space="preserve">4. Расходы на использование 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лицензионного программного обеспечения</w:t>
            </w:r>
          </w:p>
        </w:tc>
        <w:tc>
          <w:tcPr>
            <w:tcW w:w="136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1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60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4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</w:tr>
      <w:tr w:rsidR="00CE52B1" w:rsidRPr="00CE52B1" w:rsidTr="00CE52B1">
        <w:tc>
          <w:tcPr>
            <w:tcW w:w="2098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5. Расходы на приобретение или изготовление бланков документов об образовании</w:t>
            </w:r>
          </w:p>
        </w:tc>
        <w:tc>
          <w:tcPr>
            <w:tcW w:w="136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1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60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4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</w:tr>
      <w:tr w:rsidR="00CE52B1" w:rsidRPr="00CE52B1" w:rsidTr="00CE52B1">
        <w:tc>
          <w:tcPr>
            <w:tcW w:w="2098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Итого:</w:t>
            </w:r>
          </w:p>
        </w:tc>
        <w:tc>
          <w:tcPr>
            <w:tcW w:w="136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1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60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4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</w:tr>
    </w:tbl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    --------------------------------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    Примечание: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bookmarkStart w:id="3" w:name="P249"/>
      <w:bookmarkEnd w:id="3"/>
      <w:r w:rsidRPr="00CE52B1">
        <w:rPr>
          <w:rFonts w:ascii="PT Astra Serif" w:hAnsi="PT Astra Serif"/>
          <w:sz w:val="28"/>
          <w:szCs w:val="28"/>
        </w:rPr>
        <w:t xml:space="preserve">    &lt;*&gt;  Данные  в  строке  заполняются  при предоставлении заявки в марте,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proofErr w:type="gramStart"/>
      <w:r w:rsidRPr="00CE52B1">
        <w:rPr>
          <w:rFonts w:ascii="PT Astra Serif" w:hAnsi="PT Astra Serif"/>
          <w:sz w:val="28"/>
          <w:szCs w:val="28"/>
        </w:rPr>
        <w:t>ноябре</w:t>
      </w:r>
      <w:proofErr w:type="gramEnd"/>
      <w:r w:rsidRPr="00CE52B1">
        <w:rPr>
          <w:rFonts w:ascii="PT Astra Serif" w:hAnsi="PT Astra Serif"/>
          <w:sz w:val="28"/>
          <w:szCs w:val="28"/>
        </w:rPr>
        <w:t>.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Руководитель уполномоченного органа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proofErr w:type="gramStart"/>
      <w:r w:rsidRPr="00CE52B1">
        <w:rPr>
          <w:rFonts w:ascii="PT Astra Serif" w:hAnsi="PT Astra Serif"/>
          <w:sz w:val="28"/>
          <w:szCs w:val="28"/>
        </w:rPr>
        <w:t>муниципального района (муниципального</w:t>
      </w:r>
      <w:proofErr w:type="gramEnd"/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округа, городского округа) области        ___________ _____________________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                                           (подпись)        (Ф.И.О.)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Руководитель бухгалтерской службы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уполномоченного органа муниципального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proofErr w:type="gramStart"/>
      <w:r w:rsidRPr="00CE52B1">
        <w:rPr>
          <w:rFonts w:ascii="PT Astra Serif" w:hAnsi="PT Astra Serif"/>
          <w:sz w:val="28"/>
          <w:szCs w:val="28"/>
        </w:rPr>
        <w:t>района (муниципального округа,</w:t>
      </w:r>
      <w:proofErr w:type="gramEnd"/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городского округа) области                ___________ _____________________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     (при наличии должности)               (подпись)        (Ф.И.О.)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Исполнитель                               ___________ _____________________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                                            (Ф.И.О.) (контактный телефон)</w:t>
      </w:r>
    </w:p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E52B1" w:rsidRPr="00CE52B1" w:rsidRDefault="00CE52B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Приложение N 3</w:t>
      </w:r>
    </w:p>
    <w:p w:rsidR="00CE52B1" w:rsidRPr="00CE52B1" w:rsidRDefault="00CE52B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к постановлению</w:t>
      </w:r>
    </w:p>
    <w:p w:rsidR="00CE52B1" w:rsidRPr="00CE52B1" w:rsidRDefault="00CE52B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CE52B1" w:rsidRPr="00CE52B1" w:rsidRDefault="00CE52B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от 30 декабря 2009 г. N 692-П</w:t>
      </w:r>
    </w:p>
    <w:p w:rsidR="00CE52B1" w:rsidRPr="00CE52B1" w:rsidRDefault="00CE52B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5758"/>
        <w:gridCol w:w="113"/>
      </w:tblGrid>
      <w:tr w:rsidR="00CE52B1" w:rsidRPr="00CE52B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CE52B1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 xml:space="preserve">от 12.04.2021 </w:t>
            </w:r>
            <w:hyperlink r:id="rId53">
              <w:r w:rsidRPr="00CE52B1">
                <w:rPr>
                  <w:rFonts w:ascii="PT Astra Serif" w:hAnsi="PT Astra Serif"/>
                  <w:sz w:val="28"/>
                  <w:szCs w:val="28"/>
                </w:rPr>
                <w:t>N 242-П</w:t>
              </w:r>
            </w:hyperlink>
            <w:r w:rsidRPr="00CE52B1">
              <w:rPr>
                <w:rFonts w:ascii="PT Astra Serif" w:hAnsi="PT Astra Serif"/>
                <w:sz w:val="28"/>
                <w:szCs w:val="28"/>
              </w:rPr>
              <w:t xml:space="preserve">, от 28.10.2024 </w:t>
            </w:r>
            <w:hyperlink r:id="rId54">
              <w:r w:rsidRPr="00CE52B1">
                <w:rPr>
                  <w:rFonts w:ascii="PT Astra Serif" w:hAnsi="PT Astra Serif"/>
                  <w:sz w:val="28"/>
                  <w:szCs w:val="28"/>
                </w:rPr>
                <w:t>N 883-П</w:t>
              </w:r>
            </w:hyperlink>
            <w:r w:rsidRPr="00CE52B1">
              <w:rPr>
                <w:rFonts w:ascii="PT Astra Serif" w:hAnsi="PT Astra Serif"/>
                <w:sz w:val="28"/>
                <w:szCs w:val="28"/>
              </w:rPr>
              <w:t xml:space="preserve">, от 07.03.2025 </w:t>
            </w:r>
            <w:hyperlink r:id="rId55">
              <w:r w:rsidRPr="00CE52B1">
                <w:rPr>
                  <w:rFonts w:ascii="PT Astra Serif" w:hAnsi="PT Astra Serif"/>
                  <w:sz w:val="28"/>
                  <w:szCs w:val="28"/>
                </w:rPr>
                <w:t>N 192-П</w:t>
              </w:r>
            </w:hyperlink>
            <w:r w:rsidRPr="00CE52B1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bookmarkStart w:id="4" w:name="P276"/>
      <w:bookmarkEnd w:id="4"/>
      <w:r w:rsidRPr="00CE52B1">
        <w:rPr>
          <w:rFonts w:ascii="PT Astra Serif" w:hAnsi="PT Astra Serif"/>
          <w:sz w:val="28"/>
          <w:szCs w:val="28"/>
        </w:rPr>
        <w:t xml:space="preserve">                                   Отчет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      _______________________________________________________________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        </w:t>
      </w:r>
      <w:proofErr w:type="gramStart"/>
      <w:r w:rsidRPr="00CE52B1">
        <w:rPr>
          <w:rFonts w:ascii="PT Astra Serif" w:hAnsi="PT Astra Serif"/>
          <w:sz w:val="28"/>
          <w:szCs w:val="28"/>
        </w:rPr>
        <w:t>(наименование муниципального района (муниципального округа,</w:t>
      </w:r>
      <w:proofErr w:type="gramEnd"/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                        </w:t>
      </w:r>
      <w:proofErr w:type="gramStart"/>
      <w:r w:rsidRPr="00CE52B1">
        <w:rPr>
          <w:rFonts w:ascii="PT Astra Serif" w:hAnsi="PT Astra Serif"/>
          <w:sz w:val="28"/>
          <w:szCs w:val="28"/>
        </w:rPr>
        <w:t>городского округа) области)</w:t>
      </w:r>
      <w:proofErr w:type="gramEnd"/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        о расходовании субвенции, полученной из областного бюджета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          на финансовое обеспечение образовательной деятельности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               муниципальных общеобразовательных учреждений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                        за ___________ 20___ года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                             (месяц)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                                                                   (рублей)</w:t>
      </w:r>
    </w:p>
    <w:p w:rsidR="00CE52B1" w:rsidRPr="00CE52B1" w:rsidRDefault="00CE52B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1020"/>
        <w:gridCol w:w="1304"/>
        <w:gridCol w:w="1077"/>
        <w:gridCol w:w="1077"/>
        <w:gridCol w:w="1077"/>
        <w:gridCol w:w="1077"/>
        <w:gridCol w:w="1020"/>
        <w:gridCol w:w="1077"/>
        <w:gridCol w:w="1077"/>
        <w:gridCol w:w="1134"/>
        <w:gridCol w:w="907"/>
      </w:tblGrid>
      <w:tr w:rsidR="00CE52B1" w:rsidRPr="00CE52B1">
        <w:tc>
          <w:tcPr>
            <w:tcW w:w="1701" w:type="dxa"/>
            <w:vMerge w:val="restart"/>
            <w:vAlign w:val="center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Наименование</w:t>
            </w:r>
          </w:p>
        </w:tc>
        <w:tc>
          <w:tcPr>
            <w:tcW w:w="1020" w:type="dxa"/>
            <w:vMerge w:val="restart"/>
            <w:vAlign w:val="center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Среднесписочная численность педагогическ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их работников (человек)</w:t>
            </w:r>
          </w:p>
        </w:tc>
        <w:tc>
          <w:tcPr>
            <w:tcW w:w="1304" w:type="dxa"/>
            <w:vMerge w:val="restart"/>
            <w:vAlign w:val="center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Предусмотрено сводной бюджетной росписью бюджета 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муниципального района (муниципального округа, городского округа), планом финансово-хозяйственной деятельности муниципальных бюджетных и автономных учреждений за счет субвенции из областного бюджета по состояни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ю на 1 ____ 20__ года</w:t>
            </w:r>
          </w:p>
        </w:tc>
        <w:tc>
          <w:tcPr>
            <w:tcW w:w="1077" w:type="dxa"/>
            <w:vMerge w:val="restart"/>
            <w:vAlign w:val="center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Объемы финансирования по состоянию на 1 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___ 20__ года</w:t>
            </w:r>
          </w:p>
        </w:tc>
        <w:tc>
          <w:tcPr>
            <w:tcW w:w="1077" w:type="dxa"/>
            <w:vMerge w:val="restart"/>
            <w:vAlign w:val="center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Начислено за отчетный период (нарастающим 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итогом с начала года)</w:t>
            </w:r>
          </w:p>
        </w:tc>
        <w:tc>
          <w:tcPr>
            <w:tcW w:w="1077" w:type="dxa"/>
            <w:vMerge w:val="restart"/>
            <w:vAlign w:val="center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Кассовые </w:t>
            </w:r>
            <w:proofErr w:type="gramStart"/>
            <w:r w:rsidRPr="00CE52B1">
              <w:rPr>
                <w:rFonts w:ascii="PT Astra Serif" w:hAnsi="PT Astra Serif"/>
                <w:sz w:val="28"/>
                <w:szCs w:val="28"/>
              </w:rPr>
              <w:t>выплаты</w:t>
            </w:r>
            <w:proofErr w:type="gramEnd"/>
            <w:r w:rsidRPr="00CE52B1">
              <w:rPr>
                <w:rFonts w:ascii="PT Astra Serif" w:hAnsi="PT Astra Serif"/>
                <w:sz w:val="28"/>
                <w:szCs w:val="28"/>
              </w:rPr>
              <w:t xml:space="preserve"> главного распоря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дителя местного бюджета нарастающим итогом с начала года</w:t>
            </w:r>
          </w:p>
        </w:tc>
        <w:tc>
          <w:tcPr>
            <w:tcW w:w="1077" w:type="dxa"/>
            <w:vMerge w:val="restart"/>
            <w:vAlign w:val="center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Кассовые выплаты муниципальных 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бюджетных и автономных учреждений нарастающим итогом с начала года (казенных, бюджетных и автономных)</w:t>
            </w:r>
          </w:p>
        </w:tc>
        <w:tc>
          <w:tcPr>
            <w:tcW w:w="1020" w:type="dxa"/>
            <w:vMerge w:val="restart"/>
            <w:vAlign w:val="center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Восстановлено дебиторской задолженност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и прошлых лет в областной бюджет муниципального района (муниципального округа, городского округа) области средств (субвенции)</w:t>
            </w:r>
          </w:p>
        </w:tc>
        <w:tc>
          <w:tcPr>
            <w:tcW w:w="1077" w:type="dxa"/>
            <w:vMerge w:val="restart"/>
            <w:vAlign w:val="center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Возвращено дебиторской задолженности 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прошлых лет в областной бюджет из бюджета муниципального района (муниципального округа, городского округа) области (субвенции)</w:t>
            </w:r>
          </w:p>
        </w:tc>
        <w:tc>
          <w:tcPr>
            <w:tcW w:w="3118" w:type="dxa"/>
            <w:gridSpan w:val="3"/>
            <w:vAlign w:val="center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Остаток субвенции на конец отчетного периода</w:t>
            </w:r>
          </w:p>
        </w:tc>
      </w:tr>
      <w:tr w:rsidR="00CE52B1" w:rsidRPr="00CE52B1">
        <w:tc>
          <w:tcPr>
            <w:tcW w:w="1701" w:type="dxa"/>
            <w:vMerge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  <w:vMerge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4" w:type="dxa"/>
            <w:vMerge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  <w:vMerge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  <w:vMerge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  <w:vMerge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  <w:vMerge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  <w:vMerge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  <w:vMerge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  <w:vAlign w:val="center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на счете бюджет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а муниципального района (муниципального округа, городского округа) области</w:t>
            </w:r>
          </w:p>
        </w:tc>
        <w:tc>
          <w:tcPr>
            <w:tcW w:w="1134" w:type="dxa"/>
            <w:vAlign w:val="center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в том числе остаток 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невозвращенных в областной бюджет восстановленной дебиторской задолженности прошлых лет в бюджет муниципального района (муниципального округа, городского округа) области средств (субвенции)</w:t>
            </w:r>
          </w:p>
        </w:tc>
        <w:tc>
          <w:tcPr>
            <w:tcW w:w="907" w:type="dxa"/>
            <w:vAlign w:val="center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на счетах муниц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ипальных бюджетных и автономных учреждений</w:t>
            </w:r>
          </w:p>
        </w:tc>
      </w:tr>
      <w:tr w:rsidR="00CE52B1" w:rsidRPr="00CE52B1">
        <w:tc>
          <w:tcPr>
            <w:tcW w:w="1701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1</w:t>
            </w:r>
          </w:p>
        </w:tc>
        <w:tc>
          <w:tcPr>
            <w:tcW w:w="1020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  <w:tc>
          <w:tcPr>
            <w:tcW w:w="1020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11</w:t>
            </w:r>
          </w:p>
        </w:tc>
        <w:tc>
          <w:tcPr>
            <w:tcW w:w="90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12</w:t>
            </w:r>
          </w:p>
        </w:tc>
      </w:tr>
      <w:tr w:rsidR="00CE52B1" w:rsidRPr="00CE52B1">
        <w:tc>
          <w:tcPr>
            <w:tcW w:w="170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1. Оплата труда и начисления на выплаты по оплате труда, в том числе:</w:t>
            </w:r>
          </w:p>
        </w:tc>
        <w:tc>
          <w:tcPr>
            <w:tcW w:w="1020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30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E52B1" w:rsidRPr="00CE52B1">
        <w:tc>
          <w:tcPr>
            <w:tcW w:w="170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 xml:space="preserve">оплата труда и начисления на выплаты по оплате труда (за исключением выплат ежемесячного денежного вознаграждения за классное руководство, источником финансового обеспечения которых является 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соответствующий иной межбюджетный трансферт из федерального бюджета), всего</w:t>
            </w:r>
          </w:p>
        </w:tc>
        <w:tc>
          <w:tcPr>
            <w:tcW w:w="1020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X</w:t>
            </w:r>
          </w:p>
        </w:tc>
        <w:tc>
          <w:tcPr>
            <w:tcW w:w="130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E52B1" w:rsidRPr="00CE52B1">
        <w:tc>
          <w:tcPr>
            <w:tcW w:w="170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в том числе: заработная плата - всего (ст. 211, 212)</w:t>
            </w:r>
          </w:p>
        </w:tc>
        <w:tc>
          <w:tcPr>
            <w:tcW w:w="1020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30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90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</w:tr>
      <w:tr w:rsidR="00CE52B1" w:rsidRPr="00CE52B1">
        <w:tc>
          <w:tcPr>
            <w:tcW w:w="170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020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30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90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</w:tr>
      <w:tr w:rsidR="00CE52B1" w:rsidRPr="00CE52B1">
        <w:tc>
          <w:tcPr>
            <w:tcW w:w="170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 xml:space="preserve">заработная плата педагогических работников муниципальных общеобразовательных учреждений </w:t>
            </w:r>
            <w:hyperlink w:anchor="P447">
              <w:r w:rsidRPr="00CE52B1">
                <w:rPr>
                  <w:rFonts w:ascii="PT Astra Serif" w:hAnsi="PT Astra Seri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020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90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</w:tr>
      <w:tr w:rsidR="00CE52B1" w:rsidRPr="00CE52B1">
        <w:tc>
          <w:tcPr>
            <w:tcW w:w="170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 xml:space="preserve">заработная плата 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педагогических работников дошкольных групп муниципальных общеобразовательных учреждений</w:t>
            </w:r>
          </w:p>
        </w:tc>
        <w:tc>
          <w:tcPr>
            <w:tcW w:w="1020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90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</w:tr>
      <w:tr w:rsidR="00CE52B1" w:rsidRPr="00CE52B1">
        <w:tc>
          <w:tcPr>
            <w:tcW w:w="170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2. Расходы на приобретение учебников и учебных пособий, средств обучения, игр, игрушек</w:t>
            </w:r>
          </w:p>
        </w:tc>
        <w:tc>
          <w:tcPr>
            <w:tcW w:w="1020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30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E52B1" w:rsidRPr="00CE52B1">
        <w:tc>
          <w:tcPr>
            <w:tcW w:w="170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3. Расходы на оплату доступа к информационно-телекоммуникационной сети Интернет</w:t>
            </w:r>
          </w:p>
        </w:tc>
        <w:tc>
          <w:tcPr>
            <w:tcW w:w="1020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30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E52B1" w:rsidRPr="00CE52B1">
        <w:tc>
          <w:tcPr>
            <w:tcW w:w="170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 xml:space="preserve">4. Расходы на 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использование лицензионного программного обеспечения</w:t>
            </w:r>
          </w:p>
        </w:tc>
        <w:tc>
          <w:tcPr>
            <w:tcW w:w="1020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X</w:t>
            </w:r>
          </w:p>
        </w:tc>
        <w:tc>
          <w:tcPr>
            <w:tcW w:w="130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E52B1" w:rsidRPr="00CE52B1">
        <w:tc>
          <w:tcPr>
            <w:tcW w:w="170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5. Расходы на приобретение или изготовление бланков документов об образовании</w:t>
            </w:r>
          </w:p>
        </w:tc>
        <w:tc>
          <w:tcPr>
            <w:tcW w:w="1020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30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E52B1" w:rsidRPr="00CE52B1">
        <w:tc>
          <w:tcPr>
            <w:tcW w:w="170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Итого:</w:t>
            </w:r>
          </w:p>
        </w:tc>
        <w:tc>
          <w:tcPr>
            <w:tcW w:w="1020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    --------------------------------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    Примечание: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bookmarkStart w:id="5" w:name="P447"/>
      <w:bookmarkEnd w:id="5"/>
      <w:r w:rsidRPr="00CE52B1">
        <w:rPr>
          <w:rFonts w:ascii="PT Astra Serif" w:hAnsi="PT Astra Serif"/>
          <w:sz w:val="28"/>
          <w:szCs w:val="28"/>
        </w:rPr>
        <w:t xml:space="preserve">    &lt;*&gt;   За   исключением   педагогических   работников  дошкольных  групп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муниципальных общеобразовательных учреждений.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Руководитель уполномоченного органа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proofErr w:type="gramStart"/>
      <w:r w:rsidRPr="00CE52B1">
        <w:rPr>
          <w:rFonts w:ascii="PT Astra Serif" w:hAnsi="PT Astra Serif"/>
          <w:sz w:val="28"/>
          <w:szCs w:val="28"/>
        </w:rPr>
        <w:t>муниципального района (муниципального</w:t>
      </w:r>
      <w:proofErr w:type="gramEnd"/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округа, городского округа) области        ___________ _____________________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                                           (подпись)        (Ф.И.О.)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Руководитель бухгалтерской службы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уполномоченного органа муниципального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proofErr w:type="gramStart"/>
      <w:r w:rsidRPr="00CE52B1">
        <w:rPr>
          <w:rFonts w:ascii="PT Astra Serif" w:hAnsi="PT Astra Serif"/>
          <w:sz w:val="28"/>
          <w:szCs w:val="28"/>
        </w:rPr>
        <w:t>района (муниципального округа,</w:t>
      </w:r>
      <w:proofErr w:type="gramEnd"/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lastRenderedPageBreak/>
        <w:t>городского округа) области                ___________ _____________________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     (при наличии должности)               (подпись)        (Ф.И.О.)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Исполнитель                               ___________ _____________________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                                            (Ф.И.О.) (контактный телефон)</w:t>
      </w:r>
    </w:p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E52B1" w:rsidRPr="00CE52B1" w:rsidRDefault="00CE52B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Приложение N 4</w:t>
      </w:r>
    </w:p>
    <w:p w:rsidR="00CE52B1" w:rsidRPr="00CE52B1" w:rsidRDefault="00CE52B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к постановлению</w:t>
      </w:r>
    </w:p>
    <w:p w:rsidR="00CE52B1" w:rsidRPr="00CE52B1" w:rsidRDefault="00CE52B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CE52B1" w:rsidRPr="00CE52B1" w:rsidRDefault="00CE52B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от 30 декабря 2009 г. N 692-П</w:t>
      </w:r>
    </w:p>
    <w:p w:rsidR="00CE52B1" w:rsidRPr="00CE52B1" w:rsidRDefault="00CE52B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5758"/>
        <w:gridCol w:w="113"/>
      </w:tblGrid>
      <w:tr w:rsidR="00CE52B1" w:rsidRPr="00CE52B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CE52B1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 xml:space="preserve">от 12.04.2021 </w:t>
            </w:r>
            <w:hyperlink r:id="rId56">
              <w:r w:rsidRPr="00CE52B1">
                <w:rPr>
                  <w:rFonts w:ascii="PT Astra Serif" w:hAnsi="PT Astra Serif"/>
                  <w:sz w:val="28"/>
                  <w:szCs w:val="28"/>
                </w:rPr>
                <w:t>N 242-П</w:t>
              </w:r>
            </w:hyperlink>
            <w:r w:rsidRPr="00CE52B1">
              <w:rPr>
                <w:rFonts w:ascii="PT Astra Serif" w:hAnsi="PT Astra Serif"/>
                <w:sz w:val="28"/>
                <w:szCs w:val="28"/>
              </w:rPr>
              <w:t xml:space="preserve">, от 28.10.2024 </w:t>
            </w:r>
            <w:hyperlink r:id="rId57">
              <w:r w:rsidRPr="00CE52B1">
                <w:rPr>
                  <w:rFonts w:ascii="PT Astra Serif" w:hAnsi="PT Astra Serif"/>
                  <w:sz w:val="28"/>
                  <w:szCs w:val="28"/>
                </w:rPr>
                <w:t>N 883-П</w:t>
              </w:r>
            </w:hyperlink>
            <w:r w:rsidRPr="00CE52B1">
              <w:rPr>
                <w:rFonts w:ascii="PT Astra Serif" w:hAnsi="PT Astra Serif"/>
                <w:sz w:val="28"/>
                <w:szCs w:val="28"/>
              </w:rPr>
              <w:t xml:space="preserve">, от 07.03.2025 </w:t>
            </w:r>
            <w:hyperlink r:id="rId58">
              <w:r w:rsidRPr="00CE52B1">
                <w:rPr>
                  <w:rFonts w:ascii="PT Astra Serif" w:hAnsi="PT Astra Serif"/>
                  <w:sz w:val="28"/>
                  <w:szCs w:val="28"/>
                </w:rPr>
                <w:t>N 192-П</w:t>
              </w:r>
            </w:hyperlink>
            <w:r w:rsidRPr="00CE52B1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bookmarkStart w:id="6" w:name="P474"/>
      <w:bookmarkEnd w:id="6"/>
      <w:r w:rsidRPr="00CE52B1">
        <w:rPr>
          <w:rFonts w:ascii="PT Astra Serif" w:hAnsi="PT Astra Serif"/>
          <w:sz w:val="28"/>
          <w:szCs w:val="28"/>
        </w:rPr>
        <w:t xml:space="preserve">                               Сводный отчет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министерства образования области о расходовании субвенции, предоставленной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из областного бюджета бюджетам муниципальных районов, муниципальных округов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   и городских округов области на финансовое обеспечение образовательной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              деятельности </w:t>
      </w:r>
      <w:proofErr w:type="gramStart"/>
      <w:r w:rsidRPr="00CE52B1">
        <w:rPr>
          <w:rFonts w:ascii="PT Astra Serif" w:hAnsi="PT Astra Serif"/>
          <w:sz w:val="28"/>
          <w:szCs w:val="28"/>
        </w:rPr>
        <w:t>муниципальных</w:t>
      </w:r>
      <w:proofErr w:type="gramEnd"/>
      <w:r w:rsidRPr="00CE52B1">
        <w:rPr>
          <w:rFonts w:ascii="PT Astra Serif" w:hAnsi="PT Astra Serif"/>
          <w:sz w:val="28"/>
          <w:szCs w:val="28"/>
        </w:rPr>
        <w:t xml:space="preserve"> общеобразовательных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                 учреждений, за ________________ 20__ года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                                    (месяц)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                                                                   (рублей)</w:t>
      </w:r>
    </w:p>
    <w:p w:rsidR="00CE52B1" w:rsidRPr="00CE52B1" w:rsidRDefault="00CE52B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15"/>
        <w:gridCol w:w="943"/>
        <w:gridCol w:w="372"/>
        <w:gridCol w:w="962"/>
        <w:gridCol w:w="856"/>
        <w:gridCol w:w="902"/>
        <w:gridCol w:w="372"/>
        <w:gridCol w:w="962"/>
        <w:gridCol w:w="856"/>
        <w:gridCol w:w="372"/>
        <w:gridCol w:w="962"/>
        <w:gridCol w:w="856"/>
        <w:gridCol w:w="372"/>
        <w:gridCol w:w="962"/>
        <w:gridCol w:w="856"/>
        <w:gridCol w:w="942"/>
        <w:gridCol w:w="942"/>
        <w:gridCol w:w="942"/>
        <w:gridCol w:w="942"/>
        <w:gridCol w:w="880"/>
      </w:tblGrid>
      <w:tr w:rsidR="00CE52B1" w:rsidRPr="00CE52B1">
        <w:tc>
          <w:tcPr>
            <w:tcW w:w="1077" w:type="dxa"/>
            <w:vMerge w:val="restart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 xml:space="preserve">Наименование 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муниципальных районов (муниципальных округов, городских округов) области</w:t>
            </w:r>
          </w:p>
        </w:tc>
        <w:tc>
          <w:tcPr>
            <w:tcW w:w="1134" w:type="dxa"/>
            <w:vMerge w:val="restart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Среднесписочная 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численность педагогических работников (человек)</w:t>
            </w:r>
          </w:p>
        </w:tc>
        <w:tc>
          <w:tcPr>
            <w:tcW w:w="2948" w:type="dxa"/>
            <w:gridSpan w:val="3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Предусмотрено сводной бюджетной 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росписью бюджета муниципального района (муниципального округа, городского округа) области, планом финансово-хозяйственной деятельности муниципальных бюджетных и автономных учреждений за счет субвенции из областного бюджета по состоянию на 1 ______ 20__ года</w:t>
            </w:r>
          </w:p>
        </w:tc>
        <w:tc>
          <w:tcPr>
            <w:tcW w:w="993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Объемы финан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сирования по состоянию на ______ 20__ года, в том числе</w:t>
            </w:r>
          </w:p>
        </w:tc>
        <w:tc>
          <w:tcPr>
            <w:tcW w:w="3231" w:type="dxa"/>
            <w:gridSpan w:val="3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Начислено за отчетный период (нарастающим 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итогом с начала года)</w:t>
            </w:r>
          </w:p>
        </w:tc>
        <w:tc>
          <w:tcPr>
            <w:tcW w:w="3175" w:type="dxa"/>
            <w:gridSpan w:val="3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Кассовые </w:t>
            </w:r>
            <w:proofErr w:type="gramStart"/>
            <w:r w:rsidRPr="00CE52B1">
              <w:rPr>
                <w:rFonts w:ascii="PT Astra Serif" w:hAnsi="PT Astra Serif"/>
                <w:sz w:val="28"/>
                <w:szCs w:val="28"/>
              </w:rPr>
              <w:t>выплаты</w:t>
            </w:r>
            <w:proofErr w:type="gramEnd"/>
            <w:r w:rsidRPr="00CE52B1">
              <w:rPr>
                <w:rFonts w:ascii="PT Astra Serif" w:hAnsi="PT Astra Serif"/>
                <w:sz w:val="28"/>
                <w:szCs w:val="28"/>
              </w:rPr>
              <w:t xml:space="preserve"> главного 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распорядителя местного бюджета нарастающим итогом с начала года</w:t>
            </w:r>
          </w:p>
        </w:tc>
        <w:tc>
          <w:tcPr>
            <w:tcW w:w="3175" w:type="dxa"/>
            <w:gridSpan w:val="3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Кассовые выплаты муниципальных 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учреждений нарастающим итогом с начала года (казенных, бюджетных и автономных)</w:t>
            </w:r>
          </w:p>
        </w:tc>
        <w:tc>
          <w:tcPr>
            <w:tcW w:w="1304" w:type="dxa"/>
            <w:vMerge w:val="restart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Восстановлено 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дебиторской задолженности прошлых лет в областной бюджет муниципального района (муниципального округа, городского округа) области средств (субве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нции)</w:t>
            </w:r>
          </w:p>
        </w:tc>
        <w:tc>
          <w:tcPr>
            <w:tcW w:w="1247" w:type="dxa"/>
            <w:vMerge w:val="restart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Возвращено дебит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орской задолженности прошлых лет в областной бюджет из бюджета муниципального района (муниципального округа, городского округа) области (субвенции)</w:t>
            </w:r>
          </w:p>
        </w:tc>
        <w:tc>
          <w:tcPr>
            <w:tcW w:w="3231" w:type="dxa"/>
            <w:gridSpan w:val="3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Остаток субвенции на конец отчетного периода</w:t>
            </w:r>
          </w:p>
        </w:tc>
      </w:tr>
      <w:tr w:rsidR="00CE52B1" w:rsidRPr="00CE52B1">
        <w:tc>
          <w:tcPr>
            <w:tcW w:w="0" w:type="auto"/>
            <w:vMerge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всего</w:t>
            </w:r>
          </w:p>
        </w:tc>
        <w:tc>
          <w:tcPr>
            <w:tcW w:w="1361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в том числе на оплату труда и начисления на выпла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ты по оплате труда (за исключением выплат ежемесячного денежного вознаграждения за классное руководство, источником финансового обеспечения которых является соотве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тствующий иной межбюджетный трансферт из федерального бюджета)</w:t>
            </w:r>
          </w:p>
        </w:tc>
        <w:tc>
          <w:tcPr>
            <w:tcW w:w="850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из п. 3 на заработную плату педагогических работ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ников</w:t>
            </w:r>
          </w:p>
        </w:tc>
        <w:tc>
          <w:tcPr>
            <w:tcW w:w="993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на оплату труда с начислениями на выплаты по 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оплате труда</w:t>
            </w:r>
          </w:p>
        </w:tc>
        <w:tc>
          <w:tcPr>
            <w:tcW w:w="850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474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в том числе на оплату труда и начисления на выпла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ты по оплате труда (за исключением выплат ежемесячного денежного вознаграждения за классное руководство, источником финансового обеспечения которых является соотве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тствующий иной межбюджетный трансферт из федерального бюджета)</w:t>
            </w:r>
          </w:p>
        </w:tc>
        <w:tc>
          <w:tcPr>
            <w:tcW w:w="90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из п. 7 на заработную плату педагогических работ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ников</w:t>
            </w:r>
          </w:p>
        </w:tc>
        <w:tc>
          <w:tcPr>
            <w:tcW w:w="90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474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в том числе на оплату труда и начисления на выпла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ты по оплате труда (за исключением выплат ежемесячного денежного вознаграждения за классное руководство, источником финансового обеспечения которых является соотве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тствующий иной межбюджетный трансферт из федерального бюджета)</w:t>
            </w:r>
          </w:p>
        </w:tc>
        <w:tc>
          <w:tcPr>
            <w:tcW w:w="794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из п. 10 на заработную плату педагогических работ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ников</w:t>
            </w:r>
          </w:p>
        </w:tc>
        <w:tc>
          <w:tcPr>
            <w:tcW w:w="73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474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в том числе на оплату труда и начисления на выпла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ты по оплате труда (за исключением выплат ежемесячного денежного вознаграждения за классное руководство, источником финансового обеспечения которых является соотве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тствующий иной межбюджетный трансферт из федерального бюджета)</w:t>
            </w:r>
          </w:p>
        </w:tc>
        <w:tc>
          <w:tcPr>
            <w:tcW w:w="964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из п. 13 на заработную плату педагогических работ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ников</w:t>
            </w:r>
          </w:p>
        </w:tc>
        <w:tc>
          <w:tcPr>
            <w:tcW w:w="0" w:type="auto"/>
            <w:vMerge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на счете бюджета муниципального района (муни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ципального округа, городского округа) области</w:t>
            </w:r>
          </w:p>
        </w:tc>
        <w:tc>
          <w:tcPr>
            <w:tcW w:w="124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в том числе остаток невозвращенных в областной бюдже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т восстановленной дебиторской задолженности прошлых лет в бюджет муниципального района (муниципального округа, городского округа) области средст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в (субвенции)</w:t>
            </w:r>
          </w:p>
        </w:tc>
        <w:tc>
          <w:tcPr>
            <w:tcW w:w="90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на счетах муниципальных бюджетных и автон</w:t>
            </w: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омных учреждений</w:t>
            </w:r>
          </w:p>
        </w:tc>
      </w:tr>
      <w:tr w:rsidR="00CE52B1" w:rsidRPr="00CE52B1">
        <w:tc>
          <w:tcPr>
            <w:tcW w:w="107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1</w:t>
            </w:r>
          </w:p>
        </w:tc>
        <w:tc>
          <w:tcPr>
            <w:tcW w:w="1134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73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1361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993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850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  <w:tc>
          <w:tcPr>
            <w:tcW w:w="1474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  <w:tc>
          <w:tcPr>
            <w:tcW w:w="90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  <w:tc>
          <w:tcPr>
            <w:tcW w:w="90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  <w:tc>
          <w:tcPr>
            <w:tcW w:w="1474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11</w:t>
            </w:r>
          </w:p>
        </w:tc>
        <w:tc>
          <w:tcPr>
            <w:tcW w:w="794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12</w:t>
            </w:r>
          </w:p>
        </w:tc>
        <w:tc>
          <w:tcPr>
            <w:tcW w:w="73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1474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14</w:t>
            </w:r>
          </w:p>
        </w:tc>
        <w:tc>
          <w:tcPr>
            <w:tcW w:w="964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15</w:t>
            </w:r>
          </w:p>
        </w:tc>
        <w:tc>
          <w:tcPr>
            <w:tcW w:w="1304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16</w:t>
            </w:r>
          </w:p>
        </w:tc>
        <w:tc>
          <w:tcPr>
            <w:tcW w:w="124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17</w:t>
            </w: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18</w:t>
            </w:r>
          </w:p>
        </w:tc>
        <w:tc>
          <w:tcPr>
            <w:tcW w:w="124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19</w:t>
            </w:r>
          </w:p>
        </w:tc>
        <w:tc>
          <w:tcPr>
            <w:tcW w:w="90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20</w:t>
            </w:r>
          </w:p>
        </w:tc>
      </w:tr>
      <w:tr w:rsidR="00CE52B1" w:rsidRPr="00CE52B1"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3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9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E52B1" w:rsidRPr="00CE52B1"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3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9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E52B1" w:rsidRPr="00CE52B1"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Итого:</w:t>
            </w:r>
          </w:p>
        </w:tc>
        <w:tc>
          <w:tcPr>
            <w:tcW w:w="113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3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9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4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Министр образования области               ___________ _____________________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                                           (подпись)        (Ф.И.О.)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Руководитель бухгалтерской службы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министерства образования области          ___________ _____________________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     (при наличии должности)               (подпись)        (Ф.И.О.)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Исполнитель                               ___________ _____________________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                                            (Ф.И.О.) (контактный телефон)</w:t>
      </w:r>
    </w:p>
    <w:p w:rsidR="00CE52B1" w:rsidRPr="00CE52B1" w:rsidRDefault="00CE52B1">
      <w:pPr>
        <w:pStyle w:val="ConsPlusNormal"/>
        <w:rPr>
          <w:rFonts w:ascii="PT Astra Serif" w:hAnsi="PT Astra Serif"/>
          <w:sz w:val="28"/>
          <w:szCs w:val="28"/>
        </w:rPr>
        <w:sectPr w:rsidR="00CE52B1" w:rsidRPr="00CE52B1" w:rsidSect="00CE52B1">
          <w:pgSz w:w="16838" w:h="11905" w:orient="landscape"/>
          <w:pgMar w:top="426" w:right="397" w:bottom="850" w:left="397" w:header="0" w:footer="0" w:gutter="0"/>
          <w:cols w:space="720"/>
          <w:titlePg/>
        </w:sectPr>
      </w:pPr>
    </w:p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  <w:bookmarkStart w:id="7" w:name="_GoBack"/>
      <w:bookmarkEnd w:id="7"/>
    </w:p>
    <w:p w:rsidR="00CE52B1" w:rsidRPr="00CE52B1" w:rsidRDefault="00CE52B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Приложение N 5</w:t>
      </w:r>
    </w:p>
    <w:p w:rsidR="00CE52B1" w:rsidRPr="00CE52B1" w:rsidRDefault="00CE52B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к постановлению</w:t>
      </w:r>
    </w:p>
    <w:p w:rsidR="00CE52B1" w:rsidRPr="00CE52B1" w:rsidRDefault="00CE52B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CE52B1" w:rsidRPr="00CE52B1" w:rsidRDefault="00CE52B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от 30 декабря 2009 г. N 692-П</w:t>
      </w:r>
    </w:p>
    <w:p w:rsidR="00CE52B1" w:rsidRPr="00CE52B1" w:rsidRDefault="00CE52B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CE52B1" w:rsidRPr="00CE52B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CE52B1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 xml:space="preserve">от 12.04.2021 </w:t>
            </w:r>
            <w:hyperlink r:id="rId59">
              <w:r w:rsidRPr="00CE52B1">
                <w:rPr>
                  <w:rFonts w:ascii="PT Astra Serif" w:hAnsi="PT Astra Serif"/>
                  <w:sz w:val="28"/>
                  <w:szCs w:val="28"/>
                </w:rPr>
                <w:t>N 242-П</w:t>
              </w:r>
            </w:hyperlink>
            <w:r w:rsidRPr="00CE52B1">
              <w:rPr>
                <w:rFonts w:ascii="PT Astra Serif" w:hAnsi="PT Astra Serif"/>
                <w:sz w:val="28"/>
                <w:szCs w:val="28"/>
              </w:rPr>
              <w:t xml:space="preserve">, от 28.10.2024 </w:t>
            </w:r>
            <w:hyperlink r:id="rId60">
              <w:r w:rsidRPr="00CE52B1">
                <w:rPr>
                  <w:rFonts w:ascii="PT Astra Serif" w:hAnsi="PT Astra Serif"/>
                  <w:sz w:val="28"/>
                  <w:szCs w:val="28"/>
                </w:rPr>
                <w:t>N 883-П</w:t>
              </w:r>
            </w:hyperlink>
            <w:r w:rsidRPr="00CE52B1">
              <w:rPr>
                <w:rFonts w:ascii="PT Astra Serif" w:hAnsi="PT Astra Serif"/>
                <w:sz w:val="28"/>
                <w:szCs w:val="28"/>
              </w:rPr>
              <w:t xml:space="preserve">, от 07.03.2025 </w:t>
            </w:r>
            <w:hyperlink r:id="rId61">
              <w:r w:rsidRPr="00CE52B1">
                <w:rPr>
                  <w:rFonts w:ascii="PT Astra Serif" w:hAnsi="PT Astra Serif"/>
                  <w:sz w:val="28"/>
                  <w:szCs w:val="28"/>
                </w:rPr>
                <w:t>N 192-П</w:t>
              </w:r>
            </w:hyperlink>
            <w:r w:rsidRPr="00CE52B1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bookmarkStart w:id="8" w:name="P610"/>
      <w:bookmarkEnd w:id="8"/>
      <w:r w:rsidRPr="00CE52B1">
        <w:rPr>
          <w:rFonts w:ascii="PT Astra Serif" w:hAnsi="PT Astra Serif"/>
          <w:sz w:val="28"/>
          <w:szCs w:val="28"/>
        </w:rPr>
        <w:t xml:space="preserve">                           Дополнительная заявка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    __________________________________________________________________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        </w:t>
      </w:r>
      <w:proofErr w:type="gramStart"/>
      <w:r w:rsidRPr="00CE52B1">
        <w:rPr>
          <w:rFonts w:ascii="PT Astra Serif" w:hAnsi="PT Astra Serif"/>
          <w:sz w:val="28"/>
          <w:szCs w:val="28"/>
        </w:rPr>
        <w:t>(наименование муниципального района (муниципального округа,</w:t>
      </w:r>
      <w:proofErr w:type="gramEnd"/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                        </w:t>
      </w:r>
      <w:proofErr w:type="gramStart"/>
      <w:r w:rsidRPr="00CE52B1">
        <w:rPr>
          <w:rFonts w:ascii="PT Astra Serif" w:hAnsi="PT Astra Serif"/>
          <w:sz w:val="28"/>
          <w:szCs w:val="28"/>
        </w:rPr>
        <w:t>городского округа) области)</w:t>
      </w:r>
      <w:proofErr w:type="gramEnd"/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      на предоставление из областного бюджета субвенции </w:t>
      </w:r>
      <w:proofErr w:type="gramStart"/>
      <w:r w:rsidRPr="00CE52B1">
        <w:rPr>
          <w:rFonts w:ascii="PT Astra Serif" w:hAnsi="PT Astra Serif"/>
          <w:sz w:val="28"/>
          <w:szCs w:val="28"/>
        </w:rPr>
        <w:t>на</w:t>
      </w:r>
      <w:proofErr w:type="gramEnd"/>
      <w:r w:rsidRPr="00CE52B1">
        <w:rPr>
          <w:rFonts w:ascii="PT Astra Serif" w:hAnsi="PT Astra Serif"/>
          <w:sz w:val="28"/>
          <w:szCs w:val="28"/>
        </w:rPr>
        <w:t xml:space="preserve"> финансовое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          обеспечение образовательной деятельности </w:t>
      </w:r>
      <w:proofErr w:type="gramStart"/>
      <w:r w:rsidRPr="00CE52B1">
        <w:rPr>
          <w:rFonts w:ascii="PT Astra Serif" w:hAnsi="PT Astra Serif"/>
          <w:sz w:val="28"/>
          <w:szCs w:val="28"/>
        </w:rPr>
        <w:t>муниципальных</w:t>
      </w:r>
      <w:proofErr w:type="gramEnd"/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                      общеобразовательных учреждений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                    за ____________________ 20___ года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                             (месяц)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                                                                   (рублей)</w:t>
      </w:r>
    </w:p>
    <w:p w:rsidR="00CE52B1" w:rsidRPr="00CE52B1" w:rsidRDefault="00CE52B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2211"/>
        <w:gridCol w:w="1757"/>
        <w:gridCol w:w="1247"/>
        <w:gridCol w:w="1191"/>
      </w:tblGrid>
      <w:tr w:rsidR="00CE52B1" w:rsidRPr="00CE52B1">
        <w:tc>
          <w:tcPr>
            <w:tcW w:w="2608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Наименование</w:t>
            </w:r>
          </w:p>
        </w:tc>
        <w:tc>
          <w:tcPr>
            <w:tcW w:w="2211" w:type="dxa"/>
          </w:tcPr>
          <w:p w:rsidR="00CE52B1" w:rsidRPr="00CE52B1" w:rsidRDefault="00CE52B1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bookmarkStart w:id="9" w:name="P622"/>
            <w:bookmarkEnd w:id="9"/>
            <w:r w:rsidRPr="00CE52B1">
              <w:rPr>
                <w:rFonts w:ascii="PT Astra Serif" w:hAnsi="PT Astra Serif"/>
                <w:sz w:val="28"/>
                <w:szCs w:val="28"/>
              </w:rPr>
              <w:t xml:space="preserve">  Потребность</w:t>
            </w:r>
          </w:p>
          <w:p w:rsidR="00CE52B1" w:rsidRPr="00CE52B1" w:rsidRDefault="00CE52B1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 xml:space="preserve"> в субвенции</w:t>
            </w:r>
          </w:p>
          <w:p w:rsidR="00CE52B1" w:rsidRPr="00CE52B1" w:rsidRDefault="00CE52B1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 xml:space="preserve">   по заявке</w:t>
            </w:r>
          </w:p>
          <w:p w:rsidR="00CE52B1" w:rsidRPr="00CE52B1" w:rsidRDefault="00CE52B1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 xml:space="preserve"> муниципального</w:t>
            </w:r>
          </w:p>
          <w:p w:rsidR="00CE52B1" w:rsidRPr="00CE52B1" w:rsidRDefault="00CE52B1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 xml:space="preserve">    района</w:t>
            </w:r>
          </w:p>
          <w:p w:rsidR="00CE52B1" w:rsidRPr="00CE52B1" w:rsidRDefault="00CE52B1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CE52B1">
              <w:rPr>
                <w:rFonts w:ascii="PT Astra Serif" w:hAnsi="PT Astra Serif"/>
                <w:sz w:val="28"/>
                <w:szCs w:val="28"/>
              </w:rPr>
              <w:t>(муниципального</w:t>
            </w:r>
            <w:proofErr w:type="gramEnd"/>
          </w:p>
          <w:p w:rsidR="00CE52B1" w:rsidRPr="00CE52B1" w:rsidRDefault="00CE52B1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 xml:space="preserve">    округа,</w:t>
            </w:r>
          </w:p>
          <w:p w:rsidR="00CE52B1" w:rsidRPr="00CE52B1" w:rsidRDefault="00CE52B1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 xml:space="preserve">   городского</w:t>
            </w:r>
          </w:p>
          <w:p w:rsidR="00CE52B1" w:rsidRPr="00CE52B1" w:rsidRDefault="00CE52B1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 xml:space="preserve">    округа)</w:t>
            </w:r>
          </w:p>
          <w:p w:rsidR="00CE52B1" w:rsidRPr="00CE52B1" w:rsidRDefault="00CE52B1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 xml:space="preserve">  области </w:t>
            </w:r>
            <w:proofErr w:type="gramStart"/>
            <w:r w:rsidRPr="00CE52B1">
              <w:rPr>
                <w:rFonts w:ascii="PT Astra Serif" w:hAnsi="PT Astra Serif"/>
                <w:sz w:val="28"/>
                <w:szCs w:val="28"/>
              </w:rPr>
              <w:t>на</w:t>
            </w:r>
            <w:proofErr w:type="gramEnd"/>
          </w:p>
          <w:p w:rsidR="00CE52B1" w:rsidRPr="00CE52B1" w:rsidRDefault="00CE52B1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 xml:space="preserve"> ____________</w:t>
            </w:r>
          </w:p>
          <w:p w:rsidR="00CE52B1" w:rsidRPr="00CE52B1" w:rsidRDefault="00CE52B1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 xml:space="preserve">   (месяц)</w:t>
            </w:r>
          </w:p>
        </w:tc>
        <w:tc>
          <w:tcPr>
            <w:tcW w:w="1757" w:type="dxa"/>
          </w:tcPr>
          <w:p w:rsidR="00CE52B1" w:rsidRPr="00CE52B1" w:rsidRDefault="00CE52B1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bookmarkStart w:id="10" w:name="P634"/>
            <w:bookmarkEnd w:id="10"/>
            <w:r w:rsidRPr="00CE52B1">
              <w:rPr>
                <w:rFonts w:ascii="PT Astra Serif" w:hAnsi="PT Astra Serif"/>
                <w:sz w:val="28"/>
                <w:szCs w:val="28"/>
              </w:rPr>
              <w:t xml:space="preserve"> Уточненная</w:t>
            </w:r>
          </w:p>
          <w:p w:rsidR="00CE52B1" w:rsidRPr="00CE52B1" w:rsidRDefault="00CE52B1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 xml:space="preserve"> расчетная</w:t>
            </w:r>
          </w:p>
          <w:p w:rsidR="00CE52B1" w:rsidRPr="00CE52B1" w:rsidRDefault="00CE52B1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потребность</w:t>
            </w:r>
          </w:p>
          <w:p w:rsidR="00CE52B1" w:rsidRPr="00CE52B1" w:rsidRDefault="00CE52B1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в субвенции</w:t>
            </w:r>
          </w:p>
          <w:p w:rsidR="00CE52B1" w:rsidRPr="00CE52B1" w:rsidRDefault="00CE52B1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 xml:space="preserve">     на</w:t>
            </w:r>
          </w:p>
          <w:p w:rsidR="00CE52B1" w:rsidRPr="00CE52B1" w:rsidRDefault="00CE52B1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 xml:space="preserve"> __________</w:t>
            </w:r>
          </w:p>
          <w:p w:rsidR="00CE52B1" w:rsidRPr="00CE52B1" w:rsidRDefault="00CE52B1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 xml:space="preserve">  (месяц)</w:t>
            </w:r>
          </w:p>
        </w:tc>
        <w:tc>
          <w:tcPr>
            <w:tcW w:w="124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Отклонение</w:t>
            </w:r>
          </w:p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(</w:t>
            </w:r>
            <w:hyperlink w:anchor="P634">
              <w:r w:rsidRPr="00CE52B1">
                <w:rPr>
                  <w:rFonts w:ascii="PT Astra Serif" w:hAnsi="PT Astra Serif"/>
                  <w:sz w:val="28"/>
                  <w:szCs w:val="28"/>
                </w:rPr>
                <w:t>гр. 3</w:t>
              </w:r>
            </w:hyperlink>
            <w:r w:rsidRPr="00CE52B1">
              <w:rPr>
                <w:rFonts w:ascii="PT Astra Serif" w:hAnsi="PT Astra Serif"/>
                <w:sz w:val="28"/>
                <w:szCs w:val="28"/>
              </w:rPr>
              <w:t xml:space="preserve"> - </w:t>
            </w:r>
            <w:hyperlink w:anchor="P622">
              <w:r w:rsidRPr="00CE52B1">
                <w:rPr>
                  <w:rFonts w:ascii="PT Astra Serif" w:hAnsi="PT Astra Serif"/>
                  <w:sz w:val="28"/>
                  <w:szCs w:val="28"/>
                </w:rPr>
                <w:t>гр. 2</w:t>
              </w:r>
            </w:hyperlink>
            <w:r w:rsidRPr="00CE52B1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91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Обоснование изменения потребности</w:t>
            </w:r>
          </w:p>
        </w:tc>
      </w:tr>
      <w:tr w:rsidR="00CE52B1" w:rsidRPr="00CE52B1">
        <w:tc>
          <w:tcPr>
            <w:tcW w:w="2608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2211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75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1247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1191" w:type="dxa"/>
          </w:tcPr>
          <w:p w:rsidR="00CE52B1" w:rsidRPr="00CE52B1" w:rsidRDefault="00CE52B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CE52B1" w:rsidRPr="00CE52B1">
        <w:tc>
          <w:tcPr>
            <w:tcW w:w="2608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1. Оплата труда и начисления на выплаты по оплате труда, в том числе:</w:t>
            </w:r>
          </w:p>
        </w:tc>
        <w:tc>
          <w:tcPr>
            <w:tcW w:w="221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5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E52B1" w:rsidRPr="00CE52B1">
        <w:tc>
          <w:tcPr>
            <w:tcW w:w="2608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>оплата труда и начисления на выплаты по оплате труда (за исключением выплат ежемесячного денежного вознаграждения за классное руководство, источником финансового обеспечения которых является соответствующий иной межбюджетный трансферт из федерального бюджета), всего</w:t>
            </w:r>
          </w:p>
        </w:tc>
        <w:tc>
          <w:tcPr>
            <w:tcW w:w="221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5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E52B1" w:rsidRPr="00CE52B1">
        <w:tc>
          <w:tcPr>
            <w:tcW w:w="2608" w:type="dxa"/>
          </w:tcPr>
          <w:p w:rsidR="00CE52B1" w:rsidRPr="00CE52B1" w:rsidRDefault="00CE52B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в том числе: за вторую половину текущего месяца</w:t>
            </w:r>
          </w:p>
        </w:tc>
        <w:tc>
          <w:tcPr>
            <w:tcW w:w="221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5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E52B1" w:rsidRPr="00CE52B1">
        <w:tc>
          <w:tcPr>
            <w:tcW w:w="2608" w:type="dxa"/>
          </w:tcPr>
          <w:p w:rsidR="00CE52B1" w:rsidRPr="00CE52B1" w:rsidRDefault="00CE52B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 xml:space="preserve">за первую половину месяца, следующего за </w:t>
            </w:r>
            <w:proofErr w:type="gramStart"/>
            <w:r w:rsidRPr="00CE52B1">
              <w:rPr>
                <w:rFonts w:ascii="PT Astra Serif" w:hAnsi="PT Astra Serif"/>
                <w:sz w:val="28"/>
                <w:szCs w:val="28"/>
              </w:rPr>
              <w:t>отчетным</w:t>
            </w:r>
            <w:proofErr w:type="gramEnd"/>
          </w:p>
        </w:tc>
        <w:tc>
          <w:tcPr>
            <w:tcW w:w="221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5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E52B1" w:rsidRPr="00CE52B1">
        <w:tc>
          <w:tcPr>
            <w:tcW w:w="2608" w:type="dxa"/>
          </w:tcPr>
          <w:p w:rsidR="00CE52B1" w:rsidRPr="00CE52B1" w:rsidRDefault="00CE52B1">
            <w:pPr>
              <w:pStyle w:val="ConsPlusNormal"/>
              <w:ind w:left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 xml:space="preserve">отпускные, выплачиваемые: в первой декаде месяца, следующего за </w:t>
            </w:r>
            <w:proofErr w:type="gramStart"/>
            <w:r w:rsidRPr="00CE52B1">
              <w:rPr>
                <w:rFonts w:ascii="PT Astra Serif" w:hAnsi="PT Astra Serif"/>
                <w:sz w:val="28"/>
                <w:szCs w:val="28"/>
              </w:rPr>
              <w:t>отчетным</w:t>
            </w:r>
            <w:proofErr w:type="gramEnd"/>
          </w:p>
        </w:tc>
        <w:tc>
          <w:tcPr>
            <w:tcW w:w="221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5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E52B1" w:rsidRPr="00CE52B1">
        <w:tc>
          <w:tcPr>
            <w:tcW w:w="2608" w:type="dxa"/>
          </w:tcPr>
          <w:p w:rsidR="00CE52B1" w:rsidRPr="00CE52B1" w:rsidRDefault="00CE52B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 xml:space="preserve">во второй декаде месяца, следующего за </w:t>
            </w:r>
            <w:proofErr w:type="gramStart"/>
            <w:r w:rsidRPr="00CE52B1">
              <w:rPr>
                <w:rFonts w:ascii="PT Astra Serif" w:hAnsi="PT Astra Serif"/>
                <w:sz w:val="28"/>
                <w:szCs w:val="28"/>
              </w:rPr>
              <w:t>отчетным</w:t>
            </w:r>
            <w:proofErr w:type="gramEnd"/>
          </w:p>
        </w:tc>
        <w:tc>
          <w:tcPr>
            <w:tcW w:w="221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5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E52B1" w:rsidRPr="00CE52B1">
        <w:tc>
          <w:tcPr>
            <w:tcW w:w="2608" w:type="dxa"/>
          </w:tcPr>
          <w:p w:rsidR="00CE52B1" w:rsidRPr="00CE52B1" w:rsidRDefault="00CE52B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 xml:space="preserve">в третьей декаде месяца, следующего за </w:t>
            </w:r>
            <w:proofErr w:type="gramStart"/>
            <w:r w:rsidRPr="00CE52B1">
              <w:rPr>
                <w:rFonts w:ascii="PT Astra Serif" w:hAnsi="PT Astra Serif"/>
                <w:sz w:val="28"/>
                <w:szCs w:val="28"/>
              </w:rPr>
              <w:t>отчетным</w:t>
            </w:r>
            <w:proofErr w:type="gramEnd"/>
          </w:p>
        </w:tc>
        <w:tc>
          <w:tcPr>
            <w:tcW w:w="221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5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E52B1" w:rsidRPr="00CE52B1">
        <w:tc>
          <w:tcPr>
            <w:tcW w:w="2608" w:type="dxa"/>
          </w:tcPr>
          <w:p w:rsidR="00CE52B1" w:rsidRPr="00CE52B1" w:rsidRDefault="00CE52B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за вторую половину апреля/декабря </w:t>
            </w:r>
            <w:hyperlink w:anchor="P717">
              <w:r w:rsidRPr="00CE52B1">
                <w:rPr>
                  <w:rFonts w:ascii="PT Astra Serif" w:hAnsi="PT Astra Seri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221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5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E52B1" w:rsidRPr="00CE52B1">
        <w:tc>
          <w:tcPr>
            <w:tcW w:w="2608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2. Расходы на приобретение учебников и учебных пособий, средств обучения, игр, игрушек</w:t>
            </w:r>
          </w:p>
        </w:tc>
        <w:tc>
          <w:tcPr>
            <w:tcW w:w="221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5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E52B1" w:rsidRPr="00CE52B1">
        <w:tc>
          <w:tcPr>
            <w:tcW w:w="2608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3. Расходы на оплату доступа к информационно-телекоммуникационной сети Интернет</w:t>
            </w:r>
          </w:p>
        </w:tc>
        <w:tc>
          <w:tcPr>
            <w:tcW w:w="221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5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E52B1" w:rsidRPr="00CE52B1">
        <w:tc>
          <w:tcPr>
            <w:tcW w:w="2608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4. Расходы на использование лицензионного программного обеспечения</w:t>
            </w:r>
          </w:p>
        </w:tc>
        <w:tc>
          <w:tcPr>
            <w:tcW w:w="221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5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E52B1" w:rsidRPr="00CE52B1">
        <w:tc>
          <w:tcPr>
            <w:tcW w:w="2608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5. Расходы на приобретение или изготовление бланков документов об образовании</w:t>
            </w:r>
          </w:p>
        </w:tc>
        <w:tc>
          <w:tcPr>
            <w:tcW w:w="221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5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E52B1" w:rsidRPr="00CE52B1">
        <w:tc>
          <w:tcPr>
            <w:tcW w:w="2608" w:type="dxa"/>
          </w:tcPr>
          <w:p w:rsidR="00CE52B1" w:rsidRPr="00CE52B1" w:rsidRDefault="00CE52B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E52B1">
              <w:rPr>
                <w:rFonts w:ascii="PT Astra Serif" w:hAnsi="PT Astra Serif"/>
                <w:sz w:val="28"/>
                <w:szCs w:val="28"/>
              </w:rPr>
              <w:t>Итого:</w:t>
            </w:r>
          </w:p>
        </w:tc>
        <w:tc>
          <w:tcPr>
            <w:tcW w:w="221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5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1" w:type="dxa"/>
          </w:tcPr>
          <w:p w:rsidR="00CE52B1" w:rsidRPr="00CE52B1" w:rsidRDefault="00CE52B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    --------------------------------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    Примечание: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bookmarkStart w:id="11" w:name="P717"/>
      <w:bookmarkEnd w:id="11"/>
      <w:r w:rsidRPr="00CE52B1">
        <w:rPr>
          <w:rFonts w:ascii="PT Astra Serif" w:hAnsi="PT Astra Serif"/>
          <w:sz w:val="28"/>
          <w:szCs w:val="28"/>
        </w:rPr>
        <w:t xml:space="preserve">    &lt;*&gt;  Данные  в  строке  заполняются  при предоставлении заявки в марте,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proofErr w:type="gramStart"/>
      <w:r w:rsidRPr="00CE52B1">
        <w:rPr>
          <w:rFonts w:ascii="PT Astra Serif" w:hAnsi="PT Astra Serif"/>
          <w:sz w:val="28"/>
          <w:szCs w:val="28"/>
        </w:rPr>
        <w:t>ноябре</w:t>
      </w:r>
      <w:proofErr w:type="gramEnd"/>
      <w:r w:rsidRPr="00CE52B1">
        <w:rPr>
          <w:rFonts w:ascii="PT Astra Serif" w:hAnsi="PT Astra Serif"/>
          <w:sz w:val="28"/>
          <w:szCs w:val="28"/>
        </w:rPr>
        <w:t>.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Руководитель уполномоченного органа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proofErr w:type="gramStart"/>
      <w:r w:rsidRPr="00CE52B1">
        <w:rPr>
          <w:rFonts w:ascii="PT Astra Serif" w:hAnsi="PT Astra Serif"/>
          <w:sz w:val="28"/>
          <w:szCs w:val="28"/>
        </w:rPr>
        <w:t>муниципального района (муниципального</w:t>
      </w:r>
      <w:proofErr w:type="gramEnd"/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округа, городского округа) области       ___________ ______________________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                                           (подпись)       (Ф.И.О.)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Руководитель бухгалтерской службы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уполномоченного органа муниципального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proofErr w:type="gramStart"/>
      <w:r w:rsidRPr="00CE52B1">
        <w:rPr>
          <w:rFonts w:ascii="PT Astra Serif" w:hAnsi="PT Astra Serif"/>
          <w:sz w:val="28"/>
          <w:szCs w:val="28"/>
        </w:rPr>
        <w:t>района (муниципального округа,</w:t>
      </w:r>
      <w:proofErr w:type="gramEnd"/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>городского округа) области               ___________ ______________________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     (при наличии должности)              (подпись)       (Ф.И.О.)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lastRenderedPageBreak/>
        <w:t>Исполнитель                              ___________ ______________________</w:t>
      </w:r>
    </w:p>
    <w:p w:rsidR="00CE52B1" w:rsidRPr="00CE52B1" w:rsidRDefault="00CE52B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E52B1">
        <w:rPr>
          <w:rFonts w:ascii="PT Astra Serif" w:hAnsi="PT Astra Serif"/>
          <w:sz w:val="28"/>
          <w:szCs w:val="28"/>
        </w:rPr>
        <w:t xml:space="preserve">                                           (Ф.И.О.) (контактный телефон)</w:t>
      </w:r>
    </w:p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E52B1" w:rsidRPr="00CE52B1" w:rsidRDefault="00CE52B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E52B1" w:rsidRPr="00CE52B1" w:rsidRDefault="00CE52B1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CE52B1" w:rsidRDefault="00CE52B1">
      <w:pPr>
        <w:rPr>
          <w:rFonts w:ascii="PT Astra Serif" w:hAnsi="PT Astra Serif"/>
          <w:sz w:val="28"/>
          <w:szCs w:val="28"/>
        </w:rPr>
      </w:pPr>
    </w:p>
    <w:sectPr w:rsidR="005A1A7E" w:rsidRPr="00CE52B1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2B1"/>
    <w:rsid w:val="000C2229"/>
    <w:rsid w:val="00172250"/>
    <w:rsid w:val="00887F15"/>
    <w:rsid w:val="00A70053"/>
    <w:rsid w:val="00C742B7"/>
    <w:rsid w:val="00CE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CE52B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E52B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CE52B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CE52B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CE52B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CE52B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CE52B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CE52B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CE52B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E52B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CE52B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CE52B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CE52B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CE52B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CE52B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CE52B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358&amp;n=184323&amp;dst=100042" TargetMode="External"/><Relationship Id="rId18" Type="http://schemas.openxmlformats.org/officeDocument/2006/relationships/hyperlink" Target="https://login.consultant.ru/link/?req=doc&amp;base=RLAW358&amp;n=133282&amp;dst=100006" TargetMode="External"/><Relationship Id="rId26" Type="http://schemas.openxmlformats.org/officeDocument/2006/relationships/hyperlink" Target="https://login.consultant.ru/link/?req=doc&amp;base=RLAW358&amp;n=71646&amp;dst=100012" TargetMode="External"/><Relationship Id="rId39" Type="http://schemas.openxmlformats.org/officeDocument/2006/relationships/hyperlink" Target="https://login.consultant.ru/link/?req=doc&amp;base=RLAW358&amp;n=152844&amp;dst=100006" TargetMode="External"/><Relationship Id="rId21" Type="http://schemas.openxmlformats.org/officeDocument/2006/relationships/hyperlink" Target="https://login.consultant.ru/link/?req=doc&amp;base=RLAW358&amp;n=184323&amp;dst=100044" TargetMode="External"/><Relationship Id="rId34" Type="http://schemas.openxmlformats.org/officeDocument/2006/relationships/hyperlink" Target="https://login.consultant.ru/link/?req=doc&amp;base=RLAW358&amp;n=30535&amp;dst=100019" TargetMode="External"/><Relationship Id="rId42" Type="http://schemas.openxmlformats.org/officeDocument/2006/relationships/hyperlink" Target="https://login.consultant.ru/link/?req=doc&amp;base=RLAW358&amp;n=184323&amp;dst=100048" TargetMode="External"/><Relationship Id="rId47" Type="http://schemas.openxmlformats.org/officeDocument/2006/relationships/hyperlink" Target="https://login.consultant.ru/link/?req=doc&amp;base=RLAW358&amp;n=184323&amp;dst=100054" TargetMode="External"/><Relationship Id="rId50" Type="http://schemas.openxmlformats.org/officeDocument/2006/relationships/hyperlink" Target="https://login.consultant.ru/link/?req=doc&amp;base=RLAW358&amp;n=138873&amp;dst=100008" TargetMode="External"/><Relationship Id="rId55" Type="http://schemas.openxmlformats.org/officeDocument/2006/relationships/hyperlink" Target="https://login.consultant.ru/link/?req=doc&amp;base=RLAW358&amp;n=184323&amp;dst=100060" TargetMode="External"/><Relationship Id="rId63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358&amp;n=74128&amp;dst=10000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179473&amp;dst=100013" TargetMode="External"/><Relationship Id="rId20" Type="http://schemas.openxmlformats.org/officeDocument/2006/relationships/hyperlink" Target="https://login.consultant.ru/link/?req=doc&amp;base=RLAW358&amp;n=71646&amp;dst=100012" TargetMode="External"/><Relationship Id="rId29" Type="http://schemas.openxmlformats.org/officeDocument/2006/relationships/hyperlink" Target="https://login.consultant.ru/link/?req=doc&amp;base=RLAW358&amp;n=184323&amp;dst=100047" TargetMode="External"/><Relationship Id="rId41" Type="http://schemas.openxmlformats.org/officeDocument/2006/relationships/hyperlink" Target="https://login.consultant.ru/link/?req=doc&amp;base=RLAW358&amp;n=133282&amp;dst=100009" TargetMode="External"/><Relationship Id="rId54" Type="http://schemas.openxmlformats.org/officeDocument/2006/relationships/hyperlink" Target="https://login.consultant.ru/link/?req=doc&amp;base=RLAW358&amp;n=179473&amp;dst=100016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71646&amp;dst=100005" TargetMode="External"/><Relationship Id="rId11" Type="http://schemas.openxmlformats.org/officeDocument/2006/relationships/hyperlink" Target="https://login.consultant.ru/link/?req=doc&amp;base=RLAW358&amp;n=152844&amp;dst=100005" TargetMode="External"/><Relationship Id="rId24" Type="http://schemas.openxmlformats.org/officeDocument/2006/relationships/hyperlink" Target="https://login.consultant.ru/link/?req=doc&amp;base=RLAW358&amp;n=71646&amp;dst=100012" TargetMode="External"/><Relationship Id="rId32" Type="http://schemas.openxmlformats.org/officeDocument/2006/relationships/hyperlink" Target="https://login.consultant.ru/link/?req=doc&amp;base=RLAW358&amp;n=30535&amp;dst=100005" TargetMode="External"/><Relationship Id="rId37" Type="http://schemas.openxmlformats.org/officeDocument/2006/relationships/hyperlink" Target="https://login.consultant.ru/link/?req=doc&amp;base=RLAW358&amp;n=21106" TargetMode="External"/><Relationship Id="rId40" Type="http://schemas.openxmlformats.org/officeDocument/2006/relationships/hyperlink" Target="https://login.consultant.ru/link/?req=doc&amp;base=RLAW358&amp;n=90295&amp;dst=100010" TargetMode="External"/><Relationship Id="rId45" Type="http://schemas.openxmlformats.org/officeDocument/2006/relationships/hyperlink" Target="https://login.consultant.ru/link/?req=doc&amp;base=RLAW358&amp;n=184323&amp;dst=100051" TargetMode="External"/><Relationship Id="rId53" Type="http://schemas.openxmlformats.org/officeDocument/2006/relationships/hyperlink" Target="https://login.consultant.ru/link/?req=doc&amp;base=RLAW358&amp;n=138873&amp;dst=100119" TargetMode="External"/><Relationship Id="rId58" Type="http://schemas.openxmlformats.org/officeDocument/2006/relationships/hyperlink" Target="https://login.consultant.ru/link/?req=doc&amp;base=RLAW358&amp;n=184323&amp;dst=100065" TargetMode="External"/><Relationship Id="rId5" Type="http://schemas.openxmlformats.org/officeDocument/2006/relationships/hyperlink" Target="https://login.consultant.ru/link/?req=doc&amp;base=RLAW358&amp;n=45111&amp;dst=100005" TargetMode="External"/><Relationship Id="rId15" Type="http://schemas.openxmlformats.org/officeDocument/2006/relationships/hyperlink" Target="https://login.consultant.ru/link/?req=doc&amp;base=RLAW358&amp;n=71646&amp;dst=100008" TargetMode="External"/><Relationship Id="rId23" Type="http://schemas.openxmlformats.org/officeDocument/2006/relationships/hyperlink" Target="https://login.consultant.ru/link/?req=doc&amp;base=RLAW358&amp;n=184323&amp;dst=100044" TargetMode="External"/><Relationship Id="rId28" Type="http://schemas.openxmlformats.org/officeDocument/2006/relationships/hyperlink" Target="https://login.consultant.ru/link/?req=doc&amp;base=RLAW358&amp;n=71646&amp;dst=100013" TargetMode="External"/><Relationship Id="rId36" Type="http://schemas.openxmlformats.org/officeDocument/2006/relationships/hyperlink" Target="https://login.consultant.ru/link/?req=doc&amp;base=RLAW358&amp;n=23645" TargetMode="External"/><Relationship Id="rId49" Type="http://schemas.openxmlformats.org/officeDocument/2006/relationships/hyperlink" Target="https://login.consultant.ru/link/?req=doc&amp;base=RLAW358&amp;n=133282&amp;dst=100011" TargetMode="External"/><Relationship Id="rId57" Type="http://schemas.openxmlformats.org/officeDocument/2006/relationships/hyperlink" Target="https://login.consultant.ru/link/?req=doc&amp;base=RLAW358&amp;n=179473&amp;dst=100018" TargetMode="External"/><Relationship Id="rId61" Type="http://schemas.openxmlformats.org/officeDocument/2006/relationships/hyperlink" Target="https://login.consultant.ru/link/?req=doc&amp;base=RLAW358&amp;n=184323&amp;dst=100068" TargetMode="External"/><Relationship Id="rId10" Type="http://schemas.openxmlformats.org/officeDocument/2006/relationships/hyperlink" Target="https://login.consultant.ru/link/?req=doc&amp;base=RLAW358&amp;n=138873&amp;dst=100005" TargetMode="External"/><Relationship Id="rId19" Type="http://schemas.openxmlformats.org/officeDocument/2006/relationships/hyperlink" Target="https://login.consultant.ru/link/?req=doc&amp;base=RLAW358&amp;n=184323&amp;dst=100044" TargetMode="External"/><Relationship Id="rId31" Type="http://schemas.openxmlformats.org/officeDocument/2006/relationships/hyperlink" Target="https://login.consultant.ru/link/?req=doc&amp;base=RLAW358&amp;n=90295&amp;dst=100008" TargetMode="External"/><Relationship Id="rId44" Type="http://schemas.openxmlformats.org/officeDocument/2006/relationships/hyperlink" Target="https://login.consultant.ru/link/?req=doc&amp;base=RLAW358&amp;n=184323&amp;dst=100050" TargetMode="External"/><Relationship Id="rId52" Type="http://schemas.openxmlformats.org/officeDocument/2006/relationships/hyperlink" Target="https://login.consultant.ru/link/?req=doc&amp;base=RLAW358&amp;n=184323&amp;dst=100056" TargetMode="External"/><Relationship Id="rId60" Type="http://schemas.openxmlformats.org/officeDocument/2006/relationships/hyperlink" Target="https://login.consultant.ru/link/?req=doc&amp;base=RLAW358&amp;n=179473&amp;dst=1000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133282&amp;dst=100005" TargetMode="External"/><Relationship Id="rId14" Type="http://schemas.openxmlformats.org/officeDocument/2006/relationships/hyperlink" Target="https://login.consultant.ru/link/?req=doc&amp;base=RLAW358&amp;n=184230&amp;dst=100065" TargetMode="External"/><Relationship Id="rId22" Type="http://schemas.openxmlformats.org/officeDocument/2006/relationships/hyperlink" Target="https://login.consultant.ru/link/?req=doc&amp;base=RLAW358&amp;n=71646&amp;dst=100012" TargetMode="External"/><Relationship Id="rId27" Type="http://schemas.openxmlformats.org/officeDocument/2006/relationships/hyperlink" Target="https://login.consultant.ru/link/?req=doc&amp;base=RLAW358&amp;n=184323&amp;dst=100044" TargetMode="External"/><Relationship Id="rId30" Type="http://schemas.openxmlformats.org/officeDocument/2006/relationships/hyperlink" Target="https://login.consultant.ru/link/?req=doc&amp;base=RLAW358&amp;n=90295&amp;dst=100006" TargetMode="External"/><Relationship Id="rId35" Type="http://schemas.openxmlformats.org/officeDocument/2006/relationships/hyperlink" Target="https://login.consultant.ru/link/?req=doc&amp;base=RLAW358&amp;n=30535&amp;dst=100020" TargetMode="External"/><Relationship Id="rId43" Type="http://schemas.openxmlformats.org/officeDocument/2006/relationships/hyperlink" Target="https://login.consultant.ru/link/?req=doc&amp;base=RLAW358&amp;n=133282&amp;dst=100010" TargetMode="External"/><Relationship Id="rId48" Type="http://schemas.openxmlformats.org/officeDocument/2006/relationships/hyperlink" Target="https://login.consultant.ru/link/?req=doc&amp;base=RLAW358&amp;n=184323&amp;dst=100055" TargetMode="External"/><Relationship Id="rId56" Type="http://schemas.openxmlformats.org/officeDocument/2006/relationships/hyperlink" Target="https://login.consultant.ru/link/?req=doc&amp;base=RLAW358&amp;n=138873&amp;dst=100208" TargetMode="External"/><Relationship Id="rId8" Type="http://schemas.openxmlformats.org/officeDocument/2006/relationships/hyperlink" Target="https://login.consultant.ru/link/?req=doc&amp;base=RLAW358&amp;n=90295&amp;dst=100005" TargetMode="External"/><Relationship Id="rId51" Type="http://schemas.openxmlformats.org/officeDocument/2006/relationships/hyperlink" Target="https://login.consultant.ru/link/?req=doc&amp;base=RLAW358&amp;n=179473&amp;dst=100014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358&amp;n=179473&amp;dst=100012" TargetMode="External"/><Relationship Id="rId17" Type="http://schemas.openxmlformats.org/officeDocument/2006/relationships/hyperlink" Target="https://login.consultant.ru/link/?req=doc&amp;base=RLAW358&amp;n=71646&amp;dst=100010" TargetMode="External"/><Relationship Id="rId25" Type="http://schemas.openxmlformats.org/officeDocument/2006/relationships/hyperlink" Target="https://login.consultant.ru/link/?req=doc&amp;base=RLAW358&amp;n=184323&amp;dst=100044" TargetMode="External"/><Relationship Id="rId33" Type="http://schemas.openxmlformats.org/officeDocument/2006/relationships/hyperlink" Target="https://login.consultant.ru/link/?req=doc&amp;base=RLAW358&amp;n=30535&amp;dst=100013" TargetMode="External"/><Relationship Id="rId38" Type="http://schemas.openxmlformats.org/officeDocument/2006/relationships/hyperlink" Target="https://login.consultant.ru/link/?req=doc&amp;base=RLAW358&amp;n=23551" TargetMode="External"/><Relationship Id="rId46" Type="http://schemas.openxmlformats.org/officeDocument/2006/relationships/hyperlink" Target="https://login.consultant.ru/link/?req=doc&amp;base=RLAW358&amp;n=184323&amp;dst=100052" TargetMode="External"/><Relationship Id="rId59" Type="http://schemas.openxmlformats.org/officeDocument/2006/relationships/hyperlink" Target="https://login.consultant.ru/link/?req=doc&amp;base=RLAW358&amp;n=138873&amp;dst=1002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25</Pages>
  <Words>4726</Words>
  <Characters>26939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2025-04-16T07:49:00Z</dcterms:created>
  <dcterms:modified xsi:type="dcterms:W3CDTF">2025-04-16T07:51:00Z</dcterms:modified>
</cp:coreProperties>
</file>