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6E9" w:rsidRPr="008F06E9" w:rsidRDefault="008F06E9">
      <w:pPr>
        <w:pStyle w:val="ConsPlusTitle"/>
        <w:jc w:val="center"/>
        <w:outlineLvl w:val="0"/>
        <w:rPr>
          <w:rFonts w:ascii="PT Astra Serif" w:hAnsi="PT Astra Serif"/>
          <w:sz w:val="28"/>
          <w:szCs w:val="28"/>
        </w:rPr>
      </w:pPr>
      <w:r w:rsidRPr="008F06E9">
        <w:rPr>
          <w:rFonts w:ascii="PT Astra Serif" w:hAnsi="PT Astra Serif"/>
          <w:sz w:val="28"/>
          <w:szCs w:val="28"/>
        </w:rPr>
        <w:t>ПРАВИТЕЛЬСТВО САРАТОВСКОЙ ОБЛАСТИ</w:t>
      </w:r>
    </w:p>
    <w:p w:rsidR="008F06E9" w:rsidRPr="008F06E9" w:rsidRDefault="008F06E9">
      <w:pPr>
        <w:pStyle w:val="ConsPlusTitle"/>
        <w:jc w:val="center"/>
        <w:rPr>
          <w:rFonts w:ascii="PT Astra Serif" w:hAnsi="PT Astra Serif"/>
          <w:sz w:val="28"/>
          <w:szCs w:val="28"/>
        </w:rPr>
      </w:pPr>
    </w:p>
    <w:p w:rsidR="008F06E9" w:rsidRPr="008F06E9" w:rsidRDefault="008F06E9">
      <w:pPr>
        <w:pStyle w:val="ConsPlusTitle"/>
        <w:jc w:val="center"/>
        <w:rPr>
          <w:rFonts w:ascii="PT Astra Serif" w:hAnsi="PT Astra Serif"/>
          <w:sz w:val="28"/>
          <w:szCs w:val="28"/>
        </w:rPr>
      </w:pPr>
      <w:r w:rsidRPr="008F06E9">
        <w:rPr>
          <w:rFonts w:ascii="PT Astra Serif" w:hAnsi="PT Astra Serif"/>
          <w:sz w:val="28"/>
          <w:szCs w:val="28"/>
        </w:rPr>
        <w:t>ПОСТАНОВЛЕНИЕ</w:t>
      </w:r>
    </w:p>
    <w:p w:rsidR="008F06E9" w:rsidRPr="008F06E9" w:rsidRDefault="008F06E9">
      <w:pPr>
        <w:pStyle w:val="ConsPlusTitle"/>
        <w:jc w:val="center"/>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Title"/>
        <w:jc w:val="center"/>
        <w:rPr>
          <w:rFonts w:ascii="PT Astra Serif" w:hAnsi="PT Astra Serif"/>
          <w:sz w:val="28"/>
          <w:szCs w:val="28"/>
        </w:rPr>
      </w:pPr>
    </w:p>
    <w:p w:rsidR="008F06E9" w:rsidRPr="008F06E9" w:rsidRDefault="008F06E9" w:rsidP="008F06E9">
      <w:pPr>
        <w:pStyle w:val="ConsPlusTitle"/>
        <w:jc w:val="center"/>
        <w:rPr>
          <w:rFonts w:ascii="PT Astra Serif" w:hAnsi="PT Astra Serif"/>
          <w:sz w:val="28"/>
          <w:szCs w:val="28"/>
        </w:rPr>
      </w:pPr>
      <w:r w:rsidRPr="008F06E9">
        <w:rPr>
          <w:rFonts w:ascii="PT Astra Serif" w:hAnsi="PT Astra Serif"/>
          <w:sz w:val="28"/>
          <w:szCs w:val="28"/>
        </w:rPr>
        <w:t>О ПОРЯДКЕ ПРЕДОСТАВЛЕНИЯ И РАСХОДОВАНИЯ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w:t>
      </w:r>
    </w:p>
    <w:p w:rsidR="008F06E9" w:rsidRPr="008F06E9" w:rsidRDefault="008F06E9" w:rsidP="008F06E9">
      <w:pPr>
        <w:pStyle w:val="ConsPlusTitle"/>
        <w:jc w:val="center"/>
        <w:rPr>
          <w:rFonts w:ascii="PT Astra Serif" w:hAnsi="PT Astra Serif"/>
          <w:sz w:val="28"/>
          <w:szCs w:val="28"/>
        </w:rPr>
      </w:pPr>
      <w:r w:rsidRPr="008F06E9">
        <w:rPr>
          <w:rFonts w:ascii="PT Astra Serif" w:hAnsi="PT Astra Serif"/>
          <w:sz w:val="28"/>
          <w:szCs w:val="28"/>
        </w:rPr>
        <w:t>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w:t>
      </w:r>
    </w:p>
    <w:p w:rsidR="008F06E9" w:rsidRPr="008F06E9" w:rsidRDefault="008F06E9">
      <w:pPr>
        <w:pStyle w:val="ConsPlusTitle"/>
        <w:jc w:val="center"/>
        <w:rPr>
          <w:rFonts w:ascii="PT Astra Serif" w:hAnsi="PT Astra Serif"/>
          <w:sz w:val="28"/>
          <w:szCs w:val="28"/>
        </w:rPr>
      </w:pPr>
      <w:r w:rsidRPr="008F06E9">
        <w:rPr>
          <w:rFonts w:ascii="PT Astra Serif" w:hAnsi="PT Astra Serif"/>
          <w:sz w:val="28"/>
          <w:szCs w:val="28"/>
        </w:rPr>
        <w:t>ДОШКОЛЬНОГО ОБРАЗОВАНИЯ</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13.01.2011 </w:t>
            </w:r>
            <w:hyperlink r:id="rId6">
              <w:r w:rsidRPr="008F06E9">
                <w:rPr>
                  <w:rFonts w:ascii="PT Astra Serif" w:hAnsi="PT Astra Serif"/>
                  <w:sz w:val="28"/>
                  <w:szCs w:val="28"/>
                </w:rPr>
                <w:t>N 9-П</w:t>
              </w:r>
            </w:hyperlink>
            <w:r w:rsidRPr="008F06E9">
              <w:rPr>
                <w:rFonts w:ascii="PT Astra Serif" w:hAnsi="PT Astra Serif"/>
                <w:sz w:val="28"/>
                <w:szCs w:val="28"/>
              </w:rPr>
              <w:t xml:space="preserve">, от 14.10.2013 </w:t>
            </w:r>
            <w:hyperlink r:id="rId7">
              <w:r w:rsidRPr="008F06E9">
                <w:rPr>
                  <w:rFonts w:ascii="PT Astra Serif" w:hAnsi="PT Astra Serif"/>
                  <w:sz w:val="28"/>
                  <w:szCs w:val="28"/>
                </w:rPr>
                <w:t>N 548-П</w:t>
              </w:r>
            </w:hyperlink>
            <w:r w:rsidRPr="008F06E9">
              <w:rPr>
                <w:rFonts w:ascii="PT Astra Serif" w:hAnsi="PT Astra Serif"/>
                <w:sz w:val="28"/>
                <w:szCs w:val="28"/>
              </w:rPr>
              <w:t xml:space="preserve">, от 07.09.2016 </w:t>
            </w:r>
            <w:hyperlink r:id="rId8">
              <w:r w:rsidRPr="008F06E9">
                <w:rPr>
                  <w:rFonts w:ascii="PT Astra Serif" w:hAnsi="PT Astra Serif"/>
                  <w:sz w:val="28"/>
                  <w:szCs w:val="28"/>
                </w:rPr>
                <w:t>N 482-П</w:t>
              </w:r>
            </w:hyperlink>
            <w:r w:rsidRPr="008F06E9">
              <w:rPr>
                <w:rFonts w:ascii="PT Astra Serif" w:hAnsi="PT Astra Serif"/>
                <w:sz w:val="28"/>
                <w:szCs w:val="28"/>
              </w:rPr>
              <w:t>,</w:t>
            </w:r>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12.01.2024 </w:t>
            </w:r>
            <w:hyperlink r:id="rId9">
              <w:r w:rsidRPr="008F06E9">
                <w:rPr>
                  <w:rFonts w:ascii="PT Astra Serif" w:hAnsi="PT Astra Serif"/>
                  <w:sz w:val="28"/>
                  <w:szCs w:val="28"/>
                </w:rPr>
                <w:t>N 10-П</w:t>
              </w:r>
            </w:hyperlink>
            <w:r w:rsidRPr="008F06E9">
              <w:rPr>
                <w:rFonts w:ascii="PT Astra Serif" w:hAnsi="PT Astra Serif"/>
                <w:sz w:val="28"/>
                <w:szCs w:val="28"/>
              </w:rPr>
              <w:t xml:space="preserve">, от 28.10.2024 </w:t>
            </w:r>
            <w:hyperlink r:id="rId10">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11">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ind w:firstLine="540"/>
        <w:jc w:val="both"/>
        <w:rPr>
          <w:rFonts w:ascii="PT Astra Serif" w:hAnsi="PT Astra Serif"/>
          <w:sz w:val="28"/>
          <w:szCs w:val="28"/>
        </w:rPr>
      </w:pPr>
      <w:r w:rsidRPr="008F06E9">
        <w:rPr>
          <w:rFonts w:ascii="PT Astra Serif" w:hAnsi="PT Astra Serif"/>
          <w:sz w:val="28"/>
          <w:szCs w:val="28"/>
        </w:rPr>
        <w:t xml:space="preserve">Во исполнение </w:t>
      </w:r>
      <w:hyperlink r:id="rId12">
        <w:r w:rsidRPr="008F06E9">
          <w:rPr>
            <w:rFonts w:ascii="PT Astra Serif" w:hAnsi="PT Astra Serif"/>
            <w:sz w:val="28"/>
            <w:szCs w:val="28"/>
          </w:rPr>
          <w:t>Закона</w:t>
        </w:r>
      </w:hyperlink>
      <w:r w:rsidRPr="008F06E9">
        <w:rPr>
          <w:rFonts w:ascii="PT Astra Serif" w:hAnsi="PT Astra Serif"/>
          <w:sz w:val="28"/>
          <w:szCs w:val="28"/>
        </w:rPr>
        <w:t xml:space="preserve"> Саратовской области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Правительство области постановляет:</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13.01.2011 </w:t>
      </w:r>
      <w:hyperlink r:id="rId13">
        <w:r w:rsidRPr="008F06E9">
          <w:rPr>
            <w:rFonts w:ascii="PT Astra Serif" w:hAnsi="PT Astra Serif"/>
            <w:sz w:val="28"/>
            <w:szCs w:val="28"/>
          </w:rPr>
          <w:t>N 9-П</w:t>
        </w:r>
      </w:hyperlink>
      <w:r w:rsidRPr="008F06E9">
        <w:rPr>
          <w:rFonts w:ascii="PT Astra Serif" w:hAnsi="PT Astra Serif"/>
          <w:sz w:val="28"/>
          <w:szCs w:val="28"/>
        </w:rPr>
        <w:t xml:space="preserve">, от 14.10.2013 </w:t>
      </w:r>
      <w:hyperlink r:id="rId14">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15">
        <w:r w:rsidRPr="008F06E9">
          <w:rPr>
            <w:rFonts w:ascii="PT Astra Serif" w:hAnsi="PT Astra Serif"/>
            <w:sz w:val="28"/>
            <w:szCs w:val="28"/>
          </w:rPr>
          <w:t>N 883-П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1. Утвердить:</w:t>
      </w:r>
    </w:p>
    <w:p w:rsidR="008F06E9" w:rsidRPr="008F06E9" w:rsidRDefault="008F06E9">
      <w:pPr>
        <w:pStyle w:val="ConsPlusNormal"/>
        <w:spacing w:before="220"/>
        <w:ind w:firstLine="540"/>
        <w:jc w:val="both"/>
        <w:rPr>
          <w:rFonts w:ascii="PT Astra Serif" w:hAnsi="PT Astra Serif"/>
          <w:sz w:val="28"/>
          <w:szCs w:val="28"/>
        </w:rPr>
      </w:pPr>
      <w:hyperlink w:anchor="P59">
        <w:proofErr w:type="gramStart"/>
        <w:r w:rsidRPr="008F06E9">
          <w:rPr>
            <w:rFonts w:ascii="PT Astra Serif" w:hAnsi="PT Astra Serif"/>
            <w:sz w:val="28"/>
            <w:szCs w:val="28"/>
          </w:rPr>
          <w:t>Положение</w:t>
        </w:r>
      </w:hyperlink>
      <w:r w:rsidRPr="008F06E9">
        <w:rPr>
          <w:rFonts w:ascii="PT Astra Serif" w:hAnsi="PT Astra Serif"/>
          <w:sz w:val="28"/>
          <w:szCs w:val="28"/>
        </w:rPr>
        <w:t xml:space="preserve"> о порядке предоставления и расходования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согласно приложению N 1;</w:t>
      </w:r>
      <w:proofErr w:type="gramEnd"/>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16">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17">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18">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proofErr w:type="gramStart"/>
      <w:r w:rsidRPr="008F06E9">
        <w:rPr>
          <w:rFonts w:ascii="PT Astra Serif" w:hAnsi="PT Astra Serif"/>
          <w:sz w:val="28"/>
          <w:szCs w:val="28"/>
        </w:rPr>
        <w:t xml:space="preserve">форму </w:t>
      </w:r>
      <w:hyperlink w:anchor="P109">
        <w:r w:rsidRPr="008F06E9">
          <w:rPr>
            <w:rFonts w:ascii="PT Astra Serif" w:hAnsi="PT Astra Serif"/>
            <w:sz w:val="28"/>
            <w:szCs w:val="28"/>
          </w:rPr>
          <w:t>отчета</w:t>
        </w:r>
      </w:hyperlink>
      <w:r w:rsidRPr="008F06E9">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о расходовании </w:t>
      </w:r>
      <w:r w:rsidRPr="008F06E9">
        <w:rPr>
          <w:rFonts w:ascii="PT Astra Serif" w:hAnsi="PT Astra Serif"/>
          <w:sz w:val="28"/>
          <w:szCs w:val="28"/>
        </w:rPr>
        <w:lastRenderedPageBreak/>
        <w:t>полученной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согласно приложению N 2;</w:t>
      </w:r>
      <w:proofErr w:type="gramEnd"/>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19">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20">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21">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proofErr w:type="gramStart"/>
      <w:r w:rsidRPr="008F06E9">
        <w:rPr>
          <w:rFonts w:ascii="PT Astra Serif" w:hAnsi="PT Astra Serif"/>
          <w:sz w:val="28"/>
          <w:szCs w:val="28"/>
        </w:rPr>
        <w:t xml:space="preserve">форму </w:t>
      </w:r>
      <w:hyperlink w:anchor="P333">
        <w:r w:rsidRPr="008F06E9">
          <w:rPr>
            <w:rFonts w:ascii="PT Astra Serif" w:hAnsi="PT Astra Serif"/>
            <w:sz w:val="28"/>
            <w:szCs w:val="28"/>
          </w:rPr>
          <w:t>заявки</w:t>
        </w:r>
      </w:hyperlink>
      <w:r w:rsidRPr="008F06E9">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на предоставление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согласно приложению N 3;</w:t>
      </w:r>
      <w:proofErr w:type="gramEnd"/>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22">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23">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24">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proofErr w:type="gramStart"/>
      <w:r w:rsidRPr="008F06E9">
        <w:rPr>
          <w:rFonts w:ascii="PT Astra Serif" w:hAnsi="PT Astra Serif"/>
          <w:sz w:val="28"/>
          <w:szCs w:val="28"/>
        </w:rPr>
        <w:t xml:space="preserve">форму сводного </w:t>
      </w:r>
      <w:hyperlink w:anchor="P403">
        <w:r w:rsidRPr="008F06E9">
          <w:rPr>
            <w:rFonts w:ascii="PT Astra Serif" w:hAnsi="PT Astra Serif"/>
            <w:sz w:val="28"/>
            <w:szCs w:val="28"/>
          </w:rPr>
          <w:t>отчета</w:t>
        </w:r>
      </w:hyperlink>
      <w:r w:rsidRPr="008F06E9">
        <w:rPr>
          <w:rFonts w:ascii="PT Astra Serif" w:hAnsi="PT Astra Serif"/>
          <w:sz w:val="28"/>
          <w:szCs w:val="28"/>
        </w:rPr>
        <w:t xml:space="preserve"> министерства образования области об использовании предоставленной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согласно приложению N 4;</w:t>
      </w:r>
      <w:proofErr w:type="gramEnd"/>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25">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26">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27">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proofErr w:type="gramStart"/>
      <w:r w:rsidRPr="008F06E9">
        <w:rPr>
          <w:rFonts w:ascii="PT Astra Serif" w:hAnsi="PT Astra Serif"/>
          <w:sz w:val="28"/>
          <w:szCs w:val="28"/>
        </w:rPr>
        <w:t xml:space="preserve">форму дополнительной </w:t>
      </w:r>
      <w:hyperlink w:anchor="P593">
        <w:r w:rsidRPr="008F06E9">
          <w:rPr>
            <w:rFonts w:ascii="PT Astra Serif" w:hAnsi="PT Astra Serif"/>
            <w:sz w:val="28"/>
            <w:szCs w:val="28"/>
          </w:rPr>
          <w:t>заявки</w:t>
        </w:r>
      </w:hyperlink>
      <w:r w:rsidRPr="008F06E9">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на предоставление из областного бюджета субвенции бюджетам муниципальных районов, муниципальных округов (муниципальных округов,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образовании, согласно приложению N</w:t>
      </w:r>
      <w:proofErr w:type="gramEnd"/>
      <w:r w:rsidRPr="008F06E9">
        <w:rPr>
          <w:rFonts w:ascii="PT Astra Serif" w:hAnsi="PT Astra Serif"/>
          <w:sz w:val="28"/>
          <w:szCs w:val="28"/>
        </w:rPr>
        <w:t xml:space="preserve"> 5.</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28">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29">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30">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lastRenderedPageBreak/>
        <w:t>2. Органам местного самоуправления муниципальных районов, муниципальных округов и городских округов области, получившим субвенцию на осуществление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представлять в министерство образования области:</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постановлений Правительства Саратовской области от 14.10.2013 </w:t>
      </w:r>
      <w:hyperlink r:id="rId31">
        <w:r w:rsidRPr="008F06E9">
          <w:rPr>
            <w:rFonts w:ascii="PT Astra Serif" w:hAnsi="PT Astra Serif"/>
            <w:sz w:val="28"/>
            <w:szCs w:val="28"/>
          </w:rPr>
          <w:t>N 548-П</w:t>
        </w:r>
      </w:hyperlink>
      <w:r w:rsidRPr="008F06E9">
        <w:rPr>
          <w:rFonts w:ascii="PT Astra Serif" w:hAnsi="PT Astra Serif"/>
          <w:sz w:val="28"/>
          <w:szCs w:val="28"/>
        </w:rPr>
        <w:t xml:space="preserve">, от 28.10.2024 </w:t>
      </w:r>
      <w:hyperlink r:id="rId32">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33">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hyperlink w:anchor="P109">
        <w:r w:rsidRPr="008F06E9">
          <w:rPr>
            <w:rFonts w:ascii="PT Astra Serif" w:hAnsi="PT Astra Serif"/>
            <w:sz w:val="28"/>
            <w:szCs w:val="28"/>
          </w:rPr>
          <w:t>отчет</w:t>
        </w:r>
      </w:hyperlink>
      <w:r w:rsidRPr="008F06E9">
        <w:rPr>
          <w:rFonts w:ascii="PT Astra Serif" w:hAnsi="PT Astra Serif"/>
          <w:sz w:val="28"/>
          <w:szCs w:val="28"/>
        </w:rPr>
        <w:t xml:space="preserve"> - не позднее 4 рабочего дня месяца, следующего за </w:t>
      </w:r>
      <w:proofErr w:type="gramStart"/>
      <w:r w:rsidRPr="008F06E9">
        <w:rPr>
          <w:rFonts w:ascii="PT Astra Serif" w:hAnsi="PT Astra Serif"/>
          <w:sz w:val="28"/>
          <w:szCs w:val="28"/>
        </w:rPr>
        <w:t>отчетным</w:t>
      </w:r>
      <w:proofErr w:type="gramEnd"/>
      <w:r w:rsidRPr="008F06E9">
        <w:rPr>
          <w:rFonts w:ascii="PT Astra Serif" w:hAnsi="PT Astra Serif"/>
          <w:sz w:val="28"/>
          <w:szCs w:val="28"/>
        </w:rPr>
        <w:t>, по форме согласно приложению N 2;</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w:t>
      </w:r>
      <w:hyperlink r:id="rId34">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07.09.2016 N 482-П)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ежемесячно до 20 числа месяца, следующего за </w:t>
      </w:r>
      <w:proofErr w:type="gramStart"/>
      <w:r w:rsidRPr="008F06E9">
        <w:rPr>
          <w:rFonts w:ascii="PT Astra Serif" w:hAnsi="PT Astra Serif"/>
          <w:sz w:val="28"/>
          <w:szCs w:val="28"/>
        </w:rPr>
        <w:t>отчетным</w:t>
      </w:r>
      <w:proofErr w:type="gramEnd"/>
      <w:r w:rsidRPr="008F06E9">
        <w:rPr>
          <w:rFonts w:ascii="PT Astra Serif" w:hAnsi="PT Astra Serif"/>
          <w:sz w:val="28"/>
          <w:szCs w:val="28"/>
        </w:rPr>
        <w:t xml:space="preserve">, </w:t>
      </w:r>
      <w:hyperlink w:anchor="P333">
        <w:r w:rsidRPr="008F06E9">
          <w:rPr>
            <w:rFonts w:ascii="PT Astra Serif" w:hAnsi="PT Astra Serif"/>
            <w:sz w:val="28"/>
            <w:szCs w:val="28"/>
          </w:rPr>
          <w:t>заявку</w:t>
        </w:r>
      </w:hyperlink>
      <w:r w:rsidRPr="008F06E9">
        <w:rPr>
          <w:rFonts w:ascii="PT Astra Serif" w:hAnsi="PT Astra Serif"/>
          <w:sz w:val="28"/>
          <w:szCs w:val="28"/>
        </w:rPr>
        <w:t xml:space="preserve"> по форме согласно приложению N 3;</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абзац утратил силу с 14 октября 2013 года. - </w:t>
      </w:r>
      <w:hyperlink r:id="rId35">
        <w:r w:rsidRPr="008F06E9">
          <w:rPr>
            <w:rFonts w:ascii="PT Astra Serif" w:hAnsi="PT Astra Serif"/>
            <w:sz w:val="28"/>
            <w:szCs w:val="28"/>
          </w:rPr>
          <w:t>Постановление</w:t>
        </w:r>
      </w:hyperlink>
      <w:r w:rsidRPr="008F06E9">
        <w:rPr>
          <w:rFonts w:ascii="PT Astra Serif" w:hAnsi="PT Astra Serif"/>
          <w:sz w:val="28"/>
          <w:szCs w:val="28"/>
        </w:rPr>
        <w:t xml:space="preserve"> Правительства Саратовской области от 14.10.2013 N 548-П.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3. Министерству образования области не позднее 10 рабочего дня месяца, следующего </w:t>
      </w:r>
      <w:proofErr w:type="gramStart"/>
      <w:r w:rsidRPr="008F06E9">
        <w:rPr>
          <w:rFonts w:ascii="PT Astra Serif" w:hAnsi="PT Astra Serif"/>
          <w:sz w:val="28"/>
          <w:szCs w:val="28"/>
        </w:rPr>
        <w:t>за</w:t>
      </w:r>
      <w:proofErr w:type="gramEnd"/>
      <w:r w:rsidRPr="008F06E9">
        <w:rPr>
          <w:rFonts w:ascii="PT Astra Serif" w:hAnsi="PT Astra Serif"/>
          <w:sz w:val="28"/>
          <w:szCs w:val="28"/>
        </w:rPr>
        <w:t xml:space="preserve"> </w:t>
      </w:r>
      <w:proofErr w:type="gramStart"/>
      <w:r w:rsidRPr="008F06E9">
        <w:rPr>
          <w:rFonts w:ascii="PT Astra Serif" w:hAnsi="PT Astra Serif"/>
          <w:sz w:val="28"/>
          <w:szCs w:val="28"/>
        </w:rPr>
        <w:t>отчетным</w:t>
      </w:r>
      <w:proofErr w:type="gramEnd"/>
      <w:r w:rsidRPr="008F06E9">
        <w:rPr>
          <w:rFonts w:ascii="PT Astra Serif" w:hAnsi="PT Astra Serif"/>
          <w:sz w:val="28"/>
          <w:szCs w:val="28"/>
        </w:rPr>
        <w:t xml:space="preserve">, представлять в министерство финансов области </w:t>
      </w:r>
      <w:hyperlink w:anchor="P403">
        <w:r w:rsidRPr="008F06E9">
          <w:rPr>
            <w:rFonts w:ascii="PT Astra Serif" w:hAnsi="PT Astra Serif"/>
            <w:sz w:val="28"/>
            <w:szCs w:val="28"/>
          </w:rPr>
          <w:t>сводный отчет</w:t>
        </w:r>
      </w:hyperlink>
      <w:r w:rsidRPr="008F06E9">
        <w:rPr>
          <w:rFonts w:ascii="PT Astra Serif" w:hAnsi="PT Astra Serif"/>
          <w:sz w:val="28"/>
          <w:szCs w:val="28"/>
        </w:rPr>
        <w:t xml:space="preserve"> по форме согласно приложению N 4.</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(п. 3 в ред. </w:t>
      </w:r>
      <w:hyperlink r:id="rId36">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07.09.2016 N 482-П)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4. Признать утратившими силу:</w:t>
      </w:r>
    </w:p>
    <w:p w:rsidR="008F06E9" w:rsidRPr="008F06E9" w:rsidRDefault="008F06E9">
      <w:pPr>
        <w:pStyle w:val="ConsPlusNormal"/>
        <w:spacing w:before="220"/>
        <w:ind w:firstLine="540"/>
        <w:jc w:val="both"/>
        <w:rPr>
          <w:rFonts w:ascii="PT Astra Serif" w:hAnsi="PT Astra Serif"/>
          <w:sz w:val="28"/>
          <w:szCs w:val="28"/>
        </w:rPr>
      </w:pPr>
      <w:hyperlink r:id="rId37">
        <w:proofErr w:type="gramStart"/>
        <w:r w:rsidRPr="008F06E9">
          <w:rPr>
            <w:rFonts w:ascii="PT Astra Serif" w:hAnsi="PT Astra Serif"/>
            <w:sz w:val="28"/>
            <w:szCs w:val="28"/>
          </w:rPr>
          <w:t>пункты 1</w:t>
        </w:r>
      </w:hyperlink>
      <w:r w:rsidRPr="008F06E9">
        <w:rPr>
          <w:rFonts w:ascii="PT Astra Serif" w:hAnsi="PT Astra Serif"/>
          <w:sz w:val="28"/>
          <w:szCs w:val="28"/>
        </w:rPr>
        <w:t xml:space="preserve"> - </w:t>
      </w:r>
      <w:hyperlink r:id="rId38">
        <w:r w:rsidRPr="008F06E9">
          <w:rPr>
            <w:rFonts w:ascii="PT Astra Serif" w:hAnsi="PT Astra Serif"/>
            <w:sz w:val="28"/>
            <w:szCs w:val="28"/>
          </w:rPr>
          <w:t>3</w:t>
        </w:r>
      </w:hyperlink>
      <w:r w:rsidRPr="008F06E9">
        <w:rPr>
          <w:rFonts w:ascii="PT Astra Serif" w:hAnsi="PT Astra Serif"/>
          <w:sz w:val="28"/>
          <w:szCs w:val="28"/>
        </w:rPr>
        <w:t xml:space="preserve">, </w:t>
      </w:r>
      <w:hyperlink r:id="rId39">
        <w:r w:rsidRPr="008F06E9">
          <w:rPr>
            <w:rFonts w:ascii="PT Astra Serif" w:hAnsi="PT Astra Serif"/>
            <w:sz w:val="28"/>
            <w:szCs w:val="28"/>
          </w:rPr>
          <w:t>5</w:t>
        </w:r>
      </w:hyperlink>
      <w:r w:rsidRPr="008F06E9">
        <w:rPr>
          <w:rFonts w:ascii="PT Astra Serif" w:hAnsi="PT Astra Serif"/>
          <w:sz w:val="28"/>
          <w:szCs w:val="28"/>
        </w:rPr>
        <w:t xml:space="preserve"> постановления Правительства Саратовской области от 16 марта 2009 г. N 98-П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части родительской платы за содержание ребенка в образовательных организациях, реализующих основную общеобразовательную программу дошкольного образования, и ее расходования";</w:t>
      </w:r>
      <w:proofErr w:type="gramEnd"/>
    </w:p>
    <w:p w:rsidR="008F06E9" w:rsidRPr="008F06E9" w:rsidRDefault="008F06E9">
      <w:pPr>
        <w:pStyle w:val="ConsPlusNormal"/>
        <w:spacing w:before="220"/>
        <w:ind w:firstLine="540"/>
        <w:jc w:val="both"/>
        <w:rPr>
          <w:rFonts w:ascii="PT Astra Serif" w:hAnsi="PT Astra Serif"/>
          <w:sz w:val="28"/>
          <w:szCs w:val="28"/>
        </w:rPr>
      </w:pPr>
      <w:hyperlink r:id="rId40">
        <w:r w:rsidRPr="008F06E9">
          <w:rPr>
            <w:rFonts w:ascii="PT Astra Serif" w:hAnsi="PT Astra Serif"/>
            <w:sz w:val="28"/>
            <w:szCs w:val="28"/>
          </w:rPr>
          <w:t>постановление</w:t>
        </w:r>
      </w:hyperlink>
      <w:r w:rsidRPr="008F06E9">
        <w:rPr>
          <w:rFonts w:ascii="PT Astra Serif" w:hAnsi="PT Astra Serif"/>
          <w:sz w:val="28"/>
          <w:szCs w:val="28"/>
        </w:rPr>
        <w:t xml:space="preserve"> Правительства Саратовской области от 25 ноября 2009 г. N 587-П "О внесении изменений в постановление Правительства Саратовской области от 16 марта 2009 г. N 98-П".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5. Настоящее постановление вступает в силу со дня его подписания и распространяется на правоотношения, возникшие с 1 января 2010 года.</w:t>
      </w: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Губернатор</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П.Л.ИПАТОВ</w:t>
      </w:r>
    </w:p>
    <w:p w:rsidR="008F06E9" w:rsidRPr="008F06E9" w:rsidRDefault="008F06E9">
      <w:pPr>
        <w:pStyle w:val="ConsPlusNormal"/>
        <w:jc w:val="right"/>
        <w:outlineLvl w:val="0"/>
        <w:rPr>
          <w:rFonts w:ascii="PT Astra Serif" w:hAnsi="PT Astra Serif"/>
          <w:sz w:val="28"/>
          <w:szCs w:val="28"/>
        </w:rPr>
      </w:pPr>
      <w:r w:rsidRPr="008F06E9">
        <w:rPr>
          <w:rFonts w:ascii="PT Astra Serif" w:hAnsi="PT Astra Serif"/>
          <w:sz w:val="28"/>
          <w:szCs w:val="28"/>
        </w:rPr>
        <w:lastRenderedPageBreak/>
        <w:t>Приложение N 1</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к постановлению</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Правительства 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Title"/>
        <w:jc w:val="center"/>
        <w:rPr>
          <w:rFonts w:ascii="PT Astra Serif" w:hAnsi="PT Astra Serif"/>
          <w:sz w:val="28"/>
          <w:szCs w:val="28"/>
        </w:rPr>
      </w:pPr>
      <w:bookmarkStart w:id="0" w:name="P59"/>
      <w:bookmarkEnd w:id="0"/>
      <w:r w:rsidRPr="008F06E9">
        <w:rPr>
          <w:rFonts w:ascii="PT Astra Serif" w:hAnsi="PT Astra Serif"/>
          <w:sz w:val="28"/>
          <w:szCs w:val="28"/>
        </w:rPr>
        <w:t>ПОЛОЖЕНИЕ</w:t>
      </w:r>
    </w:p>
    <w:p w:rsidR="008F06E9" w:rsidRPr="008F06E9" w:rsidRDefault="008F06E9">
      <w:pPr>
        <w:pStyle w:val="ConsPlusTitle"/>
        <w:jc w:val="center"/>
        <w:rPr>
          <w:rFonts w:ascii="PT Astra Serif" w:hAnsi="PT Astra Serif"/>
          <w:sz w:val="28"/>
          <w:szCs w:val="28"/>
        </w:rPr>
      </w:pPr>
      <w:r w:rsidRPr="008F06E9">
        <w:rPr>
          <w:rFonts w:ascii="PT Astra Serif" w:hAnsi="PT Astra Serif"/>
          <w:sz w:val="28"/>
          <w:szCs w:val="28"/>
        </w:rPr>
        <w:t>О ПОРЯДКЕ ПРЕДОСТАВЛЕНИЯ И РАСХОДОВАНИЯ СУБВЕНЦИИ</w:t>
      </w:r>
    </w:p>
    <w:p w:rsidR="008F06E9" w:rsidRPr="008F06E9" w:rsidRDefault="008F06E9" w:rsidP="008F06E9">
      <w:pPr>
        <w:pStyle w:val="ConsPlusTitle"/>
        <w:jc w:val="center"/>
        <w:rPr>
          <w:rFonts w:ascii="PT Astra Serif" w:hAnsi="PT Astra Serif"/>
          <w:sz w:val="28"/>
          <w:szCs w:val="28"/>
        </w:rPr>
      </w:pPr>
      <w:r w:rsidRPr="008F06E9">
        <w:rPr>
          <w:rFonts w:ascii="PT Astra Serif" w:hAnsi="PT Astra Serif"/>
          <w:sz w:val="28"/>
          <w:szCs w:val="28"/>
        </w:rPr>
        <w:t>ИЗ ОБЛАСТНОГО БЮДЖЕТА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w:t>
      </w:r>
    </w:p>
    <w:p w:rsidR="008F06E9" w:rsidRPr="008F06E9" w:rsidRDefault="008F06E9" w:rsidP="008F06E9">
      <w:pPr>
        <w:pStyle w:val="ConsPlusTitle"/>
        <w:jc w:val="center"/>
        <w:rPr>
          <w:rFonts w:ascii="PT Astra Serif" w:hAnsi="PT Astra Serif"/>
          <w:sz w:val="28"/>
          <w:szCs w:val="28"/>
        </w:rPr>
      </w:pPr>
      <w:r w:rsidRPr="008F06E9">
        <w:rPr>
          <w:rFonts w:ascii="PT Astra Serif" w:hAnsi="PT Astra Serif"/>
          <w:sz w:val="28"/>
          <w:szCs w:val="28"/>
        </w:rPr>
        <w:t>РОДИТЕЛЬСКОЙ ПЛАТЫ ЗА ПРИСМОТР И УХОД ЗА ДЕТЬМИ РЕБЕНКА В МУНИЦИПАЛЬНЫХ ОБРАЗОВАТЕЛЬНЫХ ОРГАНИЗАЦИЯХ, РЕАЛИЗУЮЩИХ ОСНОВНУЮ ОБЩЕОБРАЗОВАТЕЛЬНУЮ ПРОГРАММУ</w:t>
      </w:r>
    </w:p>
    <w:p w:rsidR="008F06E9" w:rsidRPr="008F06E9" w:rsidRDefault="008F06E9">
      <w:pPr>
        <w:pStyle w:val="ConsPlusTitle"/>
        <w:jc w:val="center"/>
        <w:rPr>
          <w:rFonts w:ascii="PT Astra Serif" w:hAnsi="PT Astra Serif"/>
          <w:sz w:val="28"/>
          <w:szCs w:val="28"/>
        </w:rPr>
      </w:pPr>
      <w:r w:rsidRPr="008F06E9">
        <w:rPr>
          <w:rFonts w:ascii="PT Astra Serif" w:hAnsi="PT Astra Serif"/>
          <w:sz w:val="28"/>
          <w:szCs w:val="28"/>
        </w:rPr>
        <w:t>ДОШКОЛЬНОГО ОБРАЗОВАНИЯ</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07.09.2016 </w:t>
            </w:r>
            <w:hyperlink r:id="rId41">
              <w:r w:rsidRPr="008F06E9">
                <w:rPr>
                  <w:rFonts w:ascii="PT Astra Serif" w:hAnsi="PT Astra Serif"/>
                  <w:sz w:val="28"/>
                  <w:szCs w:val="28"/>
                </w:rPr>
                <w:t>N 482-П</w:t>
              </w:r>
            </w:hyperlink>
            <w:r w:rsidRPr="008F06E9">
              <w:rPr>
                <w:rFonts w:ascii="PT Astra Serif" w:hAnsi="PT Astra Serif"/>
                <w:sz w:val="28"/>
                <w:szCs w:val="28"/>
              </w:rPr>
              <w:t xml:space="preserve">, от 28.10.2024 </w:t>
            </w:r>
            <w:hyperlink r:id="rId42">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43">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ind w:firstLine="540"/>
        <w:jc w:val="both"/>
        <w:rPr>
          <w:rFonts w:ascii="PT Astra Serif" w:hAnsi="PT Astra Serif"/>
          <w:sz w:val="28"/>
          <w:szCs w:val="28"/>
        </w:rPr>
      </w:pPr>
      <w:bookmarkStart w:id="1" w:name="P73"/>
      <w:bookmarkEnd w:id="1"/>
      <w:r w:rsidRPr="008F06E9">
        <w:rPr>
          <w:rFonts w:ascii="PT Astra Serif" w:hAnsi="PT Astra Serif"/>
          <w:sz w:val="28"/>
          <w:szCs w:val="28"/>
        </w:rPr>
        <w:t>1. Настоящее Положение определяет порядок предоставления и расходования субвенции из областного бюджета бюджетам муниципальных районов,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 реализующих основную общеобразовательную программу дошкольного образования (далее - субвенция).</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w:t>
      </w:r>
      <w:proofErr w:type="gramStart"/>
      <w:r w:rsidRPr="008F06E9">
        <w:rPr>
          <w:rFonts w:ascii="PT Astra Serif" w:hAnsi="PT Astra Serif"/>
          <w:sz w:val="28"/>
          <w:szCs w:val="28"/>
        </w:rPr>
        <w:t>в</w:t>
      </w:r>
      <w:proofErr w:type="gramEnd"/>
      <w:r w:rsidRPr="008F06E9">
        <w:rPr>
          <w:rFonts w:ascii="PT Astra Serif" w:hAnsi="PT Astra Serif"/>
          <w:sz w:val="28"/>
          <w:szCs w:val="28"/>
        </w:rPr>
        <w:t xml:space="preserve"> ред. постановлений Правительства Саратовской области от 28.10.2024 </w:t>
      </w:r>
      <w:hyperlink r:id="rId44">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45">
        <w:r w:rsidRPr="008F06E9">
          <w:rPr>
            <w:rFonts w:ascii="PT Astra Serif" w:hAnsi="PT Astra Serif"/>
            <w:sz w:val="28"/>
            <w:szCs w:val="28"/>
          </w:rPr>
          <w:t>N 192-П</w:t>
        </w:r>
      </w:hyperlink>
      <w:r w:rsidRPr="008F06E9">
        <w:rPr>
          <w:rFonts w:ascii="PT Astra Serif" w:hAnsi="PT Astra Serif"/>
          <w:sz w:val="28"/>
          <w:szCs w:val="28"/>
        </w:rPr>
        <w:t>)</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2. </w:t>
      </w:r>
      <w:proofErr w:type="gramStart"/>
      <w:r w:rsidRPr="008F06E9">
        <w:rPr>
          <w:rFonts w:ascii="PT Astra Serif" w:hAnsi="PT Astra Serif"/>
          <w:sz w:val="28"/>
          <w:szCs w:val="28"/>
        </w:rPr>
        <w:t xml:space="preserve">Субвенция предоставляется бюджетам муниципальных районов (муниципальных округов, городских округов) области в соответствии со сводной бюджетной росписью областного бюджета в пределах бюджетных ассигнований и лимитов бюджетных обязательств, предусмотренных министерству образования области (далее - Министерство), на цели, указанные в </w:t>
      </w:r>
      <w:hyperlink w:anchor="P73">
        <w:r w:rsidRPr="008F06E9">
          <w:rPr>
            <w:rFonts w:ascii="PT Astra Serif" w:hAnsi="PT Astra Serif"/>
            <w:sz w:val="28"/>
            <w:szCs w:val="28"/>
          </w:rPr>
          <w:t>пункте 1</w:t>
        </w:r>
      </w:hyperlink>
      <w:r w:rsidRPr="008F06E9">
        <w:rPr>
          <w:rFonts w:ascii="PT Astra Serif" w:hAnsi="PT Astra Serif"/>
          <w:sz w:val="28"/>
          <w:szCs w:val="28"/>
        </w:rPr>
        <w:t xml:space="preserve"> настоящего Положения, с учетом заявок и отчетов органов местного самоуправления муниципальных районов (муниципальных округов, городских округов) области.</w:t>
      </w:r>
      <w:proofErr w:type="gramEnd"/>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w:t>
      </w:r>
      <w:proofErr w:type="gramStart"/>
      <w:r w:rsidRPr="008F06E9">
        <w:rPr>
          <w:rFonts w:ascii="PT Astra Serif" w:hAnsi="PT Astra Serif"/>
          <w:sz w:val="28"/>
          <w:szCs w:val="28"/>
        </w:rPr>
        <w:t>в</w:t>
      </w:r>
      <w:proofErr w:type="gramEnd"/>
      <w:r w:rsidRPr="008F06E9">
        <w:rPr>
          <w:rFonts w:ascii="PT Astra Serif" w:hAnsi="PT Astra Serif"/>
          <w:sz w:val="28"/>
          <w:szCs w:val="28"/>
        </w:rPr>
        <w:t xml:space="preserve"> ред. </w:t>
      </w:r>
      <w:hyperlink r:id="rId46">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3. Перечисление субвенции из областного бюджета в бюджеты муниципальных районов, муниципальных округов и городских округов </w:t>
      </w:r>
      <w:r w:rsidRPr="008F06E9">
        <w:rPr>
          <w:rFonts w:ascii="PT Astra Serif" w:hAnsi="PT Astra Serif"/>
          <w:sz w:val="28"/>
          <w:szCs w:val="28"/>
        </w:rPr>
        <w:lastRenderedPageBreak/>
        <w:t>области осуществляется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w:t>
      </w:r>
      <w:proofErr w:type="gramStart"/>
      <w:r w:rsidRPr="008F06E9">
        <w:rPr>
          <w:rFonts w:ascii="PT Astra Serif" w:hAnsi="PT Astra Serif"/>
          <w:sz w:val="28"/>
          <w:szCs w:val="28"/>
        </w:rPr>
        <w:t>в</w:t>
      </w:r>
      <w:proofErr w:type="gramEnd"/>
      <w:r w:rsidRPr="008F06E9">
        <w:rPr>
          <w:rFonts w:ascii="PT Astra Serif" w:hAnsi="PT Astra Serif"/>
          <w:sz w:val="28"/>
          <w:szCs w:val="28"/>
        </w:rPr>
        <w:t xml:space="preserve"> ред. </w:t>
      </w:r>
      <w:hyperlink r:id="rId47">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субвенции УФК предоставление субвенций из областного бюджета местным бюджетам осуществляется в порядке, установленном Федеральным казначейством.</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4. Субвенция предоставляется:</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в январе - не позднее 25 января в объеме 1/12 лимитов бюджетных обязательств на указанные цели, доведенных Министерством до органов, организующих исполнение бюджетов муниципальных районов, муниципальных округов и городских округов области;</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w:t>
      </w:r>
      <w:hyperlink r:id="rId48">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с февраля ежемесячно до 14 числа текущего месяца в соответствии с представленными отчетами и заявками органов местного самоуправления муниципальных районов, муниципальных округов и городских округов области.</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w:t>
      </w:r>
      <w:hyperlink r:id="rId49">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 xml:space="preserve">5. </w:t>
      </w:r>
      <w:proofErr w:type="gramStart"/>
      <w:r w:rsidRPr="008F06E9">
        <w:rPr>
          <w:rFonts w:ascii="PT Astra Serif" w:hAnsi="PT Astra Serif"/>
          <w:sz w:val="28"/>
          <w:szCs w:val="28"/>
        </w:rPr>
        <w:t>При наличии дополнительной потребности в субвенции в текущем месяце орган местного самоуправления муниципального района (муниципального округа, городского округа) области представляет в Министерство дополнительную заявку на текущий месяц по утвержденной форме с соответствующими расчетами и обоснованиями в пределах бюджетных ассигнований на указанные цели, доведенных Министерством до органов, организующих исполнение бюджетов муниципальных районов (муниципальных округов, городских округов) области.</w:t>
      </w:r>
      <w:proofErr w:type="gramEnd"/>
      <w:r w:rsidRPr="008F06E9">
        <w:rPr>
          <w:rFonts w:ascii="PT Astra Serif" w:hAnsi="PT Astra Serif"/>
          <w:sz w:val="28"/>
          <w:szCs w:val="28"/>
        </w:rPr>
        <w:t xml:space="preserve"> Министерство рассматривает обоснованность дополнительной заявки и не позднее 7 рабочих дней </w:t>
      </w:r>
      <w:proofErr w:type="gramStart"/>
      <w:r w:rsidRPr="008F06E9">
        <w:rPr>
          <w:rFonts w:ascii="PT Astra Serif" w:hAnsi="PT Astra Serif"/>
          <w:sz w:val="28"/>
          <w:szCs w:val="28"/>
        </w:rPr>
        <w:t>с даты обращения</w:t>
      </w:r>
      <w:proofErr w:type="gramEnd"/>
      <w:r w:rsidRPr="008F06E9">
        <w:rPr>
          <w:rFonts w:ascii="PT Astra Serif" w:hAnsi="PT Astra Serif"/>
          <w:sz w:val="28"/>
          <w:szCs w:val="28"/>
        </w:rPr>
        <w:t xml:space="preserve"> перечисляет субвенцию в бюджет муниципального района (муниципального округа, городского округа) области или направляет мотивированный письменный отказ в случае несоответствия расчетным параметрам.</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w:t>
      </w:r>
      <w:hyperlink r:id="rId50">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proofErr w:type="gramStart"/>
      <w:r w:rsidRPr="008F06E9">
        <w:rPr>
          <w:rFonts w:ascii="PT Astra Serif" w:hAnsi="PT Astra Serif"/>
          <w:sz w:val="28"/>
          <w:szCs w:val="28"/>
        </w:rPr>
        <w:t xml:space="preserve">При наличии дополнительной потребности в субвенции сверх бюджетных ассигнований на указанные цели, доведенных Министерством до органов, организующих исполнение местных бюджетов, орган местного самоуправления муниципального района, муниципального округа и </w:t>
      </w:r>
      <w:r w:rsidRPr="008F06E9">
        <w:rPr>
          <w:rFonts w:ascii="PT Astra Serif" w:hAnsi="PT Astra Serif"/>
          <w:sz w:val="28"/>
          <w:szCs w:val="28"/>
        </w:rPr>
        <w:lastRenderedPageBreak/>
        <w:t>городского округа области представляет в Министерство дополнительную заявку по утвержденной форме с расчетами и обоснованиями в срок не позднее 1 ноября текущего финансового года для подготовки соответствующих изменений в закон об областном</w:t>
      </w:r>
      <w:proofErr w:type="gramEnd"/>
      <w:r w:rsidRPr="008F06E9">
        <w:rPr>
          <w:rFonts w:ascii="PT Astra Serif" w:hAnsi="PT Astra Serif"/>
          <w:sz w:val="28"/>
          <w:szCs w:val="28"/>
        </w:rPr>
        <w:t xml:space="preserve"> </w:t>
      </w:r>
      <w:proofErr w:type="gramStart"/>
      <w:r w:rsidRPr="008F06E9">
        <w:rPr>
          <w:rFonts w:ascii="PT Astra Serif" w:hAnsi="PT Astra Serif"/>
          <w:sz w:val="28"/>
          <w:szCs w:val="28"/>
        </w:rPr>
        <w:t>бюджете</w:t>
      </w:r>
      <w:proofErr w:type="gramEnd"/>
      <w:r w:rsidRPr="008F06E9">
        <w:rPr>
          <w:rFonts w:ascii="PT Astra Serif" w:hAnsi="PT Astra Serif"/>
          <w:sz w:val="28"/>
          <w:szCs w:val="28"/>
        </w:rPr>
        <w:t>.</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 xml:space="preserve">(в ред. </w:t>
      </w:r>
      <w:hyperlink r:id="rId51">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6. Расходование субвенции осуществляется в соответствии с порядками исполнения бюджетов муниципальных районов, муниципальных округов и городских округов области по расходам.</w:t>
      </w:r>
    </w:p>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w:t>
      </w:r>
      <w:proofErr w:type="gramStart"/>
      <w:r w:rsidRPr="008F06E9">
        <w:rPr>
          <w:rFonts w:ascii="PT Astra Serif" w:hAnsi="PT Astra Serif"/>
          <w:sz w:val="28"/>
          <w:szCs w:val="28"/>
        </w:rPr>
        <w:t>в</w:t>
      </w:r>
      <w:proofErr w:type="gramEnd"/>
      <w:r w:rsidRPr="008F06E9">
        <w:rPr>
          <w:rFonts w:ascii="PT Astra Serif" w:hAnsi="PT Astra Serif"/>
          <w:sz w:val="28"/>
          <w:szCs w:val="28"/>
        </w:rPr>
        <w:t xml:space="preserve"> ред. </w:t>
      </w:r>
      <w:hyperlink r:id="rId52">
        <w:r w:rsidRPr="008F06E9">
          <w:rPr>
            <w:rFonts w:ascii="PT Astra Serif" w:hAnsi="PT Astra Serif"/>
            <w:sz w:val="28"/>
            <w:szCs w:val="28"/>
          </w:rPr>
          <w:t>постановления</w:t>
        </w:r>
      </w:hyperlink>
      <w:r w:rsidRPr="008F06E9">
        <w:rPr>
          <w:rFonts w:ascii="PT Astra Serif" w:hAnsi="PT Astra Serif"/>
          <w:sz w:val="28"/>
          <w:szCs w:val="28"/>
        </w:rPr>
        <w:t xml:space="preserve"> Правительства Саратовской области от 07.03.2025 N 192-П)</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7. Субвенция носит целевой характер и не подлежит направлению на другие цели.</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8. В случае использования субвенции не по целевому назначению соответствующие средства взыскиваются в областной бюджет в установленном порядке.</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9.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10. Не 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w:t>
      </w:r>
    </w:p>
    <w:p w:rsidR="008F06E9" w:rsidRPr="008F06E9" w:rsidRDefault="008F06E9">
      <w:pPr>
        <w:pStyle w:val="ConsPlusNormal"/>
        <w:spacing w:before="220"/>
        <w:ind w:firstLine="540"/>
        <w:jc w:val="both"/>
        <w:rPr>
          <w:rFonts w:ascii="PT Astra Serif" w:hAnsi="PT Astra Serif"/>
          <w:sz w:val="28"/>
          <w:szCs w:val="28"/>
        </w:rPr>
      </w:pPr>
      <w:r w:rsidRPr="008F06E9">
        <w:rPr>
          <w:rFonts w:ascii="PT Astra Serif" w:hAnsi="PT Astra Serif"/>
          <w:sz w:val="28"/>
          <w:szCs w:val="28"/>
        </w:rPr>
        <w:t>В случае</w:t>
      </w:r>
      <w:proofErr w:type="gramStart"/>
      <w:r w:rsidRPr="008F06E9">
        <w:rPr>
          <w:rFonts w:ascii="PT Astra Serif" w:hAnsi="PT Astra Serif"/>
          <w:sz w:val="28"/>
          <w:szCs w:val="28"/>
        </w:rPr>
        <w:t>,</w:t>
      </w:r>
      <w:proofErr w:type="gramEnd"/>
      <w:r w:rsidRPr="008F06E9">
        <w:rPr>
          <w:rFonts w:ascii="PT Astra Serif" w:hAnsi="PT Astra Serif"/>
          <w:sz w:val="28"/>
          <w:szCs w:val="28"/>
        </w:rPr>
        <w:t xml:space="preserve"> если неиспользованный остаток субвенции не перечислен в доход областного бюджета, указанные средства подлежат взысканию в доход областного бюджета в установленном порядке.</w:t>
      </w: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both"/>
        <w:rPr>
          <w:rFonts w:ascii="PT Astra Serif" w:hAnsi="PT Astra Serif"/>
          <w:sz w:val="28"/>
          <w:szCs w:val="28"/>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Pr="008F06E9" w:rsidRDefault="008F06E9">
      <w:pPr>
        <w:pStyle w:val="ConsPlusNormal"/>
        <w:jc w:val="both"/>
        <w:rPr>
          <w:rFonts w:ascii="PT Astra Serif" w:hAnsi="PT Astra Serif"/>
          <w:sz w:val="28"/>
          <w:szCs w:val="28"/>
          <w:lang w:val="en-US"/>
        </w:rPr>
      </w:pPr>
    </w:p>
    <w:p w:rsidR="008F06E9" w:rsidRPr="008F06E9" w:rsidRDefault="008F06E9">
      <w:pPr>
        <w:pStyle w:val="ConsPlusNormal"/>
        <w:jc w:val="both"/>
        <w:rPr>
          <w:rFonts w:ascii="PT Astra Serif" w:hAnsi="PT Astra Serif"/>
          <w:sz w:val="28"/>
          <w:szCs w:val="28"/>
        </w:rPr>
      </w:pPr>
    </w:p>
    <w:p w:rsidR="008F06E9" w:rsidRDefault="008F06E9">
      <w:pPr>
        <w:pStyle w:val="ConsPlusNormal"/>
        <w:jc w:val="both"/>
        <w:rPr>
          <w:rFonts w:ascii="PT Astra Serif" w:hAnsi="PT Astra Serif"/>
          <w:sz w:val="28"/>
          <w:szCs w:val="28"/>
        </w:rPr>
        <w:sectPr w:rsidR="008F06E9" w:rsidSect="008F06E9">
          <w:pgSz w:w="11906" w:h="16838"/>
          <w:pgMar w:top="851" w:right="850" w:bottom="1134" w:left="1701" w:header="708" w:footer="708" w:gutter="0"/>
          <w:cols w:space="708"/>
          <w:docGrid w:linePitch="360"/>
        </w:sectPr>
      </w:pPr>
    </w:p>
    <w:p w:rsidR="008F06E9" w:rsidRPr="008F06E9" w:rsidRDefault="008F06E9">
      <w:pPr>
        <w:pStyle w:val="ConsPlusNormal"/>
        <w:jc w:val="right"/>
        <w:outlineLvl w:val="0"/>
        <w:rPr>
          <w:rFonts w:ascii="PT Astra Serif" w:hAnsi="PT Astra Serif"/>
          <w:sz w:val="28"/>
          <w:szCs w:val="28"/>
        </w:rPr>
      </w:pPr>
      <w:r w:rsidRPr="008F06E9">
        <w:rPr>
          <w:rFonts w:ascii="PT Astra Serif" w:hAnsi="PT Astra Serif"/>
          <w:sz w:val="28"/>
          <w:szCs w:val="28"/>
        </w:rPr>
        <w:lastRenderedPageBreak/>
        <w:t>Приложение N 2</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к постановлению</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Правительства 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12.01.2024 </w:t>
            </w:r>
            <w:hyperlink r:id="rId53">
              <w:r w:rsidRPr="008F06E9">
                <w:rPr>
                  <w:rFonts w:ascii="PT Astra Serif" w:hAnsi="PT Astra Serif"/>
                  <w:sz w:val="28"/>
                  <w:szCs w:val="28"/>
                </w:rPr>
                <w:t>N 10-П</w:t>
              </w:r>
            </w:hyperlink>
            <w:r w:rsidRPr="008F06E9">
              <w:rPr>
                <w:rFonts w:ascii="PT Astra Serif" w:hAnsi="PT Astra Serif"/>
                <w:sz w:val="28"/>
                <w:szCs w:val="28"/>
              </w:rPr>
              <w:t xml:space="preserve">, от 28.10.2024 </w:t>
            </w:r>
            <w:hyperlink r:id="rId54">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55">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rsidP="008F06E9">
      <w:pPr>
        <w:pStyle w:val="ConsPlusNonformat"/>
        <w:jc w:val="center"/>
        <w:rPr>
          <w:rFonts w:ascii="PT Astra Serif" w:hAnsi="PT Astra Serif"/>
          <w:sz w:val="28"/>
          <w:szCs w:val="28"/>
        </w:rPr>
      </w:pPr>
      <w:bookmarkStart w:id="2" w:name="P109"/>
      <w:bookmarkEnd w:id="2"/>
      <w:r w:rsidRPr="008F06E9">
        <w:rPr>
          <w:rFonts w:ascii="PT Astra Serif" w:hAnsi="PT Astra Serif"/>
          <w:sz w:val="28"/>
          <w:szCs w:val="28"/>
        </w:rPr>
        <w:t>Отчет</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___________________________________________________________________________</w:t>
      </w:r>
    </w:p>
    <w:p w:rsidR="008F06E9" w:rsidRPr="008F06E9" w:rsidRDefault="008F06E9" w:rsidP="008F06E9">
      <w:pPr>
        <w:pStyle w:val="ConsPlusNonformat"/>
        <w:jc w:val="center"/>
        <w:rPr>
          <w:rFonts w:ascii="PT Astra Serif" w:hAnsi="PT Astra Serif"/>
          <w:sz w:val="28"/>
          <w:szCs w:val="28"/>
        </w:rPr>
      </w:pPr>
      <w:proofErr w:type="gramStart"/>
      <w:r w:rsidRPr="008F06E9">
        <w:rPr>
          <w:rFonts w:ascii="PT Astra Serif" w:hAnsi="PT Astra Serif"/>
          <w:sz w:val="28"/>
          <w:szCs w:val="28"/>
        </w:rPr>
        <w:t>(наименование муниципального района (муниципального округа, городского</w:t>
      </w:r>
      <w:proofErr w:type="gramEnd"/>
    </w:p>
    <w:p w:rsidR="008F06E9" w:rsidRPr="008F06E9" w:rsidRDefault="008F06E9" w:rsidP="008F06E9">
      <w:pPr>
        <w:pStyle w:val="ConsPlusNonformat"/>
        <w:jc w:val="center"/>
        <w:rPr>
          <w:rFonts w:ascii="PT Astra Serif" w:hAnsi="PT Astra Serif"/>
          <w:sz w:val="28"/>
          <w:szCs w:val="28"/>
        </w:rPr>
      </w:pPr>
      <w:proofErr w:type="gramStart"/>
      <w:r w:rsidRPr="008F06E9">
        <w:rPr>
          <w:rFonts w:ascii="PT Astra Serif" w:hAnsi="PT Astra Serif"/>
          <w:sz w:val="28"/>
          <w:szCs w:val="28"/>
        </w:rPr>
        <w:t>округа) области)</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 расходовании полученной из областного бюджета субвенции бюджетам</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муниципальных районов, муниципальных округов и городских округов области </w:t>
      </w:r>
      <w:proofErr w:type="gramStart"/>
      <w:r w:rsidRPr="008F06E9">
        <w:rPr>
          <w:rFonts w:ascii="PT Astra Serif" w:hAnsi="PT Astra Serif"/>
          <w:sz w:val="28"/>
          <w:szCs w:val="28"/>
        </w:rPr>
        <w:t>на</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осуществление органами местного самоуправления государственных полномочий</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по предоставлению компенсации родительской платы за присмотр и уход </w:t>
      </w:r>
      <w:proofErr w:type="gramStart"/>
      <w:r w:rsidRPr="008F06E9">
        <w:rPr>
          <w:rFonts w:ascii="PT Astra Serif" w:hAnsi="PT Astra Serif"/>
          <w:sz w:val="28"/>
          <w:szCs w:val="28"/>
        </w:rPr>
        <w:t>за</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детьми в муниципальных образовательных организациях, реализующих </w:t>
      </w:r>
      <w:proofErr w:type="gramStart"/>
      <w:r w:rsidRPr="008F06E9">
        <w:rPr>
          <w:rFonts w:ascii="PT Astra Serif" w:hAnsi="PT Astra Serif"/>
          <w:sz w:val="28"/>
          <w:szCs w:val="28"/>
        </w:rPr>
        <w:t>основную</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общеобразовательную программу дошкольного образования,</w:t>
      </w:r>
    </w:p>
    <w:p w:rsidR="008F06E9" w:rsidRPr="008F06E9" w:rsidRDefault="008F06E9" w:rsidP="008F06E9">
      <w:pPr>
        <w:pStyle w:val="ConsPlusNonformat"/>
        <w:jc w:val="center"/>
        <w:rPr>
          <w:rFonts w:ascii="PT Astra Serif" w:hAnsi="PT Astra Serif"/>
          <w:sz w:val="28"/>
          <w:szCs w:val="28"/>
        </w:rPr>
      </w:pPr>
      <w:proofErr w:type="gramStart"/>
      <w:r w:rsidRPr="008F06E9">
        <w:rPr>
          <w:rFonts w:ascii="PT Astra Serif" w:hAnsi="PT Astra Serif"/>
          <w:sz w:val="28"/>
          <w:szCs w:val="28"/>
        </w:rPr>
        <w:t>за</w:t>
      </w:r>
      <w:proofErr w:type="gramEnd"/>
      <w:r w:rsidRPr="008F06E9">
        <w:rPr>
          <w:rFonts w:ascii="PT Astra Serif" w:hAnsi="PT Astra Serif"/>
          <w:sz w:val="28"/>
          <w:szCs w:val="28"/>
        </w:rPr>
        <w:t xml:space="preserve"> _________________ года</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(месяц)</w:t>
      </w:r>
    </w:p>
    <w:p w:rsidR="008F06E9" w:rsidRPr="008F06E9" w:rsidRDefault="008F06E9">
      <w:pPr>
        <w:pStyle w:val="ConsPlusNonformat"/>
        <w:jc w:val="both"/>
        <w:rPr>
          <w:rFonts w:ascii="PT Astra Serif" w:hAnsi="PT Astra Serif"/>
          <w:sz w:val="28"/>
          <w:szCs w:val="28"/>
        </w:rPr>
      </w:pPr>
    </w:p>
    <w:p w:rsidR="008F06E9" w:rsidRPr="008F06E9" w:rsidRDefault="008F06E9" w:rsidP="008F06E9">
      <w:pPr>
        <w:pStyle w:val="ConsPlusNonformat"/>
        <w:jc w:val="right"/>
        <w:rPr>
          <w:rFonts w:ascii="PT Astra Serif" w:hAnsi="PT Astra Serif"/>
          <w:sz w:val="28"/>
          <w:szCs w:val="28"/>
        </w:rPr>
      </w:pPr>
      <w:r w:rsidRPr="008F06E9">
        <w:rPr>
          <w:rFonts w:ascii="PT Astra Serif" w:hAnsi="PT Astra Serif"/>
          <w:sz w:val="28"/>
          <w:szCs w:val="28"/>
        </w:rPr>
        <w:t xml:space="preserve">                                                                   (рублей)</w:t>
      </w:r>
    </w:p>
    <w:p w:rsidR="008F06E9" w:rsidRDefault="008F06E9">
      <w:pPr>
        <w:pStyle w:val="ConsPlusNormal"/>
        <w:rPr>
          <w:rFonts w:ascii="PT Astra Serif" w:hAnsi="PT Astra Serif"/>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7"/>
        <w:gridCol w:w="1146"/>
        <w:gridCol w:w="1085"/>
        <w:gridCol w:w="1085"/>
        <w:gridCol w:w="1182"/>
        <w:gridCol w:w="1184"/>
        <w:gridCol w:w="1272"/>
        <w:gridCol w:w="1272"/>
        <w:gridCol w:w="1272"/>
        <w:gridCol w:w="1272"/>
        <w:gridCol w:w="1184"/>
        <w:gridCol w:w="1597"/>
        <w:gridCol w:w="1020"/>
      </w:tblGrid>
      <w:tr w:rsidR="008F06E9" w:rsidRPr="008F06E9" w:rsidTr="008F06E9">
        <w:tc>
          <w:tcPr>
            <w:tcW w:w="1597"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Наименование</w:t>
            </w:r>
          </w:p>
        </w:tc>
        <w:tc>
          <w:tcPr>
            <w:tcW w:w="1146"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Предусмотрено на текущий год в </w:t>
            </w:r>
            <w:r w:rsidRPr="008F06E9">
              <w:rPr>
                <w:rFonts w:ascii="PT Astra Serif" w:hAnsi="PT Astra Serif"/>
                <w:sz w:val="28"/>
                <w:szCs w:val="28"/>
              </w:rPr>
              <w:lastRenderedPageBreak/>
              <w:t>областном бюджете по состоянию на 1 _______ 20__ года</w:t>
            </w:r>
          </w:p>
        </w:tc>
        <w:tc>
          <w:tcPr>
            <w:tcW w:w="1085" w:type="dxa"/>
            <w:vMerge w:val="restart"/>
          </w:tcPr>
          <w:p w:rsidR="008F06E9" w:rsidRPr="008F06E9" w:rsidRDefault="008F06E9">
            <w:pPr>
              <w:pStyle w:val="ConsPlusNormal"/>
              <w:jc w:val="center"/>
              <w:rPr>
                <w:rFonts w:ascii="PT Astra Serif" w:hAnsi="PT Astra Serif"/>
                <w:sz w:val="28"/>
                <w:szCs w:val="28"/>
              </w:rPr>
            </w:pPr>
            <w:bookmarkStart w:id="3" w:name="P125"/>
            <w:bookmarkEnd w:id="3"/>
            <w:r w:rsidRPr="008F06E9">
              <w:rPr>
                <w:rFonts w:ascii="PT Astra Serif" w:hAnsi="PT Astra Serif"/>
                <w:sz w:val="28"/>
                <w:szCs w:val="28"/>
              </w:rPr>
              <w:lastRenderedPageBreak/>
              <w:t>Предельные объемы оплаты денежн</w:t>
            </w:r>
            <w:r w:rsidRPr="008F06E9">
              <w:rPr>
                <w:rFonts w:ascii="PT Astra Serif" w:hAnsi="PT Astra Serif"/>
                <w:sz w:val="28"/>
                <w:szCs w:val="28"/>
              </w:rPr>
              <w:lastRenderedPageBreak/>
              <w:t>ых обязательств, отраженные на счете в Управлении Федерального казначейства по Саратовской области на дату представления заявки (нарастающим итогом с начала года)</w:t>
            </w:r>
          </w:p>
        </w:tc>
        <w:tc>
          <w:tcPr>
            <w:tcW w:w="1085"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Начислено за отчетный период </w:t>
            </w:r>
            <w:r w:rsidRPr="008F06E9">
              <w:rPr>
                <w:rFonts w:ascii="PT Astra Serif" w:hAnsi="PT Astra Serif"/>
                <w:sz w:val="28"/>
                <w:szCs w:val="28"/>
              </w:rPr>
              <w:lastRenderedPageBreak/>
              <w:t>(нарастающим итогом с начала года)</w:t>
            </w:r>
          </w:p>
        </w:tc>
        <w:tc>
          <w:tcPr>
            <w:tcW w:w="1182" w:type="dxa"/>
            <w:vMerge w:val="restart"/>
          </w:tcPr>
          <w:p w:rsidR="008F06E9" w:rsidRPr="008F06E9" w:rsidRDefault="008F06E9">
            <w:pPr>
              <w:pStyle w:val="ConsPlusNormal"/>
              <w:jc w:val="center"/>
              <w:rPr>
                <w:rFonts w:ascii="PT Astra Serif" w:hAnsi="PT Astra Serif"/>
                <w:sz w:val="28"/>
                <w:szCs w:val="28"/>
              </w:rPr>
            </w:pPr>
            <w:bookmarkStart w:id="4" w:name="P127"/>
            <w:bookmarkEnd w:id="4"/>
            <w:r w:rsidRPr="008F06E9">
              <w:rPr>
                <w:rFonts w:ascii="PT Astra Serif" w:hAnsi="PT Astra Serif"/>
                <w:sz w:val="28"/>
                <w:szCs w:val="28"/>
              </w:rPr>
              <w:lastRenderedPageBreak/>
              <w:t>Поступление доходов на счет админис</w:t>
            </w:r>
            <w:r w:rsidRPr="008F06E9">
              <w:rPr>
                <w:rFonts w:ascii="PT Astra Serif" w:hAnsi="PT Astra Serif"/>
                <w:sz w:val="28"/>
                <w:szCs w:val="28"/>
              </w:rPr>
              <w:lastRenderedPageBreak/>
              <w:t>тратора доходов местного бюджета (нарастающим итогом с начала года)</w:t>
            </w:r>
          </w:p>
        </w:tc>
        <w:tc>
          <w:tcPr>
            <w:tcW w:w="1184" w:type="dxa"/>
            <w:vMerge w:val="restart"/>
          </w:tcPr>
          <w:p w:rsidR="008F06E9" w:rsidRPr="008F06E9" w:rsidRDefault="008F06E9">
            <w:pPr>
              <w:pStyle w:val="ConsPlusNormal"/>
              <w:jc w:val="center"/>
              <w:rPr>
                <w:rFonts w:ascii="PT Astra Serif" w:hAnsi="PT Astra Serif"/>
                <w:sz w:val="28"/>
                <w:szCs w:val="28"/>
              </w:rPr>
            </w:pPr>
            <w:bookmarkStart w:id="5" w:name="P128"/>
            <w:bookmarkEnd w:id="5"/>
            <w:r w:rsidRPr="008F06E9">
              <w:rPr>
                <w:rFonts w:ascii="PT Astra Serif" w:hAnsi="PT Astra Serif"/>
                <w:sz w:val="28"/>
                <w:szCs w:val="28"/>
              </w:rPr>
              <w:lastRenderedPageBreak/>
              <w:t xml:space="preserve">Кассовые выплаты муниципальных </w:t>
            </w:r>
            <w:r w:rsidRPr="008F06E9">
              <w:rPr>
                <w:rFonts w:ascii="PT Astra Serif" w:hAnsi="PT Astra Serif"/>
                <w:sz w:val="28"/>
                <w:szCs w:val="28"/>
              </w:rPr>
              <w:lastRenderedPageBreak/>
              <w:t>казенных, бюджетных и автономных учреждений (нарастающим итогом с начала года)</w:t>
            </w:r>
          </w:p>
        </w:tc>
        <w:tc>
          <w:tcPr>
            <w:tcW w:w="1272"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Восстановлено дебиторской задолжен</w:t>
            </w:r>
            <w:r w:rsidRPr="008F06E9">
              <w:rPr>
                <w:rFonts w:ascii="PT Astra Serif" w:hAnsi="PT Astra Serif"/>
                <w:sz w:val="28"/>
                <w:szCs w:val="28"/>
              </w:rPr>
              <w:lastRenderedPageBreak/>
              <w:t>ности прошлых лет в бюджет муниципального района (муниципального округа, городского округа) области средств (субвенции)</w:t>
            </w:r>
          </w:p>
        </w:tc>
        <w:tc>
          <w:tcPr>
            <w:tcW w:w="1272"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Возвращено дебиторской задолжен</w:t>
            </w:r>
            <w:r w:rsidRPr="008F06E9">
              <w:rPr>
                <w:rFonts w:ascii="PT Astra Serif" w:hAnsi="PT Astra Serif"/>
                <w:sz w:val="28"/>
                <w:szCs w:val="28"/>
              </w:rPr>
              <w:lastRenderedPageBreak/>
              <w:t>ности прошлых лет в областной бюджет из бюджета муниципального района (муниципального округа, городского округа) области (субвенции)</w:t>
            </w:r>
          </w:p>
        </w:tc>
        <w:tc>
          <w:tcPr>
            <w:tcW w:w="3728" w:type="dxa"/>
            <w:gridSpan w:val="3"/>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Остаток субвенции на конец отчетного периода</w:t>
            </w:r>
          </w:p>
        </w:tc>
        <w:tc>
          <w:tcPr>
            <w:tcW w:w="1597"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Количество заявлений на выплаты компенсации </w:t>
            </w:r>
            <w:r w:rsidRPr="008F06E9">
              <w:rPr>
                <w:rFonts w:ascii="PT Astra Serif" w:hAnsi="PT Astra Serif"/>
                <w:sz w:val="28"/>
                <w:szCs w:val="28"/>
              </w:rPr>
              <w:lastRenderedPageBreak/>
              <w:t>родительской платы за присмотр и уход за детьми в муниципальных образовательных организациях, реализующих основную общеобразовательную программу</w:t>
            </w:r>
          </w:p>
        </w:tc>
        <w:tc>
          <w:tcPr>
            <w:tcW w:w="1020"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Средний размер родительской </w:t>
            </w:r>
            <w:r w:rsidRPr="008F06E9">
              <w:rPr>
                <w:rFonts w:ascii="PT Astra Serif" w:hAnsi="PT Astra Serif"/>
                <w:sz w:val="28"/>
                <w:szCs w:val="28"/>
              </w:rPr>
              <w:lastRenderedPageBreak/>
              <w:t>платы</w:t>
            </w:r>
          </w:p>
        </w:tc>
      </w:tr>
      <w:tr w:rsidR="008F06E9" w:rsidRPr="008F06E9" w:rsidTr="008F06E9">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на счете бюджета муницип</w:t>
            </w:r>
            <w:r w:rsidRPr="008F06E9">
              <w:rPr>
                <w:rFonts w:ascii="PT Astra Serif" w:hAnsi="PT Astra Serif"/>
                <w:sz w:val="28"/>
                <w:szCs w:val="28"/>
              </w:rPr>
              <w:lastRenderedPageBreak/>
              <w:t>ального района (муниципального округа, городского округа) области (</w:t>
            </w:r>
            <w:hyperlink w:anchor="P125">
              <w:r w:rsidRPr="008F06E9">
                <w:rPr>
                  <w:rFonts w:ascii="PT Astra Serif" w:hAnsi="PT Astra Serif"/>
                  <w:sz w:val="28"/>
                  <w:szCs w:val="28"/>
                </w:rPr>
                <w:t>гр. 3</w:t>
              </w:r>
            </w:hyperlink>
            <w:r w:rsidRPr="008F06E9">
              <w:rPr>
                <w:rFonts w:ascii="PT Astra Serif" w:hAnsi="PT Astra Serif"/>
                <w:sz w:val="28"/>
                <w:szCs w:val="28"/>
              </w:rPr>
              <w:t xml:space="preserve"> - </w:t>
            </w:r>
            <w:hyperlink w:anchor="P127">
              <w:r w:rsidRPr="008F06E9">
                <w:rPr>
                  <w:rFonts w:ascii="PT Astra Serif" w:hAnsi="PT Astra Serif"/>
                  <w:sz w:val="28"/>
                  <w:szCs w:val="28"/>
                </w:rPr>
                <w:t>гр. 5</w:t>
              </w:r>
            </w:hyperlink>
            <w:r w:rsidRPr="008F06E9">
              <w:rPr>
                <w:rFonts w:ascii="PT Astra Serif" w:hAnsi="PT Astra Serif"/>
                <w:sz w:val="28"/>
                <w:szCs w:val="28"/>
              </w:rPr>
              <w:t>)</w:t>
            </w:r>
          </w:p>
        </w:tc>
        <w:tc>
          <w:tcPr>
            <w:tcW w:w="1272"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в том числе остаток </w:t>
            </w:r>
            <w:r w:rsidRPr="008F06E9">
              <w:rPr>
                <w:rFonts w:ascii="PT Astra Serif" w:hAnsi="PT Astra Serif"/>
                <w:sz w:val="28"/>
                <w:szCs w:val="28"/>
              </w:rPr>
              <w:lastRenderedPageBreak/>
              <w:t>невозвращенной в областной бюджет восстановленной дебиторской задолженности прошлых лет в бюджет муниципального района (муниципального округа, городского округа) области средств (субвенции)</w:t>
            </w:r>
          </w:p>
        </w:tc>
        <w:tc>
          <w:tcPr>
            <w:tcW w:w="1184"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на счетах муници</w:t>
            </w:r>
            <w:r w:rsidRPr="008F06E9">
              <w:rPr>
                <w:rFonts w:ascii="PT Astra Serif" w:hAnsi="PT Astra Serif"/>
                <w:sz w:val="28"/>
                <w:szCs w:val="28"/>
              </w:rPr>
              <w:lastRenderedPageBreak/>
              <w:t>пальных бюджетных и автономных учреждений (</w:t>
            </w:r>
            <w:hyperlink w:anchor="P127">
              <w:r w:rsidRPr="008F06E9">
                <w:rPr>
                  <w:rFonts w:ascii="PT Astra Serif" w:hAnsi="PT Astra Serif"/>
                  <w:sz w:val="28"/>
                  <w:szCs w:val="28"/>
                </w:rPr>
                <w:t>гр. 5</w:t>
              </w:r>
            </w:hyperlink>
            <w:r w:rsidRPr="008F06E9">
              <w:rPr>
                <w:rFonts w:ascii="PT Astra Serif" w:hAnsi="PT Astra Serif"/>
                <w:sz w:val="28"/>
                <w:szCs w:val="28"/>
              </w:rPr>
              <w:t xml:space="preserve"> - </w:t>
            </w:r>
            <w:hyperlink w:anchor="P128">
              <w:r w:rsidRPr="008F06E9">
                <w:rPr>
                  <w:rFonts w:ascii="PT Astra Serif" w:hAnsi="PT Astra Serif"/>
                  <w:sz w:val="28"/>
                  <w:szCs w:val="28"/>
                </w:rPr>
                <w:t>гр. 6</w:t>
              </w:r>
            </w:hyperlink>
            <w:r w:rsidRPr="008F06E9">
              <w:rPr>
                <w:rFonts w:ascii="PT Astra Serif" w:hAnsi="PT Astra Serif"/>
                <w:sz w:val="28"/>
                <w:szCs w:val="28"/>
              </w:rPr>
              <w:t>)</w:t>
            </w: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r>
      <w:tr w:rsidR="008F06E9" w:rsidRPr="008F06E9" w:rsidTr="008F06E9">
        <w:tc>
          <w:tcPr>
            <w:tcW w:w="1597"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1</w:t>
            </w:r>
          </w:p>
        </w:tc>
        <w:tc>
          <w:tcPr>
            <w:tcW w:w="1146"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2</w:t>
            </w: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3</w:t>
            </w: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4</w:t>
            </w:r>
          </w:p>
        </w:tc>
        <w:tc>
          <w:tcPr>
            <w:tcW w:w="118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5</w:t>
            </w:r>
          </w:p>
        </w:tc>
        <w:tc>
          <w:tcPr>
            <w:tcW w:w="1184"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6</w:t>
            </w:r>
          </w:p>
        </w:tc>
        <w:tc>
          <w:tcPr>
            <w:tcW w:w="127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7</w:t>
            </w:r>
          </w:p>
        </w:tc>
        <w:tc>
          <w:tcPr>
            <w:tcW w:w="127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8</w:t>
            </w:r>
          </w:p>
        </w:tc>
        <w:tc>
          <w:tcPr>
            <w:tcW w:w="127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9</w:t>
            </w:r>
          </w:p>
        </w:tc>
        <w:tc>
          <w:tcPr>
            <w:tcW w:w="127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10</w:t>
            </w:r>
          </w:p>
        </w:tc>
        <w:tc>
          <w:tcPr>
            <w:tcW w:w="1184"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11</w:t>
            </w:r>
          </w:p>
        </w:tc>
        <w:tc>
          <w:tcPr>
            <w:tcW w:w="1597"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12</w:t>
            </w:r>
          </w:p>
        </w:tc>
        <w:tc>
          <w:tcPr>
            <w:tcW w:w="1020"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13</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 xml:space="preserve">1. </w:t>
            </w:r>
            <w:r w:rsidRPr="008F06E9">
              <w:rPr>
                <w:rFonts w:ascii="PT Astra Serif" w:hAnsi="PT Astra Serif"/>
                <w:sz w:val="28"/>
                <w:szCs w:val="28"/>
              </w:rPr>
              <w:lastRenderedPageBreak/>
              <w:t>Субвенция на организацию предоставления компенсации, всего:</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 том числе:</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rPr>
                <w:rFonts w:ascii="PT Astra Serif" w:hAnsi="PT Astra Serif"/>
                <w:sz w:val="28"/>
                <w:szCs w:val="28"/>
              </w:rPr>
            </w:pP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заработная плата</w:t>
            </w:r>
          </w:p>
        </w:tc>
        <w:tc>
          <w:tcPr>
            <w:tcW w:w="1146" w:type="dxa"/>
          </w:tcPr>
          <w:p w:rsidR="008F06E9" w:rsidRPr="008F06E9" w:rsidRDefault="008F06E9">
            <w:pPr>
              <w:pStyle w:val="ConsPlusNormal"/>
              <w:rPr>
                <w:rFonts w:ascii="PT Astra Serif" w:hAnsi="PT Astra Serif"/>
                <w:sz w:val="28"/>
                <w:szCs w:val="28"/>
              </w:rPr>
            </w:pP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20"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начисления на оплату труда</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другие расходы</w:t>
            </w:r>
          </w:p>
        </w:tc>
        <w:tc>
          <w:tcPr>
            <w:tcW w:w="1146" w:type="dxa"/>
          </w:tcPr>
          <w:p w:rsidR="008F06E9" w:rsidRPr="008F06E9" w:rsidRDefault="008F06E9">
            <w:pPr>
              <w:pStyle w:val="ConsPlusNormal"/>
              <w:rPr>
                <w:rFonts w:ascii="PT Astra Serif" w:hAnsi="PT Astra Serif"/>
                <w:sz w:val="28"/>
                <w:szCs w:val="28"/>
              </w:rPr>
            </w:pP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20"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2. Компенсация родительской платы за присмотр и уход за детьми в муниципальных образовател</w:t>
            </w:r>
            <w:r w:rsidRPr="008F06E9">
              <w:rPr>
                <w:rFonts w:ascii="PT Astra Serif" w:hAnsi="PT Astra Serif"/>
                <w:sz w:val="28"/>
                <w:szCs w:val="28"/>
              </w:rPr>
              <w:lastRenderedPageBreak/>
              <w:t>ьных организациях, реализующих основную общеобразовательную программу, всего:</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rPr>
                <w:rFonts w:ascii="PT Astra Serif" w:hAnsi="PT Astra Serif"/>
                <w:sz w:val="28"/>
                <w:szCs w:val="28"/>
              </w:rPr>
            </w:pP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 том числе:</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rPr>
                <w:rFonts w:ascii="PT Astra Serif" w:hAnsi="PT Astra Serif"/>
                <w:sz w:val="28"/>
                <w:szCs w:val="28"/>
              </w:rPr>
            </w:pP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компенсация на первого ребенка (за исключением детей из многодетных семей)</w:t>
            </w:r>
          </w:p>
        </w:tc>
        <w:tc>
          <w:tcPr>
            <w:tcW w:w="114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компенсация на второго ребенка (за исключением детей из многодетных семей)</w:t>
            </w:r>
          </w:p>
        </w:tc>
        <w:tc>
          <w:tcPr>
            <w:tcW w:w="114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w:t>
            </w:r>
            <w:r w:rsidRPr="008F06E9">
              <w:rPr>
                <w:rFonts w:ascii="PT Astra Serif" w:hAnsi="PT Astra Serif"/>
                <w:sz w:val="28"/>
                <w:szCs w:val="28"/>
              </w:rPr>
              <w:lastRenderedPageBreak/>
              <w:t>я на третьего и последующего ребенка (за исключением детей из многодетных семей)</w:t>
            </w:r>
          </w:p>
        </w:tc>
        <w:tc>
          <w:tcPr>
            <w:tcW w:w="114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компенсация на детей из многодетных семей (за исключением детей из многодетных семей, с родителей (законных представителей) которых на основании решения учредителя не взимается родительска</w:t>
            </w:r>
            <w:r w:rsidRPr="008F06E9">
              <w:rPr>
                <w:rFonts w:ascii="PT Astra Serif" w:hAnsi="PT Astra Serif"/>
                <w:sz w:val="28"/>
                <w:szCs w:val="28"/>
              </w:rPr>
              <w:lastRenderedPageBreak/>
              <w:t>я плата за присмотр и уход за детьми в муниципальных образовательных организациях, реализующих образовательную программу дошкольного образования)</w:t>
            </w:r>
          </w:p>
        </w:tc>
        <w:tc>
          <w:tcPr>
            <w:tcW w:w="114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085"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r>
      <w:tr w:rsidR="008F06E9" w:rsidRPr="008F06E9" w:rsidTr="008F06E9">
        <w:tc>
          <w:tcPr>
            <w:tcW w:w="1597"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Всего расходов:</w:t>
            </w:r>
          </w:p>
        </w:tc>
        <w:tc>
          <w:tcPr>
            <w:tcW w:w="1146"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085" w:type="dxa"/>
          </w:tcPr>
          <w:p w:rsidR="008F06E9" w:rsidRPr="008F06E9" w:rsidRDefault="008F06E9">
            <w:pPr>
              <w:pStyle w:val="ConsPlusNormal"/>
              <w:rPr>
                <w:rFonts w:ascii="PT Astra Serif" w:hAnsi="PT Astra Serif"/>
                <w:sz w:val="28"/>
                <w:szCs w:val="28"/>
              </w:rPr>
            </w:pPr>
          </w:p>
        </w:tc>
        <w:tc>
          <w:tcPr>
            <w:tcW w:w="118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272" w:type="dxa"/>
          </w:tcPr>
          <w:p w:rsidR="008F06E9" w:rsidRPr="008F06E9" w:rsidRDefault="008F06E9">
            <w:pPr>
              <w:pStyle w:val="ConsPlusNormal"/>
              <w:rPr>
                <w:rFonts w:ascii="PT Astra Serif" w:hAnsi="PT Astra Serif"/>
                <w:sz w:val="28"/>
                <w:szCs w:val="28"/>
              </w:rPr>
            </w:pPr>
          </w:p>
        </w:tc>
        <w:tc>
          <w:tcPr>
            <w:tcW w:w="1184" w:type="dxa"/>
          </w:tcPr>
          <w:p w:rsidR="008F06E9" w:rsidRPr="008F06E9" w:rsidRDefault="008F06E9">
            <w:pPr>
              <w:pStyle w:val="ConsPlusNormal"/>
              <w:rPr>
                <w:rFonts w:ascii="PT Astra Serif" w:hAnsi="PT Astra Serif"/>
                <w:sz w:val="28"/>
                <w:szCs w:val="28"/>
              </w:rPr>
            </w:pPr>
          </w:p>
        </w:tc>
        <w:tc>
          <w:tcPr>
            <w:tcW w:w="1597" w:type="dxa"/>
          </w:tcPr>
          <w:p w:rsidR="008F06E9" w:rsidRPr="008F06E9" w:rsidRDefault="008F06E9">
            <w:pPr>
              <w:pStyle w:val="ConsPlusNormal"/>
              <w:rPr>
                <w:rFonts w:ascii="PT Astra Serif" w:hAnsi="PT Astra Serif"/>
                <w:sz w:val="28"/>
                <w:szCs w:val="28"/>
              </w:rPr>
            </w:pPr>
          </w:p>
        </w:tc>
        <w:tc>
          <w:tcPr>
            <w:tcW w:w="1020" w:type="dxa"/>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органа в сфере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образования муниципального района</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 округа, городского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округа) области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бухгалтерской службы</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органа в сфере образования муниципального</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lastRenderedPageBreak/>
        <w:t>района (муниципального округа,</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городского округа) области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(при наличии должности)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Исполнитель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(Ф.И.О.)     (контактный телефон)</w:t>
      </w:r>
    </w:p>
    <w:p w:rsidR="008F06E9" w:rsidRPr="008F06E9" w:rsidRDefault="008F06E9">
      <w:pPr>
        <w:pStyle w:val="ConsPlusNormal"/>
        <w:rPr>
          <w:rFonts w:ascii="PT Astra Serif" w:hAnsi="PT Astra Serif"/>
          <w:sz w:val="28"/>
          <w:szCs w:val="28"/>
        </w:rPr>
        <w:sectPr w:rsidR="008F06E9" w:rsidRPr="008F06E9" w:rsidSect="008F06E9">
          <w:pgSz w:w="16838" w:h="11905" w:orient="landscape"/>
          <w:pgMar w:top="993" w:right="397" w:bottom="850" w:left="397" w:header="0" w:footer="0" w:gutter="0"/>
          <w:cols w:space="720"/>
          <w:titlePg/>
        </w:sectPr>
      </w:pP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right"/>
        <w:outlineLvl w:val="0"/>
        <w:rPr>
          <w:rFonts w:ascii="PT Astra Serif" w:hAnsi="PT Astra Serif"/>
          <w:sz w:val="28"/>
          <w:szCs w:val="28"/>
        </w:rPr>
      </w:pPr>
      <w:r w:rsidRPr="008F06E9">
        <w:rPr>
          <w:rFonts w:ascii="PT Astra Serif" w:hAnsi="PT Astra Serif"/>
          <w:sz w:val="28"/>
          <w:szCs w:val="28"/>
        </w:rPr>
        <w:t>Приложение N 3</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к постановлению</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Правительства 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07.09.2016 </w:t>
            </w:r>
            <w:hyperlink r:id="rId56">
              <w:r w:rsidRPr="008F06E9">
                <w:rPr>
                  <w:rFonts w:ascii="PT Astra Serif" w:hAnsi="PT Astra Serif"/>
                  <w:sz w:val="28"/>
                  <w:szCs w:val="28"/>
                </w:rPr>
                <w:t>N 482-П</w:t>
              </w:r>
            </w:hyperlink>
            <w:r w:rsidRPr="008F06E9">
              <w:rPr>
                <w:rFonts w:ascii="PT Astra Serif" w:hAnsi="PT Astra Serif"/>
                <w:sz w:val="28"/>
                <w:szCs w:val="28"/>
              </w:rPr>
              <w:t xml:space="preserve">, от 28.10.2024 </w:t>
            </w:r>
            <w:hyperlink r:id="rId57">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58">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bookmarkStart w:id="6" w:name="P333"/>
      <w:bookmarkEnd w:id="6"/>
      <w:r w:rsidRPr="008F06E9">
        <w:rPr>
          <w:rFonts w:ascii="PT Astra Serif" w:hAnsi="PT Astra Serif"/>
          <w:sz w:val="28"/>
          <w:szCs w:val="28"/>
        </w:rPr>
        <w:t xml:space="preserve">                                  Заявка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___________________________________________________________________________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w:t>
      </w:r>
      <w:proofErr w:type="gramStart"/>
      <w:r w:rsidRPr="008F06E9">
        <w:rPr>
          <w:rFonts w:ascii="PT Astra Serif" w:hAnsi="PT Astra Serif"/>
          <w:sz w:val="28"/>
          <w:szCs w:val="28"/>
        </w:rPr>
        <w:t>(наименование муниципального района (муниципального округа, городского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w:t>
      </w:r>
      <w:proofErr w:type="gramStart"/>
      <w:r w:rsidRPr="008F06E9">
        <w:rPr>
          <w:rFonts w:ascii="PT Astra Serif" w:hAnsi="PT Astra Serif"/>
          <w:sz w:val="28"/>
          <w:szCs w:val="28"/>
        </w:rPr>
        <w:t>округа) области)</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на предоставление из областного бюджета субвенции бюджетам </w:t>
      </w:r>
      <w:proofErr w:type="gramStart"/>
      <w:r w:rsidRPr="008F06E9">
        <w:rPr>
          <w:rFonts w:ascii="PT Astra Serif" w:hAnsi="PT Astra Serif"/>
          <w:sz w:val="28"/>
          <w:szCs w:val="28"/>
        </w:rPr>
        <w:t>муниципальных</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районов, муниципальных округов и городских округов области на осуществление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органами местного самоуправления государственных полномочий </w:t>
      </w:r>
      <w:proofErr w:type="gramStart"/>
      <w:r w:rsidRPr="008F06E9">
        <w:rPr>
          <w:rFonts w:ascii="PT Astra Serif" w:hAnsi="PT Astra Serif"/>
          <w:sz w:val="28"/>
          <w:szCs w:val="28"/>
        </w:rPr>
        <w:t>по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предоставлению компенсации родительской платы за присмотр и уход за детьми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в муниципальных образовательных организациях, реализующих </w:t>
      </w:r>
      <w:proofErr w:type="gramStart"/>
      <w:r w:rsidRPr="008F06E9">
        <w:rPr>
          <w:rFonts w:ascii="PT Astra Serif" w:hAnsi="PT Astra Serif"/>
          <w:sz w:val="28"/>
          <w:szCs w:val="28"/>
        </w:rPr>
        <w:t>основную</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общеобразовательную программу </w:t>
      </w:r>
      <w:proofErr w:type="gramStart"/>
      <w:r w:rsidRPr="008F06E9">
        <w:rPr>
          <w:rFonts w:ascii="PT Astra Serif" w:hAnsi="PT Astra Serif"/>
          <w:sz w:val="28"/>
          <w:szCs w:val="28"/>
        </w:rPr>
        <w:t>дошкольного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образования, </w:t>
      </w:r>
      <w:proofErr w:type="gramStart"/>
      <w:r w:rsidRPr="008F06E9">
        <w:rPr>
          <w:rFonts w:ascii="PT Astra Serif" w:hAnsi="PT Astra Serif"/>
          <w:sz w:val="28"/>
          <w:szCs w:val="28"/>
        </w:rPr>
        <w:t>на</w:t>
      </w:r>
      <w:proofErr w:type="gramEnd"/>
      <w:r w:rsidRPr="008F06E9">
        <w:rPr>
          <w:rFonts w:ascii="PT Astra Serif" w:hAnsi="PT Astra Serif"/>
          <w:sz w:val="28"/>
          <w:szCs w:val="28"/>
        </w:rPr>
        <w:t xml:space="preserve"> _______________ _______ года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(месяц)</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_________________________________________________________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(дата формирования заявки)</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(рублей)</w:t>
      </w:r>
    </w:p>
    <w:p w:rsidR="008F06E9" w:rsidRPr="008F06E9" w:rsidRDefault="008F06E9">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757"/>
        <w:gridCol w:w="1871"/>
        <w:gridCol w:w="1587"/>
        <w:gridCol w:w="1871"/>
      </w:tblGrid>
      <w:tr w:rsidR="008F06E9" w:rsidRPr="008F06E9">
        <w:tc>
          <w:tcPr>
            <w:tcW w:w="1928"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Наименование</w:t>
            </w:r>
          </w:p>
        </w:tc>
        <w:tc>
          <w:tcPr>
            <w:tcW w:w="175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Предусмотрено в областном бюджете на год на дату представления заявки нарастающим итогом с начала года</w:t>
            </w:r>
          </w:p>
        </w:tc>
        <w:tc>
          <w:tcPr>
            <w:tcW w:w="187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Предельные объемы оплаты денежных обязательств, отраженные на счете в Управлении Федерального казначейства по </w:t>
            </w:r>
            <w:r w:rsidRPr="008F06E9">
              <w:rPr>
                <w:rFonts w:ascii="PT Astra Serif" w:hAnsi="PT Astra Serif"/>
                <w:sz w:val="28"/>
                <w:szCs w:val="28"/>
              </w:rPr>
              <w:lastRenderedPageBreak/>
              <w:t>Саратовской области на дату представления заявки (далее - объемы финансирования)</w:t>
            </w:r>
          </w:p>
        </w:tc>
        <w:tc>
          <w:tcPr>
            <w:tcW w:w="158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Начислено за отчетный период нарастающим итогом с начала года</w:t>
            </w:r>
          </w:p>
        </w:tc>
        <w:tc>
          <w:tcPr>
            <w:tcW w:w="1871" w:type="dxa"/>
          </w:tcPr>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Потребность в субвенции на месяц, следующий за отчетным (с учетом остатка объемов финансирования)</w:t>
            </w:r>
            <w:proofErr w:type="gramEnd"/>
          </w:p>
        </w:tc>
      </w:tr>
      <w:tr w:rsidR="008F06E9" w:rsidRPr="008F06E9">
        <w:tc>
          <w:tcPr>
            <w:tcW w:w="1928"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1</w:t>
            </w:r>
          </w:p>
        </w:tc>
        <w:tc>
          <w:tcPr>
            <w:tcW w:w="175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2</w:t>
            </w:r>
          </w:p>
        </w:tc>
        <w:tc>
          <w:tcPr>
            <w:tcW w:w="187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3</w:t>
            </w:r>
          </w:p>
        </w:tc>
        <w:tc>
          <w:tcPr>
            <w:tcW w:w="1587"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4</w:t>
            </w:r>
          </w:p>
        </w:tc>
        <w:tc>
          <w:tcPr>
            <w:tcW w:w="187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5</w:t>
            </w:r>
          </w:p>
        </w:tc>
      </w:tr>
      <w:tr w:rsidR="008F06E9" w:rsidRPr="008F06E9">
        <w:tc>
          <w:tcPr>
            <w:tcW w:w="1928" w:type="dxa"/>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1. Компенсация родительской платы за присмотр и уход за детьми в муниципальных образовательных организациях, реализующих основную общеобразовательную программу</w:t>
            </w:r>
          </w:p>
        </w:tc>
        <w:tc>
          <w:tcPr>
            <w:tcW w:w="175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c>
          <w:tcPr>
            <w:tcW w:w="158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r>
      <w:tr w:rsidR="008F06E9" w:rsidRPr="008F06E9">
        <w:tc>
          <w:tcPr>
            <w:tcW w:w="1928" w:type="dxa"/>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2. Организация предоставления компенсации родительской платы</w:t>
            </w:r>
          </w:p>
        </w:tc>
        <w:tc>
          <w:tcPr>
            <w:tcW w:w="175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c>
          <w:tcPr>
            <w:tcW w:w="158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r>
      <w:tr w:rsidR="008F06E9" w:rsidRPr="008F06E9">
        <w:tc>
          <w:tcPr>
            <w:tcW w:w="1928" w:type="dxa"/>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Всего расходов:</w:t>
            </w:r>
          </w:p>
        </w:tc>
        <w:tc>
          <w:tcPr>
            <w:tcW w:w="175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c>
          <w:tcPr>
            <w:tcW w:w="1587" w:type="dxa"/>
          </w:tcPr>
          <w:p w:rsidR="008F06E9" w:rsidRPr="008F06E9" w:rsidRDefault="008F06E9">
            <w:pPr>
              <w:pStyle w:val="ConsPlusNormal"/>
              <w:rPr>
                <w:rFonts w:ascii="PT Astra Serif" w:hAnsi="PT Astra Serif"/>
                <w:sz w:val="28"/>
                <w:szCs w:val="28"/>
              </w:rPr>
            </w:pPr>
          </w:p>
        </w:tc>
        <w:tc>
          <w:tcPr>
            <w:tcW w:w="1871" w:type="dxa"/>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органа в сфере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образования муниципального района</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 округа, городского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округа) области                        _____________ 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бухгалтерской службы</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органа в сфере образования</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 района (муниципального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округа, городского округа) области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(при наличии должности)                 ____________ 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Исполнитель                             ____________ 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(Ф.И.О.)   (контактный телефон)</w:t>
      </w: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both"/>
        <w:rPr>
          <w:rFonts w:ascii="PT Astra Serif" w:hAnsi="PT Astra Serif"/>
          <w:sz w:val="28"/>
          <w:szCs w:val="28"/>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pPr>
    </w:p>
    <w:p w:rsidR="008F06E9" w:rsidRDefault="008F06E9">
      <w:pPr>
        <w:pStyle w:val="ConsPlusNormal"/>
        <w:jc w:val="both"/>
        <w:rPr>
          <w:rFonts w:ascii="PT Astra Serif" w:hAnsi="PT Astra Serif"/>
          <w:sz w:val="28"/>
          <w:szCs w:val="28"/>
          <w:lang w:val="en-US"/>
        </w:rPr>
        <w:sectPr w:rsidR="008F06E9">
          <w:pgSz w:w="11905" w:h="16838"/>
          <w:pgMar w:top="1134" w:right="850" w:bottom="1134" w:left="1701" w:header="0" w:footer="0" w:gutter="0"/>
          <w:cols w:space="720"/>
          <w:titlePg/>
        </w:sectPr>
      </w:pPr>
    </w:p>
    <w:p w:rsidR="008F06E9" w:rsidRPr="008F06E9" w:rsidRDefault="008F06E9">
      <w:pPr>
        <w:pStyle w:val="ConsPlusNormal"/>
        <w:jc w:val="right"/>
        <w:outlineLvl w:val="0"/>
        <w:rPr>
          <w:rFonts w:ascii="PT Astra Serif" w:hAnsi="PT Astra Serif"/>
          <w:sz w:val="28"/>
          <w:szCs w:val="28"/>
        </w:rPr>
      </w:pPr>
      <w:r w:rsidRPr="008F06E9">
        <w:rPr>
          <w:rFonts w:ascii="PT Astra Serif" w:hAnsi="PT Astra Serif"/>
          <w:sz w:val="28"/>
          <w:szCs w:val="28"/>
        </w:rPr>
        <w:lastRenderedPageBreak/>
        <w:t>Приложение N 4</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к постановлению</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Правительства 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12.01.2024 </w:t>
            </w:r>
            <w:hyperlink r:id="rId59">
              <w:r w:rsidRPr="008F06E9">
                <w:rPr>
                  <w:rFonts w:ascii="PT Astra Serif" w:hAnsi="PT Astra Serif"/>
                  <w:sz w:val="28"/>
                  <w:szCs w:val="28"/>
                </w:rPr>
                <w:t>N 10-П</w:t>
              </w:r>
            </w:hyperlink>
            <w:r w:rsidRPr="008F06E9">
              <w:rPr>
                <w:rFonts w:ascii="PT Astra Serif" w:hAnsi="PT Astra Serif"/>
                <w:sz w:val="28"/>
                <w:szCs w:val="28"/>
              </w:rPr>
              <w:t xml:space="preserve">, от 28.10.2024 </w:t>
            </w:r>
            <w:hyperlink r:id="rId60">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61">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rsidP="008F06E9">
      <w:pPr>
        <w:pStyle w:val="ConsPlusNonformat"/>
        <w:jc w:val="center"/>
        <w:rPr>
          <w:rFonts w:ascii="PT Astra Serif" w:hAnsi="PT Astra Serif"/>
          <w:sz w:val="28"/>
          <w:szCs w:val="28"/>
        </w:rPr>
      </w:pPr>
      <w:bookmarkStart w:id="7" w:name="P403"/>
      <w:bookmarkEnd w:id="7"/>
      <w:r w:rsidRPr="008F06E9">
        <w:rPr>
          <w:rFonts w:ascii="PT Astra Serif" w:hAnsi="PT Astra Serif"/>
          <w:sz w:val="28"/>
          <w:szCs w:val="28"/>
        </w:rPr>
        <w:t>Сводный отчет</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___________________________________________________________________________</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(наименование главного распорядителя средств областного бюджета)</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об использовании предоставленной из областного бюджета субвенции бюджетам</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муниципальных районов, муниципальных округов и городских округов области </w:t>
      </w:r>
      <w:proofErr w:type="gramStart"/>
      <w:r w:rsidRPr="008F06E9">
        <w:rPr>
          <w:rFonts w:ascii="PT Astra Serif" w:hAnsi="PT Astra Serif"/>
          <w:sz w:val="28"/>
          <w:szCs w:val="28"/>
        </w:rPr>
        <w:t>на</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осуществление органами местного самоуправления государственных полномочий</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по предоставлению компенсации родительской платы за присмотр и уход </w:t>
      </w:r>
      <w:proofErr w:type="gramStart"/>
      <w:r w:rsidRPr="008F06E9">
        <w:rPr>
          <w:rFonts w:ascii="PT Astra Serif" w:hAnsi="PT Astra Serif"/>
          <w:sz w:val="28"/>
          <w:szCs w:val="28"/>
        </w:rPr>
        <w:t>за</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 xml:space="preserve">детьми в муниципальных образовательных организациях, реализующих </w:t>
      </w:r>
      <w:proofErr w:type="gramStart"/>
      <w:r w:rsidRPr="008F06E9">
        <w:rPr>
          <w:rFonts w:ascii="PT Astra Serif" w:hAnsi="PT Astra Serif"/>
          <w:sz w:val="28"/>
          <w:szCs w:val="28"/>
        </w:rPr>
        <w:t>основную</w:t>
      </w:r>
      <w:proofErr w:type="gramEnd"/>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общеобразовательную программу дошкольного образования,</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за ___________________ 20__ года</w:t>
      </w:r>
    </w:p>
    <w:p w:rsidR="008F06E9" w:rsidRPr="008F06E9" w:rsidRDefault="008F06E9" w:rsidP="008F06E9">
      <w:pPr>
        <w:pStyle w:val="ConsPlusNonformat"/>
        <w:jc w:val="center"/>
        <w:rPr>
          <w:rFonts w:ascii="PT Astra Serif" w:hAnsi="PT Astra Serif"/>
          <w:sz w:val="28"/>
          <w:szCs w:val="28"/>
        </w:rPr>
      </w:pPr>
      <w:r w:rsidRPr="008F06E9">
        <w:rPr>
          <w:rFonts w:ascii="PT Astra Serif" w:hAnsi="PT Astra Serif"/>
          <w:sz w:val="28"/>
          <w:szCs w:val="28"/>
        </w:rPr>
        <w:t>(месяц)</w:t>
      </w:r>
    </w:p>
    <w:p w:rsidR="008F06E9" w:rsidRPr="008F06E9" w:rsidRDefault="008F06E9">
      <w:pPr>
        <w:pStyle w:val="ConsPlusNonformat"/>
        <w:jc w:val="both"/>
        <w:rPr>
          <w:rFonts w:ascii="PT Astra Serif" w:hAnsi="PT Astra Serif"/>
          <w:sz w:val="28"/>
          <w:szCs w:val="28"/>
        </w:rPr>
      </w:pPr>
    </w:p>
    <w:p w:rsidR="008F06E9" w:rsidRPr="008F06E9" w:rsidRDefault="008F06E9" w:rsidP="008F06E9">
      <w:pPr>
        <w:pStyle w:val="ConsPlusNonformat"/>
        <w:jc w:val="right"/>
        <w:rPr>
          <w:rFonts w:ascii="PT Astra Serif" w:hAnsi="PT Astra Serif"/>
          <w:sz w:val="28"/>
          <w:szCs w:val="28"/>
        </w:rPr>
      </w:pPr>
      <w:r w:rsidRPr="008F06E9">
        <w:rPr>
          <w:rFonts w:ascii="PT Astra Serif" w:hAnsi="PT Astra Serif"/>
          <w:sz w:val="28"/>
          <w:szCs w:val="28"/>
        </w:rPr>
        <w:t xml:space="preserve">                                                                   (рублей)</w:t>
      </w:r>
    </w:p>
    <w:p w:rsidR="008F06E9" w:rsidRDefault="008F06E9">
      <w:pPr>
        <w:pStyle w:val="ConsPlusNormal"/>
        <w:rPr>
          <w:rFonts w:ascii="PT Astra Serif" w:hAnsi="PT Astra Serif"/>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12"/>
        <w:gridCol w:w="1366"/>
        <w:gridCol w:w="1290"/>
        <w:gridCol w:w="1291"/>
        <w:gridCol w:w="1409"/>
        <w:gridCol w:w="1412"/>
        <w:gridCol w:w="1519"/>
        <w:gridCol w:w="1519"/>
        <w:gridCol w:w="1519"/>
        <w:gridCol w:w="1519"/>
        <w:gridCol w:w="1412"/>
      </w:tblGrid>
      <w:tr w:rsidR="008F06E9" w:rsidRPr="008F06E9" w:rsidTr="008F06E9">
        <w:tc>
          <w:tcPr>
            <w:tcW w:w="1912"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Наименование</w:t>
            </w:r>
          </w:p>
        </w:tc>
        <w:tc>
          <w:tcPr>
            <w:tcW w:w="1366"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Предусмотрено на текущий год в областном бюджете </w:t>
            </w:r>
            <w:r w:rsidRPr="008F06E9">
              <w:rPr>
                <w:rFonts w:ascii="PT Astra Serif" w:hAnsi="PT Astra Serif"/>
                <w:sz w:val="28"/>
                <w:szCs w:val="28"/>
              </w:rPr>
              <w:lastRenderedPageBreak/>
              <w:t>по состоянию на 1 ________ 20__ года (нарастающим итогом с начала года)</w:t>
            </w:r>
          </w:p>
        </w:tc>
        <w:tc>
          <w:tcPr>
            <w:tcW w:w="1290" w:type="dxa"/>
            <w:vMerge w:val="restart"/>
          </w:tcPr>
          <w:p w:rsidR="008F06E9" w:rsidRPr="008F06E9" w:rsidRDefault="008F06E9">
            <w:pPr>
              <w:pStyle w:val="ConsPlusNormal"/>
              <w:jc w:val="center"/>
              <w:rPr>
                <w:rFonts w:ascii="PT Astra Serif" w:hAnsi="PT Astra Serif"/>
                <w:sz w:val="28"/>
                <w:szCs w:val="28"/>
              </w:rPr>
            </w:pPr>
            <w:bookmarkStart w:id="8" w:name="P418"/>
            <w:bookmarkEnd w:id="8"/>
            <w:r w:rsidRPr="008F06E9">
              <w:rPr>
                <w:rFonts w:ascii="PT Astra Serif" w:hAnsi="PT Astra Serif"/>
                <w:sz w:val="28"/>
                <w:szCs w:val="28"/>
              </w:rPr>
              <w:lastRenderedPageBreak/>
              <w:t>Предельные объемы оплаты денежных обязатель</w:t>
            </w:r>
            <w:r w:rsidRPr="008F06E9">
              <w:rPr>
                <w:rFonts w:ascii="PT Astra Serif" w:hAnsi="PT Astra Serif"/>
                <w:sz w:val="28"/>
                <w:szCs w:val="28"/>
              </w:rPr>
              <w:lastRenderedPageBreak/>
              <w:t>ств, отраженные на счете в Управлении Федерального казначейства по Саратовской области на дату представления заявки</w:t>
            </w:r>
          </w:p>
        </w:tc>
        <w:tc>
          <w:tcPr>
            <w:tcW w:w="1291"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Начислено за отчетный период (нарастающим итогом с </w:t>
            </w:r>
            <w:r w:rsidRPr="008F06E9">
              <w:rPr>
                <w:rFonts w:ascii="PT Astra Serif" w:hAnsi="PT Astra Serif"/>
                <w:sz w:val="28"/>
                <w:szCs w:val="28"/>
              </w:rPr>
              <w:lastRenderedPageBreak/>
              <w:t>начала года)</w:t>
            </w:r>
          </w:p>
        </w:tc>
        <w:tc>
          <w:tcPr>
            <w:tcW w:w="1409" w:type="dxa"/>
            <w:vMerge w:val="restart"/>
          </w:tcPr>
          <w:p w:rsidR="008F06E9" w:rsidRPr="008F06E9" w:rsidRDefault="008F06E9">
            <w:pPr>
              <w:pStyle w:val="ConsPlusNormal"/>
              <w:jc w:val="center"/>
              <w:rPr>
                <w:rFonts w:ascii="PT Astra Serif" w:hAnsi="PT Astra Serif"/>
                <w:sz w:val="28"/>
                <w:szCs w:val="28"/>
              </w:rPr>
            </w:pPr>
            <w:bookmarkStart w:id="9" w:name="P420"/>
            <w:bookmarkEnd w:id="9"/>
            <w:r w:rsidRPr="008F06E9">
              <w:rPr>
                <w:rFonts w:ascii="PT Astra Serif" w:hAnsi="PT Astra Serif"/>
                <w:sz w:val="28"/>
                <w:szCs w:val="28"/>
              </w:rPr>
              <w:lastRenderedPageBreak/>
              <w:t xml:space="preserve">Поступление доходов на счет администратора доходов </w:t>
            </w:r>
            <w:r w:rsidRPr="008F06E9">
              <w:rPr>
                <w:rFonts w:ascii="PT Astra Serif" w:hAnsi="PT Astra Serif"/>
                <w:sz w:val="28"/>
                <w:szCs w:val="28"/>
              </w:rPr>
              <w:lastRenderedPageBreak/>
              <w:t>местного бюджета</w:t>
            </w:r>
          </w:p>
        </w:tc>
        <w:tc>
          <w:tcPr>
            <w:tcW w:w="1412" w:type="dxa"/>
            <w:vMerge w:val="restart"/>
          </w:tcPr>
          <w:p w:rsidR="008F06E9" w:rsidRPr="008F06E9" w:rsidRDefault="008F06E9">
            <w:pPr>
              <w:pStyle w:val="ConsPlusNormal"/>
              <w:jc w:val="center"/>
              <w:rPr>
                <w:rFonts w:ascii="PT Astra Serif" w:hAnsi="PT Astra Serif"/>
                <w:sz w:val="28"/>
                <w:szCs w:val="28"/>
              </w:rPr>
            </w:pPr>
            <w:bookmarkStart w:id="10" w:name="P421"/>
            <w:bookmarkEnd w:id="10"/>
            <w:r w:rsidRPr="008F06E9">
              <w:rPr>
                <w:rFonts w:ascii="PT Astra Serif" w:hAnsi="PT Astra Serif"/>
                <w:sz w:val="28"/>
                <w:szCs w:val="28"/>
              </w:rPr>
              <w:lastRenderedPageBreak/>
              <w:t xml:space="preserve">Кассовые выплаты муниципальных казенных, бюджетных и </w:t>
            </w:r>
            <w:r w:rsidRPr="008F06E9">
              <w:rPr>
                <w:rFonts w:ascii="PT Astra Serif" w:hAnsi="PT Astra Serif"/>
                <w:sz w:val="28"/>
                <w:szCs w:val="28"/>
              </w:rPr>
              <w:lastRenderedPageBreak/>
              <w:t>автономных учреждений (нарастающим итогом с начала года)</w:t>
            </w:r>
          </w:p>
        </w:tc>
        <w:tc>
          <w:tcPr>
            <w:tcW w:w="1519"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Восстановлено дебиторской задолженности прошлых </w:t>
            </w:r>
            <w:r w:rsidRPr="008F06E9">
              <w:rPr>
                <w:rFonts w:ascii="PT Astra Serif" w:hAnsi="PT Astra Serif"/>
                <w:sz w:val="28"/>
                <w:szCs w:val="28"/>
              </w:rPr>
              <w:lastRenderedPageBreak/>
              <w:t>лет в бюджет муниципального района (муниципального округа, городского округа) области средств (субвенции)</w:t>
            </w:r>
          </w:p>
        </w:tc>
        <w:tc>
          <w:tcPr>
            <w:tcW w:w="1519" w:type="dxa"/>
            <w:vMerge w:val="restart"/>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Возвращено дебиторской задолженности прошлых </w:t>
            </w:r>
            <w:r w:rsidRPr="008F06E9">
              <w:rPr>
                <w:rFonts w:ascii="PT Astra Serif" w:hAnsi="PT Astra Serif"/>
                <w:sz w:val="28"/>
                <w:szCs w:val="28"/>
              </w:rPr>
              <w:lastRenderedPageBreak/>
              <w:t>лет в областной бюджет из бюджета муниципального района (муниципального округа, городского округа) области (субвенции)</w:t>
            </w:r>
          </w:p>
        </w:tc>
        <w:tc>
          <w:tcPr>
            <w:tcW w:w="4450" w:type="dxa"/>
            <w:gridSpan w:val="3"/>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Остаток субвенции на конец отчетного периода</w:t>
            </w:r>
          </w:p>
        </w:tc>
      </w:tr>
      <w:tr w:rsidR="008F06E9" w:rsidRPr="008F06E9" w:rsidTr="008F06E9">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0" w:type="auto"/>
            <w:vMerge/>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на счете бюджета муниципального </w:t>
            </w:r>
            <w:r w:rsidRPr="008F06E9">
              <w:rPr>
                <w:rFonts w:ascii="PT Astra Serif" w:hAnsi="PT Astra Serif"/>
                <w:sz w:val="28"/>
                <w:szCs w:val="28"/>
              </w:rPr>
              <w:lastRenderedPageBreak/>
              <w:t>района (муниципального округа, городского округа) области (</w:t>
            </w:r>
            <w:hyperlink w:anchor="P418">
              <w:r w:rsidRPr="008F06E9">
                <w:rPr>
                  <w:rFonts w:ascii="PT Astra Serif" w:hAnsi="PT Astra Serif"/>
                  <w:sz w:val="28"/>
                  <w:szCs w:val="28"/>
                </w:rPr>
                <w:t>гр. 3</w:t>
              </w:r>
            </w:hyperlink>
            <w:r w:rsidRPr="008F06E9">
              <w:rPr>
                <w:rFonts w:ascii="PT Astra Serif" w:hAnsi="PT Astra Serif"/>
                <w:sz w:val="28"/>
                <w:szCs w:val="28"/>
              </w:rPr>
              <w:t xml:space="preserve"> - </w:t>
            </w:r>
            <w:hyperlink w:anchor="P420">
              <w:r w:rsidRPr="008F06E9">
                <w:rPr>
                  <w:rFonts w:ascii="PT Astra Serif" w:hAnsi="PT Astra Serif"/>
                  <w:sz w:val="28"/>
                  <w:szCs w:val="28"/>
                </w:rPr>
                <w:t>гр. 5</w:t>
              </w:r>
            </w:hyperlink>
            <w:r w:rsidRPr="008F06E9">
              <w:rPr>
                <w:rFonts w:ascii="PT Astra Serif" w:hAnsi="PT Astra Serif"/>
                <w:sz w:val="28"/>
                <w:szCs w:val="28"/>
              </w:rPr>
              <w:t>)</w:t>
            </w:r>
          </w:p>
        </w:tc>
        <w:tc>
          <w:tcPr>
            <w:tcW w:w="1519"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 xml:space="preserve">в том числе остаток невозвращенной в </w:t>
            </w:r>
            <w:r w:rsidRPr="008F06E9">
              <w:rPr>
                <w:rFonts w:ascii="PT Astra Serif" w:hAnsi="PT Astra Serif"/>
                <w:sz w:val="28"/>
                <w:szCs w:val="28"/>
              </w:rPr>
              <w:lastRenderedPageBreak/>
              <w:t>областной бюджет восстановленной дебиторской задолженности прошлых лет в бюджет муниципального района (муниципального округа, городского округа) области средств (субвенции)</w:t>
            </w:r>
          </w:p>
        </w:tc>
        <w:tc>
          <w:tcPr>
            <w:tcW w:w="1412"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на счетах муниципальных бюджетны</w:t>
            </w:r>
            <w:r w:rsidRPr="008F06E9">
              <w:rPr>
                <w:rFonts w:ascii="PT Astra Serif" w:hAnsi="PT Astra Serif"/>
                <w:sz w:val="28"/>
                <w:szCs w:val="28"/>
              </w:rPr>
              <w:lastRenderedPageBreak/>
              <w:t>х и автономных учреждений (</w:t>
            </w:r>
            <w:hyperlink w:anchor="P420">
              <w:r w:rsidRPr="008F06E9">
                <w:rPr>
                  <w:rFonts w:ascii="PT Astra Serif" w:hAnsi="PT Astra Serif"/>
                  <w:sz w:val="28"/>
                  <w:szCs w:val="28"/>
                </w:rPr>
                <w:t>гр. 5</w:t>
              </w:r>
            </w:hyperlink>
            <w:r w:rsidRPr="008F06E9">
              <w:rPr>
                <w:rFonts w:ascii="PT Astra Serif" w:hAnsi="PT Astra Serif"/>
                <w:sz w:val="28"/>
                <w:szCs w:val="28"/>
              </w:rPr>
              <w:t xml:space="preserve"> - </w:t>
            </w:r>
            <w:hyperlink w:anchor="P421">
              <w:r w:rsidRPr="008F06E9">
                <w:rPr>
                  <w:rFonts w:ascii="PT Astra Serif" w:hAnsi="PT Astra Serif"/>
                  <w:sz w:val="28"/>
                  <w:szCs w:val="28"/>
                </w:rPr>
                <w:t>гр. 6</w:t>
              </w:r>
            </w:hyperlink>
            <w:r w:rsidRPr="008F06E9">
              <w:rPr>
                <w:rFonts w:ascii="PT Astra Serif" w:hAnsi="PT Astra Serif"/>
                <w:sz w:val="28"/>
                <w:szCs w:val="28"/>
              </w:rPr>
              <w:t>)</w:t>
            </w:r>
          </w:p>
        </w:tc>
      </w:tr>
      <w:tr w:rsidR="008F06E9" w:rsidRPr="008F06E9" w:rsidTr="008F06E9">
        <w:tc>
          <w:tcPr>
            <w:tcW w:w="191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1</w:t>
            </w:r>
          </w:p>
        </w:tc>
        <w:tc>
          <w:tcPr>
            <w:tcW w:w="1366"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2</w:t>
            </w:r>
          </w:p>
        </w:tc>
        <w:tc>
          <w:tcPr>
            <w:tcW w:w="1290"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3</w:t>
            </w:r>
          </w:p>
        </w:tc>
        <w:tc>
          <w:tcPr>
            <w:tcW w:w="1291"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4</w:t>
            </w:r>
          </w:p>
        </w:tc>
        <w:tc>
          <w:tcPr>
            <w:tcW w:w="1409"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5</w:t>
            </w:r>
          </w:p>
        </w:tc>
        <w:tc>
          <w:tcPr>
            <w:tcW w:w="141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6</w:t>
            </w:r>
          </w:p>
        </w:tc>
        <w:tc>
          <w:tcPr>
            <w:tcW w:w="1519"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7</w:t>
            </w:r>
          </w:p>
        </w:tc>
        <w:tc>
          <w:tcPr>
            <w:tcW w:w="1519"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8</w:t>
            </w:r>
          </w:p>
        </w:tc>
        <w:tc>
          <w:tcPr>
            <w:tcW w:w="1519"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9</w:t>
            </w:r>
          </w:p>
        </w:tc>
        <w:tc>
          <w:tcPr>
            <w:tcW w:w="1519"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10</w:t>
            </w:r>
          </w:p>
        </w:tc>
        <w:tc>
          <w:tcPr>
            <w:tcW w:w="1412"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11</w:t>
            </w: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 xml:space="preserve">1. Субвенция на организацию предоставления </w:t>
            </w:r>
            <w:r w:rsidRPr="008F06E9">
              <w:rPr>
                <w:rFonts w:ascii="PT Astra Serif" w:hAnsi="PT Astra Serif"/>
                <w:sz w:val="28"/>
                <w:szCs w:val="28"/>
              </w:rPr>
              <w:lastRenderedPageBreak/>
              <w:t>компенсации, всего:</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 том числе:</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заработная плата</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начисления на оплату труда</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прочие расходы</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2. Компенсация родительской платы за присмотр и уход за детьми в муниципальных образовательных организациях, реализующих основную общеобразовательную программу, всего:</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 том числе:</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tcPr>
          <w:p w:rsidR="008F06E9" w:rsidRPr="008F06E9" w:rsidRDefault="008F06E9">
            <w:pPr>
              <w:pStyle w:val="ConsPlusNormal"/>
              <w:rPr>
                <w:rFonts w:ascii="PT Astra Serif" w:hAnsi="PT Astra Serif"/>
                <w:sz w:val="28"/>
                <w:szCs w:val="28"/>
              </w:rPr>
            </w:pP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компенсация на первого ребенка (за исключением детей из многодетных семей)</w:t>
            </w:r>
          </w:p>
        </w:tc>
        <w:tc>
          <w:tcPr>
            <w:tcW w:w="136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компенсация на второго ребенка (за исключением детей из многодетных семей)</w:t>
            </w:r>
          </w:p>
        </w:tc>
        <w:tc>
          <w:tcPr>
            <w:tcW w:w="136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компенсация на третьего и последующего ребенка (за исключением детей из многодетных семей)</w:t>
            </w:r>
          </w:p>
        </w:tc>
        <w:tc>
          <w:tcPr>
            <w:tcW w:w="136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 xml:space="preserve">компенсация на детей из многодетных семей (за исключением </w:t>
            </w:r>
            <w:r w:rsidRPr="008F06E9">
              <w:rPr>
                <w:rFonts w:ascii="PT Astra Serif" w:hAnsi="PT Astra Serif"/>
                <w:sz w:val="28"/>
                <w:szCs w:val="28"/>
              </w:rPr>
              <w:lastRenderedPageBreak/>
              <w:t>детей из многодетных семей, с родителей (законных представителей) которых на основании решения учредителя не взимается родительская плата за присмотр и уход за детьми в муниципальных образовательных организациях, реализующих образовательную программу дошкольного образования)</w:t>
            </w:r>
          </w:p>
        </w:tc>
        <w:tc>
          <w:tcPr>
            <w:tcW w:w="1366"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lastRenderedPageBreak/>
              <w:t>X</w:t>
            </w:r>
          </w:p>
        </w:tc>
        <w:tc>
          <w:tcPr>
            <w:tcW w:w="1290"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29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r w:rsidR="008F06E9" w:rsidRPr="008F06E9" w:rsidTr="008F06E9">
        <w:tc>
          <w:tcPr>
            <w:tcW w:w="1912" w:type="dxa"/>
            <w:vAlign w:val="bottom"/>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Всего расходов:</w:t>
            </w:r>
          </w:p>
        </w:tc>
        <w:tc>
          <w:tcPr>
            <w:tcW w:w="1366" w:type="dxa"/>
          </w:tcPr>
          <w:p w:rsidR="008F06E9" w:rsidRPr="008F06E9" w:rsidRDefault="008F06E9">
            <w:pPr>
              <w:pStyle w:val="ConsPlusNormal"/>
              <w:rPr>
                <w:rFonts w:ascii="PT Astra Serif" w:hAnsi="PT Astra Serif"/>
                <w:sz w:val="28"/>
                <w:szCs w:val="28"/>
              </w:rPr>
            </w:pPr>
          </w:p>
        </w:tc>
        <w:tc>
          <w:tcPr>
            <w:tcW w:w="1290" w:type="dxa"/>
          </w:tcPr>
          <w:p w:rsidR="008F06E9" w:rsidRPr="008F06E9" w:rsidRDefault="008F06E9">
            <w:pPr>
              <w:pStyle w:val="ConsPlusNormal"/>
              <w:rPr>
                <w:rFonts w:ascii="PT Astra Serif" w:hAnsi="PT Astra Serif"/>
                <w:sz w:val="28"/>
                <w:szCs w:val="28"/>
              </w:rPr>
            </w:pPr>
          </w:p>
        </w:tc>
        <w:tc>
          <w:tcPr>
            <w:tcW w:w="1291" w:type="dxa"/>
            <w:vAlign w:val="bottom"/>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X</w:t>
            </w:r>
          </w:p>
        </w:tc>
        <w:tc>
          <w:tcPr>
            <w:tcW w:w="140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519" w:type="dxa"/>
          </w:tcPr>
          <w:p w:rsidR="008F06E9" w:rsidRPr="008F06E9" w:rsidRDefault="008F06E9">
            <w:pPr>
              <w:pStyle w:val="ConsPlusNormal"/>
              <w:rPr>
                <w:rFonts w:ascii="PT Astra Serif" w:hAnsi="PT Astra Serif"/>
                <w:sz w:val="28"/>
                <w:szCs w:val="28"/>
              </w:rPr>
            </w:pPr>
          </w:p>
        </w:tc>
        <w:tc>
          <w:tcPr>
            <w:tcW w:w="1412" w:type="dxa"/>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главного распорядителя</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lastRenderedPageBreak/>
        <w:t>средств областного бюджета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Руководитель </w:t>
      </w:r>
      <w:proofErr w:type="gramStart"/>
      <w:r w:rsidRPr="008F06E9">
        <w:rPr>
          <w:rFonts w:ascii="PT Astra Serif" w:hAnsi="PT Astra Serif"/>
          <w:sz w:val="28"/>
          <w:szCs w:val="28"/>
        </w:rPr>
        <w:t>планово-финансовой</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службы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Исполнитель                        _____________ 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(Ф.И.О.)     (контактный телефон)</w:t>
      </w:r>
    </w:p>
    <w:p w:rsidR="008F06E9" w:rsidRPr="008F06E9" w:rsidRDefault="008F06E9">
      <w:pPr>
        <w:pStyle w:val="ConsPlusNormal"/>
        <w:rPr>
          <w:rFonts w:ascii="PT Astra Serif" w:hAnsi="PT Astra Serif"/>
          <w:sz w:val="28"/>
          <w:szCs w:val="28"/>
        </w:rPr>
        <w:sectPr w:rsidR="008F06E9" w:rsidRPr="008F06E9" w:rsidSect="008F06E9">
          <w:pgSz w:w="16838" w:h="11905" w:orient="landscape"/>
          <w:pgMar w:top="851" w:right="397" w:bottom="850" w:left="397" w:header="0" w:footer="0" w:gutter="0"/>
          <w:cols w:space="720"/>
          <w:titlePg/>
        </w:sectPr>
      </w:pPr>
    </w:p>
    <w:p w:rsidR="008F06E9" w:rsidRPr="008F06E9" w:rsidRDefault="008F06E9">
      <w:pPr>
        <w:pStyle w:val="ConsPlusNormal"/>
        <w:jc w:val="right"/>
        <w:outlineLvl w:val="0"/>
        <w:rPr>
          <w:rFonts w:ascii="PT Astra Serif" w:hAnsi="PT Astra Serif"/>
          <w:sz w:val="28"/>
          <w:szCs w:val="28"/>
        </w:rPr>
      </w:pPr>
      <w:bookmarkStart w:id="11" w:name="_GoBack"/>
      <w:bookmarkEnd w:id="11"/>
      <w:r w:rsidRPr="008F06E9">
        <w:rPr>
          <w:rFonts w:ascii="PT Astra Serif" w:hAnsi="PT Astra Serif"/>
          <w:sz w:val="28"/>
          <w:szCs w:val="28"/>
        </w:rPr>
        <w:lastRenderedPageBreak/>
        <w:t>Приложение N 5</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к постановлению</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Правительства Саратовской области</w:t>
      </w:r>
    </w:p>
    <w:p w:rsidR="008F06E9" w:rsidRPr="008F06E9" w:rsidRDefault="008F06E9">
      <w:pPr>
        <w:pStyle w:val="ConsPlusNormal"/>
        <w:jc w:val="right"/>
        <w:rPr>
          <w:rFonts w:ascii="PT Astra Serif" w:hAnsi="PT Astra Serif"/>
          <w:sz w:val="28"/>
          <w:szCs w:val="28"/>
        </w:rPr>
      </w:pPr>
      <w:r w:rsidRPr="008F06E9">
        <w:rPr>
          <w:rFonts w:ascii="PT Astra Serif" w:hAnsi="PT Astra Serif"/>
          <w:sz w:val="28"/>
          <w:szCs w:val="28"/>
        </w:rPr>
        <w:t>от 30 декабря 2009 г. N 691-П</w:t>
      </w:r>
    </w:p>
    <w:p w:rsidR="008F06E9" w:rsidRPr="008F06E9" w:rsidRDefault="008F06E9">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F06E9" w:rsidRPr="008F06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Список изменяющих документов</w:t>
            </w:r>
          </w:p>
          <w:p w:rsidR="008F06E9" w:rsidRPr="008F06E9" w:rsidRDefault="008F06E9">
            <w:pPr>
              <w:pStyle w:val="ConsPlusNormal"/>
              <w:jc w:val="center"/>
              <w:rPr>
                <w:rFonts w:ascii="PT Astra Serif" w:hAnsi="PT Astra Serif"/>
                <w:sz w:val="28"/>
                <w:szCs w:val="28"/>
              </w:rPr>
            </w:pPr>
            <w:proofErr w:type="gramStart"/>
            <w:r w:rsidRPr="008F06E9">
              <w:rPr>
                <w:rFonts w:ascii="PT Astra Serif" w:hAnsi="PT Astra Serif"/>
                <w:sz w:val="28"/>
                <w:szCs w:val="28"/>
              </w:rPr>
              <w:t>(в ред. постановлений Правительства Саратовской области</w:t>
            </w:r>
            <w:proofErr w:type="gramEnd"/>
          </w:p>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 xml:space="preserve">от 07.09.2016 </w:t>
            </w:r>
            <w:hyperlink r:id="rId62">
              <w:r w:rsidRPr="008F06E9">
                <w:rPr>
                  <w:rFonts w:ascii="PT Astra Serif" w:hAnsi="PT Astra Serif"/>
                  <w:sz w:val="28"/>
                  <w:szCs w:val="28"/>
                </w:rPr>
                <w:t>N 482-П</w:t>
              </w:r>
            </w:hyperlink>
            <w:r w:rsidRPr="008F06E9">
              <w:rPr>
                <w:rFonts w:ascii="PT Astra Serif" w:hAnsi="PT Astra Serif"/>
                <w:sz w:val="28"/>
                <w:szCs w:val="28"/>
              </w:rPr>
              <w:t xml:space="preserve">, от 28.10.2024 </w:t>
            </w:r>
            <w:hyperlink r:id="rId63">
              <w:r w:rsidRPr="008F06E9">
                <w:rPr>
                  <w:rFonts w:ascii="PT Astra Serif" w:hAnsi="PT Astra Serif"/>
                  <w:sz w:val="28"/>
                  <w:szCs w:val="28"/>
                </w:rPr>
                <w:t>N 883-П</w:t>
              </w:r>
            </w:hyperlink>
            <w:r w:rsidRPr="008F06E9">
              <w:rPr>
                <w:rFonts w:ascii="PT Astra Serif" w:hAnsi="PT Astra Serif"/>
                <w:sz w:val="28"/>
                <w:szCs w:val="28"/>
              </w:rPr>
              <w:t xml:space="preserve">, от 07.03.2025 </w:t>
            </w:r>
            <w:hyperlink r:id="rId64">
              <w:r w:rsidRPr="008F06E9">
                <w:rPr>
                  <w:rFonts w:ascii="PT Astra Serif" w:hAnsi="PT Astra Serif"/>
                  <w:sz w:val="28"/>
                  <w:szCs w:val="28"/>
                </w:rPr>
                <w:t>N 192-П</w:t>
              </w:r>
            </w:hyperlink>
            <w:r w:rsidRPr="008F06E9">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bookmarkStart w:id="12" w:name="P593"/>
      <w:bookmarkEnd w:id="12"/>
      <w:r w:rsidRPr="008F06E9">
        <w:rPr>
          <w:rFonts w:ascii="PT Astra Serif" w:hAnsi="PT Astra Serif"/>
          <w:sz w:val="28"/>
          <w:szCs w:val="28"/>
        </w:rPr>
        <w:t xml:space="preserve">                           Дополнительная заявка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___________________________________________________________________________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w:t>
      </w:r>
      <w:proofErr w:type="gramStart"/>
      <w:r w:rsidRPr="008F06E9">
        <w:rPr>
          <w:rFonts w:ascii="PT Astra Serif" w:hAnsi="PT Astra Serif"/>
          <w:sz w:val="28"/>
          <w:szCs w:val="28"/>
        </w:rPr>
        <w:t>(наименование муниципального района (муниципального округа, городского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w:t>
      </w:r>
      <w:proofErr w:type="gramStart"/>
      <w:r w:rsidRPr="008F06E9">
        <w:rPr>
          <w:rFonts w:ascii="PT Astra Serif" w:hAnsi="PT Astra Serif"/>
          <w:sz w:val="28"/>
          <w:szCs w:val="28"/>
        </w:rPr>
        <w:t>округа) области)</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на предоставление из областного бюджета субвенции бюджетам </w:t>
      </w:r>
      <w:proofErr w:type="gramStart"/>
      <w:r w:rsidRPr="008F06E9">
        <w:rPr>
          <w:rFonts w:ascii="PT Astra Serif" w:hAnsi="PT Astra Serif"/>
          <w:sz w:val="28"/>
          <w:szCs w:val="28"/>
        </w:rPr>
        <w:t>муниципальных</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районов (муниципальных округов, городских округов) области на осуществление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органами местного самоуправления государственных полномочий </w:t>
      </w:r>
      <w:proofErr w:type="gramStart"/>
      <w:r w:rsidRPr="008F06E9">
        <w:rPr>
          <w:rFonts w:ascii="PT Astra Serif" w:hAnsi="PT Astra Serif"/>
          <w:sz w:val="28"/>
          <w:szCs w:val="28"/>
        </w:rPr>
        <w:t>по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предоставлению компенсации родительской платы за присмотр и уход за детьми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в муниципальных образовательных организациях, реализующих </w:t>
      </w:r>
      <w:proofErr w:type="gramStart"/>
      <w:r w:rsidRPr="008F06E9">
        <w:rPr>
          <w:rFonts w:ascii="PT Astra Serif" w:hAnsi="PT Astra Serif"/>
          <w:sz w:val="28"/>
          <w:szCs w:val="28"/>
        </w:rPr>
        <w:t>основную</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общеобразовательную программу дошкольного образования,</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w:t>
      </w:r>
      <w:proofErr w:type="gramStart"/>
      <w:r w:rsidRPr="008F06E9">
        <w:rPr>
          <w:rFonts w:ascii="PT Astra Serif" w:hAnsi="PT Astra Serif"/>
          <w:sz w:val="28"/>
          <w:szCs w:val="28"/>
        </w:rPr>
        <w:t>на</w:t>
      </w:r>
      <w:proofErr w:type="gramEnd"/>
      <w:r w:rsidRPr="008F06E9">
        <w:rPr>
          <w:rFonts w:ascii="PT Astra Serif" w:hAnsi="PT Astra Serif"/>
          <w:sz w:val="28"/>
          <w:szCs w:val="28"/>
        </w:rPr>
        <w:t xml:space="preserve"> _________________ _______ года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(месяц)</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(рублей)</w:t>
      </w:r>
    </w:p>
    <w:p w:rsidR="008F06E9" w:rsidRPr="008F06E9" w:rsidRDefault="008F06E9">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154"/>
        <w:gridCol w:w="1701"/>
        <w:gridCol w:w="1474"/>
        <w:gridCol w:w="1531"/>
      </w:tblGrid>
      <w:tr w:rsidR="008F06E9" w:rsidRPr="008F06E9">
        <w:tc>
          <w:tcPr>
            <w:tcW w:w="204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Наименование</w:t>
            </w:r>
          </w:p>
        </w:tc>
        <w:tc>
          <w:tcPr>
            <w:tcW w:w="2154" w:type="dxa"/>
          </w:tcPr>
          <w:p w:rsidR="008F06E9" w:rsidRPr="008F06E9" w:rsidRDefault="008F06E9">
            <w:pPr>
              <w:pStyle w:val="ConsPlusNonformat"/>
              <w:jc w:val="both"/>
              <w:rPr>
                <w:rFonts w:ascii="PT Astra Serif" w:hAnsi="PT Astra Serif"/>
                <w:sz w:val="28"/>
                <w:szCs w:val="28"/>
              </w:rPr>
            </w:pPr>
            <w:bookmarkStart w:id="13" w:name="P608"/>
            <w:bookmarkEnd w:id="13"/>
            <w:r w:rsidRPr="008F06E9">
              <w:rPr>
                <w:rFonts w:ascii="PT Astra Serif" w:hAnsi="PT Astra Serif"/>
                <w:sz w:val="28"/>
                <w:szCs w:val="28"/>
              </w:rPr>
              <w:t xml:space="preserve">  Потребность</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в субвенции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 заявке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муниципального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района</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округа,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городского</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округа)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области </w:t>
            </w:r>
            <w:proofErr w:type="gramStart"/>
            <w:r w:rsidRPr="008F06E9">
              <w:rPr>
                <w:rFonts w:ascii="PT Astra Serif" w:hAnsi="PT Astra Serif"/>
                <w:sz w:val="28"/>
                <w:szCs w:val="28"/>
              </w:rPr>
              <w:t>на</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(месяц)</w:t>
            </w:r>
          </w:p>
        </w:tc>
        <w:tc>
          <w:tcPr>
            <w:tcW w:w="1701" w:type="dxa"/>
          </w:tcPr>
          <w:p w:rsidR="008F06E9" w:rsidRPr="008F06E9" w:rsidRDefault="008F06E9">
            <w:pPr>
              <w:pStyle w:val="ConsPlusNonformat"/>
              <w:jc w:val="both"/>
              <w:rPr>
                <w:rFonts w:ascii="PT Astra Serif" w:hAnsi="PT Astra Serif"/>
                <w:sz w:val="28"/>
                <w:szCs w:val="28"/>
              </w:rPr>
            </w:pPr>
            <w:bookmarkStart w:id="14" w:name="P620"/>
            <w:bookmarkEnd w:id="14"/>
            <w:r w:rsidRPr="008F06E9">
              <w:rPr>
                <w:rFonts w:ascii="PT Astra Serif" w:hAnsi="PT Astra Serif"/>
                <w:sz w:val="28"/>
                <w:szCs w:val="28"/>
              </w:rPr>
              <w:t>Уточненная</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расчетная</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потребность</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в субвенции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на</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(месяц)</w:t>
            </w:r>
          </w:p>
        </w:tc>
        <w:tc>
          <w:tcPr>
            <w:tcW w:w="1474"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Отклонение (</w:t>
            </w:r>
            <w:hyperlink w:anchor="P620">
              <w:r w:rsidRPr="008F06E9">
                <w:rPr>
                  <w:rFonts w:ascii="PT Astra Serif" w:hAnsi="PT Astra Serif"/>
                  <w:sz w:val="28"/>
                  <w:szCs w:val="28"/>
                </w:rPr>
                <w:t>гр. 3</w:t>
              </w:r>
            </w:hyperlink>
            <w:r w:rsidRPr="008F06E9">
              <w:rPr>
                <w:rFonts w:ascii="PT Astra Serif" w:hAnsi="PT Astra Serif"/>
                <w:sz w:val="28"/>
                <w:szCs w:val="28"/>
              </w:rPr>
              <w:t xml:space="preserve"> - </w:t>
            </w:r>
            <w:hyperlink w:anchor="P608">
              <w:r w:rsidRPr="008F06E9">
                <w:rPr>
                  <w:rFonts w:ascii="PT Astra Serif" w:hAnsi="PT Astra Serif"/>
                  <w:sz w:val="28"/>
                  <w:szCs w:val="28"/>
                </w:rPr>
                <w:t>гр. 2</w:t>
              </w:r>
            </w:hyperlink>
            <w:r w:rsidRPr="008F06E9">
              <w:rPr>
                <w:rFonts w:ascii="PT Astra Serif" w:hAnsi="PT Astra Serif"/>
                <w:sz w:val="28"/>
                <w:szCs w:val="28"/>
              </w:rPr>
              <w:t>)</w:t>
            </w:r>
          </w:p>
        </w:tc>
        <w:tc>
          <w:tcPr>
            <w:tcW w:w="153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Обоснование изменения потребности</w:t>
            </w:r>
          </w:p>
        </w:tc>
      </w:tr>
      <w:tr w:rsidR="008F06E9" w:rsidRPr="008F06E9">
        <w:tc>
          <w:tcPr>
            <w:tcW w:w="204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1</w:t>
            </w:r>
          </w:p>
        </w:tc>
        <w:tc>
          <w:tcPr>
            <w:tcW w:w="2154"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2</w:t>
            </w:r>
          </w:p>
        </w:tc>
        <w:tc>
          <w:tcPr>
            <w:tcW w:w="170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3</w:t>
            </w:r>
          </w:p>
        </w:tc>
        <w:tc>
          <w:tcPr>
            <w:tcW w:w="1474"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4</w:t>
            </w:r>
          </w:p>
        </w:tc>
        <w:tc>
          <w:tcPr>
            <w:tcW w:w="1531" w:type="dxa"/>
          </w:tcPr>
          <w:p w:rsidR="008F06E9" w:rsidRPr="008F06E9" w:rsidRDefault="008F06E9">
            <w:pPr>
              <w:pStyle w:val="ConsPlusNormal"/>
              <w:jc w:val="center"/>
              <w:rPr>
                <w:rFonts w:ascii="PT Astra Serif" w:hAnsi="PT Astra Serif"/>
                <w:sz w:val="28"/>
                <w:szCs w:val="28"/>
              </w:rPr>
            </w:pPr>
            <w:r w:rsidRPr="008F06E9">
              <w:rPr>
                <w:rFonts w:ascii="PT Astra Serif" w:hAnsi="PT Astra Serif"/>
                <w:sz w:val="28"/>
                <w:szCs w:val="28"/>
              </w:rPr>
              <w:t>5</w:t>
            </w:r>
          </w:p>
        </w:tc>
      </w:tr>
      <w:tr w:rsidR="008F06E9" w:rsidRPr="008F06E9">
        <w:tc>
          <w:tcPr>
            <w:tcW w:w="2041" w:type="dxa"/>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lastRenderedPageBreak/>
              <w:t>1. Субвенция на организацию предоставления компенсации</w:t>
            </w:r>
          </w:p>
        </w:tc>
        <w:tc>
          <w:tcPr>
            <w:tcW w:w="2154" w:type="dxa"/>
          </w:tcPr>
          <w:p w:rsidR="008F06E9" w:rsidRPr="008F06E9" w:rsidRDefault="008F06E9">
            <w:pPr>
              <w:pStyle w:val="ConsPlusNormal"/>
              <w:rPr>
                <w:rFonts w:ascii="PT Astra Serif" w:hAnsi="PT Astra Serif"/>
                <w:sz w:val="28"/>
                <w:szCs w:val="28"/>
              </w:rPr>
            </w:pPr>
          </w:p>
        </w:tc>
        <w:tc>
          <w:tcPr>
            <w:tcW w:w="1701" w:type="dxa"/>
          </w:tcPr>
          <w:p w:rsidR="008F06E9" w:rsidRPr="008F06E9" w:rsidRDefault="008F06E9">
            <w:pPr>
              <w:pStyle w:val="ConsPlusNormal"/>
              <w:rPr>
                <w:rFonts w:ascii="PT Astra Serif" w:hAnsi="PT Astra Serif"/>
                <w:sz w:val="28"/>
                <w:szCs w:val="28"/>
              </w:rPr>
            </w:pPr>
          </w:p>
        </w:tc>
        <w:tc>
          <w:tcPr>
            <w:tcW w:w="1474" w:type="dxa"/>
          </w:tcPr>
          <w:p w:rsidR="008F06E9" w:rsidRPr="008F06E9" w:rsidRDefault="008F06E9">
            <w:pPr>
              <w:pStyle w:val="ConsPlusNormal"/>
              <w:rPr>
                <w:rFonts w:ascii="PT Astra Serif" w:hAnsi="PT Astra Serif"/>
                <w:sz w:val="28"/>
                <w:szCs w:val="28"/>
              </w:rPr>
            </w:pPr>
          </w:p>
        </w:tc>
        <w:tc>
          <w:tcPr>
            <w:tcW w:w="1531" w:type="dxa"/>
          </w:tcPr>
          <w:p w:rsidR="008F06E9" w:rsidRPr="008F06E9" w:rsidRDefault="008F06E9">
            <w:pPr>
              <w:pStyle w:val="ConsPlusNormal"/>
              <w:rPr>
                <w:rFonts w:ascii="PT Astra Serif" w:hAnsi="PT Astra Serif"/>
                <w:sz w:val="28"/>
                <w:szCs w:val="28"/>
              </w:rPr>
            </w:pPr>
          </w:p>
        </w:tc>
      </w:tr>
      <w:tr w:rsidR="008F06E9" w:rsidRPr="008F06E9">
        <w:tc>
          <w:tcPr>
            <w:tcW w:w="2041" w:type="dxa"/>
          </w:tcPr>
          <w:p w:rsidR="008F06E9" w:rsidRPr="008F06E9" w:rsidRDefault="008F06E9">
            <w:pPr>
              <w:pStyle w:val="ConsPlusNormal"/>
              <w:rPr>
                <w:rFonts w:ascii="PT Astra Serif" w:hAnsi="PT Astra Serif"/>
                <w:sz w:val="28"/>
                <w:szCs w:val="28"/>
              </w:rPr>
            </w:pPr>
            <w:r w:rsidRPr="008F06E9">
              <w:rPr>
                <w:rFonts w:ascii="PT Astra Serif" w:hAnsi="PT Astra Serif"/>
                <w:sz w:val="28"/>
                <w:szCs w:val="28"/>
              </w:rPr>
              <w:t>2. Компенсация родительской платы за присмотр и уход за детьми в муниципальных образовательных организациях, реализующих основную общеобразовательную программу</w:t>
            </w:r>
          </w:p>
        </w:tc>
        <w:tc>
          <w:tcPr>
            <w:tcW w:w="2154" w:type="dxa"/>
          </w:tcPr>
          <w:p w:rsidR="008F06E9" w:rsidRPr="008F06E9" w:rsidRDefault="008F06E9">
            <w:pPr>
              <w:pStyle w:val="ConsPlusNormal"/>
              <w:rPr>
                <w:rFonts w:ascii="PT Astra Serif" w:hAnsi="PT Astra Serif"/>
                <w:sz w:val="28"/>
                <w:szCs w:val="28"/>
              </w:rPr>
            </w:pPr>
          </w:p>
        </w:tc>
        <w:tc>
          <w:tcPr>
            <w:tcW w:w="1701" w:type="dxa"/>
          </w:tcPr>
          <w:p w:rsidR="008F06E9" w:rsidRPr="008F06E9" w:rsidRDefault="008F06E9">
            <w:pPr>
              <w:pStyle w:val="ConsPlusNormal"/>
              <w:rPr>
                <w:rFonts w:ascii="PT Astra Serif" w:hAnsi="PT Astra Serif"/>
                <w:sz w:val="28"/>
                <w:szCs w:val="28"/>
              </w:rPr>
            </w:pPr>
          </w:p>
        </w:tc>
        <w:tc>
          <w:tcPr>
            <w:tcW w:w="1474" w:type="dxa"/>
          </w:tcPr>
          <w:p w:rsidR="008F06E9" w:rsidRPr="008F06E9" w:rsidRDefault="008F06E9">
            <w:pPr>
              <w:pStyle w:val="ConsPlusNormal"/>
              <w:rPr>
                <w:rFonts w:ascii="PT Astra Serif" w:hAnsi="PT Astra Serif"/>
                <w:sz w:val="28"/>
                <w:szCs w:val="28"/>
              </w:rPr>
            </w:pPr>
          </w:p>
        </w:tc>
        <w:tc>
          <w:tcPr>
            <w:tcW w:w="1531" w:type="dxa"/>
          </w:tcPr>
          <w:p w:rsidR="008F06E9" w:rsidRPr="008F06E9" w:rsidRDefault="008F06E9">
            <w:pPr>
              <w:pStyle w:val="ConsPlusNormal"/>
              <w:rPr>
                <w:rFonts w:ascii="PT Astra Serif" w:hAnsi="PT Astra Serif"/>
                <w:sz w:val="28"/>
                <w:szCs w:val="28"/>
              </w:rPr>
            </w:pPr>
          </w:p>
        </w:tc>
      </w:tr>
      <w:tr w:rsidR="008F06E9" w:rsidRPr="008F06E9">
        <w:tc>
          <w:tcPr>
            <w:tcW w:w="2041" w:type="dxa"/>
          </w:tcPr>
          <w:p w:rsidR="008F06E9" w:rsidRPr="008F06E9" w:rsidRDefault="008F06E9">
            <w:pPr>
              <w:pStyle w:val="ConsPlusNormal"/>
              <w:jc w:val="both"/>
              <w:rPr>
                <w:rFonts w:ascii="PT Astra Serif" w:hAnsi="PT Astra Serif"/>
                <w:sz w:val="28"/>
                <w:szCs w:val="28"/>
              </w:rPr>
            </w:pPr>
            <w:r w:rsidRPr="008F06E9">
              <w:rPr>
                <w:rFonts w:ascii="PT Astra Serif" w:hAnsi="PT Astra Serif"/>
                <w:sz w:val="28"/>
                <w:szCs w:val="28"/>
              </w:rPr>
              <w:t>Итого:</w:t>
            </w:r>
          </w:p>
        </w:tc>
        <w:tc>
          <w:tcPr>
            <w:tcW w:w="2154" w:type="dxa"/>
          </w:tcPr>
          <w:p w:rsidR="008F06E9" w:rsidRPr="008F06E9" w:rsidRDefault="008F06E9">
            <w:pPr>
              <w:pStyle w:val="ConsPlusNormal"/>
              <w:rPr>
                <w:rFonts w:ascii="PT Astra Serif" w:hAnsi="PT Astra Serif"/>
                <w:sz w:val="28"/>
                <w:szCs w:val="28"/>
              </w:rPr>
            </w:pPr>
          </w:p>
        </w:tc>
        <w:tc>
          <w:tcPr>
            <w:tcW w:w="1701" w:type="dxa"/>
          </w:tcPr>
          <w:p w:rsidR="008F06E9" w:rsidRPr="008F06E9" w:rsidRDefault="008F06E9">
            <w:pPr>
              <w:pStyle w:val="ConsPlusNormal"/>
              <w:rPr>
                <w:rFonts w:ascii="PT Astra Serif" w:hAnsi="PT Astra Serif"/>
                <w:sz w:val="28"/>
                <w:szCs w:val="28"/>
              </w:rPr>
            </w:pPr>
          </w:p>
        </w:tc>
        <w:tc>
          <w:tcPr>
            <w:tcW w:w="1474" w:type="dxa"/>
          </w:tcPr>
          <w:p w:rsidR="008F06E9" w:rsidRPr="008F06E9" w:rsidRDefault="008F06E9">
            <w:pPr>
              <w:pStyle w:val="ConsPlusNormal"/>
              <w:rPr>
                <w:rFonts w:ascii="PT Astra Serif" w:hAnsi="PT Astra Serif"/>
                <w:sz w:val="28"/>
                <w:szCs w:val="28"/>
              </w:rPr>
            </w:pPr>
          </w:p>
        </w:tc>
        <w:tc>
          <w:tcPr>
            <w:tcW w:w="1531" w:type="dxa"/>
          </w:tcPr>
          <w:p w:rsidR="008F06E9" w:rsidRPr="008F06E9" w:rsidRDefault="008F06E9">
            <w:pPr>
              <w:pStyle w:val="ConsPlusNormal"/>
              <w:rPr>
                <w:rFonts w:ascii="PT Astra Serif" w:hAnsi="PT Astra Serif"/>
                <w:sz w:val="28"/>
                <w:szCs w:val="28"/>
              </w:rPr>
            </w:pPr>
          </w:p>
        </w:tc>
      </w:tr>
    </w:tbl>
    <w:p w:rsidR="008F06E9" w:rsidRPr="008F06E9" w:rsidRDefault="008F06E9">
      <w:pPr>
        <w:pStyle w:val="ConsPlusNormal"/>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органа в сфере</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образования муниципального района</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 округа, городского</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округа) области                     _____________ 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Руководитель бухгалтерской службы</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органа в сфере образования</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муниципального района</w:t>
      </w:r>
    </w:p>
    <w:p w:rsidR="008F06E9" w:rsidRPr="008F06E9" w:rsidRDefault="008F06E9">
      <w:pPr>
        <w:pStyle w:val="ConsPlusNonformat"/>
        <w:jc w:val="both"/>
        <w:rPr>
          <w:rFonts w:ascii="PT Astra Serif" w:hAnsi="PT Astra Serif"/>
          <w:sz w:val="28"/>
          <w:szCs w:val="28"/>
        </w:rPr>
      </w:pPr>
      <w:proofErr w:type="gramStart"/>
      <w:r w:rsidRPr="008F06E9">
        <w:rPr>
          <w:rFonts w:ascii="PT Astra Serif" w:hAnsi="PT Astra Serif"/>
          <w:sz w:val="28"/>
          <w:szCs w:val="28"/>
        </w:rPr>
        <w:t>(муниципального округа,</w:t>
      </w:r>
      <w:proofErr w:type="gramEnd"/>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городского округа) области</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(при наличии должности)             _____________ 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(подпись)          (Ф.И.О.)</w:t>
      </w:r>
    </w:p>
    <w:p w:rsidR="008F06E9" w:rsidRPr="008F06E9" w:rsidRDefault="008F06E9">
      <w:pPr>
        <w:pStyle w:val="ConsPlusNonformat"/>
        <w:jc w:val="both"/>
        <w:rPr>
          <w:rFonts w:ascii="PT Astra Serif" w:hAnsi="PT Astra Serif"/>
          <w:sz w:val="28"/>
          <w:szCs w:val="28"/>
        </w:rPr>
      </w:pP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Исполнитель                         _____________ _________________________</w:t>
      </w:r>
    </w:p>
    <w:p w:rsidR="008F06E9" w:rsidRPr="008F06E9" w:rsidRDefault="008F06E9">
      <w:pPr>
        <w:pStyle w:val="ConsPlusNonformat"/>
        <w:jc w:val="both"/>
        <w:rPr>
          <w:rFonts w:ascii="PT Astra Serif" w:hAnsi="PT Astra Serif"/>
          <w:sz w:val="28"/>
          <w:szCs w:val="28"/>
        </w:rPr>
      </w:pPr>
      <w:r w:rsidRPr="008F06E9">
        <w:rPr>
          <w:rFonts w:ascii="PT Astra Serif" w:hAnsi="PT Astra Serif"/>
          <w:sz w:val="28"/>
          <w:szCs w:val="28"/>
        </w:rPr>
        <w:t xml:space="preserve">                                       (Ф.И.О.)     (контактный телефон)</w:t>
      </w: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jc w:val="both"/>
        <w:rPr>
          <w:rFonts w:ascii="PT Astra Serif" w:hAnsi="PT Astra Serif"/>
          <w:sz w:val="28"/>
          <w:szCs w:val="28"/>
        </w:rPr>
      </w:pPr>
    </w:p>
    <w:p w:rsidR="008F06E9" w:rsidRPr="008F06E9" w:rsidRDefault="008F06E9">
      <w:pPr>
        <w:pStyle w:val="ConsPlusNormal"/>
        <w:pBdr>
          <w:bottom w:val="single" w:sz="6" w:space="0" w:color="auto"/>
        </w:pBdr>
        <w:spacing w:before="100" w:after="100"/>
        <w:jc w:val="both"/>
        <w:rPr>
          <w:rFonts w:ascii="PT Astra Serif" w:hAnsi="PT Astra Serif"/>
          <w:sz w:val="28"/>
          <w:szCs w:val="28"/>
        </w:rPr>
      </w:pPr>
    </w:p>
    <w:p w:rsidR="005A1A7E" w:rsidRPr="008F06E9" w:rsidRDefault="008F06E9">
      <w:pPr>
        <w:rPr>
          <w:rFonts w:ascii="PT Astra Serif" w:hAnsi="PT Astra Serif"/>
          <w:sz w:val="28"/>
          <w:szCs w:val="28"/>
        </w:rPr>
      </w:pPr>
    </w:p>
    <w:sectPr w:rsidR="005A1A7E" w:rsidRPr="008F06E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6E9"/>
    <w:rsid w:val="000C2229"/>
    <w:rsid w:val="00172250"/>
    <w:rsid w:val="00887F15"/>
    <w:rsid w:val="008F06E9"/>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8F06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F06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F06E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F06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F06E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F06E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F06E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F06E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8F06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F06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F06E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F06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F06E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F06E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F06E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F06E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45129&amp;dst=100006" TargetMode="External"/><Relationship Id="rId18" Type="http://schemas.openxmlformats.org/officeDocument/2006/relationships/hyperlink" Target="https://login.consultant.ru/link/?req=doc&amp;base=RLAW358&amp;n=184323&amp;dst=100007" TargetMode="External"/><Relationship Id="rId26" Type="http://schemas.openxmlformats.org/officeDocument/2006/relationships/hyperlink" Target="https://login.consultant.ru/link/?req=doc&amp;base=RLAW358&amp;n=179473&amp;dst=100006" TargetMode="External"/><Relationship Id="rId39" Type="http://schemas.openxmlformats.org/officeDocument/2006/relationships/hyperlink" Target="https://login.consultant.ru/link/?req=doc&amp;base=RLAW358&amp;n=36907&amp;dst=100017" TargetMode="External"/><Relationship Id="rId21" Type="http://schemas.openxmlformats.org/officeDocument/2006/relationships/hyperlink" Target="https://login.consultant.ru/link/?req=doc&amp;base=RLAW358&amp;n=184323&amp;dst=100007" TargetMode="External"/><Relationship Id="rId34" Type="http://schemas.openxmlformats.org/officeDocument/2006/relationships/hyperlink" Target="https://login.consultant.ru/link/?req=doc&amp;base=RLAW358&amp;n=97431&amp;dst=100006" TargetMode="External"/><Relationship Id="rId42" Type="http://schemas.openxmlformats.org/officeDocument/2006/relationships/hyperlink" Target="https://login.consultant.ru/link/?req=doc&amp;base=RLAW358&amp;n=179473&amp;dst=100007" TargetMode="External"/><Relationship Id="rId47" Type="http://schemas.openxmlformats.org/officeDocument/2006/relationships/hyperlink" Target="https://login.consultant.ru/link/?req=doc&amp;base=RLAW358&amp;n=184323&amp;dst=100015" TargetMode="External"/><Relationship Id="rId50" Type="http://schemas.openxmlformats.org/officeDocument/2006/relationships/hyperlink" Target="https://login.consultant.ru/link/?req=doc&amp;base=RLAW358&amp;n=184323&amp;dst=100018" TargetMode="External"/><Relationship Id="rId55" Type="http://schemas.openxmlformats.org/officeDocument/2006/relationships/hyperlink" Target="https://login.consultant.ru/link/?req=doc&amp;base=RLAW358&amp;n=184323&amp;dst=100021" TargetMode="External"/><Relationship Id="rId63" Type="http://schemas.openxmlformats.org/officeDocument/2006/relationships/hyperlink" Target="https://login.consultant.ru/link/?req=doc&amp;base=RLAW358&amp;n=179473&amp;dst=100007" TargetMode="External"/><Relationship Id="rId7" Type="http://schemas.openxmlformats.org/officeDocument/2006/relationships/hyperlink" Target="https://login.consultant.ru/link/?req=doc&amp;base=RLAW358&amp;n=69404&amp;dst=100005" TargetMode="External"/><Relationship Id="rId2" Type="http://schemas.openxmlformats.org/officeDocument/2006/relationships/styles" Target="styles.xml"/><Relationship Id="rId16" Type="http://schemas.openxmlformats.org/officeDocument/2006/relationships/hyperlink" Target="https://login.consultant.ru/link/?req=doc&amp;base=RLAW358&amp;n=69404&amp;dst=100008" TargetMode="External"/><Relationship Id="rId20" Type="http://schemas.openxmlformats.org/officeDocument/2006/relationships/hyperlink" Target="https://login.consultant.ru/link/?req=doc&amp;base=RLAW358&amp;n=179473&amp;dst=100006" TargetMode="External"/><Relationship Id="rId29" Type="http://schemas.openxmlformats.org/officeDocument/2006/relationships/hyperlink" Target="https://login.consultant.ru/link/?req=doc&amp;base=RLAW358&amp;n=179473&amp;dst=100006" TargetMode="External"/><Relationship Id="rId41" Type="http://schemas.openxmlformats.org/officeDocument/2006/relationships/hyperlink" Target="https://login.consultant.ru/link/?req=doc&amp;base=RLAW358&amp;n=97431&amp;dst=100010" TargetMode="External"/><Relationship Id="rId54" Type="http://schemas.openxmlformats.org/officeDocument/2006/relationships/hyperlink" Target="https://login.consultant.ru/link/?req=doc&amp;base=RLAW358&amp;n=179473&amp;dst=100007" TargetMode="External"/><Relationship Id="rId62" Type="http://schemas.openxmlformats.org/officeDocument/2006/relationships/hyperlink" Target="https://login.consultant.ru/link/?req=doc&amp;base=RLAW358&amp;n=97431&amp;dst=100163" TargetMode="External"/><Relationship Id="rId1" Type="http://schemas.openxmlformats.org/officeDocument/2006/relationships/customXml" Target="../customXml/item1.xml"/><Relationship Id="rId6" Type="http://schemas.openxmlformats.org/officeDocument/2006/relationships/hyperlink" Target="https://login.consultant.ru/link/?req=doc&amp;base=RLAW358&amp;n=45129&amp;dst=100005" TargetMode="External"/><Relationship Id="rId11" Type="http://schemas.openxmlformats.org/officeDocument/2006/relationships/hyperlink" Target="https://login.consultant.ru/link/?req=doc&amp;base=RLAW358&amp;n=184323&amp;dst=100005" TargetMode="External"/><Relationship Id="rId24" Type="http://schemas.openxmlformats.org/officeDocument/2006/relationships/hyperlink" Target="https://login.consultant.ru/link/?req=doc&amp;base=RLAW358&amp;n=184323&amp;dst=100007" TargetMode="External"/><Relationship Id="rId32" Type="http://schemas.openxmlformats.org/officeDocument/2006/relationships/hyperlink" Target="https://login.consultant.ru/link/?req=doc&amp;base=RLAW358&amp;n=179473&amp;dst=100006" TargetMode="External"/><Relationship Id="rId37" Type="http://schemas.openxmlformats.org/officeDocument/2006/relationships/hyperlink" Target="https://login.consultant.ru/link/?req=doc&amp;base=RLAW358&amp;n=36907&amp;dst=100005" TargetMode="External"/><Relationship Id="rId40" Type="http://schemas.openxmlformats.org/officeDocument/2006/relationships/hyperlink" Target="https://login.consultant.ru/link/?req=doc&amp;base=RLAW358&amp;n=36547" TargetMode="External"/><Relationship Id="rId45" Type="http://schemas.openxmlformats.org/officeDocument/2006/relationships/hyperlink" Target="https://login.consultant.ru/link/?req=doc&amp;base=RLAW358&amp;n=184323&amp;dst=100013" TargetMode="External"/><Relationship Id="rId53" Type="http://schemas.openxmlformats.org/officeDocument/2006/relationships/hyperlink" Target="https://login.consultant.ru/link/?req=doc&amp;base=RLAW358&amp;n=169976&amp;dst=100006" TargetMode="External"/><Relationship Id="rId58" Type="http://schemas.openxmlformats.org/officeDocument/2006/relationships/hyperlink" Target="https://login.consultant.ru/link/?req=doc&amp;base=RLAW358&amp;n=184323&amp;dst=100028"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358&amp;n=179473&amp;dst=100006" TargetMode="External"/><Relationship Id="rId23" Type="http://schemas.openxmlformats.org/officeDocument/2006/relationships/hyperlink" Target="https://login.consultant.ru/link/?req=doc&amp;base=RLAW358&amp;n=179473&amp;dst=100006" TargetMode="External"/><Relationship Id="rId28" Type="http://schemas.openxmlformats.org/officeDocument/2006/relationships/hyperlink" Target="https://login.consultant.ru/link/?req=doc&amp;base=RLAW358&amp;n=69404&amp;dst=100008" TargetMode="External"/><Relationship Id="rId36" Type="http://schemas.openxmlformats.org/officeDocument/2006/relationships/hyperlink" Target="https://login.consultant.ru/link/?req=doc&amp;base=RLAW358&amp;n=97431&amp;dst=100008" TargetMode="External"/><Relationship Id="rId49" Type="http://schemas.openxmlformats.org/officeDocument/2006/relationships/hyperlink" Target="https://login.consultant.ru/link/?req=doc&amp;base=RLAW358&amp;n=184323&amp;dst=100016" TargetMode="External"/><Relationship Id="rId57" Type="http://schemas.openxmlformats.org/officeDocument/2006/relationships/hyperlink" Target="https://login.consultant.ru/link/?req=doc&amp;base=RLAW358&amp;n=179473&amp;dst=100007" TargetMode="External"/><Relationship Id="rId61" Type="http://schemas.openxmlformats.org/officeDocument/2006/relationships/hyperlink" Target="https://login.consultant.ru/link/?req=doc&amp;base=RLAW358&amp;n=184323&amp;dst=100034" TargetMode="External"/><Relationship Id="rId10" Type="http://schemas.openxmlformats.org/officeDocument/2006/relationships/hyperlink" Target="https://login.consultant.ru/link/?req=doc&amp;base=RLAW358&amp;n=179473&amp;dst=100005" TargetMode="External"/><Relationship Id="rId19" Type="http://schemas.openxmlformats.org/officeDocument/2006/relationships/hyperlink" Target="https://login.consultant.ru/link/?req=doc&amp;base=RLAW358&amp;n=69404&amp;dst=100008" TargetMode="External"/><Relationship Id="rId31" Type="http://schemas.openxmlformats.org/officeDocument/2006/relationships/hyperlink" Target="https://login.consultant.ru/link/?req=doc&amp;base=RLAW358&amp;n=69404&amp;dst=100009" TargetMode="External"/><Relationship Id="rId44" Type="http://schemas.openxmlformats.org/officeDocument/2006/relationships/hyperlink" Target="https://login.consultant.ru/link/?req=doc&amp;base=RLAW358&amp;n=179473&amp;dst=100007" TargetMode="External"/><Relationship Id="rId52" Type="http://schemas.openxmlformats.org/officeDocument/2006/relationships/hyperlink" Target="https://login.consultant.ru/link/?req=doc&amp;base=RLAW358&amp;n=184323&amp;dst=100020" TargetMode="External"/><Relationship Id="rId60" Type="http://schemas.openxmlformats.org/officeDocument/2006/relationships/hyperlink" Target="https://login.consultant.ru/link/?req=doc&amp;base=RLAW358&amp;n=179473&amp;dst=100007"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358&amp;n=169976&amp;dst=100005" TargetMode="External"/><Relationship Id="rId14" Type="http://schemas.openxmlformats.org/officeDocument/2006/relationships/hyperlink" Target="https://login.consultant.ru/link/?req=doc&amp;base=RLAW358&amp;n=69404&amp;dst=100007" TargetMode="External"/><Relationship Id="rId22" Type="http://schemas.openxmlformats.org/officeDocument/2006/relationships/hyperlink" Target="https://login.consultant.ru/link/?req=doc&amp;base=RLAW358&amp;n=69404&amp;dst=100008" TargetMode="External"/><Relationship Id="rId27" Type="http://schemas.openxmlformats.org/officeDocument/2006/relationships/hyperlink" Target="https://login.consultant.ru/link/?req=doc&amp;base=RLAW358&amp;n=184323&amp;dst=100007" TargetMode="External"/><Relationship Id="rId30" Type="http://schemas.openxmlformats.org/officeDocument/2006/relationships/hyperlink" Target="https://login.consultant.ru/link/?req=doc&amp;base=RLAW358&amp;n=184323&amp;dst=100007" TargetMode="External"/><Relationship Id="rId35" Type="http://schemas.openxmlformats.org/officeDocument/2006/relationships/hyperlink" Target="https://login.consultant.ru/link/?req=doc&amp;base=RLAW358&amp;n=69404&amp;dst=100011" TargetMode="External"/><Relationship Id="rId43" Type="http://schemas.openxmlformats.org/officeDocument/2006/relationships/hyperlink" Target="https://login.consultant.ru/link/?req=doc&amp;base=RLAW358&amp;n=184323&amp;dst=100011" TargetMode="External"/><Relationship Id="rId48" Type="http://schemas.openxmlformats.org/officeDocument/2006/relationships/hyperlink" Target="https://login.consultant.ru/link/?req=doc&amp;base=RLAW358&amp;n=184323&amp;dst=100016" TargetMode="External"/><Relationship Id="rId56" Type="http://schemas.openxmlformats.org/officeDocument/2006/relationships/hyperlink" Target="https://login.consultant.ru/link/?req=doc&amp;base=RLAW358&amp;n=97431&amp;dst=100105" TargetMode="External"/><Relationship Id="rId64" Type="http://schemas.openxmlformats.org/officeDocument/2006/relationships/hyperlink" Target="https://login.consultant.ru/link/?req=doc&amp;base=RLAW358&amp;n=184323&amp;dst=100037" TargetMode="External"/><Relationship Id="rId8" Type="http://schemas.openxmlformats.org/officeDocument/2006/relationships/hyperlink" Target="https://login.consultant.ru/link/?req=doc&amp;base=RLAW358&amp;n=97431&amp;dst=100005" TargetMode="External"/><Relationship Id="rId51" Type="http://schemas.openxmlformats.org/officeDocument/2006/relationships/hyperlink" Target="https://login.consultant.ru/link/?req=doc&amp;base=RLAW358&amp;n=184323&amp;dst=100019" TargetMode="External"/><Relationship Id="rId3" Type="http://schemas.microsoft.com/office/2007/relationships/stylesWithEffects" Target="stylesWithEffects.xml"/><Relationship Id="rId12" Type="http://schemas.openxmlformats.org/officeDocument/2006/relationships/hyperlink" Target="https://login.consultant.ru/link/?req=doc&amp;base=RLAW358&amp;n=184226&amp;dst=100089" TargetMode="External"/><Relationship Id="rId17" Type="http://schemas.openxmlformats.org/officeDocument/2006/relationships/hyperlink" Target="https://login.consultant.ru/link/?req=doc&amp;base=RLAW358&amp;n=179473&amp;dst=100006" TargetMode="External"/><Relationship Id="rId25" Type="http://schemas.openxmlformats.org/officeDocument/2006/relationships/hyperlink" Target="https://login.consultant.ru/link/?req=doc&amp;base=RLAW358&amp;n=69404&amp;dst=100008" TargetMode="External"/><Relationship Id="rId33" Type="http://schemas.openxmlformats.org/officeDocument/2006/relationships/hyperlink" Target="https://login.consultant.ru/link/?req=doc&amp;base=RLAW358&amp;n=184323&amp;dst=100010" TargetMode="External"/><Relationship Id="rId38" Type="http://schemas.openxmlformats.org/officeDocument/2006/relationships/hyperlink" Target="https://login.consultant.ru/link/?req=doc&amp;base=RLAW358&amp;n=36907&amp;dst=100013" TargetMode="External"/><Relationship Id="rId46" Type="http://schemas.openxmlformats.org/officeDocument/2006/relationships/hyperlink" Target="https://login.consultant.ru/link/?req=doc&amp;base=RLAW358&amp;n=184323&amp;dst=100014" TargetMode="External"/><Relationship Id="rId59" Type="http://schemas.openxmlformats.org/officeDocument/2006/relationships/hyperlink" Target="https://login.consultant.ru/link/?req=doc&amp;base=RLAW358&amp;n=169976&amp;dst=1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213DA-9D95-4D46-92AB-F29D92C7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4721</Words>
  <Characters>26911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2025-04-16T07:46:00Z</dcterms:created>
  <dcterms:modified xsi:type="dcterms:W3CDTF">2025-04-16T07:49:00Z</dcterms:modified>
</cp:coreProperties>
</file>