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277942" w:rsidRPr="00277942" w:rsidTr="00277942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77942" w:rsidRPr="00277942" w:rsidRDefault="0027794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77942">
              <w:rPr>
                <w:rFonts w:ascii="PT Astra Serif" w:hAnsi="PT Astra Serif"/>
                <w:sz w:val="28"/>
                <w:szCs w:val="28"/>
              </w:rPr>
              <w:t>12 декабря 2011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277942" w:rsidRPr="00277942" w:rsidRDefault="00277942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277942">
              <w:rPr>
                <w:rFonts w:ascii="PT Astra Serif" w:hAnsi="PT Astra Serif"/>
                <w:sz w:val="28"/>
                <w:szCs w:val="28"/>
              </w:rPr>
              <w:t>N 204-ЗСО</w:t>
            </w:r>
          </w:p>
        </w:tc>
      </w:tr>
    </w:tbl>
    <w:p w:rsidR="00277942" w:rsidRPr="00277942" w:rsidRDefault="00277942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277942" w:rsidRPr="00277942" w:rsidRDefault="0027794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77942" w:rsidRPr="00277942" w:rsidRDefault="0027794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277942">
        <w:rPr>
          <w:rFonts w:ascii="PT Astra Serif" w:hAnsi="PT Astra Serif"/>
          <w:sz w:val="28"/>
          <w:szCs w:val="28"/>
        </w:rPr>
        <w:t>РОССИЙСКАЯ ФЕДЕРАЦИЯ</w:t>
      </w:r>
    </w:p>
    <w:p w:rsidR="00277942" w:rsidRPr="00277942" w:rsidRDefault="00277942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277942" w:rsidRPr="00277942" w:rsidRDefault="0027794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277942">
        <w:rPr>
          <w:rFonts w:ascii="PT Astra Serif" w:hAnsi="PT Astra Serif"/>
          <w:sz w:val="28"/>
          <w:szCs w:val="28"/>
        </w:rPr>
        <w:t>ЗАКОН</w:t>
      </w:r>
    </w:p>
    <w:p w:rsidR="00277942" w:rsidRPr="00277942" w:rsidRDefault="0027794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277942">
        <w:rPr>
          <w:rFonts w:ascii="PT Astra Serif" w:hAnsi="PT Astra Serif"/>
          <w:sz w:val="28"/>
          <w:szCs w:val="28"/>
        </w:rPr>
        <w:t>САРАТОВСКОЙ ОБЛАСТИ</w:t>
      </w:r>
    </w:p>
    <w:p w:rsidR="00277942" w:rsidRPr="00277942" w:rsidRDefault="00277942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277942" w:rsidRPr="00277942" w:rsidRDefault="0027794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277942">
        <w:rPr>
          <w:rFonts w:ascii="PT Astra Serif" w:hAnsi="PT Astra Serif"/>
          <w:sz w:val="28"/>
          <w:szCs w:val="28"/>
        </w:rPr>
        <w:t>ОБ УСТАНОВЛЕНИИ ЕДИНЫХ НОРМАТИВОВ ОТЧИСЛЕНИЙ</w:t>
      </w:r>
    </w:p>
    <w:p w:rsidR="00277942" w:rsidRPr="00277942" w:rsidRDefault="00277942" w:rsidP="0027794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277942">
        <w:rPr>
          <w:rFonts w:ascii="PT Astra Serif" w:hAnsi="PT Astra Serif"/>
          <w:sz w:val="28"/>
          <w:szCs w:val="28"/>
        </w:rPr>
        <w:t>В БЮДЖЕТЫ МУНИЦИПАЛЬНЫХ РАЙОНОВ, МУНИЦИПАЛЬНЫХ ОКРУГОВ И ГОРОДСКИХ ОКРУГОВ САРАТОВСКОЙ ОБЛАСТИ ОТ НАЛОГА НА ДОХОДЫ ФИЗИЧЕСКИХ ЛИЦ</w:t>
      </w:r>
    </w:p>
    <w:p w:rsidR="00277942" w:rsidRPr="00277942" w:rsidRDefault="0027794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77942" w:rsidRPr="00277942" w:rsidRDefault="0027794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proofErr w:type="gramStart"/>
      <w:r w:rsidRPr="00277942">
        <w:rPr>
          <w:rFonts w:ascii="PT Astra Serif" w:hAnsi="PT Astra Serif"/>
          <w:sz w:val="28"/>
          <w:szCs w:val="28"/>
        </w:rPr>
        <w:t>Принят</w:t>
      </w:r>
      <w:proofErr w:type="gramEnd"/>
    </w:p>
    <w:p w:rsidR="00277942" w:rsidRPr="00277942" w:rsidRDefault="0027794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77942">
        <w:rPr>
          <w:rFonts w:ascii="PT Astra Serif" w:hAnsi="PT Astra Serif"/>
          <w:sz w:val="28"/>
          <w:szCs w:val="28"/>
        </w:rPr>
        <w:t>Саратовской областной Думой</w:t>
      </w:r>
    </w:p>
    <w:p w:rsidR="00277942" w:rsidRPr="00277942" w:rsidRDefault="0027794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77942">
        <w:rPr>
          <w:rFonts w:ascii="PT Astra Serif" w:hAnsi="PT Astra Serif"/>
          <w:sz w:val="28"/>
          <w:szCs w:val="28"/>
        </w:rPr>
        <w:t>7 декабря 2011 года</w:t>
      </w:r>
    </w:p>
    <w:p w:rsidR="00277942" w:rsidRPr="00277942" w:rsidRDefault="00277942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77942" w:rsidRPr="0027794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77942" w:rsidRPr="00277942" w:rsidRDefault="0027794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77942" w:rsidRPr="00277942" w:rsidRDefault="0027794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77942" w:rsidRPr="00277942" w:rsidRDefault="0027794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7942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277942" w:rsidRPr="00277942" w:rsidRDefault="0027794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277942">
              <w:rPr>
                <w:rFonts w:ascii="PT Astra Serif" w:hAnsi="PT Astra Serif"/>
                <w:sz w:val="28"/>
                <w:szCs w:val="28"/>
              </w:rPr>
              <w:t>(в ред. Законов Саратовской области</w:t>
            </w:r>
            <w:proofErr w:type="gramEnd"/>
          </w:p>
          <w:p w:rsidR="00277942" w:rsidRPr="00277942" w:rsidRDefault="0027794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77942">
              <w:rPr>
                <w:rFonts w:ascii="PT Astra Serif" w:hAnsi="PT Astra Serif"/>
                <w:sz w:val="28"/>
                <w:szCs w:val="28"/>
              </w:rPr>
              <w:t xml:space="preserve">от 25.11.2013 </w:t>
            </w:r>
            <w:hyperlink r:id="rId5">
              <w:r w:rsidRPr="00277942">
                <w:rPr>
                  <w:rFonts w:ascii="PT Astra Serif" w:hAnsi="PT Astra Serif"/>
                  <w:sz w:val="28"/>
                  <w:szCs w:val="28"/>
                </w:rPr>
                <w:t>N 208-ЗСО</w:t>
              </w:r>
            </w:hyperlink>
            <w:r w:rsidRPr="00277942">
              <w:rPr>
                <w:rFonts w:ascii="PT Astra Serif" w:hAnsi="PT Astra Serif"/>
                <w:sz w:val="28"/>
                <w:szCs w:val="28"/>
              </w:rPr>
              <w:t xml:space="preserve">, от 24.12.2021 </w:t>
            </w:r>
            <w:hyperlink r:id="rId6">
              <w:r w:rsidRPr="00277942">
                <w:rPr>
                  <w:rFonts w:ascii="PT Astra Serif" w:hAnsi="PT Astra Serif"/>
                  <w:sz w:val="28"/>
                  <w:szCs w:val="28"/>
                </w:rPr>
                <w:t>N 156-ЗСО</w:t>
              </w:r>
            </w:hyperlink>
            <w:r w:rsidRPr="00277942">
              <w:rPr>
                <w:rFonts w:ascii="PT Astra Serif" w:hAnsi="PT Astra Serif"/>
                <w:sz w:val="28"/>
                <w:szCs w:val="28"/>
              </w:rPr>
              <w:t xml:space="preserve">, от 25.12.2024 </w:t>
            </w:r>
            <w:hyperlink r:id="rId7">
              <w:r w:rsidRPr="00277942">
                <w:rPr>
                  <w:rFonts w:ascii="PT Astra Serif" w:hAnsi="PT Astra Serif"/>
                  <w:sz w:val="28"/>
                  <w:szCs w:val="28"/>
                </w:rPr>
                <w:t>N 161-ЗСО</w:t>
              </w:r>
            </w:hyperlink>
            <w:r w:rsidRPr="00277942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77942" w:rsidRPr="00277942" w:rsidRDefault="0027794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277942" w:rsidRPr="00277942" w:rsidRDefault="0027794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77942" w:rsidRPr="00277942" w:rsidRDefault="00277942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277942">
        <w:rPr>
          <w:rFonts w:ascii="PT Astra Serif" w:hAnsi="PT Astra Serif"/>
          <w:sz w:val="28"/>
          <w:szCs w:val="28"/>
        </w:rPr>
        <w:t>Статья 1</w:t>
      </w:r>
    </w:p>
    <w:p w:rsidR="00277942" w:rsidRPr="00277942" w:rsidRDefault="0027794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77942" w:rsidRPr="00277942" w:rsidRDefault="00277942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277942">
        <w:rPr>
          <w:rFonts w:ascii="PT Astra Serif" w:hAnsi="PT Astra Serif"/>
          <w:sz w:val="28"/>
          <w:szCs w:val="28"/>
        </w:rPr>
        <w:t xml:space="preserve">Установить единые </w:t>
      </w:r>
      <w:hyperlink r:id="rId8">
        <w:r w:rsidRPr="00277942">
          <w:rPr>
            <w:rFonts w:ascii="PT Astra Serif" w:hAnsi="PT Astra Serif"/>
            <w:sz w:val="28"/>
            <w:szCs w:val="28"/>
          </w:rPr>
          <w:t>нормативы</w:t>
        </w:r>
      </w:hyperlink>
      <w:r w:rsidRPr="00277942">
        <w:rPr>
          <w:rFonts w:ascii="PT Astra Serif" w:hAnsi="PT Astra Serif"/>
          <w:sz w:val="28"/>
          <w:szCs w:val="28"/>
        </w:rPr>
        <w:t xml:space="preserve"> отчислений от налога на доходы физических лиц:</w:t>
      </w:r>
    </w:p>
    <w:p w:rsidR="00277942" w:rsidRPr="00277942" w:rsidRDefault="002779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77942">
        <w:rPr>
          <w:rFonts w:ascii="PT Astra Serif" w:hAnsi="PT Astra Serif"/>
          <w:sz w:val="28"/>
          <w:szCs w:val="28"/>
        </w:rPr>
        <w:t>в бюджеты муниципальных районов - в размере 19,2 процента;</w:t>
      </w:r>
    </w:p>
    <w:p w:rsidR="00277942" w:rsidRPr="00277942" w:rsidRDefault="00277942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77942">
        <w:rPr>
          <w:rFonts w:ascii="PT Astra Serif" w:hAnsi="PT Astra Serif"/>
          <w:sz w:val="28"/>
          <w:szCs w:val="28"/>
        </w:rPr>
        <w:t xml:space="preserve">(в ред. Законов Саратовской области от 25.11.2013 </w:t>
      </w:r>
      <w:hyperlink r:id="rId9">
        <w:r w:rsidRPr="00277942">
          <w:rPr>
            <w:rFonts w:ascii="PT Astra Serif" w:hAnsi="PT Astra Serif"/>
            <w:sz w:val="28"/>
            <w:szCs w:val="28"/>
          </w:rPr>
          <w:t>N 208-ЗСО</w:t>
        </w:r>
      </w:hyperlink>
      <w:r w:rsidRPr="00277942">
        <w:rPr>
          <w:rFonts w:ascii="PT Astra Serif" w:hAnsi="PT Astra Serif"/>
          <w:sz w:val="28"/>
          <w:szCs w:val="28"/>
        </w:rPr>
        <w:t xml:space="preserve">, от 24.12.2021 </w:t>
      </w:r>
      <w:hyperlink r:id="rId10">
        <w:r w:rsidRPr="00277942">
          <w:rPr>
            <w:rFonts w:ascii="PT Astra Serif" w:hAnsi="PT Astra Serif"/>
            <w:sz w:val="28"/>
            <w:szCs w:val="28"/>
          </w:rPr>
          <w:t>N 156-ЗСО</w:t>
        </w:r>
      </w:hyperlink>
      <w:r w:rsidRPr="00277942">
        <w:rPr>
          <w:rFonts w:ascii="PT Astra Serif" w:hAnsi="PT Astra Serif"/>
          <w:sz w:val="28"/>
          <w:szCs w:val="28"/>
        </w:rPr>
        <w:t>)</w:t>
      </w:r>
    </w:p>
    <w:p w:rsidR="00277942" w:rsidRPr="00277942" w:rsidRDefault="0027794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77942">
        <w:rPr>
          <w:rFonts w:ascii="PT Astra Serif" w:hAnsi="PT Astra Serif"/>
          <w:sz w:val="28"/>
          <w:szCs w:val="28"/>
        </w:rPr>
        <w:t>в бюджеты муниципальных округов и городских округов - в размере 11,8 процента.</w:t>
      </w:r>
    </w:p>
    <w:p w:rsidR="00277942" w:rsidRPr="00277942" w:rsidRDefault="00277942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77942">
        <w:rPr>
          <w:rFonts w:ascii="PT Astra Serif" w:hAnsi="PT Astra Serif"/>
          <w:sz w:val="28"/>
          <w:szCs w:val="28"/>
        </w:rPr>
        <w:t xml:space="preserve">(в ред. Законов Саратовской области от 25.11.2013 </w:t>
      </w:r>
      <w:hyperlink r:id="rId11">
        <w:r w:rsidRPr="00277942">
          <w:rPr>
            <w:rFonts w:ascii="PT Astra Serif" w:hAnsi="PT Astra Serif"/>
            <w:sz w:val="28"/>
            <w:szCs w:val="28"/>
          </w:rPr>
          <w:t>N 208-ЗСО</w:t>
        </w:r>
      </w:hyperlink>
      <w:r w:rsidRPr="00277942">
        <w:rPr>
          <w:rFonts w:ascii="PT Astra Serif" w:hAnsi="PT Astra Serif"/>
          <w:sz w:val="28"/>
          <w:szCs w:val="28"/>
        </w:rPr>
        <w:t xml:space="preserve">, от 24.12.2021 </w:t>
      </w:r>
      <w:hyperlink r:id="rId12">
        <w:r w:rsidRPr="00277942">
          <w:rPr>
            <w:rFonts w:ascii="PT Astra Serif" w:hAnsi="PT Astra Serif"/>
            <w:sz w:val="28"/>
            <w:szCs w:val="28"/>
          </w:rPr>
          <w:t>N 156-ЗСО</w:t>
        </w:r>
      </w:hyperlink>
      <w:r w:rsidRPr="00277942">
        <w:rPr>
          <w:rFonts w:ascii="PT Astra Serif" w:hAnsi="PT Astra Serif"/>
          <w:sz w:val="28"/>
          <w:szCs w:val="28"/>
        </w:rPr>
        <w:t xml:space="preserve">, от 25.12.2024 </w:t>
      </w:r>
      <w:hyperlink r:id="rId13">
        <w:r w:rsidRPr="00277942">
          <w:rPr>
            <w:rFonts w:ascii="PT Astra Serif" w:hAnsi="PT Astra Serif"/>
            <w:sz w:val="28"/>
            <w:szCs w:val="28"/>
          </w:rPr>
          <w:t>N 161-ЗСО</w:t>
        </w:r>
      </w:hyperlink>
      <w:r w:rsidRPr="00277942">
        <w:rPr>
          <w:rFonts w:ascii="PT Astra Serif" w:hAnsi="PT Astra Serif"/>
          <w:sz w:val="28"/>
          <w:szCs w:val="28"/>
        </w:rPr>
        <w:t>)</w:t>
      </w:r>
    </w:p>
    <w:p w:rsidR="00277942" w:rsidRPr="00277942" w:rsidRDefault="0027794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77942" w:rsidRPr="00277942" w:rsidRDefault="00277942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277942">
        <w:rPr>
          <w:rFonts w:ascii="PT Astra Serif" w:hAnsi="PT Astra Serif"/>
          <w:sz w:val="28"/>
          <w:szCs w:val="28"/>
        </w:rPr>
        <w:t>Статья 2</w:t>
      </w:r>
    </w:p>
    <w:p w:rsidR="00277942" w:rsidRPr="00277942" w:rsidRDefault="0027794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77942" w:rsidRPr="00277942" w:rsidRDefault="00277942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277942">
        <w:rPr>
          <w:rFonts w:ascii="PT Astra Serif" w:hAnsi="PT Astra Serif"/>
          <w:sz w:val="28"/>
          <w:szCs w:val="28"/>
        </w:rPr>
        <w:t>Настоящий Закон вступает в силу с 1 января 2012 года.</w:t>
      </w:r>
    </w:p>
    <w:p w:rsidR="00277942" w:rsidRPr="00277942" w:rsidRDefault="0027794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77942" w:rsidRPr="00277942" w:rsidRDefault="0027794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77942">
        <w:rPr>
          <w:rFonts w:ascii="PT Astra Serif" w:hAnsi="PT Astra Serif"/>
          <w:sz w:val="28"/>
          <w:szCs w:val="28"/>
        </w:rPr>
        <w:t>Губернатор</w:t>
      </w:r>
    </w:p>
    <w:p w:rsidR="00277942" w:rsidRPr="00277942" w:rsidRDefault="0027794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77942">
        <w:rPr>
          <w:rFonts w:ascii="PT Astra Serif" w:hAnsi="PT Astra Serif"/>
          <w:sz w:val="28"/>
          <w:szCs w:val="28"/>
        </w:rPr>
        <w:t>Саратовской области</w:t>
      </w:r>
    </w:p>
    <w:p w:rsidR="00277942" w:rsidRPr="00277942" w:rsidRDefault="0027794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77942">
        <w:rPr>
          <w:rFonts w:ascii="PT Astra Serif" w:hAnsi="PT Astra Serif"/>
          <w:sz w:val="28"/>
          <w:szCs w:val="28"/>
        </w:rPr>
        <w:t>П.Л.ИПАТОВ</w:t>
      </w:r>
    </w:p>
    <w:p w:rsidR="00277942" w:rsidRPr="00277942" w:rsidRDefault="00277942">
      <w:pPr>
        <w:pStyle w:val="ConsPlusNormal"/>
        <w:rPr>
          <w:rFonts w:ascii="PT Astra Serif" w:hAnsi="PT Astra Serif"/>
          <w:sz w:val="28"/>
          <w:szCs w:val="28"/>
        </w:rPr>
      </w:pPr>
      <w:r w:rsidRPr="00277942">
        <w:rPr>
          <w:rFonts w:ascii="PT Astra Serif" w:hAnsi="PT Astra Serif"/>
          <w:sz w:val="28"/>
          <w:szCs w:val="28"/>
        </w:rPr>
        <w:t>г. Саратов</w:t>
      </w:r>
    </w:p>
    <w:p w:rsidR="00277942" w:rsidRPr="00277942" w:rsidRDefault="00277942">
      <w:pPr>
        <w:pStyle w:val="ConsPlusNormal"/>
        <w:spacing w:before="220"/>
        <w:rPr>
          <w:rFonts w:ascii="PT Astra Serif" w:hAnsi="PT Astra Serif"/>
          <w:sz w:val="28"/>
          <w:szCs w:val="28"/>
        </w:rPr>
      </w:pPr>
      <w:r w:rsidRPr="00277942">
        <w:rPr>
          <w:rFonts w:ascii="PT Astra Serif" w:hAnsi="PT Astra Serif"/>
          <w:sz w:val="28"/>
          <w:szCs w:val="28"/>
        </w:rPr>
        <w:t>12 декабря 2011 года</w:t>
      </w:r>
    </w:p>
    <w:p w:rsidR="00277942" w:rsidRPr="00277942" w:rsidRDefault="00277942">
      <w:pPr>
        <w:pStyle w:val="ConsPlusNormal"/>
        <w:spacing w:before="220"/>
        <w:rPr>
          <w:rFonts w:ascii="PT Astra Serif" w:hAnsi="PT Astra Serif"/>
          <w:sz w:val="28"/>
          <w:szCs w:val="28"/>
        </w:rPr>
      </w:pPr>
      <w:r w:rsidRPr="00277942">
        <w:rPr>
          <w:rFonts w:ascii="PT Astra Serif" w:hAnsi="PT Astra Serif"/>
          <w:sz w:val="28"/>
          <w:szCs w:val="28"/>
        </w:rPr>
        <w:t>N 204-ЗСО</w:t>
      </w:r>
      <w:bookmarkStart w:id="0" w:name="_GoBack"/>
      <w:bookmarkEnd w:id="0"/>
    </w:p>
    <w:sectPr w:rsidR="00277942" w:rsidRPr="00277942" w:rsidSect="00277942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942"/>
    <w:rsid w:val="000C2229"/>
    <w:rsid w:val="00172250"/>
    <w:rsid w:val="00277942"/>
    <w:rsid w:val="00887F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27794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7794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7794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27794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7794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7794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6790&amp;dst=3778" TargetMode="External"/><Relationship Id="rId13" Type="http://schemas.openxmlformats.org/officeDocument/2006/relationships/hyperlink" Target="https://login.consultant.ru/link/?req=doc&amp;base=RLAW358&amp;n=181472&amp;dst=10001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358&amp;n=181472&amp;dst=100008" TargetMode="External"/><Relationship Id="rId12" Type="http://schemas.openxmlformats.org/officeDocument/2006/relationships/hyperlink" Target="https://login.consultant.ru/link/?req=doc&amp;base=RLAW358&amp;n=145966&amp;dst=10001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45966&amp;dst=100008" TargetMode="External"/><Relationship Id="rId11" Type="http://schemas.openxmlformats.org/officeDocument/2006/relationships/hyperlink" Target="https://login.consultant.ru/link/?req=doc&amp;base=RLAW358&amp;n=70345&amp;dst=100010" TargetMode="External"/><Relationship Id="rId5" Type="http://schemas.openxmlformats.org/officeDocument/2006/relationships/hyperlink" Target="https://login.consultant.ru/link/?req=doc&amp;base=RLAW358&amp;n=70345&amp;dst=100008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358&amp;n=145966&amp;dst=1000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70345&amp;dst=10000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2025-01-23T06:23:00Z</dcterms:created>
  <dcterms:modified xsi:type="dcterms:W3CDTF">2025-01-23T06:24:00Z</dcterms:modified>
</cp:coreProperties>
</file>