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215868" w:themeColor="accent5" w:themeShade="8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BAE939" wp14:editId="0792231A">
                <wp:simplePos x="0" y="0"/>
                <wp:positionH relativeFrom="column">
                  <wp:posOffset>-90170</wp:posOffset>
                </wp:positionH>
                <wp:positionV relativeFrom="paragraph">
                  <wp:posOffset>-7043</wp:posOffset>
                </wp:positionV>
                <wp:extent cx="7600208" cy="1792358"/>
                <wp:effectExtent l="0" t="0" r="1270" b="0"/>
                <wp:wrapNone/>
                <wp:docPr id="56" name="Пол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0208" cy="1792358"/>
                        </a:xfrm>
                        <a:prstGeom prst="rect">
                          <a:avLst/>
                        </a:prstGeom>
                        <a:solidFill>
                          <a:srgbClr val="035377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Default="002B147B" w:rsidP="002B147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69267E5" wp14:editId="49A8A76A">
                                  <wp:extent cx="925195" cy="1626870"/>
                                  <wp:effectExtent l="0" t="0" r="8255" b="0"/>
                                  <wp:docPr id="43" name="Рисунок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5195" cy="1626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6" o:spid="_x0000_s1026" type="#_x0000_t202" style="position:absolute;left:0;text-align:left;margin-left:-7.1pt;margin-top:-.55pt;width:598.45pt;height:141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" fillcolor="#035377" stroked="f" strokeweight=".5pt">
                <v:textbox>
                  <w:txbxContent>
                    <w:p w:rsidR="002B147B" w:rsidRDefault="002B147B" w:rsidP="002B147B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69267E5" wp14:editId="49A8A76A">
                            <wp:extent cx="925195" cy="1626870"/>
                            <wp:effectExtent l="0" t="0" r="8255" b="0"/>
                            <wp:docPr id="43" name="Рисунок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5195" cy="1626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color w:val="215868" w:themeColor="accent5" w:themeShade="8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59456F" wp14:editId="57C97483">
                <wp:simplePos x="0" y="0"/>
                <wp:positionH relativeFrom="column">
                  <wp:posOffset>-122069</wp:posOffset>
                </wp:positionH>
                <wp:positionV relativeFrom="paragraph">
                  <wp:posOffset>-122068</wp:posOffset>
                </wp:positionV>
                <wp:extent cx="7634177" cy="10727986"/>
                <wp:effectExtent l="0" t="0" r="5080" b="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4177" cy="10727986"/>
                        </a:xfrm>
                        <a:prstGeom prst="rect">
                          <a:avLst/>
                        </a:prstGeom>
                        <a:solidFill>
                          <a:srgbClr val="035377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27" type="#_x0000_t202" style="position:absolute;left:0;text-align:left;margin-left:-9.6pt;margin-top:-9.6pt;width:601.1pt;height:844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" fillcolor="#035377" stroked="f" strokeweight=".5pt">
                <v:textbox>
                  <w:txbxContent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  <w:p w:rsidR="002B147B" w:rsidRDefault="002B147B" w:rsidP="002B147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  <w:r w:rsidRPr="00D7106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87A07A" wp14:editId="7C244ED2">
                <wp:simplePos x="0" y="0"/>
                <wp:positionH relativeFrom="column">
                  <wp:posOffset>-122555</wp:posOffset>
                </wp:positionH>
                <wp:positionV relativeFrom="paragraph">
                  <wp:posOffset>213170</wp:posOffset>
                </wp:positionV>
                <wp:extent cx="7563485" cy="509905"/>
                <wp:effectExtent l="0" t="0" r="0" b="4445"/>
                <wp:wrapNone/>
                <wp:docPr id="682" name="Поле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3485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B147B" w:rsidRPr="003770C1" w:rsidRDefault="002B147B" w:rsidP="002B147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</w:pPr>
                            <w:r w:rsidRPr="003770C1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>Министерство финансов</w:t>
                            </w:r>
                          </w:p>
                          <w:p w:rsidR="002B147B" w:rsidRPr="003770C1" w:rsidRDefault="002B147B" w:rsidP="002B147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</w:pPr>
                            <w:r w:rsidRPr="003770C1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>Саратовской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2" o:spid="_x0000_s1028" type="#_x0000_t202" style="position:absolute;left:0;text-align:left;margin-left:-9.65pt;margin-top:16.8pt;width:595.55pt;height:40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" filled="f" stroked="f" strokeweight=".5pt">
                <v:textbox>
                  <w:txbxContent>
                    <w:p w:rsidR="002B147B" w:rsidRPr="003770C1" w:rsidRDefault="002B147B" w:rsidP="002B147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</w:pPr>
                      <w:r w:rsidRPr="003770C1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>Министерство финансов</w:t>
                      </w:r>
                    </w:p>
                    <w:p w:rsidR="002B147B" w:rsidRPr="003770C1" w:rsidRDefault="002B147B" w:rsidP="002B147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</w:pPr>
                      <w:r w:rsidRPr="003770C1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>Саратовской области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  <w:r w:rsidRPr="00D7106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7F0BAB7" wp14:editId="0937ABAA">
                <wp:simplePos x="0" y="0"/>
                <wp:positionH relativeFrom="column">
                  <wp:posOffset>-90170</wp:posOffset>
                </wp:positionH>
                <wp:positionV relativeFrom="paragraph">
                  <wp:posOffset>77293</wp:posOffset>
                </wp:positionV>
                <wp:extent cx="7563485" cy="2360428"/>
                <wp:effectExtent l="0" t="0" r="0" b="190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3485" cy="23604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2B147B" w:rsidRPr="004A1EB1" w:rsidRDefault="002B147B" w:rsidP="002B147B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sz w:val="52"/>
                                <w:szCs w:val="52"/>
                                <w:lang w:eastAsia="ru-RU"/>
                              </w:rPr>
                            </w:pPr>
                            <w:r w:rsidRPr="004A1EB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sz w:val="52"/>
                                <w:szCs w:val="52"/>
                                <w:lang w:eastAsia="ru-RU"/>
                              </w:rPr>
                              <w:t>Результаты оценки муниципальных районов</w:t>
                            </w:r>
                          </w:p>
                          <w:p w:rsidR="002B147B" w:rsidRPr="004A1EB1" w:rsidRDefault="002B147B" w:rsidP="002B147B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sz w:val="52"/>
                                <w:szCs w:val="52"/>
                                <w:lang w:eastAsia="ru-RU"/>
                              </w:rPr>
                            </w:pPr>
                            <w:r w:rsidRPr="004A1EB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sz w:val="52"/>
                                <w:szCs w:val="52"/>
                                <w:lang w:eastAsia="ru-RU"/>
                              </w:rPr>
                              <w:t xml:space="preserve"> и городских округов Саратовской области </w:t>
                            </w:r>
                          </w:p>
                          <w:p w:rsidR="002B147B" w:rsidRPr="004A1EB1" w:rsidRDefault="002B147B" w:rsidP="002B147B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sz w:val="52"/>
                                <w:szCs w:val="52"/>
                                <w:lang w:eastAsia="ru-RU"/>
                              </w:rPr>
                            </w:pPr>
                            <w:r w:rsidRPr="004A1EB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sz w:val="52"/>
                                <w:szCs w:val="52"/>
                                <w:lang w:eastAsia="ru-RU"/>
                              </w:rPr>
                              <w:t>по уровню открытости бюджетных данных</w:t>
                            </w:r>
                          </w:p>
                          <w:p w:rsidR="002B147B" w:rsidRPr="004A1EB1" w:rsidRDefault="002B147B" w:rsidP="002B147B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sz w:val="20"/>
                                <w:szCs w:val="52"/>
                                <w:lang w:eastAsia="ru-RU"/>
                              </w:rPr>
                            </w:pPr>
                            <w:r w:rsidRPr="004A1EB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sz w:val="20"/>
                                <w:szCs w:val="52"/>
                                <w:lang w:eastAsia="ru-RU"/>
                              </w:rPr>
                              <w:t xml:space="preserve"> </w:t>
                            </w:r>
                          </w:p>
                          <w:p w:rsidR="002B147B" w:rsidRPr="004A1EB1" w:rsidRDefault="002B147B" w:rsidP="002B147B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sz w:val="52"/>
                                <w:szCs w:val="52"/>
                                <w:lang w:eastAsia="ru-RU"/>
                              </w:rPr>
                            </w:pPr>
                            <w:r w:rsidRPr="004A1EB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sz w:val="52"/>
                                <w:szCs w:val="52"/>
                                <w:lang w:eastAsia="ru-RU"/>
                              </w:rPr>
                              <w:t>за 2016 год</w:t>
                            </w:r>
                          </w:p>
                          <w:p w:rsidR="002B147B" w:rsidRPr="00D71067" w:rsidRDefault="002B147B" w:rsidP="002B147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C000"/>
                                <w:sz w:val="108"/>
                                <w:szCs w:val="10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C000"/>
                                <w:sz w:val="96"/>
                                <w:szCs w:val="9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:rsidR="002B147B" w:rsidRDefault="002B147B" w:rsidP="002B147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C000"/>
                                <w:sz w:val="96"/>
                                <w:szCs w:val="9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B147B" w:rsidRDefault="002B147B" w:rsidP="002B147B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9" type="#_x0000_t202" style="position:absolute;left:0;text-align:left;margin-left:-7.1pt;margin-top:6.1pt;width:595.55pt;height:185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" filled="f" stroked="f">
                <v:textbox>
                  <w:txbxContent>
                    <w:p w:rsidR="002B147B" w:rsidRPr="004A1EB1" w:rsidRDefault="002B147B" w:rsidP="002B147B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sz w:val="52"/>
                          <w:szCs w:val="52"/>
                          <w:lang w:eastAsia="ru-RU"/>
                        </w:rPr>
                      </w:pPr>
                      <w:r w:rsidRPr="004A1EB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sz w:val="52"/>
                          <w:szCs w:val="52"/>
                          <w:lang w:eastAsia="ru-RU"/>
                        </w:rPr>
                        <w:t>Результаты оценки муниципальных районов</w:t>
                      </w:r>
                    </w:p>
                    <w:p w:rsidR="002B147B" w:rsidRPr="004A1EB1" w:rsidRDefault="002B147B" w:rsidP="002B147B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sz w:val="52"/>
                          <w:szCs w:val="52"/>
                          <w:lang w:eastAsia="ru-RU"/>
                        </w:rPr>
                      </w:pPr>
                      <w:r w:rsidRPr="004A1EB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sz w:val="52"/>
                          <w:szCs w:val="52"/>
                          <w:lang w:eastAsia="ru-RU"/>
                        </w:rPr>
                        <w:t xml:space="preserve"> и городских округов Саратовской области </w:t>
                      </w:r>
                    </w:p>
                    <w:p w:rsidR="002B147B" w:rsidRPr="004A1EB1" w:rsidRDefault="002B147B" w:rsidP="002B147B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sz w:val="52"/>
                          <w:szCs w:val="52"/>
                          <w:lang w:eastAsia="ru-RU"/>
                        </w:rPr>
                      </w:pPr>
                      <w:r w:rsidRPr="004A1EB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sz w:val="52"/>
                          <w:szCs w:val="52"/>
                          <w:lang w:eastAsia="ru-RU"/>
                        </w:rPr>
                        <w:t>по уровню открытости бюджетных данных</w:t>
                      </w:r>
                    </w:p>
                    <w:p w:rsidR="002B147B" w:rsidRPr="004A1EB1" w:rsidRDefault="002B147B" w:rsidP="002B147B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sz w:val="20"/>
                          <w:szCs w:val="52"/>
                          <w:lang w:eastAsia="ru-RU"/>
                        </w:rPr>
                      </w:pPr>
                      <w:r w:rsidRPr="004A1EB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sz w:val="20"/>
                          <w:szCs w:val="52"/>
                          <w:lang w:eastAsia="ru-RU"/>
                        </w:rPr>
                        <w:t xml:space="preserve"> </w:t>
                      </w:r>
                    </w:p>
                    <w:p w:rsidR="002B147B" w:rsidRPr="004A1EB1" w:rsidRDefault="002B147B" w:rsidP="002B147B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sz w:val="52"/>
                          <w:szCs w:val="52"/>
                          <w:lang w:eastAsia="ru-RU"/>
                        </w:rPr>
                      </w:pPr>
                      <w:r w:rsidRPr="004A1EB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sz w:val="52"/>
                          <w:szCs w:val="52"/>
                          <w:lang w:eastAsia="ru-RU"/>
                        </w:rPr>
                        <w:t>за 2016 год</w:t>
                      </w:r>
                    </w:p>
                    <w:p w:rsidR="002B147B" w:rsidRPr="00D71067" w:rsidRDefault="002B147B" w:rsidP="002B147B">
                      <w:pPr>
                        <w:jc w:val="center"/>
                        <w:rPr>
                          <w:rFonts w:ascii="Calibri" w:hAnsi="Calibri"/>
                          <w:b/>
                          <w:color w:val="FFC000"/>
                          <w:sz w:val="108"/>
                          <w:szCs w:val="10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B147B" w:rsidRDefault="002B147B" w:rsidP="002B147B">
                      <w:pPr>
                        <w:jc w:val="center"/>
                        <w:rPr>
                          <w:rFonts w:ascii="Calibri" w:hAnsi="Calibri"/>
                          <w:b/>
                          <w:color w:val="FFC000"/>
                          <w:sz w:val="96"/>
                          <w:szCs w:val="9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B147B" w:rsidRDefault="002B147B" w:rsidP="002B147B">
                      <w:pPr>
                        <w:jc w:val="center"/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</w:pPr>
                    </w:p>
                    <w:p w:rsidR="002B147B" w:rsidRDefault="002B147B" w:rsidP="002B147B">
                      <w:pPr>
                        <w:jc w:val="center"/>
                        <w:rPr>
                          <w:rFonts w:ascii="Calibri" w:hAnsi="Calibri"/>
                          <w:b/>
                          <w:color w:val="FFC000"/>
                          <w:sz w:val="96"/>
                          <w:szCs w:val="9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B147B" w:rsidRDefault="002B147B" w:rsidP="002B147B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215868" w:themeColor="accent5" w:themeShade="8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C1608A" wp14:editId="10A1686D">
                <wp:simplePos x="0" y="0"/>
                <wp:positionH relativeFrom="column">
                  <wp:posOffset>-121920</wp:posOffset>
                </wp:positionH>
                <wp:positionV relativeFrom="paragraph">
                  <wp:posOffset>860469</wp:posOffset>
                </wp:positionV>
                <wp:extent cx="7633970" cy="5007935"/>
                <wp:effectExtent l="0" t="0" r="0" b="254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3970" cy="5007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Default="002B147B" w:rsidP="002B147B">
                            <w:pPr>
                              <w:ind w:left="-100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E73B88D" wp14:editId="187BE8B8">
                                  <wp:extent cx="7602072" cy="4906846"/>
                                  <wp:effectExtent l="0" t="0" r="0" b="8255"/>
                                  <wp:docPr id="46" name="Рисунок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06680" cy="4909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effectLst>
                                            <a:softEdge rad="317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" o:spid="_x0000_s1030" type="#_x0000_t202" style="position:absolute;left:0;text-align:left;margin-left:-9.6pt;margin-top:67.75pt;width:601.1pt;height:394.3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" filled="f" stroked="f" strokeweight=".5pt">
                <v:textbox>
                  <w:txbxContent>
                    <w:p w:rsidR="002B147B" w:rsidRDefault="002B147B" w:rsidP="002B147B">
                      <w:pPr>
                        <w:ind w:left="-100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E73B88D" wp14:editId="187BE8B8">
                            <wp:extent cx="7602072" cy="4906846"/>
                            <wp:effectExtent l="0" t="0" r="0" b="8255"/>
                            <wp:docPr id="46" name="Рисунок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06680" cy="4909820"/>
                                    </a:xfrm>
                                    <a:prstGeom prst="rect">
                                      <a:avLst/>
                                    </a:prstGeom>
                                    <a:effectLst>
                                      <a:softEdge rad="317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  <w:lang w:eastAsia="ru-RU"/>
        </w:rPr>
        <w:sectPr w:rsidR="002B147B" w:rsidSect="003E2662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/>
          <w:pgMar w:top="142" w:right="140" w:bottom="284" w:left="142" w:header="708" w:footer="708" w:gutter="0"/>
          <w:cols w:space="708"/>
          <w:titlePg/>
          <w:docGrid w:linePitch="360"/>
        </w:sect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3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качества и доступности представляемой гражданам информации о бюджете, распространения лучшей практики муниципальных образований и в соответствии с пунктом </w:t>
      </w:r>
      <w:r w:rsidRPr="00B40E9D">
        <w:rPr>
          <w:rFonts w:ascii="Times New Roman" w:eastAsia="Times New Roman" w:hAnsi="Times New Roman" w:cs="Times New Roman"/>
          <w:sz w:val="28"/>
          <w:szCs w:val="28"/>
          <w:lang w:eastAsia="ru-RU"/>
        </w:rPr>
        <w:t>13 раздела I протокола заседания Правительственной комиссии по координации деятельности открытого правительства от 17 декабря 2015 года № 8 разработана и утверждена приказом министерства финансов области от 30 июня 2016 года № 202 методика проведения мониторинга и составления рейтинга муниципальных районов</w:t>
      </w:r>
      <w:proofErr w:type="gramEnd"/>
      <w:r w:rsidRPr="00B40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городских округов Саратовской области по уровню открытости бюджетных 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соответственно мониторинг, рейтинг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образования)</w:t>
      </w:r>
      <w:r w:rsidRPr="00B40E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проводится по 19 показателям оценки уровня открытости бюджетных данных в муниципальных образованиях, которые сгруппированы в соответствии с основными этапами бюджетного процесса в течение финансового года, что позволяет министерству финансов области отслеживать деятельность</w:t>
      </w:r>
      <w:r w:rsidRPr="00A9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 органов муниципальных образований по наполняемости своих официальных порталов (сайтов) актуальной информацией о бюджете.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по результатам каждого этапа рассчитывается как сумма баллов по всем показателям, предусмотренным для соответствующего этапа. Итоговая оценка определяется как сумма значений оценки по результатам всех этапов. 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итоговой оценки министерство финансов области составляет рейтинг со следующей группировкой: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группа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с высоким уровнем открытости бюджетных данных (не менее 75 процентов от максимально возможного балла);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группа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с удовлетворительным уровнем открытости бюджетных данных (не менее 25 процентов от максимально возможного балла);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группа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с низким  уровнем открытости бюджетных данных (менее 25 процентов от максимально возможного балла).</w:t>
      </w:r>
      <w:r w:rsidRPr="00727C5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 2016 году мониторинг проведен впервые, полученный рейтинг (приложение № 1) опубликован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 «Открытый бюджет Саратовской области»</w:t>
      </w:r>
      <w:r w:rsidRPr="00B40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разделе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Саратовской области»</w:t>
      </w:r>
      <w:r w:rsidRPr="00B40E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Для наглядности результаты мониторинга представлены также в виде карты, на которой муниципальные образования распределены по уровню открытости информации о бюджете и бюджетной системе.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5771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Проведенный анализ практики представления бюджета в доступной для широкой аудитории форме в 2016 году показал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что ни одному муниципальному образованию не удалось показать высокий уровень открытости бюджетных данных (30 – удовлетворительный уровень, 12 – низкий уровень). 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1B2FCC5B" wp14:editId="13BF7FBA">
            <wp:simplePos x="0" y="0"/>
            <wp:positionH relativeFrom="column">
              <wp:posOffset>332740</wp:posOffset>
            </wp:positionH>
            <wp:positionV relativeFrom="paragraph">
              <wp:posOffset>1270</wp:posOffset>
            </wp:positionV>
            <wp:extent cx="5386705" cy="3467100"/>
            <wp:effectExtent l="0" t="0" r="4445" b="0"/>
            <wp:wrapTight wrapText="bothSides">
              <wp:wrapPolygon edited="0">
                <wp:start x="0" y="0"/>
                <wp:lineTo x="0" y="21481"/>
                <wp:lineTo x="21541" y="21481"/>
                <wp:lineTo x="2154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70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Самыми распространенными недостатками размещаемой информации стали</w:t>
      </w:r>
      <w:r w:rsidRPr="00E5771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: недостаточная наглядность (перегруженность большими таблицами, текстовыми файлами, редкое применение инфографики),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неструктурированность, </w:t>
      </w:r>
      <w:r w:rsidRPr="00E5771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несвоевременн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ая</w:t>
      </w:r>
      <w:r w:rsidRPr="00E5771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актуализация</w:t>
      </w:r>
      <w:r w:rsidRPr="00E5771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технические сбои в работе порталов (сайтов) финансовых органов муниципальных образований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сайты финансовых органов)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Pr="00E5771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отсутствие контактной информации разработчиков.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0524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Министерство финансов области продолжает активную работу с финансовыми органами муниципальных образований области в целях у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странения указанных недостатков.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93ACAE" wp14:editId="20546C33">
                <wp:simplePos x="0" y="0"/>
                <wp:positionH relativeFrom="column">
                  <wp:posOffset>-13335</wp:posOffset>
                </wp:positionH>
                <wp:positionV relativeFrom="paragraph">
                  <wp:posOffset>28575</wp:posOffset>
                </wp:positionV>
                <wp:extent cx="5953125" cy="314325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Применение понижающих коэффициентов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31" type="#_x0000_t202" style="position:absolute;left:0;text-align:left;margin-left:-1.05pt;margin-top:2.25pt;width:468.7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Применение понижающих коэффициентов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C7A3F6" wp14:editId="42EA007D">
                <wp:simplePos x="0" y="0"/>
                <wp:positionH relativeFrom="column">
                  <wp:posOffset>-13335</wp:posOffset>
                </wp:positionH>
                <wp:positionV relativeFrom="paragraph">
                  <wp:posOffset>0</wp:posOffset>
                </wp:positionV>
                <wp:extent cx="5953125" cy="3619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margin-left:-1.05pt;margin-top:0;width:468.75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" fillcolor="#daeef3 [664]" strokecolor="#31849b [2408]" strokeweight="2pt"/>
            </w:pict>
          </mc:Fallback>
        </mc:AlternateConten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Pr="003770C1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Важными критериями оценки деятельности муниципальных образований по размещению бюджетных данных являются формы и способы представления информации о бюджете, содержательность, понятность и удобство пользования сайтами финансовых органов. 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каждого показателя указанные критерии учитывались в виде понижающих коэффициентов:</w:t>
      </w:r>
    </w:p>
    <w:p w:rsidR="002B147B" w:rsidRPr="008C6B42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2B147B" w:rsidRPr="00930CA3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0A7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93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понижающий коэффициент за используемый формат данных</w:t>
      </w:r>
    </w:p>
    <w:p w:rsidR="002B147B" w:rsidRPr="008C6B42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удобства пользования предоставляемой информацией о бюджете предпочтительными форматами публикуемых документов являются для числовых данных – формат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Excel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текста – формат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официальных документов (подписанных уполномоченными лицами) – графические форматы. 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вышеперечисленные требования предусмотрены в методике мониторинга и в требованиях к информации по каждому показателю. В ходе оценки показателей в 2016 году понижающий коэффициент был применен более 85 раз. 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Чаше всего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не учитывали формат данных при размещении следующих документов: 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заключения контрольно-счетного органа муниципального образования на </w:t>
      </w:r>
      <w:r w:rsidRPr="001B0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отчет об исполнении бюджета муниципального образования за отчетный финансовый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03E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итогового документа (решения/протокола), принятого по результатам публичных слушаний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1B03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решения об исполнении  бюджета муниципального образования  за отчетный финансовый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 по </w:t>
      </w:r>
      <w:r w:rsidRPr="001B03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решения о бюджете муниципального образования на очередной финансовый год (очередной фи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нансовый год и плановый период);</w:t>
      </w:r>
    </w:p>
    <w:p w:rsidR="002B147B" w:rsidRPr="00B1317A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квартальных отчетов</w:t>
      </w:r>
      <w:r w:rsidRPr="001B0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исполнении бюджета </w:t>
      </w:r>
      <w:proofErr w:type="gramStart"/>
      <w:r w:rsidRPr="001B03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1B0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147B" w:rsidRPr="008C6B42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0A7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93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понижающий коэффициент за затрудненный поиск документа</w:t>
      </w:r>
    </w:p>
    <w:p w:rsidR="002B147B" w:rsidRPr="008C6B42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размещении информации о бюджете на сайтах финансовых органов следует помнить, что данная информация будет полезна пользователю лишь в том случае, если он сможет быстро и беспрепятственно ее найти. Проведенный мониторинг показал, что в большинстве случаев оцениваемые сведения размещены своевременно и в достаточно понятной форме, но из-за непродуманности структуры сайтов финансовых органов найти их достаточно трудно. 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Самыми распространенными случаями, при которых применялся этот понижающий коэффициент</w:t>
      </w:r>
      <w:r w:rsidRPr="00B5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(свыше 110 раз), стали: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длинные переходы по структуре сайта (свыше пяти «кликов» с главной страницы, включая раскрытие архивов);</w:t>
      </w:r>
      <w:bookmarkStart w:id="0" w:name="_GoBack"/>
      <w:bookmarkEnd w:id="0"/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несоответствие наименования раздела содержанию публикуемой в нем информации;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наименования документа и его содержания;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лишние папки или архивация для одного файла.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вышеперечисленное заставляет пользователя проводить лишнее время на сайте финансового органа без получения желаемого результата, что, в конечном счете, сказывается на посещаемости в дальнейшем.</w:t>
      </w:r>
    </w:p>
    <w:p w:rsidR="002B147B" w:rsidRPr="008C6B42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0A7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93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понижающий коэффициент за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несоблюдение сроков обеспечения доступа к бюджетным данным</w:t>
      </w:r>
    </w:p>
    <w:p w:rsidR="002B147B" w:rsidRPr="008C6B42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Своевременность публикации – еще одно важное требование к открытости бюджетных данных, которые должны быть доступны для пользователей в период, когда они актуальны.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требованиях к каждому показателю мониторинга прописаны предельные сроки размещения оцениваемых сведений, при нарушении которых будет применен понижающий коэффициент (начиная с 2017 года).</w: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21995F" wp14:editId="7205A2CE">
                <wp:simplePos x="0" y="0"/>
                <wp:positionH relativeFrom="column">
                  <wp:posOffset>-13335</wp:posOffset>
                </wp:positionH>
                <wp:positionV relativeFrom="paragraph">
                  <wp:posOffset>28575</wp:posOffset>
                </wp:positionV>
                <wp:extent cx="5953125" cy="314325"/>
                <wp:effectExtent l="0" t="0" r="0" b="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    Рейтинг муниципальных образований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2" type="#_x0000_t202" style="position:absolute;left:0;text-align:left;margin-left:-1.05pt;margin-top:2.25pt;width:468.7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    Рейтинг муниципальных образований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43BC1C" wp14:editId="0A946102">
                <wp:simplePos x="0" y="0"/>
                <wp:positionH relativeFrom="column">
                  <wp:posOffset>-13335</wp:posOffset>
                </wp:positionH>
                <wp:positionV relativeFrom="paragraph">
                  <wp:posOffset>0</wp:posOffset>
                </wp:positionV>
                <wp:extent cx="5953125" cy="361950"/>
                <wp:effectExtent l="0" t="0" r="28575" b="1905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2" o:spid="_x0000_s1026" style="position:absolute;margin-left:-1.05pt;margin-top:0;width:468.7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" fillcolor="#daeef3 [664]" strokecolor="#31849b [2408]" strokeweight="2pt"/>
            </w:pict>
          </mc:Fallback>
        </mc:AlternateConten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Pr="00BC4116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166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 итогам проведенного мониторинга в 2016 году наибольшее количество баллов получил Балаковский район (29 баллов, 72,5 процента от максимально возможного), наименьшее – Воскресенский и Перелюбский районы (по 7 баллов, 17,5 процентов от максимально возможного).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Для более полного представления уровня открытости муниципальных образований министерством финансов области были подготовлены локальные рейтинги по разделам мониторинга, лидеры и аутсайдеры по каждому из них различаются (приложение № 2).</w:t>
      </w: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1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5A2D3D" wp14:editId="1386811D">
                <wp:simplePos x="0" y="0"/>
                <wp:positionH relativeFrom="column">
                  <wp:posOffset>386715</wp:posOffset>
                </wp:positionH>
                <wp:positionV relativeFrom="paragraph">
                  <wp:posOffset>19050</wp:posOffset>
                </wp:positionV>
                <wp:extent cx="5715000" cy="504825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Первоначально утвержденный бюджет </w:t>
                            </w:r>
                            <w:proofErr w:type="gramStart"/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муниципального</w:t>
                            </w:r>
                            <w:proofErr w:type="gramEnd"/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 образования</w:t>
                            </w:r>
                          </w:p>
                          <w:p w:rsidR="002B147B" w:rsidRDefault="002B147B" w:rsidP="002B14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3" type="#_x0000_t202" style="position:absolute;left:0;text-align:left;margin-left:30.45pt;margin-top:1.5pt;width:450pt;height:39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Первоначально утвержденный бюджет </w:t>
                      </w:r>
                      <w:proofErr w:type="gramStart"/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муниципального</w:t>
                      </w:r>
                      <w:proofErr w:type="gramEnd"/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 образования</w:t>
                      </w:r>
                    </w:p>
                    <w:p w:rsidR="002B147B" w:rsidRDefault="002B147B" w:rsidP="002B147B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3E411" wp14:editId="5821324C">
                <wp:simplePos x="0" y="0"/>
                <wp:positionH relativeFrom="column">
                  <wp:posOffset>-13335</wp:posOffset>
                </wp:positionH>
                <wp:positionV relativeFrom="paragraph">
                  <wp:posOffset>104775</wp:posOffset>
                </wp:positionV>
                <wp:extent cx="333375" cy="361950"/>
                <wp:effectExtent l="0" t="0" r="0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8" o:spid="_x0000_s1034" type="#_x0000_t202" style="position:absolute;left:0;text-align:left;margin-left:-1.05pt;margin-top:8.25pt;width:26.25pt;height:28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936A73" wp14:editId="0E677348">
                <wp:simplePos x="0" y="0"/>
                <wp:positionH relativeFrom="column">
                  <wp:posOffset>-32385</wp:posOffset>
                </wp:positionH>
                <wp:positionV relativeFrom="paragraph">
                  <wp:posOffset>95250</wp:posOffset>
                </wp:positionV>
                <wp:extent cx="333375" cy="361950"/>
                <wp:effectExtent l="0" t="0" r="28575" b="1905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26" style="position:absolute;margin-left:-2.55pt;margin-top:7.5pt;width:26.2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" fillcolor="#daeef3 [664]" strokecolor="#31849b [2408]" strokeweight="2pt"/>
            </w:pict>
          </mc:Fallback>
        </mc:AlternateConten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Pr="00BC4116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бюджете – это основной финансово-экономический документ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юридический акт, принятый представительным органом муниципального образования. Поэтому  доступность и своевременность размещение данного документа оценивается в первую очередь.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Принятое решение о бюджете на 2016 год в открытом доступе на сайтах финансовых органов опубликовано большей частью муниципальных образований, исключением стали </w:t>
      </w:r>
      <w:r w:rsidRPr="005875F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Шиханы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587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Калининский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своевременно не устранили технические ошибки  при размещении информации.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35 муниципальных образованиях решение о бюджете опубликовано не в структурированном виде (текстовая часть и приложения публиковались в одном файле, отсутствовали наименования у приложений), в одном отдельном случае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Аркадакский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район) был использован недопустимый графический формат. Лишь три муниципальных района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Краснопартизанский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Петровский и Энгельсский) смогли набрать максимальный балл по данному показателю.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бюджета для граждан на основе первоначально принятого решения</w:t>
      </w:r>
      <w:r w:rsidRPr="0047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бюджете</w:t>
      </w:r>
      <w:r w:rsidRPr="0047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на 2016 год разработчиками были допущены типичные для большинства</w:t>
      </w:r>
      <w:r w:rsidRPr="00062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образований ошибки: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отсутствуют показатели, характеризующие численность и состав населения муниципального образования;</w:t>
      </w:r>
    </w:p>
    <w:p w:rsidR="002B147B" w:rsidRPr="00062C1C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расходах на реализацию муниципальных программ представлена без привязки к целевым показателям (индикаторам), планируемым к достижению в результате их реализации;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 освещен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062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социально-значимы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62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062C1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62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финансированию за счет бюджета </w:t>
      </w:r>
      <w:proofErr w:type="gramStart"/>
      <w:r w:rsidRPr="00062C1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062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образования;</w:t>
      </w:r>
    </w:p>
    <w:p w:rsidR="002B147B" w:rsidRPr="00062C1C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представлены только на 2016 год, без сравнения с исполнением в 2014 году и оценкой исполнения за 2015 год, как указано в требованиях к информации по данному показателю;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C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указана контактная информация для обратной связи с гражданами.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 муниципальных образования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Краснокутский, Энгельсский районы, ЗАТО Светлый) не удалось оценить по данному показателю, поскольку на сайтах финансовых органов отсутствовала публикация необходимых сведений.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Самым удачным вариантом представления решения о бюджете на 2016 год в понятной для широкого круга граждан форме</w:t>
      </w:r>
      <w:r w:rsidRPr="00FC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оказалась брошюра «</w:t>
      </w:r>
      <w:r w:rsidRPr="00FC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для граждан </w:t>
      </w:r>
      <w:proofErr w:type="spellStart"/>
      <w:r w:rsidRPr="00FC70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Балаковского</w:t>
      </w:r>
      <w:proofErr w:type="spellEnd"/>
      <w:r w:rsidRPr="00FC7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BE38CB" wp14:editId="6995A0F4">
                <wp:simplePos x="0" y="0"/>
                <wp:positionH relativeFrom="column">
                  <wp:posOffset>386715</wp:posOffset>
                </wp:positionH>
                <wp:positionV relativeFrom="paragraph">
                  <wp:posOffset>19050</wp:posOffset>
                </wp:positionV>
                <wp:extent cx="5715000" cy="504825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Публичные сведения о плановых показателях деятельности муниципальных учреждений Саратовской области</w:t>
                            </w:r>
                          </w:p>
                          <w:p w:rsidR="002B147B" w:rsidRDefault="002B147B" w:rsidP="002B14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35" type="#_x0000_t202" style="position:absolute;left:0;text-align:left;margin-left:30.45pt;margin-top:1.5pt;width:450pt;height:39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Публичные сведения о плановых показателях деятельности муниципальных учреждений Саратовской области</w:t>
                      </w:r>
                    </w:p>
                    <w:p w:rsidR="002B147B" w:rsidRDefault="002B147B" w:rsidP="002B147B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4CAF59" wp14:editId="14EFA2BB">
                <wp:simplePos x="0" y="0"/>
                <wp:positionH relativeFrom="column">
                  <wp:posOffset>-13335</wp:posOffset>
                </wp:positionH>
                <wp:positionV relativeFrom="paragraph">
                  <wp:posOffset>104775</wp:posOffset>
                </wp:positionV>
                <wp:extent cx="333375" cy="361950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" o:spid="_x0000_s1036" type="#_x0000_t202" style="position:absolute;left:0;text-align:left;margin-left:-1.05pt;margin-top:8.25pt;width:26.25pt;height:28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4298A7" wp14:editId="3DE72BC4">
                <wp:simplePos x="0" y="0"/>
                <wp:positionH relativeFrom="column">
                  <wp:posOffset>-32385</wp:posOffset>
                </wp:positionH>
                <wp:positionV relativeFrom="paragraph">
                  <wp:posOffset>95250</wp:posOffset>
                </wp:positionV>
                <wp:extent cx="333375" cy="361950"/>
                <wp:effectExtent l="0" t="0" r="28575" b="1905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26" style="position:absolute;margin-left:-2.55pt;margin-top:7.5pt;width:26.25pt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" fillcolor="#daeef3 [664]" strokecolor="#31849b [2408]" strokeweight="2pt"/>
            </w:pict>
          </mc:Fallback>
        </mc:AlternateConten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Pr="00870B00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32"/>
          <w:szCs w:val="28"/>
          <w:lang w:eastAsia="ru-RU"/>
        </w:rPr>
      </w:pPr>
    </w:p>
    <w:p w:rsidR="002B147B" w:rsidRPr="00901174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 w:rsidRPr="009011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соответствии со статьей 32 Федерального закона от 12 января 1996 года № 7-ФЗ «О некоммерческих организациях», приказом Министерства финансов Российской Федерации от 21 июля 2011 года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  все государственные и муниципальные казенные, бюджетные и автономные учреждения (за иск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лючением органов исполнительной</w:t>
      </w:r>
      <w:proofErr w:type="gramEnd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011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власти и органов местного самоуправления) должны своевременно размещать сведения о своей деятельности на официальном сайте в сети Интернет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(</w:t>
      </w:r>
      <w:hyperlink r:id="rId17" w:history="1">
        <w:r w:rsidRPr="00901174">
          <w:rPr>
            <w:rFonts w:ascii="Times New Roman" w:eastAsia="Times New Roman" w:hAnsi="Times New Roman" w:cs="Times New Roman"/>
            <w:noProof/>
            <w:sz w:val="28"/>
            <w:szCs w:val="28"/>
            <w:lang w:eastAsia="ru-RU"/>
          </w:rPr>
          <w:t>www.bus.gov.ru</w:t>
        </w:r>
      </w:hyperlink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</w:t>
      </w:r>
      <w:r w:rsidRPr="009011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 w:rsidRPr="009011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ейтинг «Открытость и прозрачность государственных и муниципальных учреждений»</w:t>
      </w:r>
      <w:r w:rsidRPr="0090117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9011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(</w:t>
      </w:r>
      <w:hyperlink r:id="rId18" w:history="1">
        <w:r w:rsidRPr="00901174">
          <w:rPr>
            <w:rStyle w:val="a7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http://bus.gov.ru/pub/rating-institutions</w:t>
        </w:r>
      </w:hyperlink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), на основе которого произведена оценка показателя раздела, позволяет проверить своевременность размещение соответствующих сведений в разрезе каждого муниципального образования. </w:t>
      </w:r>
    </w:p>
    <w:p w:rsidR="002B147B" w:rsidRPr="004F398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2016 году 11 муниципальных образований (26,2 % от общего числа) не смогли набрать ни единого балла по данному показателю, столько же набрали по 1 баллу. Семь муниципальных образований (</w:t>
      </w:r>
      <w:r w:rsidRPr="004F39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Аркадакский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 w:rsidRPr="004F39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Духовницкий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Pr="004F39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Калининский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Pr="004F39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Краснокутский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Pr="004F39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Пугачевский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Pr="004F39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Ртищевский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районы,  </w:t>
      </w:r>
      <w:r w:rsidRPr="004F39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г. Саратов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 продемонстрировали эффективную работу по данному направлении.</w:t>
      </w: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86C3A9" wp14:editId="150D12D9">
                <wp:simplePos x="0" y="0"/>
                <wp:positionH relativeFrom="column">
                  <wp:posOffset>386715</wp:posOffset>
                </wp:positionH>
                <wp:positionV relativeFrom="paragraph">
                  <wp:posOffset>20320</wp:posOffset>
                </wp:positionV>
                <wp:extent cx="5715000" cy="609600"/>
                <wp:effectExtent l="0" t="0" r="0" b="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jc w:val="both"/>
                              <w:rPr>
                                <w:color w:val="035377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Годовой отчет об исполнении бюджета </w:t>
                            </w:r>
                            <w:proofErr w:type="gramStart"/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муниципального</w:t>
                            </w:r>
                            <w:proofErr w:type="gramEnd"/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7" type="#_x0000_t202" style="position:absolute;left:0;text-align:left;margin-left:30.45pt;margin-top:1.6pt;width:450pt;height:4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jc w:val="both"/>
                        <w:rPr>
                          <w:color w:val="035377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Годовой отчет об исполнении бюджета </w:t>
                      </w:r>
                      <w:proofErr w:type="gramStart"/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муниципального</w:t>
                      </w:r>
                      <w:proofErr w:type="gramEnd"/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 образования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98CA40" wp14:editId="4D93D4A9">
                <wp:simplePos x="0" y="0"/>
                <wp:positionH relativeFrom="column">
                  <wp:posOffset>-13335</wp:posOffset>
                </wp:positionH>
                <wp:positionV relativeFrom="paragraph">
                  <wp:posOffset>104775</wp:posOffset>
                </wp:positionV>
                <wp:extent cx="333375" cy="361950"/>
                <wp:effectExtent l="0" t="0" r="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3" o:spid="_x0000_s1038" type="#_x0000_t202" style="position:absolute;left:0;text-align:left;margin-left:-1.05pt;margin-top:8.25pt;width:26.25pt;height:28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524850" wp14:editId="5EACF4A3">
                <wp:simplePos x="0" y="0"/>
                <wp:positionH relativeFrom="column">
                  <wp:posOffset>-32385</wp:posOffset>
                </wp:positionH>
                <wp:positionV relativeFrom="paragraph">
                  <wp:posOffset>95250</wp:posOffset>
                </wp:positionV>
                <wp:extent cx="333375" cy="361950"/>
                <wp:effectExtent l="0" t="0" r="28575" b="1905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26" style="position:absolute;margin-left:-2.55pt;margin-top:7.5pt;width:26.25pt;height:2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" fillcolor="#daeef3 [664]" strokecolor="#31849b [2408]" strokeweight="2pt"/>
            </w:pict>
          </mc:Fallback>
        </mc:AlternateConten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Pr="00BC4116" w:rsidRDefault="002B147B" w:rsidP="002B1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8"/>
          <w:szCs w:val="28"/>
          <w:lang w:eastAsia="ru-RU"/>
        </w:rPr>
      </w:pPr>
    </w:p>
    <w:p w:rsidR="002B147B" w:rsidRDefault="002B147B" w:rsidP="002B1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Годовой отчет об исполнении бюджета является основным отчетным документом, характеризующим деятельность органов государственной власти. В соответствии с Бюджетным кодексом РФ годовой отчет об исполнении местных бюджетов подлежит утверждению </w:t>
      </w:r>
      <w:r>
        <w:rPr>
          <w:rFonts w:ascii="Times New Roman" w:hAnsi="Times New Roman" w:cs="Times New Roman"/>
          <w:sz w:val="28"/>
          <w:szCs w:val="28"/>
        </w:rPr>
        <w:t>муниципальным правовым актом представительного органа муниципального образования.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Проект решения об исполнении бюджета муниципального образования за 2015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опубликован на сайте финансового органа у 17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муниципальных образований,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столько же муниципальных образований разместили документ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 структурированном виде. 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Только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восьми </w:t>
      </w: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соблюдены требования по формату размещения данного документа</w:t>
      </w: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из-за затрудненного поиска оцениваем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сведений </w:t>
      </w: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02AE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Базарно-</w:t>
      </w:r>
      <w:proofErr w:type="spellStart"/>
      <w:r w:rsidRPr="00E02AE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Карабулакский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Озинский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районы</w:t>
      </w: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балл набрал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</w:t>
      </w: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15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бюджета для граждан на основе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решения об исполнении бюджета муниципального образования за 2015 год большинством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разработчиков не разъяснены причины расхождений между фактическими и плановыми</w:t>
      </w:r>
      <w:r w:rsidRPr="00EE4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значениями бюджетных показателей.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девяти муниципальных районах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Аркадакском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Балтайском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Воскресенском,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Ершовском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овоузенском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Романовском, Саратовском) отсутствовала публикация необходимых сведений.</w:t>
      </w:r>
      <w:r w:rsidRPr="005F7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147B" w:rsidRPr="00E91F5A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Наилучшим образом </w:t>
      </w:r>
      <w:r w:rsidRPr="00FF4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 бюджет для граждан</w:t>
      </w:r>
      <w:r w:rsidRPr="005F7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Балаковском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районе. Также можно отметить разработчиков из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которые достаточно наглядно отразили информацию об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исполнении бюджета муниципального образования за 2015 год.</w:t>
      </w: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16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31E74F" wp14:editId="1183903A">
                <wp:simplePos x="0" y="0"/>
                <wp:positionH relativeFrom="column">
                  <wp:posOffset>501015</wp:posOffset>
                </wp:positionH>
                <wp:positionV relativeFrom="paragraph">
                  <wp:posOffset>102235</wp:posOffset>
                </wp:positionV>
                <wp:extent cx="333375" cy="333375"/>
                <wp:effectExtent l="0" t="0" r="0" b="0"/>
                <wp:wrapNone/>
                <wp:docPr id="31" name="Пол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" o:spid="_x0000_s1039" type="#_x0000_t202" style="position:absolute;left:0;text-align:left;margin-left:39.45pt;margin-top:8.05pt;width:26.25pt;height:26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40C254" wp14:editId="726C18BC">
                <wp:simplePos x="0" y="0"/>
                <wp:positionH relativeFrom="column">
                  <wp:posOffset>462915</wp:posOffset>
                </wp:positionH>
                <wp:positionV relativeFrom="paragraph">
                  <wp:posOffset>83820</wp:posOffset>
                </wp:positionV>
                <wp:extent cx="333375" cy="361950"/>
                <wp:effectExtent l="0" t="0" r="28575" b="19050"/>
                <wp:wrapNone/>
                <wp:docPr id="32" name="Скругленный 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2" o:spid="_x0000_s1026" style="position:absolute;margin-left:36.45pt;margin-top:6.6pt;width:26.25pt;height:2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" fillcolor="#daeef3 [664]" strokecolor="#31849b [2408]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FDC6AE" wp14:editId="1DBBC7B9">
                <wp:simplePos x="0" y="0"/>
                <wp:positionH relativeFrom="column">
                  <wp:posOffset>920115</wp:posOffset>
                </wp:positionH>
                <wp:positionV relativeFrom="paragraph">
                  <wp:posOffset>121920</wp:posOffset>
                </wp:positionV>
                <wp:extent cx="5181600" cy="295275"/>
                <wp:effectExtent l="0" t="0" r="0" b="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rPr>
                                <w:color w:val="035377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Общественное участие (II и IV этапы)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40" type="#_x0000_t202" style="position:absolute;left:0;text-align:left;margin-left:72.45pt;margin-top:9.6pt;width:408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rPr>
                          <w:color w:val="035377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Общественное участие (II и IV этапы)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E9B4C3" wp14:editId="6BC86B4A">
                <wp:simplePos x="0" y="0"/>
                <wp:positionH relativeFrom="column">
                  <wp:posOffset>-13335</wp:posOffset>
                </wp:positionH>
                <wp:positionV relativeFrom="paragraph">
                  <wp:posOffset>104775</wp:posOffset>
                </wp:positionV>
                <wp:extent cx="333375" cy="361950"/>
                <wp:effectExtent l="0" t="0" r="0" b="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6" o:spid="_x0000_s1041" type="#_x0000_t202" style="position:absolute;left:0;text-align:left;margin-left:-1.05pt;margin-top:8.25pt;width:26.25pt;height:28.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C8D68B" wp14:editId="6DDB521C">
                <wp:simplePos x="0" y="0"/>
                <wp:positionH relativeFrom="column">
                  <wp:posOffset>-32385</wp:posOffset>
                </wp:positionH>
                <wp:positionV relativeFrom="paragraph">
                  <wp:posOffset>95250</wp:posOffset>
                </wp:positionV>
                <wp:extent cx="333375" cy="361950"/>
                <wp:effectExtent l="0" t="0" r="28575" b="1905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" o:spid="_x0000_s1026" style="position:absolute;margin-left:-2.55pt;margin-top:7.5pt;width:26.25pt;height:2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" fillcolor="#daeef3 [664]" strokecolor="#31849b [2408]" strokeweight="2pt"/>
            </w:pict>
          </mc:Fallback>
        </mc:AlternateContent>
      </w:r>
    </w:p>
    <w:p w:rsidR="002B147B" w:rsidRPr="00420C68" w:rsidRDefault="002B147B" w:rsidP="002B147B">
      <w:pPr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Pr="00420C68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,</w:t>
      </w: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10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 данных разделах оценивается предоставление </w:t>
      </w:r>
      <w:r w:rsidRPr="008B7A5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возможности для общественного участия и контроля в сфере управления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муниципальными </w:t>
      </w:r>
      <w:r w:rsidRPr="008B7A5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финансами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Жители муниципального образования должны быть своевременно оповещены о проведении публичных слушаний, иметь возможность </w:t>
      </w:r>
      <w:r w:rsidRPr="006F7D0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взаимодействовать с финансовыми органами муниципальных образований по вопросам их компетенции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 ознакомиться с итоговым документом публичных слушаний.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Информационное сообщение о проведении публичных слушаний в обятельном порядке должно содержать сведения о дате, времени, месте и порядке их проведении, ссылку на обсуждаемый документ, а также быть размещено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странице сайта финансового органа, которая наиболее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доступна и посещаема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пользователями – «Новости». 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шести муниципальных районах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Балаковском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Дергачевском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Пугачевском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Турковском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информационное сообщение не содержало информацию о порядке проведения публичных слушаний, в двух муниципальных образованиях (Духовницком районе, ЗАТО Светлый) отсутствовала ссылка на обсуждаемый документ, в пяти муниципальных образованиях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Балтайском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C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Лысогорском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C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Петровском и</w:t>
      </w:r>
      <w:r w:rsidRPr="000C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Хвалынском</w:t>
      </w:r>
      <w:r w:rsidRPr="000C7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районах,  ЗАТО Шиханы) обнаружены оба вышеперечисленных недостатка.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Ивантеевский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набрал максимальное количество баллов за размещение содержательных информационных сообщений о проведении публичных слушаний по годовому отчету об исполнении бюджета за 2015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 и по проекту решения о бюджете муниципального образования на 2016 год.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десяти муниципальных образованиях (Аткарском, Вольском, Воскресенском, Духовницком,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Ершовском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Калининском, Красноармейском и </w:t>
      </w:r>
      <w:proofErr w:type="spellStart"/>
      <w:r w:rsidRPr="00A753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Новобурасск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районах, ЗАТО Михайловское, ЗАТО Шиханы) была отмечена публикация результатов публичных слушаний в отдельных случаях, в трех муниципальных районах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Балтайском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Пугачевском и Хвалынском)  – ни разу. В четырех муниципальных районах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Аркадакском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Краснокутском, Новоузенском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жители своевременно не информируются ни о проведении публичных слушаний, ни об их итогах.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Остальные муниципальные образований при размещении официальных документов, принятых по итогам публичных слушаний, не учли требования к  формату публикуемых данных.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заметить, что на сайтах финансовых органов трех муниципальных районов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Балашовского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Лысогорского и Самойловского)  отсутствует </w:t>
      </w:r>
      <w:r w:rsidRPr="00FC76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C7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вопрос, отзыв и (или) предложение по бюджетной тематике в электронном виде - через контекстное меню (не прибегая к помощи почтовых агентов, дополнительных программ).</w:t>
      </w:r>
    </w:p>
    <w:p w:rsidR="002B147B" w:rsidRPr="0007289D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12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E9DE2F" wp14:editId="53FD6B98">
                <wp:simplePos x="0" y="0"/>
                <wp:positionH relativeFrom="column">
                  <wp:posOffset>386715</wp:posOffset>
                </wp:positionH>
                <wp:positionV relativeFrom="paragraph">
                  <wp:posOffset>17145</wp:posOffset>
                </wp:positionV>
                <wp:extent cx="5715000" cy="571500"/>
                <wp:effectExtent l="0" t="0" r="0" b="0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jc w:val="both"/>
                              <w:rPr>
                                <w:color w:val="035377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Внесение изменений в решение о бюджете </w:t>
                            </w:r>
                            <w:proofErr w:type="gramStart"/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муниципального</w:t>
                            </w:r>
                            <w:proofErr w:type="gramEnd"/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42" type="#_x0000_t202" style="position:absolute;left:0;text-align:left;margin-left:30.45pt;margin-top:1.35pt;width:450pt;height: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jc w:val="both"/>
                        <w:rPr>
                          <w:color w:val="035377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Внесение изменений в решение о бюджете </w:t>
                      </w:r>
                      <w:proofErr w:type="gramStart"/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муниципального</w:t>
                      </w:r>
                      <w:proofErr w:type="gramEnd"/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 образования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157ABD" wp14:editId="1F127A4E">
                <wp:simplePos x="0" y="0"/>
                <wp:positionH relativeFrom="column">
                  <wp:posOffset>-13335</wp:posOffset>
                </wp:positionH>
                <wp:positionV relativeFrom="paragraph">
                  <wp:posOffset>104775</wp:posOffset>
                </wp:positionV>
                <wp:extent cx="333375" cy="361950"/>
                <wp:effectExtent l="0" t="0" r="0" b="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9" o:spid="_x0000_s1043" type="#_x0000_t202" style="position:absolute;left:0;text-align:left;margin-left:-1.05pt;margin-top:8.25pt;width:26.25pt;height:28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EACD6B" wp14:editId="24D73580">
                <wp:simplePos x="0" y="0"/>
                <wp:positionH relativeFrom="column">
                  <wp:posOffset>-32385</wp:posOffset>
                </wp:positionH>
                <wp:positionV relativeFrom="paragraph">
                  <wp:posOffset>95250</wp:posOffset>
                </wp:positionV>
                <wp:extent cx="333375" cy="361950"/>
                <wp:effectExtent l="0" t="0" r="28575" b="19050"/>
                <wp:wrapNone/>
                <wp:docPr id="20" name="Скругленный 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0" o:spid="_x0000_s1026" style="position:absolute;margin-left:-2.55pt;margin-top:7.5pt;width:26.25pt;height:2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" fillcolor="#daeef3 [664]" strokecolor="#31849b [2408]" strokeweight="2pt"/>
            </w:pict>
          </mc:Fallback>
        </mc:AlternateConten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Pr="0007289D" w:rsidRDefault="002B147B" w:rsidP="002B147B">
      <w:pPr>
        <w:spacing w:before="40" w:after="4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</w:pPr>
    </w:p>
    <w:p w:rsidR="002B147B" w:rsidRDefault="002B147B" w:rsidP="002B147B">
      <w:pPr>
        <w:spacing w:before="40" w:after="4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 связи с большим числом </w:t>
      </w:r>
      <w:r w:rsidRPr="00CA33E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вн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 w:rsidRPr="00CA33E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имых</w:t>
      </w:r>
      <w:r w:rsidRPr="00CA33E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изменений в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решение о бюджете муниципального образования</w:t>
      </w:r>
      <w:r w:rsidRPr="00CA33E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течение года</w:t>
      </w:r>
      <w:r w:rsidRPr="00CA33E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первоначально принятый бюджет и бюджет с учетом внесенных в него изменений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заметно</w:t>
      </w:r>
      <w:r w:rsidRPr="00CA33E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отличаются друг от друга. Данные обстоятельства требуют особого внимания к открытости бюджетных данных, связанных с внесением изменений в бюджет.</w:t>
      </w:r>
    </w:p>
    <w:p w:rsidR="002B147B" w:rsidRDefault="002B147B" w:rsidP="002B147B">
      <w:pPr>
        <w:spacing w:before="40" w:after="4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За прошедший год 37 муниципальных образований опубликовали все вносимые поправки в</w:t>
      </w:r>
      <w:r w:rsidRPr="00C8730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решение о бюджете, и только 17 из них позаботились о наличии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финансового органа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актуализированной версии решения о бюджете на 2016 год. </w:t>
      </w:r>
    </w:p>
    <w:p w:rsidR="002B147B" w:rsidRDefault="002B147B" w:rsidP="002B147B">
      <w:pPr>
        <w:spacing w:before="40" w:after="4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 w:rsidRPr="004A510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пяти муниципальных образованиях (</w:t>
      </w:r>
      <w:proofErr w:type="spellStart"/>
      <w:r w:rsidRPr="00E02AE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Балашовск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02AE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Воскресенск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ом, </w:t>
      </w:r>
      <w:r w:rsidRPr="00E02A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Новоузенск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районах, З</w:t>
      </w:r>
      <w:r w:rsidRPr="00E02AE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АТО Шиханы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ЗАТО Михайловское)</w:t>
      </w:r>
      <w:r w:rsidRPr="004A510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вносимые поправки в решение о бюджете размещены частично, в связи с чем ограничен доступ граждан к актуальным бюджетным данным.</w:t>
      </w:r>
    </w:p>
    <w:p w:rsidR="002B147B" w:rsidRDefault="002B147B" w:rsidP="002B147B">
      <w:pPr>
        <w:spacing w:before="40" w:after="4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Только три муниципальных района</w:t>
      </w:r>
      <w:r w:rsidRPr="00C87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02AE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Базарно-</w:t>
      </w:r>
      <w:proofErr w:type="spellStart"/>
      <w:r w:rsidRPr="00E02AE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Карабулакский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02AE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Марксовский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E02AE4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Саратовский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набрали максимальные баллы по обоим показателям раздела.</w:t>
      </w: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2C28BE" wp14:editId="0C23F88A">
                <wp:simplePos x="0" y="0"/>
                <wp:positionH relativeFrom="column">
                  <wp:posOffset>386715</wp:posOffset>
                </wp:positionH>
                <wp:positionV relativeFrom="paragraph">
                  <wp:posOffset>18415</wp:posOffset>
                </wp:positionV>
                <wp:extent cx="5715000" cy="609600"/>
                <wp:effectExtent l="0" t="0" r="0" b="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jc w:val="both"/>
                              <w:rPr>
                                <w:color w:val="035377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Промежуточная отчетность об исполнении бюджета </w:t>
                            </w:r>
                            <w:proofErr w:type="gramStart"/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муниципального</w:t>
                            </w:r>
                            <w:proofErr w:type="gramEnd"/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 образования и аналитические данные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44" type="#_x0000_t202" style="position:absolute;left:0;text-align:left;margin-left:30.45pt;margin-top:1.45pt;width:450pt;height:4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jc w:val="both"/>
                        <w:rPr>
                          <w:color w:val="035377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Промежуточная отчетность об исполнении бюджета </w:t>
                      </w:r>
                      <w:proofErr w:type="gramStart"/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муниципального</w:t>
                      </w:r>
                      <w:proofErr w:type="gramEnd"/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 образования и аналитические данные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026ED1" wp14:editId="076239F8">
                <wp:simplePos x="0" y="0"/>
                <wp:positionH relativeFrom="column">
                  <wp:posOffset>-13335</wp:posOffset>
                </wp:positionH>
                <wp:positionV relativeFrom="paragraph">
                  <wp:posOffset>104775</wp:posOffset>
                </wp:positionV>
                <wp:extent cx="333375" cy="361950"/>
                <wp:effectExtent l="0" t="0" r="0" b="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2" o:spid="_x0000_s1045" type="#_x0000_t202" style="position:absolute;left:0;text-align:left;margin-left:-1.05pt;margin-top:8.25pt;width:26.25pt;height:28.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56A41A" wp14:editId="3CE25E73">
                <wp:simplePos x="0" y="0"/>
                <wp:positionH relativeFrom="column">
                  <wp:posOffset>-32385</wp:posOffset>
                </wp:positionH>
                <wp:positionV relativeFrom="paragraph">
                  <wp:posOffset>95250</wp:posOffset>
                </wp:positionV>
                <wp:extent cx="333375" cy="361950"/>
                <wp:effectExtent l="0" t="0" r="28575" b="19050"/>
                <wp:wrapNone/>
                <wp:docPr id="23" name="Скругленный 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3" o:spid="_x0000_s1026" style="position:absolute;margin-left:-2.55pt;margin-top:7.5pt;width:26.25pt;height:2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" fillcolor="#daeef3 [664]" strokecolor="#31849b [2408]" strokeweight="2pt"/>
            </w:pict>
          </mc:Fallback>
        </mc:AlternateConten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Pr="0084273E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данном разделе оценива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лось</w:t>
      </w: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наличие в открытом доступе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промежуточной отчетности об исполнении бюджета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образования</w:t>
      </w: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за первый квартал, полугодие, девять месяцев 201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6</w:t>
      </w: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года, утвержденн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ой</w:t>
      </w: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администрацией муниципального образования</w:t>
      </w: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а также специально разрабатываемые финансовым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муниципальных образований</w:t>
      </w:r>
      <w:r w:rsidRPr="008D00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основе квартальной бюджетной отчетности аналитические данные.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Регулярность размещения ежеквартальной отчетности в 2016 году, утвержденной администрацией муниципального образования, отмечена в шести муниципальных образованиях (Балаковском, Ивантеевском, Марксовском, Петровском и Романовско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м районах, г. Саратове), такое же число муниципальных районов (Балтайский, Вольский, Екатериновский, Калининский, Перелюбский и Самойловский) не размещали оцениваемые сведения.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Наличие ежеквартальных сведений об исполнении бюджета муниципального образования и объеме муниципального долга отмечена в девяти муниципальных районах (Дергачевский, Ивантеевский, Красноармейский, Марксовский, Новоузенский, Озинский, Петровский, Ровенский и Саратовский), в 25 муниципальных образованиях информация представлена частично, в восьми (Воскресенском, Екатериновском, Ершовском, Краснокутском, Новобурасском, Перелюбском, Пугачевском районах, ЗАТО Шиханы) – отсутствует полностью.</w:t>
      </w: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16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4E35EC" wp14:editId="7A7777E5">
                <wp:simplePos x="0" y="0"/>
                <wp:positionH relativeFrom="column">
                  <wp:posOffset>386715</wp:posOffset>
                </wp:positionH>
                <wp:positionV relativeFrom="paragraph">
                  <wp:posOffset>105410</wp:posOffset>
                </wp:positionV>
                <wp:extent cx="5715000" cy="419100"/>
                <wp:effectExtent l="0" t="0" r="0" b="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rPr>
                                <w:color w:val="035377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Финансовый контроль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" o:spid="_x0000_s1046" type="#_x0000_t202" style="position:absolute;left:0;text-align:left;margin-left:30.45pt;margin-top:8.3pt;width:450pt;height:33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rPr>
                          <w:color w:val="035377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Финансовый контроль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3F923D" wp14:editId="25DA065A">
                <wp:simplePos x="0" y="0"/>
                <wp:positionH relativeFrom="column">
                  <wp:posOffset>-13335</wp:posOffset>
                </wp:positionH>
                <wp:positionV relativeFrom="paragraph">
                  <wp:posOffset>104775</wp:posOffset>
                </wp:positionV>
                <wp:extent cx="333375" cy="361950"/>
                <wp:effectExtent l="0" t="0" r="0" b="0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616692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5" o:spid="_x0000_s1047" type="#_x0000_t202" style="position:absolute;left:0;text-align:left;margin-left:-1.05pt;margin-top:8.25pt;width:26.25pt;height:28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" filled="f" stroked="f" strokeweight=".5pt">
                <v:textbox>
                  <w:txbxContent>
                    <w:p w:rsidR="002B147B" w:rsidRPr="00616692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215868" w:themeColor="accent5" w:themeShade="80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327C85" wp14:editId="03DFBB49">
                <wp:simplePos x="0" y="0"/>
                <wp:positionH relativeFrom="column">
                  <wp:posOffset>-32385</wp:posOffset>
                </wp:positionH>
                <wp:positionV relativeFrom="paragraph">
                  <wp:posOffset>95250</wp:posOffset>
                </wp:positionV>
                <wp:extent cx="333375" cy="361950"/>
                <wp:effectExtent l="0" t="0" r="28575" b="19050"/>
                <wp:wrapNone/>
                <wp:docPr id="26" name="Скругленный 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6" o:spid="_x0000_s1026" style="position:absolute;margin-left:-2.55pt;margin-top:7.5pt;width:26.25pt;height:2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" fillcolor="#daeef3 [664]" strokecolor="#31849b [2408]" strokeweight="2pt"/>
            </w:pict>
          </mc:Fallback>
        </mc:AlternateContent>
      </w:r>
    </w:p>
    <w:p w:rsidR="002B147B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B147B" w:rsidRPr="004E520E" w:rsidRDefault="002B147B" w:rsidP="002B147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14"/>
          <w:szCs w:val="28"/>
          <w:lang w:eastAsia="ru-RU"/>
        </w:rPr>
      </w:pP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12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Государственный финансовый контроль является важным элементом бюджетого процесса, призванным обеспечить законность, рациональность и эффективность использования государственных средств.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Контрольно-счетные органы муниципальных образований в процессе реализации поставленных перед ними задач осуществляют контрольно-ревизионную, экспертно-аналитическую, информационную и иную деятельность, с целью обеспечения единой системы контроля за принятием и исполнением местных бюджетов.</w:t>
      </w:r>
    </w:p>
    <w:p w:rsidR="002B147B" w:rsidRDefault="002B147B" w:rsidP="002B1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соответствии с требованиями Бюджетного кодекса Российской Федерации, Федерального закона от 9 февраля 2009 года № 8-ФЗ «Об</w:t>
      </w:r>
      <w:r w:rsidRPr="006640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обеспечении доступа к информации о деятельности государственных органов и органов местного самоуправления»,</w:t>
      </w:r>
      <w:r w:rsidRPr="0066404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Федерального закона от 7 февраля 2011 года № 6-ФЗ «</w:t>
      </w:r>
      <w:r w:rsidRPr="0066404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» контрольно-счетные органы</w:t>
      </w:r>
      <w:r w:rsidRPr="0066404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муниципальных образований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должны</w:t>
      </w:r>
      <w:r>
        <w:rPr>
          <w:rFonts w:ascii="Times New Roman" w:hAnsi="Times New Roman" w:cs="Times New Roman"/>
          <w:sz w:val="28"/>
          <w:szCs w:val="28"/>
        </w:rPr>
        <w:t xml:space="preserve"> своевременно размещать информацию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проводимой деятельности на своих официальных сайтах в информационно-телекоммуникационной сети Интернет. </w:t>
      </w:r>
    </w:p>
    <w:p w:rsidR="002B147B" w:rsidRDefault="002B147B" w:rsidP="002B1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данном разделе оценивалась публикация и</w:t>
      </w:r>
      <w:r w:rsidRPr="00301EF4">
        <w:rPr>
          <w:rFonts w:ascii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01EF4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 xml:space="preserve">проведенных за девять месяцев 2016 года </w:t>
      </w:r>
      <w:r w:rsidRPr="00301EF4">
        <w:rPr>
          <w:rFonts w:ascii="Times New Roman" w:hAnsi="Times New Roman" w:cs="Times New Roman"/>
          <w:sz w:val="28"/>
          <w:szCs w:val="28"/>
        </w:rPr>
        <w:t>контрольны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01EF4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01EF4">
        <w:rPr>
          <w:rFonts w:ascii="Times New Roman" w:hAnsi="Times New Roman" w:cs="Times New Roman"/>
          <w:sz w:val="28"/>
          <w:szCs w:val="28"/>
        </w:rPr>
        <w:t>, предусмотренны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01EF4">
        <w:rPr>
          <w:rFonts w:ascii="Times New Roman" w:hAnsi="Times New Roman" w:cs="Times New Roman"/>
          <w:sz w:val="28"/>
          <w:szCs w:val="28"/>
        </w:rPr>
        <w:t xml:space="preserve"> планом контрольно-счетного ор</w:t>
      </w:r>
      <w:r>
        <w:rPr>
          <w:rFonts w:ascii="Times New Roman" w:hAnsi="Times New Roman" w:cs="Times New Roman"/>
          <w:sz w:val="28"/>
          <w:szCs w:val="28"/>
        </w:rPr>
        <w:t xml:space="preserve">гана муниципального образования, и </w:t>
      </w:r>
      <w:r w:rsidRPr="009B024E">
        <w:rPr>
          <w:rFonts w:ascii="Times New Roman" w:hAnsi="Times New Roman" w:cs="Times New Roman"/>
          <w:sz w:val="28"/>
          <w:szCs w:val="28"/>
        </w:rPr>
        <w:t>сведени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B024E">
        <w:rPr>
          <w:rFonts w:ascii="Times New Roman" w:hAnsi="Times New Roman" w:cs="Times New Roman"/>
          <w:sz w:val="28"/>
          <w:szCs w:val="28"/>
        </w:rPr>
        <w:t xml:space="preserve"> о принятых объектом контроля решениях и мерах по направленным </w:t>
      </w:r>
      <w:r w:rsidRPr="009B024E">
        <w:rPr>
          <w:rFonts w:ascii="Times New Roman" w:hAnsi="Times New Roman" w:cs="Times New Roman"/>
          <w:sz w:val="28"/>
          <w:szCs w:val="28"/>
        </w:rPr>
        <w:lastRenderedPageBreak/>
        <w:t>ему представлениям и предписаниям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Оценка производилась при условии, что </w:t>
      </w:r>
      <w:r w:rsidRPr="001B6B11">
        <w:rPr>
          <w:rFonts w:ascii="Times New Roman" w:hAnsi="Times New Roman" w:cs="Times New Roman"/>
          <w:sz w:val="28"/>
          <w:szCs w:val="28"/>
        </w:rPr>
        <w:t xml:space="preserve">план контрольных мероприятий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1B6B11">
        <w:rPr>
          <w:rFonts w:ascii="Times New Roman" w:hAnsi="Times New Roman" w:cs="Times New Roman"/>
          <w:sz w:val="28"/>
          <w:szCs w:val="28"/>
        </w:rPr>
        <w:t xml:space="preserve"> год опубликован до 1 января соответствующего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35 муниципальных образованиях оценка по данному показателю составляет ноль баллов, в шести из них (Воскресенском, Краснокутском, Новоузенском, Петровском,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Самойловском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районах, г. Саратове) - из-за отсутствия на сайте </w:t>
      </w:r>
      <w:r w:rsidRPr="009D6556">
        <w:rPr>
          <w:rFonts w:ascii="Times New Roman" w:hAnsi="Times New Roman" w:cs="Times New Roman"/>
          <w:sz w:val="28"/>
          <w:szCs w:val="28"/>
        </w:rPr>
        <w:t>контрольно-счетного органа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6B11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6B11">
        <w:rPr>
          <w:rFonts w:ascii="Times New Roman" w:hAnsi="Times New Roman" w:cs="Times New Roman"/>
          <w:sz w:val="28"/>
          <w:szCs w:val="28"/>
        </w:rPr>
        <w:t xml:space="preserve"> контрольных мероприятий на </w:t>
      </w:r>
      <w:r>
        <w:rPr>
          <w:rFonts w:ascii="Times New Roman" w:hAnsi="Times New Roman" w:cs="Times New Roman"/>
          <w:sz w:val="28"/>
          <w:szCs w:val="28"/>
        </w:rPr>
        <w:t xml:space="preserve">2016 год. 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пяти муниципальных образованиях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Балаковском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Норвобурасском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>, Саратовском, Советском районах и ЗАТО Светлый) информация о</w:t>
      </w:r>
      <w:r w:rsidRPr="009D6556">
        <w:rPr>
          <w:rFonts w:ascii="Times New Roman" w:hAnsi="Times New Roman" w:cs="Times New Roman"/>
          <w:sz w:val="28"/>
          <w:szCs w:val="28"/>
        </w:rPr>
        <w:t xml:space="preserve">публикована по результатам всех контрольных мероприятий, предусмотренных планом на текущий финансовый год, </w:t>
      </w:r>
      <w:r>
        <w:rPr>
          <w:rFonts w:ascii="Times New Roman" w:hAnsi="Times New Roman" w:cs="Times New Roman"/>
          <w:sz w:val="28"/>
          <w:szCs w:val="28"/>
        </w:rPr>
        <w:t>но без</w:t>
      </w:r>
      <w:r w:rsidRPr="009D6556">
        <w:rPr>
          <w:rFonts w:ascii="Times New Roman" w:hAnsi="Times New Roman" w:cs="Times New Roman"/>
          <w:sz w:val="28"/>
          <w:szCs w:val="28"/>
        </w:rPr>
        <w:t xml:space="preserve"> сведений о принятых объектом контроля решениях и мерах по направленным ему представлениям и предписаниям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16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9207F24" wp14:editId="2EBA5495">
                <wp:simplePos x="0" y="0"/>
                <wp:positionH relativeFrom="column">
                  <wp:posOffset>386080</wp:posOffset>
                </wp:positionH>
                <wp:positionV relativeFrom="paragraph">
                  <wp:posOffset>89535</wp:posOffset>
                </wp:positionV>
                <wp:extent cx="4313207" cy="314325"/>
                <wp:effectExtent l="0" t="0" r="0" b="0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3207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11223C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Проект бюджета </w:t>
                            </w:r>
                            <w:proofErr w:type="gramStart"/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муниципального</w:t>
                            </w:r>
                            <w:proofErr w:type="gramEnd"/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 xml:space="preserve"> образования</w:t>
                            </w:r>
                          </w:p>
                          <w:p w:rsidR="002B147B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  <w:p w:rsidR="002B147B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  <w:p w:rsidR="002B147B" w:rsidRDefault="002B147B" w:rsidP="002B14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" o:spid="_x0000_s1048" type="#_x0000_t202" style="position:absolute;left:0;text-align:left;margin-left:30.4pt;margin-top:7.05pt;width:339.6pt;height:2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" filled="f" stroked="f" strokeweight=".5pt">
                <v:textbox>
                  <w:txbxContent>
                    <w:p w:rsidR="002B147B" w:rsidRPr="0011223C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Проект бюджета </w:t>
                      </w:r>
                      <w:proofErr w:type="gramStart"/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муниципального</w:t>
                      </w:r>
                      <w:proofErr w:type="gramEnd"/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 xml:space="preserve"> образования</w:t>
                      </w:r>
                    </w:p>
                    <w:p w:rsidR="002B147B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215868" w:themeColor="accent5" w:themeShade="80"/>
                          <w:sz w:val="28"/>
                          <w:szCs w:val="28"/>
                        </w:rPr>
                      </w:pPr>
                    </w:p>
                    <w:p w:rsidR="002B147B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215868" w:themeColor="accent5" w:themeShade="80"/>
                          <w:sz w:val="28"/>
                          <w:szCs w:val="28"/>
                        </w:rPr>
                      </w:pPr>
                    </w:p>
                    <w:p w:rsidR="002B147B" w:rsidRDefault="002B147B" w:rsidP="002B147B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D4B9D10" wp14:editId="18D54CDA">
                <wp:simplePos x="0" y="0"/>
                <wp:positionH relativeFrom="column">
                  <wp:posOffset>-13335</wp:posOffset>
                </wp:positionH>
                <wp:positionV relativeFrom="paragraph">
                  <wp:posOffset>104775</wp:posOffset>
                </wp:positionV>
                <wp:extent cx="333375" cy="361950"/>
                <wp:effectExtent l="0" t="0" r="0" b="0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Pr="00616692" w:rsidRDefault="002B147B" w:rsidP="002B147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  <w:r w:rsidRPr="0011223C">
                              <w:rPr>
                                <w:rFonts w:ascii="Times New Roman" w:hAnsi="Times New Roman" w:cs="Times New Roman"/>
                                <w:b/>
                                <w:color w:val="035377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8" o:spid="_x0000_s1049" type="#_x0000_t202" style="position:absolute;left:0;text-align:left;margin-left:-1.05pt;margin-top:8.25pt;width:26.25pt;height:28.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" filled="f" stroked="f" strokeweight=".5pt">
                <v:textbox>
                  <w:txbxContent>
                    <w:p w:rsidR="002B147B" w:rsidRPr="00616692" w:rsidRDefault="002B147B" w:rsidP="002B147B">
                      <w:pPr>
                        <w:rPr>
                          <w:rFonts w:ascii="Times New Roman" w:hAnsi="Times New Roman" w:cs="Times New Roman"/>
                          <w:b/>
                          <w:color w:val="215868" w:themeColor="accent5" w:themeShade="80"/>
                          <w:sz w:val="28"/>
                          <w:szCs w:val="28"/>
                        </w:rPr>
                      </w:pPr>
                      <w:r w:rsidRPr="0011223C">
                        <w:rPr>
                          <w:rFonts w:ascii="Times New Roman" w:hAnsi="Times New Roman" w:cs="Times New Roman"/>
                          <w:b/>
                          <w:color w:val="035377"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F1F919" wp14:editId="62EE0CDF">
                <wp:simplePos x="0" y="0"/>
                <wp:positionH relativeFrom="column">
                  <wp:posOffset>-32385</wp:posOffset>
                </wp:positionH>
                <wp:positionV relativeFrom="paragraph">
                  <wp:posOffset>95250</wp:posOffset>
                </wp:positionV>
                <wp:extent cx="333375" cy="361950"/>
                <wp:effectExtent l="0" t="0" r="28575" b="19050"/>
                <wp:wrapNone/>
                <wp:docPr id="29" name="Скругленный 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619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9" o:spid="_x0000_s1026" style="position:absolute;margin-left:-2.55pt;margin-top:7.5pt;width:26.25pt;height:2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" fillcolor="#daeef3 [664]" strokecolor="#31849b [2408]" strokeweight="2pt"/>
            </w:pict>
          </mc:Fallback>
        </mc:AlternateContent>
      </w:r>
    </w:p>
    <w:p w:rsidR="002B147B" w:rsidRPr="00950AC7" w:rsidRDefault="002B147B" w:rsidP="002B14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B147B" w:rsidRPr="00BC4116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2B147B" w:rsidRPr="0082158E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A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оценки первого показателя данного раздела учитывалась публикация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9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Pr="00950A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2017 год и на плановый период 2018 и 2019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 решения</w:t>
      </w:r>
      <w:r w:rsidRPr="00281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0A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полном объеме с учетом </w:t>
      </w:r>
      <w:r w:rsidRPr="008215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предпочтительного формата размещения.</w:t>
      </w:r>
    </w:p>
    <w:p w:rsidR="002B147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</w:t>
      </w:r>
      <w:r w:rsidRPr="009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бюджете </w:t>
      </w:r>
      <w:r w:rsidRPr="008215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полностью отсутствует на сайте финансовых органов только у Саратовского района, в ЗАТО Михайловское документ размещен частично, без соответствующих приложений.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обоих случаях оценка, соответственно, составила ноль баллов.</w:t>
      </w:r>
    </w:p>
    <w:p w:rsidR="002B147B" w:rsidRPr="005F5BBC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структурированном виде, с указанием полных или кратких наименований всех составляющих, проект решения о бюджете опубликован в 12 муниципальных образованиях, но из-за применения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недопустимого графического формата (</w:t>
      </w:r>
      <w:proofErr w:type="spellStart"/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Аркадакский</w:t>
      </w:r>
      <w:proofErr w:type="spellEnd"/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район)  и затрудненного поиска оцениваемого документа (Дергачевский, Советский, Федоровский </w:t>
      </w:r>
      <w:proofErr w:type="gramStart"/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районы) </w:t>
      </w:r>
      <w:proofErr w:type="gramEnd"/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балл набрал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лишь восем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15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2B147B" w:rsidRPr="006A6C09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подготовке бюджета для граждан на основе проекта решения о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большинством муниципальных образований не был учтен </w:t>
      </w:r>
      <w:r w:rsidRPr="006A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опыт предыдущих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этапов мониторинга</w:t>
      </w:r>
      <w:r w:rsidRPr="006A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6A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вновь были допущены типичные ошибки, в 14 муниципальных образованиях оцениваемы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A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A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 размещались.</w:t>
      </w:r>
    </w:p>
    <w:p w:rsidR="002B147B" w:rsidRPr="003476EB" w:rsidRDefault="002B147B" w:rsidP="002B1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Наивысшую оценку за бюджет для граждан вновь получил </w:t>
      </w:r>
      <w:proofErr w:type="spellStart"/>
      <w:r w:rsidRPr="003476E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Балаковский</w:t>
      </w:r>
      <w:proofErr w:type="spellEnd"/>
      <w:r w:rsidRPr="00347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а также устранившие ранее выявленные ошибки </w:t>
      </w:r>
      <w:proofErr w:type="spellStart"/>
      <w:r w:rsidRPr="003476EB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Ивантеевский</w:t>
      </w:r>
      <w:proofErr w:type="spellEnd"/>
      <w:r w:rsidRPr="00347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3476E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Краснопартизанский</w:t>
      </w:r>
      <w:proofErr w:type="spellEnd"/>
      <w:r w:rsidRPr="00347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районы.</w:t>
      </w:r>
    </w:p>
    <w:p w:rsidR="002B147B" w:rsidRDefault="002B147B" w:rsidP="002B14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F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2B147B" w:rsidRPr="002B5F92" w:rsidRDefault="002B147B" w:rsidP="002B14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2B147B" w:rsidRPr="00740356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</w:t>
      </w:r>
      <w:r w:rsidRPr="003B1D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рейтинга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образований </w:t>
      </w:r>
      <w:r w:rsidRPr="003B1D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уровню открытости бюджетных данных за 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B1D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</w:t>
      </w:r>
    </w:p>
    <w:p w:rsidR="002B147B" w:rsidRPr="002B5F92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41"/>
        <w:gridCol w:w="14"/>
        <w:gridCol w:w="1856"/>
        <w:gridCol w:w="14"/>
        <w:gridCol w:w="2113"/>
        <w:gridCol w:w="2233"/>
      </w:tblGrid>
      <w:tr w:rsidR="002B147B" w:rsidTr="00CE14D1">
        <w:tc>
          <w:tcPr>
            <w:tcW w:w="3341" w:type="dxa"/>
            <w:shd w:val="clear" w:color="auto" w:fill="DAEEF3" w:themeFill="accent5" w:themeFillTint="33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муниципального района (городского округа) Саратовской области</w:t>
            </w:r>
          </w:p>
        </w:tc>
        <w:tc>
          <w:tcPr>
            <w:tcW w:w="1870" w:type="dxa"/>
            <w:gridSpan w:val="2"/>
            <w:shd w:val="clear" w:color="auto" w:fill="DAEEF3" w:themeFill="accent5" w:themeFillTint="33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по Саратовской области</w:t>
            </w:r>
          </w:p>
        </w:tc>
        <w:tc>
          <w:tcPr>
            <w:tcW w:w="2127" w:type="dxa"/>
            <w:gridSpan w:val="2"/>
            <w:shd w:val="clear" w:color="auto" w:fill="DAEEF3" w:themeFill="accent5" w:themeFillTint="33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баллов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 2016 год</w:t>
            </w:r>
          </w:p>
        </w:tc>
        <w:tc>
          <w:tcPr>
            <w:tcW w:w="2233" w:type="dxa"/>
            <w:shd w:val="clear" w:color="auto" w:fill="DAEEF3" w:themeFill="accent5" w:themeFillTint="33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% от максимального количества баллов </w:t>
            </w:r>
          </w:p>
        </w:tc>
      </w:tr>
      <w:tr w:rsidR="002B147B" w:rsidTr="00CE14D1">
        <w:tc>
          <w:tcPr>
            <w:tcW w:w="3341" w:type="dxa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Балаковский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72,5</w:t>
            </w:r>
          </w:p>
        </w:tc>
      </w:tr>
      <w:tr w:rsidR="002B147B" w:rsidTr="00CE14D1">
        <w:tc>
          <w:tcPr>
            <w:tcW w:w="3341" w:type="dxa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Петровский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28,8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71,9</w:t>
            </w:r>
          </w:p>
        </w:tc>
      </w:tr>
      <w:tr w:rsidR="002B147B" w:rsidTr="00CE14D1">
        <w:tc>
          <w:tcPr>
            <w:tcW w:w="3341" w:type="dxa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Татищевский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62,5</w:t>
            </w:r>
          </w:p>
        </w:tc>
      </w:tr>
      <w:tr w:rsidR="002B147B" w:rsidTr="00CE14D1">
        <w:tc>
          <w:tcPr>
            <w:tcW w:w="3341" w:type="dxa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Ивантеевский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4-5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60,0</w:t>
            </w:r>
          </w:p>
        </w:tc>
      </w:tr>
      <w:tr w:rsidR="002B147B" w:rsidTr="00CE14D1">
        <w:tc>
          <w:tcPr>
            <w:tcW w:w="3341" w:type="dxa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Марксовский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4-5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60,0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Ровенский</w:t>
            </w:r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20,8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51,9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Краснопартизанский</w:t>
            </w:r>
            <w:proofErr w:type="spellEnd"/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51,3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Дергачевский</w:t>
            </w:r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50,0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г. Саратов</w:t>
            </w:r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19,8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49,4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Озинский</w:t>
            </w:r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47,5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Базарно-</w:t>
            </w: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46,3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Энгельсский</w:t>
            </w:r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17,3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43,1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Ртищевский</w:t>
            </w:r>
            <w:proofErr w:type="spellEnd"/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38,8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 xml:space="preserve">Романовский </w:t>
            </w:r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37,5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Красноармейский</w:t>
            </w:r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15-16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14,8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36,9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Саратовский</w:t>
            </w:r>
          </w:p>
        </w:tc>
        <w:tc>
          <w:tcPr>
            <w:tcW w:w="1870" w:type="dxa"/>
            <w:gridSpan w:val="2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15-16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14,8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36,9</w:t>
            </w:r>
          </w:p>
        </w:tc>
      </w:tr>
      <w:tr w:rsidR="002B147B" w:rsidTr="00CE14D1">
        <w:trPr>
          <w:trHeight w:val="70"/>
        </w:trPr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Пугачевский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36,3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0A7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ЗАТО Светл</w:t>
            </w:r>
            <w:r w:rsidR="000A7A8E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13,8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34,4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Лысогорский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33,8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Федоровский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13,3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33,1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Калининский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32,5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Советский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12,8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31,9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Самойловский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31,3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Новобурасский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24-25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28,8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Хвалынский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24-25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28,8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Александрово-Гайский 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26-27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27,5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Ершовский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26-27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27,5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Аткарский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28-29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10,8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26,9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Духовницкий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28-29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10,8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26,9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Аркадакский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25,0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Питерский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9,8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24,4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Краснокутский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23,8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Балашовский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33-35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8,3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20,6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Вольский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33-35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8,3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20,6</w:t>
            </w:r>
          </w:p>
        </w:tc>
      </w:tr>
      <w:tr w:rsidR="002B147B" w:rsidTr="00CE14D1">
        <w:tc>
          <w:tcPr>
            <w:tcW w:w="3341" w:type="dxa"/>
          </w:tcPr>
          <w:p w:rsidR="002B147B" w:rsidRPr="009B0368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368">
              <w:rPr>
                <w:rFonts w:ascii="Times New Roman" w:hAnsi="Times New Roman" w:cs="Times New Roman"/>
                <w:sz w:val="28"/>
                <w:szCs w:val="28"/>
              </w:rPr>
              <w:t>Турковский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33-35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8,3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20,6</w:t>
            </w:r>
          </w:p>
        </w:tc>
      </w:tr>
      <w:tr w:rsidR="002B147B" w:rsidTr="00CE14D1">
        <w:tc>
          <w:tcPr>
            <w:tcW w:w="3341" w:type="dxa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Балтайский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36-38</w:t>
            </w:r>
          </w:p>
        </w:tc>
        <w:tc>
          <w:tcPr>
            <w:tcW w:w="2127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20,0</w:t>
            </w:r>
          </w:p>
        </w:tc>
      </w:tr>
      <w:tr w:rsidR="002B147B" w:rsidTr="00CE14D1">
        <w:tc>
          <w:tcPr>
            <w:tcW w:w="3355" w:type="dxa"/>
            <w:gridSpan w:val="2"/>
            <w:shd w:val="clear" w:color="auto" w:fill="DAEEF3" w:themeFill="accent5" w:themeFillTint="33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Наименование муниципального района (городского округа) Саратовской области</w:t>
            </w:r>
          </w:p>
        </w:tc>
        <w:tc>
          <w:tcPr>
            <w:tcW w:w="1870" w:type="dxa"/>
            <w:gridSpan w:val="2"/>
            <w:shd w:val="clear" w:color="auto" w:fill="DAEEF3" w:themeFill="accent5" w:themeFillTint="33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по Саратовской области</w:t>
            </w:r>
          </w:p>
        </w:tc>
        <w:tc>
          <w:tcPr>
            <w:tcW w:w="2113" w:type="dxa"/>
            <w:shd w:val="clear" w:color="auto" w:fill="DAEEF3" w:themeFill="accent5" w:themeFillTint="33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баллов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 2016 год</w:t>
            </w:r>
          </w:p>
        </w:tc>
        <w:tc>
          <w:tcPr>
            <w:tcW w:w="2233" w:type="dxa"/>
            <w:shd w:val="clear" w:color="auto" w:fill="DAEEF3" w:themeFill="accent5" w:themeFillTint="33"/>
            <w:vAlign w:val="center"/>
          </w:tcPr>
          <w:p w:rsidR="002B147B" w:rsidRPr="00EA741F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% от максимального количества баллов </w:t>
            </w:r>
          </w:p>
        </w:tc>
      </w:tr>
      <w:tr w:rsidR="002B147B" w:rsidTr="00CE14D1">
        <w:tc>
          <w:tcPr>
            <w:tcW w:w="3355" w:type="dxa"/>
            <w:gridSpan w:val="2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ЗАТО Михайловское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36-38</w:t>
            </w:r>
          </w:p>
        </w:tc>
        <w:tc>
          <w:tcPr>
            <w:tcW w:w="211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20,0</w:t>
            </w:r>
          </w:p>
        </w:tc>
      </w:tr>
      <w:tr w:rsidR="002B147B" w:rsidTr="00CE14D1">
        <w:tc>
          <w:tcPr>
            <w:tcW w:w="3355" w:type="dxa"/>
            <w:gridSpan w:val="2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Новоузенский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36-38</w:t>
            </w:r>
          </w:p>
        </w:tc>
        <w:tc>
          <w:tcPr>
            <w:tcW w:w="211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20,0</w:t>
            </w:r>
          </w:p>
        </w:tc>
      </w:tr>
      <w:tr w:rsidR="002B147B" w:rsidTr="00CE14D1">
        <w:tc>
          <w:tcPr>
            <w:tcW w:w="3355" w:type="dxa"/>
            <w:gridSpan w:val="2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Екатериновский</w:t>
            </w:r>
            <w:proofErr w:type="spellEnd"/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39-40</w:t>
            </w:r>
          </w:p>
        </w:tc>
        <w:tc>
          <w:tcPr>
            <w:tcW w:w="211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18,8</w:t>
            </w:r>
          </w:p>
        </w:tc>
      </w:tr>
      <w:tr w:rsidR="002B147B" w:rsidTr="00CE14D1">
        <w:tc>
          <w:tcPr>
            <w:tcW w:w="3355" w:type="dxa"/>
            <w:gridSpan w:val="2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ЗАТО Шиханы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39-40</w:t>
            </w:r>
          </w:p>
        </w:tc>
        <w:tc>
          <w:tcPr>
            <w:tcW w:w="211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7,5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18,8</w:t>
            </w:r>
          </w:p>
        </w:tc>
      </w:tr>
      <w:tr w:rsidR="002B147B" w:rsidTr="00CE14D1">
        <w:tc>
          <w:tcPr>
            <w:tcW w:w="3355" w:type="dxa"/>
            <w:gridSpan w:val="2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Воскресенский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41-42</w:t>
            </w:r>
          </w:p>
        </w:tc>
        <w:tc>
          <w:tcPr>
            <w:tcW w:w="211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17,5</w:t>
            </w:r>
          </w:p>
        </w:tc>
      </w:tr>
      <w:tr w:rsidR="002B147B" w:rsidTr="00CE14D1">
        <w:tc>
          <w:tcPr>
            <w:tcW w:w="3355" w:type="dxa"/>
            <w:gridSpan w:val="2"/>
            <w:vAlign w:val="center"/>
          </w:tcPr>
          <w:p w:rsidR="002B147B" w:rsidRPr="00EA741F" w:rsidRDefault="002B147B" w:rsidP="00CE1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41F">
              <w:rPr>
                <w:rFonts w:ascii="Times New Roman" w:hAnsi="Times New Roman" w:cs="Times New Roman"/>
                <w:sz w:val="28"/>
                <w:szCs w:val="28"/>
              </w:rPr>
              <w:t>Перелюбский</w:t>
            </w:r>
          </w:p>
        </w:tc>
        <w:tc>
          <w:tcPr>
            <w:tcW w:w="1870" w:type="dxa"/>
            <w:gridSpan w:val="2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41-42</w:t>
            </w:r>
          </w:p>
        </w:tc>
        <w:tc>
          <w:tcPr>
            <w:tcW w:w="211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7,0</w:t>
            </w:r>
          </w:p>
        </w:tc>
        <w:tc>
          <w:tcPr>
            <w:tcW w:w="2233" w:type="dxa"/>
            <w:vAlign w:val="center"/>
          </w:tcPr>
          <w:p w:rsidR="002B147B" w:rsidRPr="009B0368" w:rsidRDefault="002B147B" w:rsidP="00CE14D1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36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17,5</w:t>
            </w:r>
          </w:p>
        </w:tc>
      </w:tr>
    </w:tbl>
    <w:p w:rsidR="002B147B" w:rsidRPr="00EA741F" w:rsidRDefault="002B147B" w:rsidP="002B147B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47B" w:rsidRDefault="002B147B" w:rsidP="002B147B"/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tabs>
          <w:tab w:val="left" w:pos="51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2B147B" w:rsidRDefault="002B147B" w:rsidP="002B147B">
      <w:pPr>
        <w:tabs>
          <w:tab w:val="left" w:pos="51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47B" w:rsidRDefault="002B147B" w:rsidP="002B14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F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2B147B" w:rsidRPr="002B5F92" w:rsidRDefault="002B147B" w:rsidP="002B14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2B147B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74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Лидеры и аутсайдеры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среди муниципальных образований по </w:t>
      </w:r>
      <w:r w:rsidRPr="00EA74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локальны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EA74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рейтинг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</w:t>
      </w:r>
      <w:r w:rsidRPr="00EA74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2016 год </w:t>
      </w:r>
    </w:p>
    <w:p w:rsidR="002B147B" w:rsidRPr="002B5F92" w:rsidRDefault="002B147B" w:rsidP="002B1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147B" w:rsidTr="00CE14D1">
        <w:tc>
          <w:tcPr>
            <w:tcW w:w="4785" w:type="dxa"/>
            <w:shd w:val="clear" w:color="auto" w:fill="DAEEF3" w:themeFill="accent5" w:themeFillTint="33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Муниципальные образования-лидеры</w:t>
            </w:r>
          </w:p>
        </w:tc>
        <w:tc>
          <w:tcPr>
            <w:tcW w:w="4786" w:type="dxa"/>
            <w:shd w:val="clear" w:color="auto" w:fill="DAEEF3" w:themeFill="accent5" w:themeFillTint="33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Муниципальные образования-аутсайдеры</w:t>
            </w:r>
          </w:p>
        </w:tc>
      </w:tr>
      <w:tr w:rsidR="002B147B" w:rsidTr="00CE14D1">
        <w:trPr>
          <w:trHeight w:val="333"/>
        </w:trPr>
        <w:tc>
          <w:tcPr>
            <w:tcW w:w="9571" w:type="dxa"/>
            <w:gridSpan w:val="2"/>
            <w:shd w:val="clear" w:color="auto" w:fill="B6DDE8" w:themeFill="accent5" w:themeFillTint="66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Первоначально утвержденный бюджет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образования</w:t>
            </w:r>
          </w:p>
        </w:tc>
      </w:tr>
      <w:tr w:rsidR="002B147B" w:rsidTr="00CE14D1">
        <w:trPr>
          <w:trHeight w:val="493"/>
        </w:trPr>
        <w:tc>
          <w:tcPr>
            <w:tcW w:w="4785" w:type="dxa"/>
            <w:vAlign w:val="center"/>
          </w:tcPr>
          <w:p w:rsidR="002B147B" w:rsidRPr="00DB07FA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786" w:type="dxa"/>
            <w:vAlign w:val="center"/>
          </w:tcPr>
          <w:p w:rsidR="002B147B" w:rsidRPr="00AE6EB5" w:rsidRDefault="002B147B" w:rsidP="00CE14D1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Шиханы, </w:t>
            </w:r>
            <w:r w:rsidRPr="00AE6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2B147B" w:rsidTr="00CE14D1">
        <w:tc>
          <w:tcPr>
            <w:tcW w:w="9571" w:type="dxa"/>
            <w:gridSpan w:val="2"/>
            <w:shd w:val="clear" w:color="auto" w:fill="B6DDE8" w:themeFill="accent5" w:themeFillTint="66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Публичные сведения о </w:t>
            </w:r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>плановых показателях деятельности муниципальных учреждений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Саратовской области</w:t>
            </w:r>
          </w:p>
        </w:tc>
      </w:tr>
      <w:tr w:rsidR="002B147B" w:rsidTr="00CE14D1">
        <w:tc>
          <w:tcPr>
            <w:tcW w:w="4785" w:type="dxa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B147B" w:rsidRPr="00BE1FA6" w:rsidRDefault="002B147B" w:rsidP="00CE14D1">
            <w:pPr>
              <w:tabs>
                <w:tab w:val="left" w:pos="315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Аркадакский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Калининский, Краснокутский, Пугачевский и </w:t>
            </w:r>
            <w:proofErr w:type="spellStart"/>
            <w:r w:rsidRPr="00BE1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Ртищевский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районы,  г. Саратов</w:t>
            </w:r>
          </w:p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2B147B" w:rsidRPr="00BE1FA6" w:rsidRDefault="002B147B" w:rsidP="000A7A8E">
            <w:pPr>
              <w:tabs>
                <w:tab w:val="left" w:pos="1470"/>
              </w:tabs>
              <w:ind w:right="-1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Балашовский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Воскресенский, Дергачевский, </w:t>
            </w:r>
            <w:proofErr w:type="spellStart"/>
            <w:r w:rsidRPr="00BE1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Екатериновский</w:t>
            </w:r>
            <w:proofErr w:type="spellEnd"/>
          </w:p>
          <w:p w:rsidR="002B147B" w:rsidRPr="00BE1FA6" w:rsidRDefault="002B147B" w:rsidP="000A7A8E">
            <w:pPr>
              <w:tabs>
                <w:tab w:val="left" w:pos="1470"/>
              </w:tabs>
              <w:ind w:right="-1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1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E1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Краснопартизанский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BE1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BE1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районы,</w:t>
            </w:r>
            <w:r w:rsidRPr="00BE1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Михайловское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0A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</w:t>
            </w:r>
            <w:r w:rsidRPr="00BE1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</w:t>
            </w:r>
            <w:r w:rsidR="000A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BE1FA6" w:rsidRDefault="002B147B" w:rsidP="000A7A8E">
            <w:pPr>
              <w:tabs>
                <w:tab w:val="left" w:pos="1470"/>
              </w:tabs>
              <w:ind w:right="-14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1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ЗАТО Шиханы</w:t>
            </w:r>
          </w:p>
        </w:tc>
      </w:tr>
      <w:tr w:rsidR="002B147B" w:rsidTr="00CE14D1">
        <w:tc>
          <w:tcPr>
            <w:tcW w:w="9571" w:type="dxa"/>
            <w:gridSpan w:val="2"/>
            <w:shd w:val="clear" w:color="auto" w:fill="B6DDE8" w:themeFill="accent5" w:themeFillTint="66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Годовой отчет об </w:t>
            </w:r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>исполнении бюджета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образования</w:t>
            </w:r>
          </w:p>
        </w:tc>
      </w:tr>
      <w:tr w:rsidR="002B147B" w:rsidTr="00CE14D1">
        <w:trPr>
          <w:trHeight w:val="457"/>
        </w:trPr>
        <w:tc>
          <w:tcPr>
            <w:tcW w:w="4785" w:type="dxa"/>
            <w:vAlign w:val="center"/>
          </w:tcPr>
          <w:p w:rsidR="002B147B" w:rsidRPr="00DB07FA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786" w:type="dxa"/>
            <w:vAlign w:val="center"/>
          </w:tcPr>
          <w:p w:rsidR="002B147B" w:rsidRPr="00DB07FA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Аркадакский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B0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Балашовский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DB07FA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0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Балтайский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B0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DB07FA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0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Новоузенский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DB0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Перелюбский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</w:p>
          <w:p w:rsidR="002B147B" w:rsidRPr="00DB07FA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0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</w:t>
            </w:r>
          </w:p>
        </w:tc>
      </w:tr>
      <w:tr w:rsidR="002B147B" w:rsidTr="00CE14D1">
        <w:trPr>
          <w:trHeight w:val="488"/>
        </w:trPr>
        <w:tc>
          <w:tcPr>
            <w:tcW w:w="9571" w:type="dxa"/>
            <w:gridSpan w:val="2"/>
            <w:shd w:val="clear" w:color="auto" w:fill="B6DDE8" w:themeFill="accent5" w:themeFillTint="66"/>
          </w:tcPr>
          <w:p w:rsidR="002B147B" w:rsidRPr="00952939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Общест</w:t>
            </w:r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>венно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 участие (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52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этап)</w:t>
            </w:r>
          </w:p>
        </w:tc>
      </w:tr>
      <w:tr w:rsidR="002B147B" w:rsidTr="00CE14D1">
        <w:tc>
          <w:tcPr>
            <w:tcW w:w="4785" w:type="dxa"/>
          </w:tcPr>
          <w:p w:rsidR="002B147B" w:rsidRPr="004631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147B" w:rsidRPr="0046317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Татищевский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</w:t>
            </w:r>
          </w:p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2B147B" w:rsidRPr="0046317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Аркадакский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46317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Балтайский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46317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Воскресенский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46317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Ершовский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46317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Краснокутский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Новобурасский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46317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Новоузенский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Перелюбский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Хвалынский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районы, </w:t>
            </w:r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B147B" w:rsidRPr="005F1309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</w:t>
            </w:r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ЗАТО Шиханы</w:t>
            </w:r>
          </w:p>
        </w:tc>
      </w:tr>
      <w:tr w:rsidR="002B147B" w:rsidTr="00CE14D1">
        <w:tc>
          <w:tcPr>
            <w:tcW w:w="9571" w:type="dxa"/>
            <w:gridSpan w:val="2"/>
            <w:shd w:val="clear" w:color="auto" w:fill="B6DDE8" w:themeFill="accent5" w:themeFillTint="66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Внесение изменений в ре</w:t>
            </w:r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>шение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 бюджете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образования</w:t>
            </w:r>
          </w:p>
        </w:tc>
      </w:tr>
      <w:tr w:rsidR="002B147B" w:rsidTr="00CE14D1">
        <w:tc>
          <w:tcPr>
            <w:tcW w:w="4785" w:type="dxa"/>
            <w:vAlign w:val="center"/>
          </w:tcPr>
          <w:p w:rsidR="002B147B" w:rsidRDefault="002B147B" w:rsidP="00CE14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B147B" w:rsidRPr="00E02AE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Базарно-</w:t>
            </w:r>
            <w:proofErr w:type="spellStart"/>
            <w:r w:rsidRPr="00E02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Карабулакский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2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Марксовский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gramStart"/>
            <w:r w:rsidRPr="00E02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Саратовский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</w:t>
            </w:r>
          </w:p>
          <w:p w:rsidR="002B147B" w:rsidRDefault="002B147B" w:rsidP="00CE14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2B147B" w:rsidRPr="00E02AE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2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Балашовский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5F1309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Воскресенский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E02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Новоузенский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районы, З</w:t>
            </w:r>
            <w:r w:rsidRPr="00E02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АТО Шиханы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ЗАТО Михайловское</w:t>
            </w:r>
          </w:p>
        </w:tc>
      </w:tr>
      <w:tr w:rsidR="002B147B" w:rsidTr="00CE14D1">
        <w:tc>
          <w:tcPr>
            <w:tcW w:w="9571" w:type="dxa"/>
            <w:gridSpan w:val="2"/>
            <w:shd w:val="clear" w:color="auto" w:fill="B6DDE8" w:themeFill="accent5" w:themeFillTint="66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Промежуточная </w:t>
            </w:r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 xml:space="preserve">отчетность об исполнении бюджета </w:t>
            </w:r>
            <w:proofErr w:type="gramStart"/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>муниципального</w:t>
            </w:r>
            <w:proofErr w:type="gramEnd"/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 xml:space="preserve"> образования 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аналитические данные</w:t>
            </w:r>
          </w:p>
        </w:tc>
      </w:tr>
      <w:tr w:rsidR="002B147B" w:rsidTr="00CE14D1">
        <w:tc>
          <w:tcPr>
            <w:tcW w:w="4785" w:type="dxa"/>
            <w:vAlign w:val="center"/>
          </w:tcPr>
          <w:p w:rsidR="002B147B" w:rsidRDefault="002B147B" w:rsidP="00CE14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B147B" w:rsidRPr="003C006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Марксовский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Ивантеевский</w:t>
            </w:r>
            <w:proofErr w:type="spellEnd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</w:p>
          <w:p w:rsidR="002B147B" w:rsidRPr="003C006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Петровский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</w:t>
            </w:r>
          </w:p>
          <w:p w:rsidR="002B147B" w:rsidRDefault="002B147B" w:rsidP="00CE14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vAlign w:val="center"/>
          </w:tcPr>
          <w:p w:rsidR="002B147B" w:rsidRPr="003C006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Александрово-Гайский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Аркадакский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3C006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Балашовский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Балтайский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3C006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Воскресенский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3C006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Краснокутский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Лысогорский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3C006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Новобурасский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Перелюбский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</w:p>
          <w:p w:rsidR="002B147B" w:rsidRPr="003C006B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Питерский</w:t>
            </w:r>
            <w:proofErr w:type="gramEnd"/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районы, </w:t>
            </w:r>
            <w:r w:rsidRPr="003C00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ЗАТО Шиханы</w:t>
            </w:r>
          </w:p>
        </w:tc>
      </w:tr>
      <w:tr w:rsidR="002B147B" w:rsidTr="00CE14D1">
        <w:tc>
          <w:tcPr>
            <w:tcW w:w="4785" w:type="dxa"/>
            <w:shd w:val="clear" w:color="auto" w:fill="DAEEF3" w:themeFill="accent5" w:themeFillTint="33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Муниципальные образования-лидеры</w:t>
            </w:r>
          </w:p>
        </w:tc>
        <w:tc>
          <w:tcPr>
            <w:tcW w:w="4786" w:type="dxa"/>
            <w:shd w:val="clear" w:color="auto" w:fill="DAEEF3" w:themeFill="accent5" w:themeFillTint="33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Муниципальные образования-аутсайдеры</w:t>
            </w:r>
          </w:p>
        </w:tc>
      </w:tr>
      <w:tr w:rsidR="002B147B" w:rsidTr="00CE14D1">
        <w:tc>
          <w:tcPr>
            <w:tcW w:w="9571" w:type="dxa"/>
            <w:gridSpan w:val="2"/>
            <w:shd w:val="clear" w:color="auto" w:fill="B6DDE8" w:themeFill="accent5" w:themeFillTint="66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>Финансовый контроль</w:t>
            </w:r>
          </w:p>
        </w:tc>
      </w:tr>
      <w:tr w:rsidR="002B147B" w:rsidRPr="00135B74" w:rsidTr="00CE14D1">
        <w:tc>
          <w:tcPr>
            <w:tcW w:w="4785" w:type="dxa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B147B" w:rsidRPr="00135B7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ЗАТО Михайловское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Татищевский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2B147B" w:rsidRPr="00135B7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Александрово-Гайский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Аркадакский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135B7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Аткарский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Базарно-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Карабулакский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135B7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Балашовский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Балтайский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135B7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Воскресенский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Дергачевский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135B7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Ершовский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Калининский, 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</w:t>
            </w:r>
          </w:p>
          <w:p w:rsidR="002B147B" w:rsidRPr="00135B7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Краснокутский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Краснопартизанский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135B7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Лысогорский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Марксовский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Новоузенский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Озинский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Перелюбский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135B7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Питерский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Пугачевский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147B" w:rsidRPr="00135B74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Романовский,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Ртищевский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Самойловский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Федоровский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Хвалынский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Энгельсский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районы, 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Саратов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ЗАТО Шиханы</w:t>
            </w:r>
          </w:p>
        </w:tc>
      </w:tr>
      <w:tr w:rsidR="002B147B" w:rsidTr="00CE14D1">
        <w:tc>
          <w:tcPr>
            <w:tcW w:w="9571" w:type="dxa"/>
            <w:gridSpan w:val="2"/>
            <w:shd w:val="clear" w:color="auto" w:fill="B6DDE8" w:themeFill="accent5" w:themeFillTint="66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Проект </w:t>
            </w:r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 xml:space="preserve">бюджета </w:t>
            </w:r>
            <w:proofErr w:type="gramStart"/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>муниципального</w:t>
            </w:r>
            <w:proofErr w:type="gramEnd"/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 xml:space="preserve"> образования</w:t>
            </w:r>
          </w:p>
        </w:tc>
      </w:tr>
      <w:tr w:rsidR="002B147B" w:rsidTr="00CE14D1">
        <w:trPr>
          <w:trHeight w:val="798"/>
        </w:trPr>
        <w:tc>
          <w:tcPr>
            <w:tcW w:w="4785" w:type="dxa"/>
            <w:vAlign w:val="center"/>
          </w:tcPr>
          <w:p w:rsidR="002B147B" w:rsidRPr="000B1F17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1F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Балаковский</w:t>
            </w:r>
            <w:proofErr w:type="spellEnd"/>
            <w:r w:rsidRPr="000B1F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1F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Краснопартизанский</w:t>
            </w:r>
            <w:proofErr w:type="spellEnd"/>
            <w:r w:rsidRPr="000B1F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</w:t>
            </w:r>
          </w:p>
        </w:tc>
        <w:tc>
          <w:tcPr>
            <w:tcW w:w="4786" w:type="dxa"/>
            <w:vAlign w:val="center"/>
          </w:tcPr>
          <w:p w:rsidR="002B147B" w:rsidRDefault="002B147B" w:rsidP="00CE14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</w:t>
            </w:r>
            <w:r w:rsidRPr="00463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Михайловское</w:t>
            </w:r>
          </w:p>
        </w:tc>
      </w:tr>
      <w:tr w:rsidR="002B147B" w:rsidTr="00CE14D1">
        <w:tc>
          <w:tcPr>
            <w:tcW w:w="9571" w:type="dxa"/>
            <w:gridSpan w:val="2"/>
            <w:shd w:val="clear" w:color="auto" w:fill="B6DDE8" w:themeFill="accent5" w:themeFillTint="66"/>
          </w:tcPr>
          <w:p w:rsidR="002B147B" w:rsidRDefault="002B147B" w:rsidP="00CE14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>Общественное участие (</w:t>
            </w:r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val="en-US" w:eastAsia="ru-RU"/>
              </w:rPr>
              <w:t>IV</w:t>
            </w:r>
            <w:r w:rsidRPr="0008170C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B6DDE8" w:themeFill="accent5" w:themeFillTint="66"/>
                <w:lang w:eastAsia="ru-RU"/>
              </w:rPr>
              <w:t xml:space="preserve"> этап)</w:t>
            </w:r>
          </w:p>
        </w:tc>
      </w:tr>
      <w:tr w:rsidR="002B147B" w:rsidTr="00CE14D1">
        <w:trPr>
          <w:trHeight w:val="644"/>
        </w:trPr>
        <w:tc>
          <w:tcPr>
            <w:tcW w:w="4785" w:type="dxa"/>
            <w:vAlign w:val="center"/>
          </w:tcPr>
          <w:p w:rsidR="002B147B" w:rsidRPr="00425481" w:rsidRDefault="002B147B" w:rsidP="00CE14D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Саратов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425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Энгельсский</w:t>
            </w:r>
            <w:r w:rsidRPr="004254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25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786" w:type="dxa"/>
            <w:vAlign w:val="center"/>
          </w:tcPr>
          <w:p w:rsidR="002B147B" w:rsidRDefault="002B147B" w:rsidP="00CE14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3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Лысогорский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</w:tr>
    </w:tbl>
    <w:p w:rsidR="002B147B" w:rsidRDefault="002B147B" w:rsidP="002B147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2B147B" w:rsidSect="00292B2A">
          <w:footerReference w:type="default" r:id="rId19"/>
          <w:headerReference w:type="first" r:id="rId20"/>
          <w:footerReference w:type="first" r:id="rId21"/>
          <w:pgSz w:w="11906" w:h="16838"/>
          <w:pgMar w:top="851" w:right="850" w:bottom="1134" w:left="1701" w:header="708" w:footer="137" w:gutter="0"/>
          <w:cols w:space="708"/>
          <w:titlePg/>
          <w:docGrid w:linePitch="360"/>
        </w:sectPr>
      </w:pPr>
    </w:p>
    <w:p w:rsidR="002B147B" w:rsidRPr="00EA741F" w:rsidRDefault="002B147B" w:rsidP="002B147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5174C37" wp14:editId="79D3B949">
                <wp:simplePos x="0" y="0"/>
                <wp:positionH relativeFrom="column">
                  <wp:posOffset>0</wp:posOffset>
                </wp:positionH>
                <wp:positionV relativeFrom="paragraph">
                  <wp:posOffset>-142619</wp:posOffset>
                </wp:positionV>
                <wp:extent cx="7559675" cy="11497945"/>
                <wp:effectExtent l="0" t="0" r="3175" b="8255"/>
                <wp:wrapNone/>
                <wp:docPr id="47" name="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675" cy="11497945"/>
                        </a:xfrm>
                        <a:prstGeom prst="rect">
                          <a:avLst/>
                        </a:prstGeom>
                        <a:solidFill>
                          <a:srgbClr val="035377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47B" w:rsidRDefault="002B147B" w:rsidP="002B14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7" o:spid="_x0000_s1050" type="#_x0000_t202" style="position:absolute;left:0;text-align:left;margin-left:0;margin-top:-11.25pt;width:595.25pt;height:905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" fillcolor="#035377" stroked="f" strokeweight=".5pt">
                <v:textbox>
                  <w:txbxContent>
                    <w:p w:rsidR="002B147B" w:rsidRDefault="002B147B" w:rsidP="002B147B"/>
                  </w:txbxContent>
                </v:textbox>
              </v:shape>
            </w:pict>
          </mc:Fallback>
        </mc:AlternateContent>
      </w:r>
    </w:p>
    <w:p w:rsidR="0041133C" w:rsidRDefault="0041133C"/>
    <w:sectPr w:rsidR="0041133C" w:rsidSect="00FE67A2">
      <w:headerReference w:type="default" r:id="rId22"/>
      <w:pgSz w:w="11906" w:h="16838"/>
      <w:pgMar w:top="-262" w:right="0" w:bottom="0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F5A" w:rsidRDefault="000A7A8E">
      <w:pPr>
        <w:spacing w:after="0" w:line="240" w:lineRule="auto"/>
      </w:pPr>
      <w:r>
        <w:separator/>
      </w:r>
    </w:p>
  </w:endnote>
  <w:endnote w:type="continuationSeparator" w:id="0">
    <w:p w:rsidR="00E96F5A" w:rsidRDefault="000A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31699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B2286" w:rsidRPr="002E4E9B" w:rsidRDefault="002B147B">
        <w:pPr>
          <w:pStyle w:val="aa"/>
          <w:rPr>
            <w:rFonts w:ascii="Times New Roman" w:hAnsi="Times New Roman" w:cs="Times New Roman"/>
            <w:sz w:val="24"/>
          </w:rPr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63A3CEC" wp14:editId="2340035A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-286385</wp:posOffset>
                  </wp:positionV>
                  <wp:extent cx="5953125" cy="45719"/>
                  <wp:effectExtent l="0" t="0" r="9525" b="0"/>
                  <wp:wrapNone/>
                  <wp:docPr id="61" name="Прямоугольник 6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953125" cy="45719"/>
                          </a:xfrm>
                          <a:prstGeom prst="rect">
                            <a:avLst/>
                          </a:prstGeom>
                          <a:solidFill>
                            <a:srgbClr val="035377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rect id="Прямоугольник 61" o:spid="_x0000_s1026" style="position:absolute;margin-left:-1.8pt;margin-top:-22.55pt;width:468.75pt;height:3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" fillcolor="#035377" stroked="f" strokeweight="3pt"/>
              </w:pict>
            </mc:Fallback>
          </mc:AlternateContent>
        </w:r>
        <w:r w:rsidRPr="002E4E9B">
          <w:rPr>
            <w:rFonts w:ascii="Times New Roman" w:hAnsi="Times New Roman" w:cs="Times New Roman"/>
            <w:sz w:val="24"/>
          </w:rPr>
          <w:fldChar w:fldCharType="begin"/>
        </w:r>
        <w:r w:rsidRPr="002E4E9B">
          <w:rPr>
            <w:rFonts w:ascii="Times New Roman" w:hAnsi="Times New Roman" w:cs="Times New Roman"/>
            <w:sz w:val="24"/>
          </w:rPr>
          <w:instrText>PAGE   \* MERGEFORMAT</w:instrText>
        </w:r>
        <w:r w:rsidRPr="002E4E9B">
          <w:rPr>
            <w:rFonts w:ascii="Times New Roman" w:hAnsi="Times New Roman" w:cs="Times New Roman"/>
            <w:sz w:val="24"/>
          </w:rPr>
          <w:fldChar w:fldCharType="separate"/>
        </w:r>
        <w:r w:rsidR="00292B2A">
          <w:rPr>
            <w:rFonts w:ascii="Times New Roman" w:hAnsi="Times New Roman" w:cs="Times New Roman"/>
            <w:noProof/>
            <w:sz w:val="24"/>
          </w:rPr>
          <w:t>16</w:t>
        </w:r>
        <w:r w:rsidRPr="002E4E9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B2286" w:rsidRDefault="00292B2A" w:rsidP="00740356">
    <w:pPr>
      <w:pStyle w:val="aa"/>
      <w:tabs>
        <w:tab w:val="left" w:pos="142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9668172"/>
      <w:docPartObj>
        <w:docPartGallery w:val="Page Numbers (Bottom of Page)"/>
        <w:docPartUnique/>
      </w:docPartObj>
    </w:sdtPr>
    <w:sdtEndPr/>
    <w:sdtContent>
      <w:p w:rsidR="000B2286" w:rsidRDefault="002B147B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0B2286" w:rsidRDefault="00292B2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286" w:rsidRPr="00740356" w:rsidRDefault="002B147B">
    <w:pPr>
      <w:pStyle w:val="aa"/>
      <w:jc w:val="right"/>
      <w:rPr>
        <w:rFonts w:ascii="Times New Roman" w:hAnsi="Times New Roman" w:cs="Times New Roman"/>
        <w:sz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9CD5076" wp14:editId="0494A4A0">
              <wp:simplePos x="0" y="0"/>
              <wp:positionH relativeFrom="column">
                <wp:posOffset>1010832</wp:posOffset>
              </wp:positionH>
              <wp:positionV relativeFrom="paragraph">
                <wp:posOffset>170881</wp:posOffset>
              </wp:positionV>
              <wp:extent cx="6007100" cy="45085"/>
              <wp:effectExtent l="0" t="0" r="0" b="0"/>
              <wp:wrapNone/>
              <wp:docPr id="52" name="Прямоугольник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7100" cy="45085"/>
                      </a:xfrm>
                      <a:prstGeom prst="rect">
                        <a:avLst/>
                      </a:prstGeom>
                      <a:solidFill>
                        <a:srgbClr val="0375A9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Прямоугольник 52" o:spid="_x0000_s1026" style="position:absolute;margin-left:79.6pt;margin-top:13.45pt;width:473pt;height: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" fillcolor="#0375a9" stroked="f" strokeweight="3pt"/>
          </w:pict>
        </mc:Fallback>
      </mc:AlternateContent>
    </w:r>
    <w:sdt>
      <w:sdtPr>
        <w:id w:val="732810180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Pr="00740356">
          <w:rPr>
            <w:rFonts w:ascii="Times New Roman" w:hAnsi="Times New Roman" w:cs="Times New Roman"/>
            <w:sz w:val="24"/>
          </w:rPr>
          <w:fldChar w:fldCharType="begin"/>
        </w:r>
        <w:r w:rsidRPr="00740356">
          <w:rPr>
            <w:rFonts w:ascii="Times New Roman" w:hAnsi="Times New Roman" w:cs="Times New Roman"/>
            <w:sz w:val="24"/>
          </w:rPr>
          <w:instrText>PAGE   \* MERGEFORMAT</w:instrText>
        </w:r>
        <w:r w:rsidRPr="00740356">
          <w:rPr>
            <w:rFonts w:ascii="Times New Roman" w:hAnsi="Times New Roman" w:cs="Times New Roman"/>
            <w:sz w:val="24"/>
          </w:rPr>
          <w:fldChar w:fldCharType="separate"/>
        </w:r>
        <w:r w:rsidR="00292B2A">
          <w:rPr>
            <w:rFonts w:ascii="Times New Roman" w:hAnsi="Times New Roman" w:cs="Times New Roman"/>
            <w:noProof/>
            <w:sz w:val="24"/>
          </w:rPr>
          <w:t>1</w:t>
        </w:r>
        <w:r w:rsidRPr="00740356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0B2286" w:rsidRDefault="00292B2A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84505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B2286" w:rsidRPr="002E4E9B" w:rsidRDefault="002B147B" w:rsidP="007339D2">
        <w:pPr>
          <w:pStyle w:val="aa"/>
          <w:jc w:val="right"/>
          <w:rPr>
            <w:rFonts w:ascii="Times New Roman" w:hAnsi="Times New Roman" w:cs="Times New Roman"/>
            <w:sz w:val="24"/>
          </w:rPr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33B5F6B5" wp14:editId="66C63D84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-286385</wp:posOffset>
                  </wp:positionV>
                  <wp:extent cx="5953125" cy="45719"/>
                  <wp:effectExtent l="0" t="0" r="9525" b="0"/>
                  <wp:wrapNone/>
                  <wp:docPr id="62" name="Прямоугольник 6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953125" cy="45719"/>
                          </a:xfrm>
                          <a:prstGeom prst="rect">
                            <a:avLst/>
                          </a:prstGeom>
                          <a:solidFill>
                            <a:srgbClr val="035377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rect id="Прямоугольник 62" o:spid="_x0000_s1026" style="position:absolute;margin-left:-1.05pt;margin-top:-22.55pt;width:468.75pt;height:3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" fillcolor="#035377" stroked="f" strokeweight="3pt"/>
              </w:pict>
            </mc:Fallback>
          </mc:AlternateContent>
        </w:r>
        <w:r w:rsidRPr="002E4E9B">
          <w:rPr>
            <w:rFonts w:ascii="Times New Roman" w:hAnsi="Times New Roman" w:cs="Times New Roman"/>
            <w:sz w:val="24"/>
          </w:rPr>
          <w:fldChar w:fldCharType="begin"/>
        </w:r>
        <w:r w:rsidRPr="002E4E9B">
          <w:rPr>
            <w:rFonts w:ascii="Times New Roman" w:hAnsi="Times New Roman" w:cs="Times New Roman"/>
            <w:sz w:val="24"/>
          </w:rPr>
          <w:instrText>PAGE   \* MERGEFORMAT</w:instrText>
        </w:r>
        <w:r w:rsidRPr="002E4E9B">
          <w:rPr>
            <w:rFonts w:ascii="Times New Roman" w:hAnsi="Times New Roman" w:cs="Times New Roman"/>
            <w:sz w:val="24"/>
          </w:rPr>
          <w:fldChar w:fldCharType="separate"/>
        </w:r>
        <w:r w:rsidR="00292B2A">
          <w:rPr>
            <w:rFonts w:ascii="Times New Roman" w:hAnsi="Times New Roman" w:cs="Times New Roman"/>
            <w:noProof/>
            <w:sz w:val="24"/>
          </w:rPr>
          <w:t>15</w:t>
        </w:r>
        <w:r w:rsidRPr="002E4E9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B2286" w:rsidRDefault="00292B2A">
    <w:pPr>
      <w:pStyle w:val="a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34903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B2286" w:rsidRPr="002E4E9B" w:rsidRDefault="002B147B" w:rsidP="007339D2">
        <w:pPr>
          <w:pStyle w:val="aa"/>
          <w:rPr>
            <w:rFonts w:ascii="Times New Roman" w:hAnsi="Times New Roman" w:cs="Times New Roman"/>
            <w:sz w:val="24"/>
          </w:rPr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2306AB02" wp14:editId="51DB356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-286385</wp:posOffset>
                  </wp:positionV>
                  <wp:extent cx="5895975" cy="45719"/>
                  <wp:effectExtent l="0" t="0" r="9525" b="0"/>
                  <wp:wrapNone/>
                  <wp:docPr id="60" name="Прямоугольник 6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895975" cy="45719"/>
                          </a:xfrm>
                          <a:prstGeom prst="rect">
                            <a:avLst/>
                          </a:prstGeom>
                          <a:solidFill>
                            <a:srgbClr val="035377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rect id="Прямоугольник 60" o:spid="_x0000_s1026" style="position:absolute;margin-left:1.95pt;margin-top:-22.55pt;width:464.25pt;height:3.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" fillcolor="#035377" stroked="f" strokeweight="3pt"/>
              </w:pict>
            </mc:Fallback>
          </mc:AlternateContent>
        </w:r>
        <w:r w:rsidRPr="002E4E9B">
          <w:rPr>
            <w:rFonts w:ascii="Times New Roman" w:hAnsi="Times New Roman" w:cs="Times New Roman"/>
            <w:sz w:val="24"/>
          </w:rPr>
          <w:fldChar w:fldCharType="begin"/>
        </w:r>
        <w:r w:rsidRPr="002E4E9B">
          <w:rPr>
            <w:rFonts w:ascii="Times New Roman" w:hAnsi="Times New Roman" w:cs="Times New Roman"/>
            <w:sz w:val="24"/>
          </w:rPr>
          <w:instrText>PAGE   \* MERGEFORMAT</w:instrText>
        </w:r>
        <w:r w:rsidRPr="002E4E9B">
          <w:rPr>
            <w:rFonts w:ascii="Times New Roman" w:hAnsi="Times New Roman" w:cs="Times New Roman"/>
            <w:sz w:val="24"/>
          </w:rPr>
          <w:fldChar w:fldCharType="separate"/>
        </w:r>
        <w:r w:rsidR="00292B2A">
          <w:rPr>
            <w:rFonts w:ascii="Times New Roman" w:hAnsi="Times New Roman" w:cs="Times New Roman"/>
            <w:noProof/>
            <w:sz w:val="24"/>
          </w:rPr>
          <w:t>2</w:t>
        </w:r>
        <w:r w:rsidRPr="002E4E9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B2286" w:rsidRDefault="00292B2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F5A" w:rsidRDefault="000A7A8E">
      <w:pPr>
        <w:spacing w:after="0" w:line="240" w:lineRule="auto"/>
      </w:pPr>
      <w:r>
        <w:separator/>
      </w:r>
    </w:p>
  </w:footnote>
  <w:footnote w:type="continuationSeparator" w:id="0">
    <w:p w:rsidR="00E96F5A" w:rsidRDefault="000A7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286" w:rsidRDefault="002B147B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69CFC6" wp14:editId="5E549A45">
              <wp:simplePos x="0" y="0"/>
              <wp:positionH relativeFrom="column">
                <wp:posOffset>-22860</wp:posOffset>
              </wp:positionH>
              <wp:positionV relativeFrom="paragraph">
                <wp:posOffset>-20955</wp:posOffset>
              </wp:positionV>
              <wp:extent cx="5953125" cy="45719"/>
              <wp:effectExtent l="0" t="0" r="9525" b="0"/>
              <wp:wrapNone/>
              <wp:docPr id="49" name="Прямоугольник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3125" cy="45719"/>
                      </a:xfrm>
                      <a:prstGeom prst="rect">
                        <a:avLst/>
                      </a:prstGeom>
                      <a:solidFill>
                        <a:srgbClr val="035377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Прямоугольник 49" o:spid="_x0000_s1026" style="position:absolute;margin-left:-1.8pt;margin-top:-1.65pt;width:468.75pt;height:3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" fillcolor="#035377" stroked="f" strokeweight="3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286" w:rsidRDefault="002B147B" w:rsidP="00740356">
    <w:pPr>
      <w:pStyle w:val="a8"/>
      <w:tabs>
        <w:tab w:val="clear" w:pos="9355"/>
        <w:tab w:val="right" w:pos="8789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AF43DF" wp14:editId="54CBB70C">
              <wp:simplePos x="0" y="0"/>
              <wp:positionH relativeFrom="column">
                <wp:posOffset>-13335</wp:posOffset>
              </wp:positionH>
              <wp:positionV relativeFrom="paragraph">
                <wp:posOffset>-12064</wp:posOffset>
              </wp:positionV>
              <wp:extent cx="5958840" cy="45719"/>
              <wp:effectExtent l="0" t="0" r="3810" b="0"/>
              <wp:wrapNone/>
              <wp:docPr id="455" name="Прямоугольник 4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8840" cy="45719"/>
                      </a:xfrm>
                      <a:prstGeom prst="rect">
                        <a:avLst/>
                      </a:prstGeom>
                      <a:solidFill>
                        <a:srgbClr val="035377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Прямоугольник 455" o:spid="_x0000_s1026" style="position:absolute;margin-left:-1.05pt;margin-top:-.95pt;width:469.2pt;height: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" fillcolor="#035377" stroked="f" strokeweight="3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286" w:rsidRDefault="002B147B" w:rsidP="00740356">
    <w:pPr>
      <w:pStyle w:val="a8"/>
      <w:tabs>
        <w:tab w:val="clear" w:pos="9355"/>
        <w:tab w:val="right" w:pos="9072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32E0E5" wp14:editId="60EA9944">
              <wp:simplePos x="0" y="0"/>
              <wp:positionH relativeFrom="column">
                <wp:posOffset>-24765</wp:posOffset>
              </wp:positionH>
              <wp:positionV relativeFrom="paragraph">
                <wp:posOffset>-23495</wp:posOffset>
              </wp:positionV>
              <wp:extent cx="5943600" cy="45719"/>
              <wp:effectExtent l="0" t="0" r="0" b="0"/>
              <wp:wrapNone/>
              <wp:docPr id="51" name="Прямоугольник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45719"/>
                      </a:xfrm>
                      <a:prstGeom prst="rect">
                        <a:avLst/>
                      </a:prstGeom>
                      <a:solidFill>
                        <a:srgbClr val="035377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Прямоугольник 51" o:spid="_x0000_s1026" style="position:absolute;margin-left:-1.95pt;margin-top:-1.85pt;width:468pt;height:3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" fillcolor="#035377" stroked="f" strokeweight="3pt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286" w:rsidRDefault="00292B2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47B"/>
    <w:rsid w:val="000A7A8E"/>
    <w:rsid w:val="00292B2A"/>
    <w:rsid w:val="002B147B"/>
    <w:rsid w:val="0041133C"/>
    <w:rsid w:val="00E9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B147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B1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147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B147B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2B1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147B"/>
  </w:style>
  <w:style w:type="paragraph" w:styleId="aa">
    <w:name w:val="footer"/>
    <w:basedOn w:val="a"/>
    <w:link w:val="ab"/>
    <w:uiPriority w:val="99"/>
    <w:unhideWhenUsed/>
    <w:rsid w:val="002B1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14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B147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B1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147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B147B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2B1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147B"/>
  </w:style>
  <w:style w:type="paragraph" w:styleId="aa">
    <w:name w:val="footer"/>
    <w:basedOn w:val="a"/>
    <w:link w:val="ab"/>
    <w:uiPriority w:val="99"/>
    <w:unhideWhenUsed/>
    <w:rsid w:val="002B1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1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footer" Target="footer1.xml"/><Relationship Id="rId18" Type="http://schemas.openxmlformats.org/officeDocument/2006/relationships/hyperlink" Target="http://bus.gov.ru/pub/rating-institutions" TargetMode="Externa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hyperlink" Target="http://www.bus.gov.ru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3.png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image" Target="media/image20.jpg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3616</Words>
  <Characters>20613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3</cp:revision>
  <cp:lastPrinted>2017-02-13T08:40:00Z</cp:lastPrinted>
  <dcterms:created xsi:type="dcterms:W3CDTF">2017-02-13T11:31:00Z</dcterms:created>
  <dcterms:modified xsi:type="dcterms:W3CDTF">2017-02-13T08:42:00Z</dcterms:modified>
</cp:coreProperties>
</file>