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7A1" w:rsidRPr="005057A1" w:rsidRDefault="005057A1">
      <w:pPr>
        <w:pStyle w:val="ConsPlusNormal"/>
        <w:jc w:val="both"/>
        <w:outlineLvl w:val="0"/>
        <w:rPr>
          <w:rFonts w:ascii="Times New Roman" w:hAnsi="Times New Roman" w:cs="Times New Roman"/>
        </w:rPr>
      </w:pPr>
    </w:p>
    <w:p w:rsidR="005057A1" w:rsidRPr="005057A1" w:rsidRDefault="005057A1">
      <w:pPr>
        <w:pStyle w:val="ConsPlusTitle"/>
        <w:jc w:val="center"/>
        <w:outlineLvl w:val="0"/>
        <w:rPr>
          <w:rFonts w:ascii="Times New Roman" w:hAnsi="Times New Roman" w:cs="Times New Roman"/>
        </w:rPr>
      </w:pPr>
      <w:r w:rsidRPr="005057A1">
        <w:rPr>
          <w:rFonts w:ascii="Times New Roman" w:hAnsi="Times New Roman" w:cs="Times New Roman"/>
        </w:rPr>
        <w:t>ПРАВИТЕЛЬСТВО САРАТОВСКОЙ ОБЛАСТИ</w:t>
      </w:r>
    </w:p>
    <w:p w:rsidR="005057A1" w:rsidRPr="005057A1" w:rsidRDefault="005057A1">
      <w:pPr>
        <w:pStyle w:val="ConsPlusTitle"/>
        <w:jc w:val="center"/>
        <w:rPr>
          <w:rFonts w:ascii="Times New Roman" w:hAnsi="Times New Roman" w:cs="Times New Roman"/>
        </w:rPr>
      </w:pP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ПОСТАНОВЛЕНИЕ</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от 17 июля 2017 г. N 361-П</w:t>
      </w:r>
    </w:p>
    <w:p w:rsidR="005057A1" w:rsidRPr="005057A1" w:rsidRDefault="005057A1">
      <w:pPr>
        <w:pStyle w:val="ConsPlusTitle"/>
        <w:jc w:val="center"/>
        <w:rPr>
          <w:rFonts w:ascii="Times New Roman" w:hAnsi="Times New Roman" w:cs="Times New Roman"/>
        </w:rPr>
      </w:pP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О ВНЕСЕНИИ ИЗМЕНЕНИЙ В ГОСУДАРСТВЕННУЮ ПРОГРАММУ</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 xml:space="preserve">САРАТОВСКОЙ ОБЛАСТИ "РАЗВИТИЕ </w:t>
      </w:r>
      <w:proofErr w:type="gramStart"/>
      <w:r w:rsidRPr="005057A1">
        <w:rPr>
          <w:rFonts w:ascii="Times New Roman" w:hAnsi="Times New Roman" w:cs="Times New Roman"/>
        </w:rPr>
        <w:t>ГОСУДАРСТВЕННОГО</w:t>
      </w:r>
      <w:proofErr w:type="gramEnd"/>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И МУНИЦИПАЛЬНОГО УПРАВЛЕНИЯ ДО 2020 ГОДА"</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 xml:space="preserve">На основании </w:t>
      </w:r>
      <w:hyperlink r:id="rId5" w:history="1">
        <w:r w:rsidRPr="005057A1">
          <w:rPr>
            <w:rFonts w:ascii="Times New Roman" w:hAnsi="Times New Roman" w:cs="Times New Roman"/>
            <w:color w:val="0000FF"/>
          </w:rPr>
          <w:t>Устава</w:t>
        </w:r>
      </w:hyperlink>
      <w:r w:rsidRPr="005057A1">
        <w:rPr>
          <w:rFonts w:ascii="Times New Roman" w:hAnsi="Times New Roman" w:cs="Times New Roman"/>
        </w:rPr>
        <w:t xml:space="preserve"> (Основного Закона)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и </w:t>
      </w:r>
      <w:hyperlink r:id="rId6" w:history="1">
        <w:r w:rsidRPr="005057A1">
          <w:rPr>
            <w:rFonts w:ascii="Times New Roman" w:hAnsi="Times New Roman" w:cs="Times New Roman"/>
            <w:color w:val="0000FF"/>
          </w:rPr>
          <w:t>Закона</w:t>
        </w:r>
      </w:hyperlink>
      <w:r w:rsidRPr="005057A1">
        <w:rPr>
          <w:rFonts w:ascii="Times New Roman" w:hAnsi="Times New Roman" w:cs="Times New Roman"/>
        </w:rPr>
        <w:t xml:space="preserve"> Саратовской области "О бюджетном процессе в Саратовской области" Правительство области постановляет:</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1. Внести </w:t>
      </w:r>
      <w:hyperlink w:anchor="P28" w:history="1">
        <w:r w:rsidRPr="005057A1">
          <w:rPr>
            <w:rFonts w:ascii="Times New Roman" w:hAnsi="Times New Roman" w:cs="Times New Roman"/>
            <w:color w:val="0000FF"/>
          </w:rPr>
          <w:t>изменения</w:t>
        </w:r>
      </w:hyperlink>
      <w:r w:rsidRPr="005057A1">
        <w:rPr>
          <w:rFonts w:ascii="Times New Roman" w:hAnsi="Times New Roman" w:cs="Times New Roman"/>
        </w:rPr>
        <w:t xml:space="preserve"> в гос</w:t>
      </w:r>
      <w:bookmarkStart w:id="0" w:name="_GoBack"/>
      <w:bookmarkEnd w:id="0"/>
      <w:r w:rsidRPr="005057A1">
        <w:rPr>
          <w:rFonts w:ascii="Times New Roman" w:hAnsi="Times New Roman" w:cs="Times New Roman"/>
        </w:rPr>
        <w:t xml:space="preserve">ударственную </w:t>
      </w:r>
      <w:hyperlink r:id="rId7" w:history="1">
        <w:r w:rsidRPr="005057A1">
          <w:rPr>
            <w:rFonts w:ascii="Times New Roman" w:hAnsi="Times New Roman" w:cs="Times New Roman"/>
            <w:color w:val="0000FF"/>
          </w:rPr>
          <w:t>программу</w:t>
        </w:r>
      </w:hyperlink>
      <w:r w:rsidRPr="005057A1">
        <w:rPr>
          <w:rFonts w:ascii="Times New Roman" w:hAnsi="Times New Roman" w:cs="Times New Roman"/>
        </w:rPr>
        <w:t xml:space="preserve">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"Развитие государственного и муниципального управления до 2020 года", утвержденную постановлением Правительства Саратовской области от 20 ноября 2013 года N 647-П, согласно приложению.</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 Министерству информации и печати области опубликовать настоящее постановление в течение десяти дней со дня его подписания.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3. Настоящее постановление вступает в силу со дня его подписания.</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 xml:space="preserve">Временно </w:t>
      </w:r>
      <w:proofErr w:type="gramStart"/>
      <w:r w:rsidRPr="005057A1">
        <w:rPr>
          <w:rFonts w:ascii="Times New Roman" w:hAnsi="Times New Roman" w:cs="Times New Roman"/>
        </w:rPr>
        <w:t>исполняющий</w:t>
      </w:r>
      <w:proofErr w:type="gramEnd"/>
      <w:r w:rsidRPr="005057A1">
        <w:rPr>
          <w:rFonts w:ascii="Times New Roman" w:hAnsi="Times New Roman" w:cs="Times New Roman"/>
        </w:rPr>
        <w:t xml:space="preserve"> обязанности</w:t>
      </w:r>
    </w:p>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 xml:space="preserve">Губернатора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В.В.РАДАЕВ</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right"/>
        <w:outlineLvl w:val="0"/>
        <w:rPr>
          <w:rFonts w:ascii="Times New Roman" w:hAnsi="Times New Roman" w:cs="Times New Roman"/>
        </w:rPr>
      </w:pPr>
      <w:r w:rsidRPr="005057A1">
        <w:rPr>
          <w:rFonts w:ascii="Times New Roman" w:hAnsi="Times New Roman" w:cs="Times New Roman"/>
        </w:rPr>
        <w:t>Приложение</w:t>
      </w:r>
    </w:p>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к постановлению</w:t>
      </w:r>
    </w:p>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 xml:space="preserve">Правительства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от 17 июля 2017 г. N 361-П</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Title"/>
        <w:jc w:val="center"/>
        <w:rPr>
          <w:rFonts w:ascii="Times New Roman" w:hAnsi="Times New Roman" w:cs="Times New Roman"/>
        </w:rPr>
      </w:pPr>
      <w:bookmarkStart w:id="1" w:name="P28"/>
      <w:bookmarkEnd w:id="1"/>
      <w:r w:rsidRPr="005057A1">
        <w:rPr>
          <w:rFonts w:ascii="Times New Roman" w:hAnsi="Times New Roman" w:cs="Times New Roman"/>
        </w:rPr>
        <w:t>ИЗМЕНЕНИЯ</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В ГОСУДАРСТВЕННУЮ ПРОГРАММУ САРАТОВСКОЙ ОБЛАСТИ</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"РАЗВИТИЕ ГОСУДАРСТВЕННОГО И МУНИЦИПАЛЬНОГО УПРАВЛЕНИЯ</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ДО 2020 ГОДА"</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 xml:space="preserve">1. В </w:t>
      </w:r>
      <w:hyperlink r:id="rId8" w:history="1">
        <w:r w:rsidRPr="005057A1">
          <w:rPr>
            <w:rFonts w:ascii="Times New Roman" w:hAnsi="Times New Roman" w:cs="Times New Roman"/>
            <w:color w:val="0000FF"/>
          </w:rPr>
          <w:t>паспорте</w:t>
        </w:r>
      </w:hyperlink>
      <w:r w:rsidRPr="005057A1">
        <w:rPr>
          <w:rFonts w:ascii="Times New Roman" w:hAnsi="Times New Roman" w:cs="Times New Roman"/>
        </w:rPr>
        <w:t xml:space="preserve"> государственной программы:</w:t>
      </w:r>
    </w:p>
    <w:p w:rsidR="005057A1" w:rsidRPr="005057A1" w:rsidRDefault="005057A1">
      <w:pPr>
        <w:pStyle w:val="ConsPlusNormal"/>
        <w:spacing w:before="220"/>
        <w:ind w:firstLine="540"/>
        <w:jc w:val="both"/>
        <w:rPr>
          <w:rFonts w:ascii="Times New Roman" w:hAnsi="Times New Roman" w:cs="Times New Roman"/>
        </w:rPr>
      </w:pPr>
      <w:hyperlink r:id="rId9" w:history="1">
        <w:r w:rsidRPr="005057A1">
          <w:rPr>
            <w:rFonts w:ascii="Times New Roman" w:hAnsi="Times New Roman" w:cs="Times New Roman"/>
            <w:color w:val="0000FF"/>
          </w:rPr>
          <w:t>позицию</w:t>
        </w:r>
      </w:hyperlink>
      <w:r w:rsidRPr="005057A1">
        <w:rPr>
          <w:rFonts w:ascii="Times New Roman" w:hAnsi="Times New Roman" w:cs="Times New Roman"/>
        </w:rPr>
        <w:t xml:space="preserve"> "Соисполнители государственной программы" дополнить словами ", министерство финансов области";</w:t>
      </w:r>
    </w:p>
    <w:p w:rsidR="005057A1" w:rsidRPr="005057A1" w:rsidRDefault="005057A1">
      <w:pPr>
        <w:pStyle w:val="ConsPlusNormal"/>
        <w:spacing w:before="220"/>
        <w:ind w:firstLine="540"/>
        <w:jc w:val="both"/>
        <w:rPr>
          <w:rFonts w:ascii="Times New Roman" w:hAnsi="Times New Roman" w:cs="Times New Roman"/>
        </w:rPr>
      </w:pPr>
      <w:hyperlink r:id="rId10" w:history="1">
        <w:r w:rsidRPr="005057A1">
          <w:rPr>
            <w:rFonts w:ascii="Times New Roman" w:hAnsi="Times New Roman" w:cs="Times New Roman"/>
            <w:color w:val="0000FF"/>
          </w:rPr>
          <w:t>позицию</w:t>
        </w:r>
      </w:hyperlink>
      <w:r w:rsidRPr="005057A1">
        <w:rPr>
          <w:rFonts w:ascii="Times New Roman" w:hAnsi="Times New Roman" w:cs="Times New Roman"/>
        </w:rPr>
        <w:t xml:space="preserve"> "Подпрограммы государственной программы" дополнить абзацем следующего содержания: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"подпрограмма 5 "Управление региональными финансами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p w:rsidR="005057A1" w:rsidRPr="005057A1" w:rsidRDefault="005057A1">
      <w:pPr>
        <w:pStyle w:val="ConsPlusNormal"/>
        <w:spacing w:before="220"/>
        <w:ind w:firstLine="540"/>
        <w:jc w:val="both"/>
        <w:rPr>
          <w:rFonts w:ascii="Times New Roman" w:hAnsi="Times New Roman" w:cs="Times New Roman"/>
        </w:rPr>
      </w:pPr>
      <w:hyperlink r:id="rId11" w:history="1">
        <w:r w:rsidRPr="005057A1">
          <w:rPr>
            <w:rFonts w:ascii="Times New Roman" w:hAnsi="Times New Roman" w:cs="Times New Roman"/>
            <w:color w:val="0000FF"/>
          </w:rPr>
          <w:t>позицию</w:t>
        </w:r>
      </w:hyperlink>
      <w:r w:rsidRPr="005057A1">
        <w:rPr>
          <w:rFonts w:ascii="Times New Roman" w:hAnsi="Times New Roman" w:cs="Times New Roman"/>
        </w:rPr>
        <w:t xml:space="preserve"> "Программно-целевые инструменты государственной программы" дополнить абзацем следующего содержания: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"ведомственная целевая программа "Обеспечение эффективного осуществления полномочий управления делами Правительства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на 2018 - 2020 годы";</w:t>
      </w:r>
    </w:p>
    <w:p w:rsidR="005057A1" w:rsidRPr="005057A1" w:rsidRDefault="005057A1">
      <w:pPr>
        <w:pStyle w:val="ConsPlusNormal"/>
        <w:spacing w:before="220"/>
        <w:ind w:firstLine="540"/>
        <w:jc w:val="both"/>
        <w:rPr>
          <w:rFonts w:ascii="Times New Roman" w:hAnsi="Times New Roman" w:cs="Times New Roman"/>
        </w:rPr>
      </w:pPr>
      <w:hyperlink r:id="rId12" w:history="1">
        <w:r w:rsidRPr="005057A1">
          <w:rPr>
            <w:rFonts w:ascii="Times New Roman" w:hAnsi="Times New Roman" w:cs="Times New Roman"/>
            <w:color w:val="0000FF"/>
          </w:rPr>
          <w:t>позицию</w:t>
        </w:r>
      </w:hyperlink>
      <w:r w:rsidRPr="005057A1">
        <w:rPr>
          <w:rFonts w:ascii="Times New Roman" w:hAnsi="Times New Roman" w:cs="Times New Roman"/>
        </w:rPr>
        <w:t xml:space="preserve"> "Цель государственной программы" изложить в следующей редакции:</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lastRenderedPageBreak/>
        <w:t>"</w:t>
      </w:r>
    </w:p>
    <w:p w:rsidR="005057A1" w:rsidRPr="005057A1" w:rsidRDefault="005057A1">
      <w:pPr>
        <w:spacing w:after="1"/>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6520"/>
      </w:tblGrid>
      <w:tr w:rsidR="005057A1" w:rsidRPr="005057A1">
        <w:tc>
          <w:tcPr>
            <w:tcW w:w="2551" w:type="dxa"/>
            <w:vMerge w:val="restart"/>
            <w:tcBorders>
              <w:top w:val="single" w:sz="4" w:space="0" w:color="auto"/>
              <w:bottom w:val="single" w:sz="4" w:space="0" w:color="auto"/>
            </w:tcBorders>
          </w:tcPr>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t>Цели государственной программы</w:t>
            </w:r>
          </w:p>
        </w:tc>
        <w:tc>
          <w:tcPr>
            <w:tcW w:w="6520" w:type="dxa"/>
            <w:tcBorders>
              <w:top w:val="single" w:sz="4" w:space="0" w:color="auto"/>
              <w:bottom w:val="nil"/>
            </w:tcBorders>
          </w:tcPr>
          <w:p w:rsidR="005057A1" w:rsidRPr="005057A1" w:rsidRDefault="005057A1">
            <w:pPr>
              <w:pStyle w:val="ConsPlusNormal"/>
              <w:ind w:firstLine="504"/>
              <w:jc w:val="both"/>
              <w:rPr>
                <w:rFonts w:ascii="Times New Roman" w:hAnsi="Times New Roman" w:cs="Times New Roman"/>
              </w:rPr>
            </w:pPr>
            <w:r w:rsidRPr="005057A1">
              <w:rPr>
                <w:rFonts w:ascii="Times New Roman" w:hAnsi="Times New Roman" w:cs="Times New Roman"/>
              </w:rPr>
              <w:t xml:space="preserve">совершенствование развития государственного и муниципального управления в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single" w:sz="4" w:space="0" w:color="auto"/>
            </w:tcBorders>
          </w:tcPr>
          <w:p w:rsidR="005057A1" w:rsidRPr="005057A1" w:rsidRDefault="005057A1">
            <w:pPr>
              <w:pStyle w:val="ConsPlusNormal"/>
              <w:ind w:firstLine="504"/>
              <w:jc w:val="both"/>
              <w:rPr>
                <w:rFonts w:ascii="Times New Roman" w:hAnsi="Times New Roman" w:cs="Times New Roman"/>
              </w:rPr>
            </w:pPr>
            <w:r w:rsidRPr="005057A1">
              <w:rPr>
                <w:rFonts w:ascii="Times New Roman" w:hAnsi="Times New Roman" w:cs="Times New Roman"/>
              </w:rPr>
              <w:t>обеспечение долгосрочной сбалансированности и устойчивости консолидированного бюджета области</w:t>
            </w:r>
          </w:p>
        </w:tc>
      </w:tr>
    </w:tbl>
    <w:p w:rsidR="005057A1" w:rsidRPr="005057A1" w:rsidRDefault="005057A1">
      <w:pPr>
        <w:pStyle w:val="ConsPlusNormal"/>
        <w:spacing w:before="220"/>
        <w:jc w:val="right"/>
        <w:rPr>
          <w:rFonts w:ascii="Times New Roman" w:hAnsi="Times New Roman" w:cs="Times New Roman"/>
        </w:rPr>
      </w:pPr>
      <w:r w:rsidRPr="005057A1">
        <w:rPr>
          <w:rFonts w:ascii="Times New Roman" w:hAnsi="Times New Roman" w:cs="Times New Roman"/>
        </w:rPr>
        <w:t>";</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hyperlink r:id="rId13" w:history="1">
        <w:r w:rsidRPr="005057A1">
          <w:rPr>
            <w:rFonts w:ascii="Times New Roman" w:hAnsi="Times New Roman" w:cs="Times New Roman"/>
            <w:color w:val="0000FF"/>
          </w:rPr>
          <w:t>позицию</w:t>
        </w:r>
      </w:hyperlink>
      <w:r w:rsidRPr="005057A1">
        <w:rPr>
          <w:rFonts w:ascii="Times New Roman" w:hAnsi="Times New Roman" w:cs="Times New Roman"/>
        </w:rPr>
        <w:t xml:space="preserve"> "Задачи государственной программы" дополнить абзацем следующего содержания: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"эффективное управление государственными финансами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p w:rsidR="005057A1" w:rsidRPr="005057A1" w:rsidRDefault="005057A1">
      <w:pPr>
        <w:pStyle w:val="ConsPlusNormal"/>
        <w:spacing w:before="220"/>
        <w:ind w:firstLine="540"/>
        <w:jc w:val="both"/>
        <w:rPr>
          <w:rFonts w:ascii="Times New Roman" w:hAnsi="Times New Roman" w:cs="Times New Roman"/>
        </w:rPr>
      </w:pPr>
      <w:hyperlink r:id="rId14" w:history="1">
        <w:r w:rsidRPr="005057A1">
          <w:rPr>
            <w:rFonts w:ascii="Times New Roman" w:hAnsi="Times New Roman" w:cs="Times New Roman"/>
            <w:color w:val="0000FF"/>
          </w:rPr>
          <w:t>позицию</w:t>
        </w:r>
      </w:hyperlink>
      <w:r w:rsidRPr="005057A1">
        <w:rPr>
          <w:rFonts w:ascii="Times New Roman" w:hAnsi="Times New Roman" w:cs="Times New Roman"/>
        </w:rPr>
        <w:t xml:space="preserve"> "Целевые показатели государственной программы" дополнить абзацем следующего содержания: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 отношение государственного долга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к общему объему доходов областного бюджета без учета утвержденного объема безвозмездных поступлений с 98,2 процента в 2017 году до 79,5 процента в 2020 году";</w:t>
      </w:r>
    </w:p>
    <w:p w:rsidR="005057A1" w:rsidRPr="005057A1" w:rsidRDefault="005057A1">
      <w:pPr>
        <w:pStyle w:val="ConsPlusNormal"/>
        <w:spacing w:before="220"/>
        <w:ind w:firstLine="540"/>
        <w:jc w:val="both"/>
        <w:rPr>
          <w:rFonts w:ascii="Times New Roman" w:hAnsi="Times New Roman" w:cs="Times New Roman"/>
        </w:rPr>
      </w:pPr>
      <w:hyperlink r:id="rId15" w:history="1">
        <w:r w:rsidRPr="005057A1">
          <w:rPr>
            <w:rFonts w:ascii="Times New Roman" w:hAnsi="Times New Roman" w:cs="Times New Roman"/>
            <w:color w:val="0000FF"/>
          </w:rPr>
          <w:t>позицию</w:t>
        </w:r>
      </w:hyperlink>
      <w:r w:rsidRPr="005057A1">
        <w:rPr>
          <w:rFonts w:ascii="Times New Roman" w:hAnsi="Times New Roman" w:cs="Times New Roman"/>
        </w:rPr>
        <w:t xml:space="preserve"> "Объем финансового обеспечения государственной программы" изложить в следующей редакции:</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t>"</w:t>
      </w:r>
    </w:p>
    <w:p w:rsidR="005057A1" w:rsidRPr="005057A1" w:rsidRDefault="005057A1">
      <w:pPr>
        <w:spacing w:after="1"/>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6520"/>
      </w:tblGrid>
      <w:tr w:rsidR="005057A1" w:rsidRPr="005057A1">
        <w:tc>
          <w:tcPr>
            <w:tcW w:w="2551" w:type="dxa"/>
            <w:vMerge w:val="restart"/>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Объем финансового обеспечения государственной программы</w:t>
            </w:r>
          </w:p>
        </w:tc>
        <w:tc>
          <w:tcPr>
            <w:tcW w:w="6520" w:type="dxa"/>
            <w:tcBorders>
              <w:top w:val="single" w:sz="4" w:space="0" w:color="auto"/>
              <w:bottom w:val="nil"/>
            </w:tcBorders>
          </w:tcPr>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t>общий объем финансового обеспечения государственной программы за счет всех источников - 28078790,4 тыс. рублей, в том числе:</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2014 год - 192724,4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2015 год - 187542,9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2016 год - 178621,5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2017 год - 7370335,7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2018 год - 6663756,4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2019 год - 6734181,7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2020 год - 6751627,8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из них:</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областной бюджет - 27621494,1 тыс. рублей, в том числе:</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2014 год - 192724,4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2015 год - 187542,9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2016 год - 178621,5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2017 год - 7176546,4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2018 год - 6574729,4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2019 год - 6646941,7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2020 год - 6664 387,8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федеральный бюджет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 - 378143,0 тыс. рублей, в том числе:</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2017 год - 114636,0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2018 год - 89027,0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2019 год - 87240,0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2020 год - 87240,0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местные бюджеты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 - 78045,1 тыс. рублей, из них:</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2017 год - 78045,1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внебюджетные источники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 - 1108,2 тыс. рублей, из них:</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2017 год - 1108,2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в том числе по подпрограммам:</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по подпрограмме 1 "Развитие местного самоуправления в Саратовской области до 2020 года" - 321,0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по подпрограмме 2 "Создание условий для реализации установленных полномочий (функций) управления делами Правительства области" - 1247577,8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по подпрограмме 4 "О дополнительном профессиональном образовании лиц, включенных в управленческий кадровый резерв Саратовской области" - 724,3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single" w:sz="4" w:space="0" w:color="auto"/>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по подпрограмме 5 "Управление региональными финансами Саратовской области" - 26830167,3 тыс. рублей</w:t>
            </w:r>
          </w:p>
        </w:tc>
      </w:tr>
    </w:tbl>
    <w:p w:rsidR="005057A1" w:rsidRPr="005057A1" w:rsidRDefault="005057A1">
      <w:pPr>
        <w:pStyle w:val="ConsPlusNormal"/>
        <w:spacing w:before="220"/>
        <w:jc w:val="right"/>
        <w:rPr>
          <w:rFonts w:ascii="Times New Roman" w:hAnsi="Times New Roman" w:cs="Times New Roman"/>
        </w:rPr>
      </w:pPr>
      <w:r w:rsidRPr="005057A1">
        <w:rPr>
          <w:rFonts w:ascii="Times New Roman" w:hAnsi="Times New Roman" w:cs="Times New Roman"/>
        </w:rPr>
        <w:t>";</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hyperlink r:id="rId16" w:history="1">
        <w:r w:rsidRPr="005057A1">
          <w:rPr>
            <w:rFonts w:ascii="Times New Roman" w:hAnsi="Times New Roman" w:cs="Times New Roman"/>
            <w:color w:val="0000FF"/>
          </w:rPr>
          <w:t>позицию</w:t>
        </w:r>
      </w:hyperlink>
      <w:r w:rsidRPr="005057A1">
        <w:rPr>
          <w:rFonts w:ascii="Times New Roman" w:hAnsi="Times New Roman" w:cs="Times New Roman"/>
        </w:rPr>
        <w:t xml:space="preserve"> "Ожидаемые результаты реализации государственной программы" дополнить абзацем следующего содержания: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"повышение эффективности и качества управления государственными финансами Саратовской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2. </w:t>
      </w:r>
      <w:hyperlink r:id="rId17" w:history="1">
        <w:proofErr w:type="gramStart"/>
        <w:r w:rsidRPr="005057A1">
          <w:rPr>
            <w:rFonts w:ascii="Times New Roman" w:hAnsi="Times New Roman" w:cs="Times New Roman"/>
            <w:color w:val="0000FF"/>
          </w:rPr>
          <w:t>Часть сорок третью раздела 1</w:t>
        </w:r>
        <w:proofErr w:type="gramEnd"/>
      </w:hyperlink>
      <w:r w:rsidRPr="005057A1">
        <w:rPr>
          <w:rFonts w:ascii="Times New Roman" w:hAnsi="Times New Roman" w:cs="Times New Roman"/>
        </w:rPr>
        <w:t xml:space="preserve"> "Характеристика сферы реализации государственной программы" дополнить абзацем следующего содержания: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"обеспечению долгосрочной сбалансированности и устойчивости бюджетной системы Саратовской области</w:t>
      </w:r>
      <w:proofErr w:type="gramStart"/>
      <w:r w:rsidRPr="005057A1">
        <w:rPr>
          <w:rFonts w:ascii="Times New Roman" w:hAnsi="Times New Roman" w:cs="Times New Roman"/>
        </w:rPr>
        <w:t>.".</w:t>
      </w:r>
      <w:proofErr w:type="gramEnd"/>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3. В </w:t>
      </w:r>
      <w:hyperlink r:id="rId18" w:history="1">
        <w:r w:rsidRPr="005057A1">
          <w:rPr>
            <w:rFonts w:ascii="Times New Roman" w:hAnsi="Times New Roman" w:cs="Times New Roman"/>
            <w:color w:val="0000FF"/>
          </w:rPr>
          <w:t>разделе 2</w:t>
        </w:r>
      </w:hyperlink>
      <w:r w:rsidRPr="005057A1">
        <w:rPr>
          <w:rFonts w:ascii="Times New Roman" w:hAnsi="Times New Roman" w:cs="Times New Roman"/>
        </w:rPr>
        <w:t xml:space="preserve"> "Цели и задачи государственной программы":</w:t>
      </w:r>
    </w:p>
    <w:p w:rsidR="005057A1" w:rsidRPr="005057A1" w:rsidRDefault="005057A1">
      <w:pPr>
        <w:pStyle w:val="ConsPlusNormal"/>
        <w:spacing w:before="220"/>
        <w:ind w:firstLine="540"/>
        <w:jc w:val="both"/>
        <w:rPr>
          <w:rFonts w:ascii="Times New Roman" w:hAnsi="Times New Roman" w:cs="Times New Roman"/>
        </w:rPr>
      </w:pPr>
      <w:hyperlink r:id="rId19" w:history="1">
        <w:r w:rsidRPr="005057A1">
          <w:rPr>
            <w:rFonts w:ascii="Times New Roman" w:hAnsi="Times New Roman" w:cs="Times New Roman"/>
            <w:color w:val="0000FF"/>
          </w:rPr>
          <w:t>часть первую</w:t>
        </w:r>
      </w:hyperlink>
      <w:r w:rsidRPr="005057A1">
        <w:rPr>
          <w:rFonts w:ascii="Times New Roman" w:hAnsi="Times New Roman" w:cs="Times New Roman"/>
        </w:rPr>
        <w:t xml:space="preserve"> изложить в следующей редакции: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"Целями государственной программы являются: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lastRenderedPageBreak/>
        <w:t xml:space="preserve">совершенствование развития государственного и муниципального управления в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обеспечение долгосрочной сбалансированности и устойчивости консолидированного бюджета области</w:t>
      </w:r>
      <w:proofErr w:type="gramStart"/>
      <w:r w:rsidRPr="005057A1">
        <w:rPr>
          <w:rFonts w:ascii="Times New Roman" w:hAnsi="Times New Roman" w:cs="Times New Roman"/>
        </w:rPr>
        <w:t>.";</w:t>
      </w:r>
      <w:proofErr w:type="gramEnd"/>
    </w:p>
    <w:p w:rsidR="005057A1" w:rsidRPr="005057A1" w:rsidRDefault="005057A1">
      <w:pPr>
        <w:pStyle w:val="ConsPlusNormal"/>
        <w:spacing w:before="220"/>
        <w:ind w:firstLine="540"/>
        <w:jc w:val="both"/>
        <w:rPr>
          <w:rFonts w:ascii="Times New Roman" w:hAnsi="Times New Roman" w:cs="Times New Roman"/>
        </w:rPr>
      </w:pPr>
      <w:hyperlink r:id="rId20" w:history="1">
        <w:r w:rsidRPr="005057A1">
          <w:rPr>
            <w:rFonts w:ascii="Times New Roman" w:hAnsi="Times New Roman" w:cs="Times New Roman"/>
            <w:color w:val="0000FF"/>
          </w:rPr>
          <w:t>часть вторую</w:t>
        </w:r>
      </w:hyperlink>
      <w:r w:rsidRPr="005057A1">
        <w:rPr>
          <w:rFonts w:ascii="Times New Roman" w:hAnsi="Times New Roman" w:cs="Times New Roman"/>
        </w:rPr>
        <w:t xml:space="preserve"> дополнить абзацем следующего содержания: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"эффективное управление государственными финансами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p w:rsidR="005057A1" w:rsidRPr="005057A1" w:rsidRDefault="005057A1">
      <w:pPr>
        <w:pStyle w:val="ConsPlusNormal"/>
        <w:spacing w:before="220"/>
        <w:ind w:firstLine="540"/>
        <w:jc w:val="both"/>
        <w:rPr>
          <w:rFonts w:ascii="Times New Roman" w:hAnsi="Times New Roman" w:cs="Times New Roman"/>
        </w:rPr>
      </w:pPr>
      <w:hyperlink r:id="rId21" w:history="1">
        <w:r w:rsidRPr="005057A1">
          <w:rPr>
            <w:rFonts w:ascii="Times New Roman" w:hAnsi="Times New Roman" w:cs="Times New Roman"/>
            <w:color w:val="0000FF"/>
          </w:rPr>
          <w:t>часть первую раздела 3</w:t>
        </w:r>
      </w:hyperlink>
      <w:r w:rsidRPr="005057A1">
        <w:rPr>
          <w:rFonts w:ascii="Times New Roman" w:hAnsi="Times New Roman" w:cs="Times New Roman"/>
        </w:rPr>
        <w:t xml:space="preserve"> "Целевые показатели государственной программы" дополнить абзацем следующего содержания: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"отношение государственного долга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к общему объему доходов областного бюджета без учета утвержденного объема безвозмездных поступлений с 98,2 процента в 2017 году до 79,5 процента в 2020 году.";</w:t>
      </w:r>
    </w:p>
    <w:p w:rsidR="005057A1" w:rsidRPr="005057A1" w:rsidRDefault="005057A1">
      <w:pPr>
        <w:pStyle w:val="ConsPlusNormal"/>
        <w:spacing w:before="220"/>
        <w:ind w:firstLine="540"/>
        <w:jc w:val="both"/>
        <w:rPr>
          <w:rFonts w:ascii="Times New Roman" w:hAnsi="Times New Roman" w:cs="Times New Roman"/>
        </w:rPr>
      </w:pPr>
      <w:hyperlink r:id="rId22" w:history="1">
        <w:r w:rsidRPr="005057A1">
          <w:rPr>
            <w:rFonts w:ascii="Times New Roman" w:hAnsi="Times New Roman" w:cs="Times New Roman"/>
            <w:color w:val="0000FF"/>
          </w:rPr>
          <w:t>часть первую раздела 4</w:t>
        </w:r>
      </w:hyperlink>
      <w:r w:rsidRPr="005057A1">
        <w:rPr>
          <w:rFonts w:ascii="Times New Roman" w:hAnsi="Times New Roman" w:cs="Times New Roman"/>
        </w:rPr>
        <w:t xml:space="preserve"> "Прогноз конечных результатов государственной программы, сроки и этапы реализации государственной программы" дополнить абзацем следующего содержания: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"повышение эффективности и качества управления государственными финансами Саратовской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4. В </w:t>
      </w:r>
      <w:hyperlink r:id="rId23" w:history="1">
        <w:r w:rsidRPr="005057A1">
          <w:rPr>
            <w:rFonts w:ascii="Times New Roman" w:hAnsi="Times New Roman" w:cs="Times New Roman"/>
            <w:color w:val="0000FF"/>
          </w:rPr>
          <w:t>разделе 7</w:t>
        </w:r>
      </w:hyperlink>
      <w:r w:rsidRPr="005057A1">
        <w:rPr>
          <w:rFonts w:ascii="Times New Roman" w:hAnsi="Times New Roman" w:cs="Times New Roman"/>
        </w:rPr>
        <w:t xml:space="preserve"> "Обобщенная характеристика подпрограмм государственной программы":</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24" w:history="1">
        <w:r w:rsidRPr="005057A1">
          <w:rPr>
            <w:rFonts w:ascii="Times New Roman" w:hAnsi="Times New Roman" w:cs="Times New Roman"/>
            <w:color w:val="0000FF"/>
          </w:rPr>
          <w:t>части первой</w:t>
        </w:r>
      </w:hyperlink>
      <w:r w:rsidRPr="005057A1">
        <w:rPr>
          <w:rFonts w:ascii="Times New Roman" w:hAnsi="Times New Roman" w:cs="Times New Roman"/>
        </w:rPr>
        <w:t xml:space="preserve"> слова "четыре подпрограммы" заменить словами "пять подпрограмм";</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25" w:history="1">
        <w:r w:rsidRPr="005057A1">
          <w:rPr>
            <w:rFonts w:ascii="Times New Roman" w:hAnsi="Times New Roman" w:cs="Times New Roman"/>
            <w:color w:val="0000FF"/>
          </w:rPr>
          <w:t>части восьмой</w:t>
        </w:r>
      </w:hyperlink>
      <w:r w:rsidRPr="005057A1">
        <w:rPr>
          <w:rFonts w:ascii="Times New Roman" w:hAnsi="Times New Roman" w:cs="Times New Roman"/>
        </w:rPr>
        <w:t xml:space="preserve"> слова "(проект ведомственной целевой программы "Обеспечение эффективного осуществления полномочий управления делами Правительства Саратовской области" на 2018 - 2020 годы)" заменить словами "ведомственная целевая программа "Обеспечение эффективного осуществления полномочий управления делами Правительства Саратовской области" на 2018 - 2020 годы";</w:t>
      </w:r>
    </w:p>
    <w:p w:rsidR="005057A1" w:rsidRPr="005057A1" w:rsidRDefault="005057A1">
      <w:pPr>
        <w:pStyle w:val="ConsPlusNormal"/>
        <w:spacing w:before="220"/>
        <w:ind w:firstLine="540"/>
        <w:jc w:val="both"/>
        <w:rPr>
          <w:rFonts w:ascii="Times New Roman" w:hAnsi="Times New Roman" w:cs="Times New Roman"/>
        </w:rPr>
      </w:pPr>
      <w:hyperlink r:id="rId26" w:history="1">
        <w:r w:rsidRPr="005057A1">
          <w:rPr>
            <w:rFonts w:ascii="Times New Roman" w:hAnsi="Times New Roman" w:cs="Times New Roman"/>
            <w:color w:val="0000FF"/>
          </w:rPr>
          <w:t>дополнить</w:t>
        </w:r>
      </w:hyperlink>
      <w:r w:rsidRPr="005057A1">
        <w:rPr>
          <w:rFonts w:ascii="Times New Roman" w:hAnsi="Times New Roman" w:cs="Times New Roman"/>
        </w:rPr>
        <w:t xml:space="preserve"> частями следующего содержания: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"Подпрограмма 5 "Управление региональными финансами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Целью подпрограммы является совершенствование системы управления региональными и муниципальными финансами.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Задачами для реализации указанной цели являются: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содействие устойчивому исполнению бюджетов муниципальных образований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повышение эффективности управления государственным долгом Саратовской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обеспечение стабильного функционирования резервного фонда Правительства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развитие компетентности руководителей и специалистов организаций области по вопросам бюджетных отношений, популяризация знаний о бюджете;</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развитие </w:t>
      </w:r>
      <w:proofErr w:type="gramStart"/>
      <w:r w:rsidRPr="005057A1">
        <w:rPr>
          <w:rFonts w:ascii="Times New Roman" w:hAnsi="Times New Roman" w:cs="Times New Roman"/>
        </w:rPr>
        <w:t>инициативного</w:t>
      </w:r>
      <w:proofErr w:type="gramEnd"/>
      <w:r w:rsidRPr="005057A1">
        <w:rPr>
          <w:rFonts w:ascii="Times New Roman" w:hAnsi="Times New Roman" w:cs="Times New Roman"/>
        </w:rPr>
        <w:t xml:space="preserve"> бюджетирования с привлечением по согласованию средств граждан и организаций".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5. </w:t>
      </w:r>
      <w:hyperlink r:id="rId27" w:history="1">
        <w:r w:rsidRPr="005057A1">
          <w:rPr>
            <w:rFonts w:ascii="Times New Roman" w:hAnsi="Times New Roman" w:cs="Times New Roman"/>
            <w:color w:val="0000FF"/>
          </w:rPr>
          <w:t>Раздел 8</w:t>
        </w:r>
      </w:hyperlink>
      <w:r w:rsidRPr="005057A1">
        <w:rPr>
          <w:rFonts w:ascii="Times New Roman" w:hAnsi="Times New Roman" w:cs="Times New Roman"/>
        </w:rPr>
        <w:t xml:space="preserve"> "Финансовое обеспечение реализации государственной программы" изложить в следующей редакции:</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"8. Финансовое обеспечение реализации</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государственной программы</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lastRenderedPageBreak/>
        <w:t>Источниками финансового обеспечения государственной программы являются средства областного, федерального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 местного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 бюджетов и внебюджетные источники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Общий объем финансового обеспечения составляет 28078790,4 тыс. рублей, в том числе:</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областной бюджет - 27621494,1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федеральный бюджет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 - 378143,0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местные бюджеты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 - 78045,1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внебюджетные источники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 - 1108,2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в том числе по подпрограммам:</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по подпрограмме 1 "Развитие местного самоуправления в Саратовской области до 2020 года" - 321,0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по подпрограмме 2 "Создание условий для реализации установленных полномочий (функций) управления делами Правительства области" - 1247577,8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по подпрограмме 4 "О дополнительном профессиональном образовании лиц, включенных в управленческий кадровый резерв Саратовской области" - 724,3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по подпрограмме 5 "Управление региональными финансами Саратовской области" - 26830167,3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Сведения об объемах и источниках финансового обеспечения государственной программы приведены в приложении N 4 к государственной программе</w:t>
      </w:r>
      <w:proofErr w:type="gramStart"/>
      <w:r w:rsidRPr="005057A1">
        <w:rPr>
          <w:rFonts w:ascii="Times New Roman" w:hAnsi="Times New Roman" w:cs="Times New Roman"/>
        </w:rPr>
        <w:t>.".</w:t>
      </w:r>
      <w:proofErr w:type="gramEnd"/>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6. В </w:t>
      </w:r>
      <w:hyperlink r:id="rId28" w:history="1">
        <w:r w:rsidRPr="005057A1">
          <w:rPr>
            <w:rFonts w:ascii="Times New Roman" w:hAnsi="Times New Roman" w:cs="Times New Roman"/>
            <w:color w:val="0000FF"/>
          </w:rPr>
          <w:t>разделе 10</w:t>
        </w:r>
      </w:hyperlink>
      <w:r w:rsidRPr="005057A1">
        <w:rPr>
          <w:rFonts w:ascii="Times New Roman" w:hAnsi="Times New Roman" w:cs="Times New Roman"/>
        </w:rPr>
        <w:t xml:space="preserve"> "Характеристика подпрограмм государственной программы":</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29" w:history="1">
        <w:r w:rsidRPr="005057A1">
          <w:rPr>
            <w:rFonts w:ascii="Times New Roman" w:hAnsi="Times New Roman" w:cs="Times New Roman"/>
            <w:color w:val="0000FF"/>
          </w:rPr>
          <w:t>подпрограмме 1</w:t>
        </w:r>
      </w:hyperlink>
      <w:r w:rsidRPr="005057A1">
        <w:rPr>
          <w:rFonts w:ascii="Times New Roman" w:hAnsi="Times New Roman" w:cs="Times New Roman"/>
        </w:rPr>
        <w:t xml:space="preserve"> "Развитие местного самоуправления в Саратовской области до 2020 года":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30" w:history="1">
        <w:proofErr w:type="gramStart"/>
        <w:r w:rsidRPr="005057A1">
          <w:rPr>
            <w:rFonts w:ascii="Times New Roman" w:hAnsi="Times New Roman" w:cs="Times New Roman"/>
            <w:color w:val="0000FF"/>
          </w:rPr>
          <w:t>паспорте</w:t>
        </w:r>
        <w:proofErr w:type="gramEnd"/>
      </w:hyperlink>
      <w:r w:rsidRPr="005057A1">
        <w:rPr>
          <w:rFonts w:ascii="Times New Roman" w:hAnsi="Times New Roman" w:cs="Times New Roman"/>
        </w:rPr>
        <w:t xml:space="preserve"> подпрограммы:</w:t>
      </w:r>
    </w:p>
    <w:p w:rsidR="005057A1" w:rsidRPr="005057A1" w:rsidRDefault="005057A1">
      <w:pPr>
        <w:pStyle w:val="ConsPlusNormal"/>
        <w:spacing w:before="220"/>
        <w:ind w:firstLine="540"/>
        <w:jc w:val="both"/>
        <w:rPr>
          <w:rFonts w:ascii="Times New Roman" w:hAnsi="Times New Roman" w:cs="Times New Roman"/>
        </w:rPr>
      </w:pPr>
      <w:hyperlink r:id="rId31" w:history="1">
        <w:r w:rsidRPr="005057A1">
          <w:rPr>
            <w:rFonts w:ascii="Times New Roman" w:hAnsi="Times New Roman" w:cs="Times New Roman"/>
            <w:color w:val="0000FF"/>
          </w:rPr>
          <w:t>позицию</w:t>
        </w:r>
      </w:hyperlink>
      <w:r w:rsidRPr="005057A1">
        <w:rPr>
          <w:rFonts w:ascii="Times New Roman" w:hAnsi="Times New Roman" w:cs="Times New Roman"/>
        </w:rPr>
        <w:t xml:space="preserve"> "Объем и источники финансового обеспечения подпрограммы (по годам)" изложить в следующей редакции:</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t>"</w:t>
      </w:r>
    </w:p>
    <w:p w:rsidR="005057A1" w:rsidRPr="005057A1" w:rsidRDefault="005057A1">
      <w:pPr>
        <w:spacing w:after="1"/>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6520"/>
      </w:tblGrid>
      <w:tr w:rsidR="005057A1" w:rsidRPr="005057A1">
        <w:tc>
          <w:tcPr>
            <w:tcW w:w="2551" w:type="dxa"/>
            <w:vMerge w:val="restart"/>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Объем и источники финансового обеспечения подпрограммы (по годам)</w:t>
            </w:r>
          </w:p>
        </w:tc>
        <w:tc>
          <w:tcPr>
            <w:tcW w:w="6520" w:type="dxa"/>
            <w:tcBorders>
              <w:top w:val="single" w:sz="4" w:space="0" w:color="auto"/>
              <w:bottom w:val="nil"/>
            </w:tcBorders>
          </w:tcPr>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t>общий объем финансового обеспечения подпрограммы за счет средств областного бюджета составляет 321,0 тыс. рублей, из них:</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2014 год - 82,5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2018 год - 79,5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2019 год - 79,5 тыс. рублей;</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single" w:sz="4" w:space="0" w:color="auto"/>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2020 год - 79,5 тыс. рублей</w:t>
            </w:r>
          </w:p>
        </w:tc>
      </w:tr>
    </w:tbl>
    <w:p w:rsidR="005057A1" w:rsidRPr="005057A1" w:rsidRDefault="005057A1">
      <w:pPr>
        <w:pStyle w:val="ConsPlusNormal"/>
        <w:spacing w:before="220"/>
        <w:jc w:val="right"/>
        <w:rPr>
          <w:rFonts w:ascii="Times New Roman" w:hAnsi="Times New Roman" w:cs="Times New Roman"/>
        </w:rPr>
      </w:pPr>
      <w:r w:rsidRPr="005057A1">
        <w:rPr>
          <w:rFonts w:ascii="Times New Roman" w:hAnsi="Times New Roman" w:cs="Times New Roman"/>
        </w:rPr>
        <w:t>";</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hyperlink r:id="rId32" w:history="1">
        <w:r w:rsidRPr="005057A1">
          <w:rPr>
            <w:rFonts w:ascii="Times New Roman" w:hAnsi="Times New Roman" w:cs="Times New Roman"/>
            <w:color w:val="0000FF"/>
          </w:rPr>
          <w:t>часть первую раздела 8</w:t>
        </w:r>
      </w:hyperlink>
      <w:r w:rsidRPr="005057A1">
        <w:rPr>
          <w:rFonts w:ascii="Times New Roman" w:hAnsi="Times New Roman" w:cs="Times New Roman"/>
        </w:rPr>
        <w:t xml:space="preserve"> "Объем финансового обеспечения, необходимый для реализации подпрограммы" изложить в следующей редакции: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"Общий объем финансового обеспечения подпрограммы за счет средств областного бюджета </w:t>
      </w:r>
      <w:r w:rsidRPr="005057A1">
        <w:rPr>
          <w:rFonts w:ascii="Times New Roman" w:hAnsi="Times New Roman" w:cs="Times New Roman"/>
        </w:rPr>
        <w:lastRenderedPageBreak/>
        <w:t>составляет 321,0 тыс. рублей, из них:</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2014 год - 82,5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2018 год - 79,5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2019 год - 79,5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2020 год - 79,5 тыс. рублей</w:t>
      </w:r>
      <w:proofErr w:type="gramStart"/>
      <w:r w:rsidRPr="005057A1">
        <w:rPr>
          <w:rFonts w:ascii="Times New Roman" w:hAnsi="Times New Roman" w:cs="Times New Roman"/>
        </w:rPr>
        <w:t>.";</w:t>
      </w:r>
      <w:proofErr w:type="gramEnd"/>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33" w:history="1">
        <w:r w:rsidRPr="005057A1">
          <w:rPr>
            <w:rFonts w:ascii="Times New Roman" w:hAnsi="Times New Roman" w:cs="Times New Roman"/>
            <w:color w:val="0000FF"/>
          </w:rPr>
          <w:t>подпрограмме 2</w:t>
        </w:r>
      </w:hyperlink>
      <w:r w:rsidRPr="005057A1">
        <w:rPr>
          <w:rFonts w:ascii="Times New Roman" w:hAnsi="Times New Roman" w:cs="Times New Roman"/>
        </w:rPr>
        <w:t xml:space="preserve"> "Создание условий для реализации установленных полномочий (функций) управления делами Правительства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34" w:history="1">
        <w:r w:rsidRPr="005057A1">
          <w:rPr>
            <w:rFonts w:ascii="Times New Roman" w:hAnsi="Times New Roman" w:cs="Times New Roman"/>
            <w:color w:val="0000FF"/>
          </w:rPr>
          <w:t>позиции</w:t>
        </w:r>
      </w:hyperlink>
      <w:r w:rsidRPr="005057A1">
        <w:rPr>
          <w:rFonts w:ascii="Times New Roman" w:hAnsi="Times New Roman" w:cs="Times New Roman"/>
        </w:rPr>
        <w:t xml:space="preserve"> "Объем и источники финансового обеспечения подпрограммы (по годам)" паспорта подпрограммы:</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35" w:history="1">
        <w:proofErr w:type="gramStart"/>
        <w:r w:rsidRPr="005057A1">
          <w:rPr>
            <w:rFonts w:ascii="Times New Roman" w:hAnsi="Times New Roman" w:cs="Times New Roman"/>
            <w:color w:val="0000FF"/>
          </w:rPr>
          <w:t>абзаце</w:t>
        </w:r>
        <w:proofErr w:type="gramEnd"/>
        <w:r w:rsidRPr="005057A1">
          <w:rPr>
            <w:rFonts w:ascii="Times New Roman" w:hAnsi="Times New Roman" w:cs="Times New Roman"/>
            <w:color w:val="0000FF"/>
          </w:rPr>
          <w:t xml:space="preserve"> первом</w:t>
        </w:r>
      </w:hyperlink>
      <w:r w:rsidRPr="005057A1">
        <w:rPr>
          <w:rFonts w:ascii="Times New Roman" w:hAnsi="Times New Roman" w:cs="Times New Roman"/>
        </w:rPr>
        <w:t xml:space="preserve"> цифры "1246902,4" заменить цифрами "1247577,8";</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36" w:history="1">
        <w:proofErr w:type="gramStart"/>
        <w:r w:rsidRPr="005057A1">
          <w:rPr>
            <w:rFonts w:ascii="Times New Roman" w:hAnsi="Times New Roman" w:cs="Times New Roman"/>
            <w:color w:val="0000FF"/>
          </w:rPr>
          <w:t>абзаце</w:t>
        </w:r>
        <w:proofErr w:type="gramEnd"/>
        <w:r w:rsidRPr="005057A1">
          <w:rPr>
            <w:rFonts w:ascii="Times New Roman" w:hAnsi="Times New Roman" w:cs="Times New Roman"/>
            <w:color w:val="0000FF"/>
          </w:rPr>
          <w:t xml:space="preserve"> пятом</w:t>
        </w:r>
      </w:hyperlink>
      <w:r w:rsidRPr="005057A1">
        <w:rPr>
          <w:rFonts w:ascii="Times New Roman" w:hAnsi="Times New Roman" w:cs="Times New Roman"/>
        </w:rPr>
        <w:t xml:space="preserve"> цифры "172032,3" заменить цифрами "195190,0";</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37" w:history="1">
        <w:proofErr w:type="gramStart"/>
        <w:r w:rsidRPr="005057A1">
          <w:rPr>
            <w:rFonts w:ascii="Times New Roman" w:hAnsi="Times New Roman" w:cs="Times New Roman"/>
            <w:color w:val="0000FF"/>
          </w:rPr>
          <w:t>абзаце</w:t>
        </w:r>
        <w:proofErr w:type="gramEnd"/>
        <w:r w:rsidRPr="005057A1">
          <w:rPr>
            <w:rFonts w:ascii="Times New Roman" w:hAnsi="Times New Roman" w:cs="Times New Roman"/>
            <w:color w:val="0000FF"/>
          </w:rPr>
          <w:t xml:space="preserve"> шестом</w:t>
        </w:r>
      </w:hyperlink>
      <w:r w:rsidRPr="005057A1">
        <w:rPr>
          <w:rFonts w:ascii="Times New Roman" w:hAnsi="Times New Roman" w:cs="Times New Roman"/>
        </w:rPr>
        <w:t xml:space="preserve"> цифры "172032,3" заменить цифрами "159079,1";</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38" w:history="1">
        <w:proofErr w:type="gramStart"/>
        <w:r w:rsidRPr="005057A1">
          <w:rPr>
            <w:rFonts w:ascii="Times New Roman" w:hAnsi="Times New Roman" w:cs="Times New Roman"/>
            <w:color w:val="0000FF"/>
          </w:rPr>
          <w:t>абзаце</w:t>
        </w:r>
        <w:proofErr w:type="gramEnd"/>
        <w:r w:rsidRPr="005057A1">
          <w:rPr>
            <w:rFonts w:ascii="Times New Roman" w:hAnsi="Times New Roman" w:cs="Times New Roman"/>
            <w:color w:val="0000FF"/>
          </w:rPr>
          <w:t xml:space="preserve"> седьмом</w:t>
        </w:r>
      </w:hyperlink>
      <w:r w:rsidRPr="005057A1">
        <w:rPr>
          <w:rFonts w:ascii="Times New Roman" w:hAnsi="Times New Roman" w:cs="Times New Roman"/>
        </w:rPr>
        <w:t xml:space="preserve"> цифры "172032,3" заменить цифрами "158544,7";</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39" w:history="1">
        <w:proofErr w:type="gramStart"/>
        <w:r w:rsidRPr="005057A1">
          <w:rPr>
            <w:rFonts w:ascii="Times New Roman" w:hAnsi="Times New Roman" w:cs="Times New Roman"/>
            <w:color w:val="0000FF"/>
          </w:rPr>
          <w:t>абзаце</w:t>
        </w:r>
        <w:proofErr w:type="gramEnd"/>
        <w:r w:rsidRPr="005057A1">
          <w:rPr>
            <w:rFonts w:ascii="Times New Roman" w:hAnsi="Times New Roman" w:cs="Times New Roman"/>
            <w:color w:val="0000FF"/>
          </w:rPr>
          <w:t xml:space="preserve"> восьмом</w:t>
        </w:r>
      </w:hyperlink>
      <w:r w:rsidRPr="005057A1">
        <w:rPr>
          <w:rFonts w:ascii="Times New Roman" w:hAnsi="Times New Roman" w:cs="Times New Roman"/>
        </w:rPr>
        <w:t xml:space="preserve"> цифры "172032,3" заменить цифрами "175990,8";</w:t>
      </w:r>
    </w:p>
    <w:p w:rsidR="005057A1" w:rsidRPr="005057A1" w:rsidRDefault="005057A1">
      <w:pPr>
        <w:pStyle w:val="ConsPlusNormal"/>
        <w:spacing w:before="220"/>
        <w:ind w:firstLine="540"/>
        <w:jc w:val="both"/>
        <w:rPr>
          <w:rFonts w:ascii="Times New Roman" w:hAnsi="Times New Roman" w:cs="Times New Roman"/>
        </w:rPr>
      </w:pPr>
      <w:proofErr w:type="gramStart"/>
      <w:r w:rsidRPr="005057A1">
        <w:rPr>
          <w:rFonts w:ascii="Times New Roman" w:hAnsi="Times New Roman" w:cs="Times New Roman"/>
        </w:rPr>
        <w:t xml:space="preserve">в </w:t>
      </w:r>
      <w:hyperlink r:id="rId40" w:history="1">
        <w:r w:rsidRPr="005057A1">
          <w:rPr>
            <w:rFonts w:ascii="Times New Roman" w:hAnsi="Times New Roman" w:cs="Times New Roman"/>
            <w:color w:val="0000FF"/>
          </w:rPr>
          <w:t>подразделе</w:t>
        </w:r>
      </w:hyperlink>
      <w:r w:rsidRPr="005057A1">
        <w:rPr>
          <w:rFonts w:ascii="Times New Roman" w:hAnsi="Times New Roman" w:cs="Times New Roman"/>
        </w:rPr>
        <w:t xml:space="preserve"> "Ведомственная целевая программа "Обеспечение эффективного осуществления полномочий управления делами Правительства Саратовской области" на 2016 - 2017 годы (проект ведомственной целевой программы "Обеспечение эффективного осуществления полномочий управления делами Правительства Саратовской области" на 2018 - 2020 годы)" раздела 6 "Характеристика ведомственных целевых программ и основных мероприятий подпрограммы":</w:t>
      </w:r>
      <w:proofErr w:type="gramEnd"/>
    </w:p>
    <w:p w:rsidR="005057A1" w:rsidRPr="005057A1" w:rsidRDefault="005057A1">
      <w:pPr>
        <w:pStyle w:val="ConsPlusNormal"/>
        <w:spacing w:before="220"/>
        <w:ind w:firstLine="540"/>
        <w:jc w:val="both"/>
        <w:rPr>
          <w:rFonts w:ascii="Times New Roman" w:hAnsi="Times New Roman" w:cs="Times New Roman"/>
        </w:rPr>
      </w:pPr>
      <w:hyperlink r:id="rId41" w:history="1">
        <w:r w:rsidRPr="005057A1">
          <w:rPr>
            <w:rFonts w:ascii="Times New Roman" w:hAnsi="Times New Roman" w:cs="Times New Roman"/>
            <w:color w:val="0000FF"/>
          </w:rPr>
          <w:t>наименование</w:t>
        </w:r>
      </w:hyperlink>
      <w:r w:rsidRPr="005057A1">
        <w:rPr>
          <w:rFonts w:ascii="Times New Roman" w:hAnsi="Times New Roman" w:cs="Times New Roman"/>
        </w:rPr>
        <w:t xml:space="preserve"> изложить в следующей редакции: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"Ведомственная целевая программа "Обеспечение эффективного осуществления полномочий управления делами Правительства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на 2016 - 2017 годы, ведомственная целевая программа "Обеспечение эффективного осуществления полномочий управления делами Правительства Саратовской области" на 2018 - 2020 годы";</w:t>
      </w:r>
    </w:p>
    <w:p w:rsidR="005057A1" w:rsidRPr="005057A1" w:rsidRDefault="005057A1">
      <w:pPr>
        <w:pStyle w:val="ConsPlusNormal"/>
        <w:spacing w:before="220"/>
        <w:ind w:firstLine="540"/>
        <w:jc w:val="both"/>
        <w:rPr>
          <w:rFonts w:ascii="Times New Roman" w:hAnsi="Times New Roman" w:cs="Times New Roman"/>
        </w:rPr>
      </w:pPr>
      <w:hyperlink r:id="rId42" w:history="1">
        <w:r w:rsidRPr="005057A1">
          <w:rPr>
            <w:rFonts w:ascii="Times New Roman" w:hAnsi="Times New Roman" w:cs="Times New Roman"/>
            <w:color w:val="0000FF"/>
          </w:rPr>
          <w:t>часть первую</w:t>
        </w:r>
      </w:hyperlink>
      <w:r w:rsidRPr="005057A1">
        <w:rPr>
          <w:rFonts w:ascii="Times New Roman" w:hAnsi="Times New Roman" w:cs="Times New Roman"/>
        </w:rPr>
        <w:t xml:space="preserve"> изложить в следующей редакции: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"В целях создания условий для осуществления деятельности Губернатора области, Правительства области, управления делами Правительства области, областных государственных учреждений, подведомственных управлению делами Правительства области, иных органов государственной власти области и государственных органов области, не имеющих счетов получателей бюджетных средств, разработаны:</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ведомственная целевая </w:t>
      </w:r>
      <w:hyperlink r:id="rId43" w:history="1">
        <w:r w:rsidRPr="005057A1">
          <w:rPr>
            <w:rFonts w:ascii="Times New Roman" w:hAnsi="Times New Roman" w:cs="Times New Roman"/>
            <w:color w:val="0000FF"/>
          </w:rPr>
          <w:t>программа</w:t>
        </w:r>
      </w:hyperlink>
      <w:r w:rsidRPr="005057A1">
        <w:rPr>
          <w:rFonts w:ascii="Times New Roman" w:hAnsi="Times New Roman" w:cs="Times New Roman"/>
        </w:rPr>
        <w:t xml:space="preserve"> "Обеспечение эффективного осуществления полномочий управления делами Правительства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на 2016 - 2017 годы, утвержденная приказом управления делами Правительства области от 1 октября 2014 года N 230;</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ведомственная целевая </w:t>
      </w:r>
      <w:hyperlink r:id="rId44" w:history="1">
        <w:r w:rsidRPr="005057A1">
          <w:rPr>
            <w:rFonts w:ascii="Times New Roman" w:hAnsi="Times New Roman" w:cs="Times New Roman"/>
            <w:color w:val="0000FF"/>
          </w:rPr>
          <w:t>программа</w:t>
        </w:r>
      </w:hyperlink>
      <w:r w:rsidRPr="005057A1">
        <w:rPr>
          <w:rFonts w:ascii="Times New Roman" w:hAnsi="Times New Roman" w:cs="Times New Roman"/>
        </w:rPr>
        <w:t xml:space="preserve"> "Обеспечение эффективного осуществления полномочий управления делами Правительства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на 2018 - 2020 годы, утвержденная приказом управления делами Правительства области от 30 декабря 2016 года N 426.";</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45" w:history="1">
        <w:r w:rsidRPr="005057A1">
          <w:rPr>
            <w:rFonts w:ascii="Times New Roman" w:hAnsi="Times New Roman" w:cs="Times New Roman"/>
            <w:color w:val="0000FF"/>
          </w:rPr>
          <w:t>части второй</w:t>
        </w:r>
      </w:hyperlink>
      <w:r w:rsidRPr="005057A1">
        <w:rPr>
          <w:rFonts w:ascii="Times New Roman" w:hAnsi="Times New Roman" w:cs="Times New Roman"/>
        </w:rPr>
        <w:t xml:space="preserve"> слова "ведомственной целевой программы" заменить словами "ведомственных целевых программ";</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46" w:history="1">
        <w:r w:rsidRPr="005057A1">
          <w:rPr>
            <w:rFonts w:ascii="Times New Roman" w:hAnsi="Times New Roman" w:cs="Times New Roman"/>
            <w:color w:val="0000FF"/>
          </w:rPr>
          <w:t>части первой раздела 8</w:t>
        </w:r>
      </w:hyperlink>
      <w:r w:rsidRPr="005057A1">
        <w:rPr>
          <w:rFonts w:ascii="Times New Roman" w:hAnsi="Times New Roman" w:cs="Times New Roman"/>
        </w:rPr>
        <w:t xml:space="preserve"> "Объем финансового обеспечения, необходимый для реализации </w:t>
      </w:r>
      <w:r w:rsidRPr="005057A1">
        <w:rPr>
          <w:rFonts w:ascii="Times New Roman" w:hAnsi="Times New Roman" w:cs="Times New Roman"/>
        </w:rPr>
        <w:lastRenderedPageBreak/>
        <w:t>подпрограммы":</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47" w:history="1">
        <w:proofErr w:type="gramStart"/>
        <w:r w:rsidRPr="005057A1">
          <w:rPr>
            <w:rFonts w:ascii="Times New Roman" w:hAnsi="Times New Roman" w:cs="Times New Roman"/>
            <w:color w:val="0000FF"/>
          </w:rPr>
          <w:t>абзаце</w:t>
        </w:r>
        <w:proofErr w:type="gramEnd"/>
        <w:r w:rsidRPr="005057A1">
          <w:rPr>
            <w:rFonts w:ascii="Times New Roman" w:hAnsi="Times New Roman" w:cs="Times New Roman"/>
            <w:color w:val="0000FF"/>
          </w:rPr>
          <w:t xml:space="preserve"> первом</w:t>
        </w:r>
      </w:hyperlink>
      <w:r w:rsidRPr="005057A1">
        <w:rPr>
          <w:rFonts w:ascii="Times New Roman" w:hAnsi="Times New Roman" w:cs="Times New Roman"/>
        </w:rPr>
        <w:t xml:space="preserve"> цифры "1246902,4" заменить цифрами "1247577,8";</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48" w:history="1">
        <w:proofErr w:type="gramStart"/>
        <w:r w:rsidRPr="005057A1">
          <w:rPr>
            <w:rFonts w:ascii="Times New Roman" w:hAnsi="Times New Roman" w:cs="Times New Roman"/>
            <w:color w:val="0000FF"/>
          </w:rPr>
          <w:t>абзаце</w:t>
        </w:r>
        <w:proofErr w:type="gramEnd"/>
        <w:r w:rsidRPr="005057A1">
          <w:rPr>
            <w:rFonts w:ascii="Times New Roman" w:hAnsi="Times New Roman" w:cs="Times New Roman"/>
            <w:color w:val="0000FF"/>
          </w:rPr>
          <w:t xml:space="preserve"> пятом</w:t>
        </w:r>
      </w:hyperlink>
      <w:r w:rsidRPr="005057A1">
        <w:rPr>
          <w:rFonts w:ascii="Times New Roman" w:hAnsi="Times New Roman" w:cs="Times New Roman"/>
        </w:rPr>
        <w:t xml:space="preserve"> цифры "172032,3" заменить цифрами "195190,0";</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49" w:history="1">
        <w:proofErr w:type="gramStart"/>
        <w:r w:rsidRPr="005057A1">
          <w:rPr>
            <w:rFonts w:ascii="Times New Roman" w:hAnsi="Times New Roman" w:cs="Times New Roman"/>
            <w:color w:val="0000FF"/>
          </w:rPr>
          <w:t>абзаце</w:t>
        </w:r>
        <w:proofErr w:type="gramEnd"/>
        <w:r w:rsidRPr="005057A1">
          <w:rPr>
            <w:rFonts w:ascii="Times New Roman" w:hAnsi="Times New Roman" w:cs="Times New Roman"/>
            <w:color w:val="0000FF"/>
          </w:rPr>
          <w:t xml:space="preserve"> шестом</w:t>
        </w:r>
      </w:hyperlink>
      <w:r w:rsidRPr="005057A1">
        <w:rPr>
          <w:rFonts w:ascii="Times New Roman" w:hAnsi="Times New Roman" w:cs="Times New Roman"/>
        </w:rPr>
        <w:t xml:space="preserve"> цифры "172032,3" заменить цифрами "159079,1";</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50" w:history="1">
        <w:proofErr w:type="gramStart"/>
        <w:r w:rsidRPr="005057A1">
          <w:rPr>
            <w:rFonts w:ascii="Times New Roman" w:hAnsi="Times New Roman" w:cs="Times New Roman"/>
            <w:color w:val="0000FF"/>
          </w:rPr>
          <w:t>абзаце</w:t>
        </w:r>
        <w:proofErr w:type="gramEnd"/>
        <w:r w:rsidRPr="005057A1">
          <w:rPr>
            <w:rFonts w:ascii="Times New Roman" w:hAnsi="Times New Roman" w:cs="Times New Roman"/>
            <w:color w:val="0000FF"/>
          </w:rPr>
          <w:t xml:space="preserve"> седьмом</w:t>
        </w:r>
      </w:hyperlink>
      <w:r w:rsidRPr="005057A1">
        <w:rPr>
          <w:rFonts w:ascii="Times New Roman" w:hAnsi="Times New Roman" w:cs="Times New Roman"/>
        </w:rPr>
        <w:t xml:space="preserve"> цифры "172032,3" заменить цифрами "158544,7";</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51" w:history="1">
        <w:proofErr w:type="gramStart"/>
        <w:r w:rsidRPr="005057A1">
          <w:rPr>
            <w:rFonts w:ascii="Times New Roman" w:hAnsi="Times New Roman" w:cs="Times New Roman"/>
            <w:color w:val="0000FF"/>
          </w:rPr>
          <w:t>абзаце</w:t>
        </w:r>
        <w:proofErr w:type="gramEnd"/>
        <w:r w:rsidRPr="005057A1">
          <w:rPr>
            <w:rFonts w:ascii="Times New Roman" w:hAnsi="Times New Roman" w:cs="Times New Roman"/>
            <w:color w:val="0000FF"/>
          </w:rPr>
          <w:t xml:space="preserve"> восьмом</w:t>
        </w:r>
      </w:hyperlink>
      <w:r w:rsidRPr="005057A1">
        <w:rPr>
          <w:rFonts w:ascii="Times New Roman" w:hAnsi="Times New Roman" w:cs="Times New Roman"/>
        </w:rPr>
        <w:t xml:space="preserve"> цифры "172032,3" заменить цифрами "175990,8";</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52" w:history="1">
        <w:r w:rsidRPr="005057A1">
          <w:rPr>
            <w:rFonts w:ascii="Times New Roman" w:hAnsi="Times New Roman" w:cs="Times New Roman"/>
            <w:color w:val="0000FF"/>
          </w:rPr>
          <w:t>части первой раздела 1</w:t>
        </w:r>
      </w:hyperlink>
      <w:r w:rsidRPr="005057A1">
        <w:rPr>
          <w:rFonts w:ascii="Times New Roman" w:hAnsi="Times New Roman" w:cs="Times New Roman"/>
        </w:rPr>
        <w:t xml:space="preserve"> "Характеристика сферы реализации подпрограммы, описание основных проблем и прогноз ее развития, а также обоснование включения в государственную программу" подпрограммы 4 "О дополнительном профессиональном образовании лиц, включенных в управленческий кадровый резерв Саратовской области" слова "до 2025 года" заменить словами "до 2030 года";</w:t>
      </w:r>
    </w:p>
    <w:p w:rsidR="005057A1" w:rsidRPr="005057A1" w:rsidRDefault="005057A1">
      <w:pPr>
        <w:pStyle w:val="ConsPlusNormal"/>
        <w:spacing w:before="220"/>
        <w:ind w:firstLine="540"/>
        <w:jc w:val="both"/>
        <w:rPr>
          <w:rFonts w:ascii="Times New Roman" w:hAnsi="Times New Roman" w:cs="Times New Roman"/>
        </w:rPr>
      </w:pPr>
      <w:hyperlink r:id="rId53" w:history="1">
        <w:r w:rsidRPr="005057A1">
          <w:rPr>
            <w:rFonts w:ascii="Times New Roman" w:hAnsi="Times New Roman" w:cs="Times New Roman"/>
            <w:color w:val="0000FF"/>
          </w:rPr>
          <w:t>дополнить</w:t>
        </w:r>
      </w:hyperlink>
      <w:r w:rsidRPr="005057A1">
        <w:rPr>
          <w:rFonts w:ascii="Times New Roman" w:hAnsi="Times New Roman" w:cs="Times New Roman"/>
        </w:rPr>
        <w:t xml:space="preserve"> подпрограммой 5 "Управление региональными финансами Саратовской области" следующего содержания:</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"Подпрограмма 5 "Управление региональными финансами</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Саратовской области"</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Паспорт подпрограммы</w:t>
      </w:r>
    </w:p>
    <w:p w:rsidR="005057A1" w:rsidRPr="005057A1" w:rsidRDefault="005057A1">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6520"/>
      </w:tblGrid>
      <w:tr w:rsidR="005057A1" w:rsidRPr="005057A1">
        <w:tc>
          <w:tcPr>
            <w:tcW w:w="2551" w:type="dxa"/>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Наименование подпрограммы</w:t>
            </w:r>
          </w:p>
        </w:tc>
        <w:tc>
          <w:tcPr>
            <w:tcW w:w="6520" w:type="dxa"/>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"Управление региональными финансами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(далее подпрограмма)</w:t>
            </w:r>
          </w:p>
        </w:tc>
      </w:tr>
      <w:tr w:rsidR="005057A1" w:rsidRPr="005057A1">
        <w:tc>
          <w:tcPr>
            <w:tcW w:w="2551" w:type="dxa"/>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Ответственный исполнитель подпрограммы</w:t>
            </w:r>
          </w:p>
        </w:tc>
        <w:tc>
          <w:tcPr>
            <w:tcW w:w="6520" w:type="dxa"/>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министерство финансов области</w:t>
            </w:r>
          </w:p>
        </w:tc>
      </w:tr>
      <w:tr w:rsidR="005057A1" w:rsidRPr="005057A1">
        <w:tc>
          <w:tcPr>
            <w:tcW w:w="2551" w:type="dxa"/>
            <w:vMerge w:val="restart"/>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Соисполнители подпрограммы</w:t>
            </w:r>
          </w:p>
        </w:tc>
        <w:tc>
          <w:tcPr>
            <w:tcW w:w="6520" w:type="dxa"/>
            <w:tcBorders>
              <w:top w:val="single" w:sz="4" w:space="0" w:color="auto"/>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министерство по делам территориальных образований области</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single" w:sz="4" w:space="0" w:color="auto"/>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органы местного самоуправления области (по согласованию)</w:t>
            </w:r>
          </w:p>
        </w:tc>
      </w:tr>
      <w:tr w:rsidR="005057A1" w:rsidRPr="005057A1">
        <w:tc>
          <w:tcPr>
            <w:tcW w:w="2551" w:type="dxa"/>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Цель подпрограммы</w:t>
            </w:r>
          </w:p>
        </w:tc>
        <w:tc>
          <w:tcPr>
            <w:tcW w:w="6520" w:type="dxa"/>
            <w:tcBorders>
              <w:top w:val="single" w:sz="4" w:space="0" w:color="auto"/>
              <w:bottom w:val="single" w:sz="4" w:space="0" w:color="auto"/>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совершенствование системы управления региональными и муниципальными финансами</w:t>
            </w:r>
          </w:p>
        </w:tc>
      </w:tr>
      <w:tr w:rsidR="005057A1" w:rsidRPr="005057A1">
        <w:tc>
          <w:tcPr>
            <w:tcW w:w="2551" w:type="dxa"/>
            <w:vMerge w:val="restart"/>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Задачи подпрограммы</w:t>
            </w:r>
          </w:p>
        </w:tc>
        <w:tc>
          <w:tcPr>
            <w:tcW w:w="6520" w:type="dxa"/>
            <w:tcBorders>
              <w:top w:val="single" w:sz="4" w:space="0" w:color="auto"/>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содействие устойчивому исполнению бюджетов муниципальных образований области;</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повышение эффективности управления государственным долгом Саратовской области;</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обеспечение стабильного функционирования резервного фонда Правительства области;</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развитие компетентности руководителей и специалистов организаций области по вопросам бюджетных отношений, популяризация знаний о бюджете;</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single" w:sz="4" w:space="0" w:color="auto"/>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 xml:space="preserve">развитие </w:t>
            </w:r>
            <w:proofErr w:type="gramStart"/>
            <w:r w:rsidRPr="005057A1">
              <w:rPr>
                <w:rFonts w:ascii="Times New Roman" w:hAnsi="Times New Roman" w:cs="Times New Roman"/>
              </w:rPr>
              <w:t>инициативного</w:t>
            </w:r>
            <w:proofErr w:type="gramEnd"/>
            <w:r w:rsidRPr="005057A1">
              <w:rPr>
                <w:rFonts w:ascii="Times New Roman" w:hAnsi="Times New Roman" w:cs="Times New Roman"/>
              </w:rPr>
              <w:t xml:space="preserve"> бюджетирования с привлечением по согласованию средств граждан и организаций</w:t>
            </w:r>
          </w:p>
        </w:tc>
      </w:tr>
      <w:tr w:rsidR="005057A1" w:rsidRPr="005057A1">
        <w:tc>
          <w:tcPr>
            <w:tcW w:w="2551" w:type="dxa"/>
            <w:vMerge w:val="restart"/>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Целевые показатели подпрограммы</w:t>
            </w:r>
          </w:p>
        </w:tc>
        <w:tc>
          <w:tcPr>
            <w:tcW w:w="6520" w:type="dxa"/>
            <w:tcBorders>
              <w:top w:val="single" w:sz="4" w:space="0" w:color="auto"/>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 xml:space="preserve">исполнение расходных обязательств по предоставлению дотаций бюджетам городских округов области, связанных с особым режимом безопасного функционирования, за счет средств </w:t>
            </w:r>
            <w:r w:rsidRPr="005057A1">
              <w:rPr>
                <w:rFonts w:ascii="Times New Roman" w:hAnsi="Times New Roman" w:cs="Times New Roman"/>
              </w:rPr>
              <w:lastRenderedPageBreak/>
              <w:t>федерального бюджета, ежегодно 100 процентов;</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исполнение расходных обязательств по предоставлению дотаций на выравнивание бюджетной обеспеченности поселений области, ежегодно 100 процентов;</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исполнение расходных обязательств по предоставлению дотаций на выравнивание бюджетной обеспеченности муниципальных районов (городских округов) области, ежегодно 100 процентов;</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исполнение расходных обязательств по предоставлению дотаций на поддержку мер по обеспечению сбалансированности бюджетов, ежегодно 100 процентов;</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исполнение расходных обязательств по предоставлению субвенции на исполнение государственных полномочий по расчету и предоставлению дотаций поселениям, ежегодно 100 процентов;</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доля просроченной кредиторской задолженности по оплате труда в расходах местных бюджетов, ежегодно 0,0 процента;</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доля просроченной кредиторской задолженности в расходах закрытых административно-территориальных образований Саратовской области, ежегодно 0,0 процента;</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отношение среднемесячной заработной платы педагогических работников муниципальных образовательных организаций дополнительного образования к среднемесячной заработной плате учителей по области, не менее 95 процентов ежегодно с 2017 года;</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proofErr w:type="gramStart"/>
            <w:r w:rsidRPr="005057A1">
              <w:rPr>
                <w:rFonts w:ascii="Times New Roman" w:hAnsi="Times New Roman" w:cs="Times New Roman"/>
              </w:rPr>
              <w:t>соотношение средней заработной платы работников учреждений культуры области и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не менее 90 процентов ежегодно с 2017 года;</w:t>
            </w:r>
            <w:proofErr w:type="gramEnd"/>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 xml:space="preserve">доля расходов на обслуживание государственного долга Саратовской области в утвержденном годовом </w:t>
            </w:r>
            <w:proofErr w:type="gramStart"/>
            <w:r w:rsidRPr="005057A1">
              <w:rPr>
                <w:rFonts w:ascii="Times New Roman" w:hAnsi="Times New Roman" w:cs="Times New Roman"/>
              </w:rPr>
              <w:t>объеме</w:t>
            </w:r>
            <w:proofErr w:type="gramEnd"/>
            <w:r w:rsidRPr="005057A1">
              <w:rPr>
                <w:rFonts w:ascii="Times New Roman" w:hAnsi="Times New Roman" w:cs="Times New Roman"/>
              </w:rPr>
              <w:t xml:space="preserve"> расходов областного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 не более 10 процентов ежегодно с 2017 года;</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отношение объема заимствований к сумме объема дефицита областного бюджета и объема, направляемого на погашение долговых обязательств, с 97,9 процента в 2017 году до 60,3 процента в 2020 году;</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 xml:space="preserve">просроченная задолженность по долговым обязательствам области, ежегодно 0,0 процента; доля среднесрочных и долгосрочных обязательств в </w:t>
            </w:r>
            <w:proofErr w:type="gramStart"/>
            <w:r w:rsidRPr="005057A1">
              <w:rPr>
                <w:rFonts w:ascii="Times New Roman" w:hAnsi="Times New Roman" w:cs="Times New Roman"/>
              </w:rPr>
              <w:t>объеме</w:t>
            </w:r>
            <w:proofErr w:type="gramEnd"/>
            <w:r w:rsidRPr="005057A1">
              <w:rPr>
                <w:rFonts w:ascii="Times New Roman" w:hAnsi="Times New Roman" w:cs="Times New Roman"/>
              </w:rPr>
              <w:t xml:space="preserve"> государственного внутреннего долга области на конец года, ежегодно 100 процентов;</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 xml:space="preserve">удельный вес резервного фонда Правительства области в </w:t>
            </w:r>
            <w:proofErr w:type="gramStart"/>
            <w:r w:rsidRPr="005057A1">
              <w:rPr>
                <w:rFonts w:ascii="Times New Roman" w:hAnsi="Times New Roman" w:cs="Times New Roman"/>
              </w:rPr>
              <w:t>общем</w:t>
            </w:r>
            <w:proofErr w:type="gramEnd"/>
            <w:r w:rsidRPr="005057A1">
              <w:rPr>
                <w:rFonts w:ascii="Times New Roman" w:hAnsi="Times New Roman" w:cs="Times New Roman"/>
              </w:rPr>
              <w:t xml:space="preserve"> объеме расходов областного бюджета, не более 3 процентов ежегодно с 2017 года;</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число граждан, прошедших обучение основам бюджетной грамотности, 4600 человек в 2017 году;</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 xml:space="preserve">количество проведенных </w:t>
            </w:r>
            <w:proofErr w:type="spellStart"/>
            <w:r w:rsidRPr="005057A1">
              <w:rPr>
                <w:rFonts w:ascii="Times New Roman" w:hAnsi="Times New Roman" w:cs="Times New Roman"/>
              </w:rPr>
              <w:t>общерегиональных</w:t>
            </w:r>
            <w:proofErr w:type="spellEnd"/>
            <w:r w:rsidRPr="005057A1">
              <w:rPr>
                <w:rFonts w:ascii="Times New Roman" w:hAnsi="Times New Roman" w:cs="Times New Roman"/>
              </w:rPr>
              <w:t xml:space="preserve"> мероприятий, направленных на повышение бюджетной грамотности населения, 160 ед. в 2017 году;</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single" w:sz="4" w:space="0" w:color="auto"/>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количество проектов развития муниципальных образований области, основанных на местных инициативах, на реализацию которых предоставляются субсидии из областного бюджета, 20 ед. в 2017 году</w:t>
            </w:r>
          </w:p>
        </w:tc>
      </w:tr>
      <w:tr w:rsidR="005057A1" w:rsidRPr="005057A1">
        <w:tc>
          <w:tcPr>
            <w:tcW w:w="2551" w:type="dxa"/>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Сроки и этапы реализации подпрограммы</w:t>
            </w:r>
          </w:p>
        </w:tc>
        <w:tc>
          <w:tcPr>
            <w:tcW w:w="6520" w:type="dxa"/>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2017 - 2020 годы</w:t>
            </w:r>
          </w:p>
        </w:tc>
      </w:tr>
      <w:tr w:rsidR="005057A1" w:rsidRPr="005057A1">
        <w:tc>
          <w:tcPr>
            <w:tcW w:w="2551" w:type="dxa"/>
            <w:vMerge w:val="restart"/>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Объем и источники финансового обеспечения подпрограммы (по годам)</w:t>
            </w:r>
          </w:p>
        </w:tc>
        <w:tc>
          <w:tcPr>
            <w:tcW w:w="6520" w:type="dxa"/>
            <w:tcBorders>
              <w:top w:val="single" w:sz="4" w:space="0" w:color="auto"/>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общий объем финансового обеспечения подпрограммы составляет 26830167,3 тыс. рублей, в том числе:</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2017 год - 7175145,7 тыс. рублей;</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2018 год - 6504 367,4 тыс. рублей;</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2019 год - 6575327,1 тыс. рублей;</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2020 год - 6575327,1 тыс. рублей,</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из них:</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областной бюджет - 26372871,0 тыс. рублей, из них:</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2017 год - 6981356,4 тыс. рублей;</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2018 год - 6415340,4 тыс. рублей;</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2019 год - 6488087,1 тыс. рублей;</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2020 год - 6488087,1 тыс. рублей;</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федеральный бюджет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 - 378143,0 тыс. рублей,</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из них:</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2017 год - 114636,0 тыс. рублей;</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2018 год - 89027,0 тыс. рублей;</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2019 год - 87240,0 тыс. рублей;</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2020 год - 87240,0 тыс. рублей;</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местные бюджеты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 - 78045,1 тыс. рублей,</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из них:</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2017 год - 78045,1 тыс. рублей;</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внебюджетные источники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 - 1108,2 тыс. рублей, из них:</w:t>
            </w:r>
          </w:p>
        </w:tc>
      </w:tr>
      <w:tr w:rsidR="005057A1" w:rsidRPr="005057A1">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single" w:sz="4" w:space="0" w:color="auto"/>
            </w:tcBorders>
          </w:tcPr>
          <w:p w:rsidR="005057A1" w:rsidRPr="005057A1" w:rsidRDefault="005057A1">
            <w:pPr>
              <w:pStyle w:val="ConsPlusNormal"/>
              <w:ind w:firstLine="283"/>
              <w:jc w:val="both"/>
              <w:rPr>
                <w:rFonts w:ascii="Times New Roman" w:hAnsi="Times New Roman" w:cs="Times New Roman"/>
              </w:rPr>
            </w:pPr>
            <w:r w:rsidRPr="005057A1">
              <w:rPr>
                <w:rFonts w:ascii="Times New Roman" w:hAnsi="Times New Roman" w:cs="Times New Roman"/>
              </w:rPr>
              <w:t>2017 год - 1108,2 тыс. рублей</w:t>
            </w:r>
          </w:p>
        </w:tc>
      </w:tr>
      <w:tr w:rsidR="005057A1" w:rsidRPr="005057A1">
        <w:tc>
          <w:tcPr>
            <w:tcW w:w="2551" w:type="dxa"/>
            <w:vMerge w:val="restart"/>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Ожидаемые конечные результаты реализации подпрограммы</w:t>
            </w:r>
          </w:p>
        </w:tc>
        <w:tc>
          <w:tcPr>
            <w:tcW w:w="6520" w:type="dxa"/>
            <w:tcBorders>
              <w:top w:val="single" w:sz="4" w:space="0" w:color="auto"/>
              <w:bottom w:val="nil"/>
            </w:tcBorders>
          </w:tcPr>
          <w:p w:rsidR="005057A1" w:rsidRPr="005057A1" w:rsidRDefault="005057A1">
            <w:pPr>
              <w:pStyle w:val="ConsPlusNormal"/>
              <w:ind w:firstLine="152"/>
              <w:jc w:val="both"/>
              <w:rPr>
                <w:rFonts w:ascii="Times New Roman" w:hAnsi="Times New Roman" w:cs="Times New Roman"/>
              </w:rPr>
            </w:pPr>
            <w:r w:rsidRPr="005057A1">
              <w:rPr>
                <w:rFonts w:ascii="Times New Roman" w:hAnsi="Times New Roman" w:cs="Times New Roman"/>
              </w:rPr>
              <w:t>снижение рисков несбалансированности местных бюджетов;</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152"/>
              <w:jc w:val="both"/>
              <w:rPr>
                <w:rFonts w:ascii="Times New Roman" w:hAnsi="Times New Roman" w:cs="Times New Roman"/>
              </w:rPr>
            </w:pPr>
            <w:r w:rsidRPr="005057A1">
              <w:rPr>
                <w:rFonts w:ascii="Times New Roman" w:hAnsi="Times New Roman" w:cs="Times New Roman"/>
              </w:rPr>
              <w:t>создание условий для более полного и эффективного исполнения полномочий органов местного самоуправления области;</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152"/>
              <w:jc w:val="both"/>
              <w:rPr>
                <w:rFonts w:ascii="Times New Roman" w:hAnsi="Times New Roman" w:cs="Times New Roman"/>
              </w:rPr>
            </w:pPr>
            <w:r w:rsidRPr="005057A1">
              <w:rPr>
                <w:rFonts w:ascii="Times New Roman" w:hAnsi="Times New Roman" w:cs="Times New Roman"/>
              </w:rPr>
              <w:t>отсутствие просроченной кредиторской задолженности по оплате труда в расходах местных бюджетов;</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152"/>
              <w:jc w:val="both"/>
              <w:rPr>
                <w:rFonts w:ascii="Times New Roman" w:hAnsi="Times New Roman" w:cs="Times New Roman"/>
              </w:rPr>
            </w:pPr>
            <w:r w:rsidRPr="005057A1">
              <w:rPr>
                <w:rFonts w:ascii="Times New Roman" w:hAnsi="Times New Roman" w:cs="Times New Roman"/>
              </w:rPr>
              <w:t xml:space="preserve">исполнение органами местного самоуправления области указов Президента Российской Федерации от 7 мая 2012 года </w:t>
            </w:r>
            <w:hyperlink r:id="rId54" w:history="1">
              <w:r w:rsidRPr="005057A1">
                <w:rPr>
                  <w:rFonts w:ascii="Times New Roman" w:hAnsi="Times New Roman" w:cs="Times New Roman"/>
                  <w:color w:val="0000FF"/>
                </w:rPr>
                <w:t>N 597</w:t>
              </w:r>
            </w:hyperlink>
            <w:r w:rsidRPr="005057A1">
              <w:rPr>
                <w:rFonts w:ascii="Times New Roman" w:hAnsi="Times New Roman" w:cs="Times New Roman"/>
              </w:rPr>
              <w:t xml:space="preserve"> "О мероприятиях по реализации государственной социальной политики" и от 1 июня 2012 </w:t>
            </w:r>
            <w:hyperlink r:id="rId55" w:history="1">
              <w:r w:rsidRPr="005057A1">
                <w:rPr>
                  <w:rFonts w:ascii="Times New Roman" w:hAnsi="Times New Roman" w:cs="Times New Roman"/>
                  <w:color w:val="0000FF"/>
                </w:rPr>
                <w:t>года N 761</w:t>
              </w:r>
            </w:hyperlink>
            <w:r w:rsidRPr="005057A1">
              <w:rPr>
                <w:rFonts w:ascii="Times New Roman" w:hAnsi="Times New Roman" w:cs="Times New Roman"/>
              </w:rPr>
              <w:t xml:space="preserve"> "О Национальной стратегии действий в интересах детей на 2012 - 2017 годы";</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152"/>
              <w:jc w:val="both"/>
              <w:rPr>
                <w:rFonts w:ascii="Times New Roman" w:hAnsi="Times New Roman" w:cs="Times New Roman"/>
              </w:rPr>
            </w:pPr>
            <w:r w:rsidRPr="005057A1">
              <w:rPr>
                <w:rFonts w:ascii="Times New Roman" w:hAnsi="Times New Roman" w:cs="Times New Roman"/>
              </w:rPr>
              <w:t xml:space="preserve">сохранение экономически </w:t>
            </w:r>
            <w:proofErr w:type="gramStart"/>
            <w:r w:rsidRPr="005057A1">
              <w:rPr>
                <w:rFonts w:ascii="Times New Roman" w:hAnsi="Times New Roman" w:cs="Times New Roman"/>
              </w:rPr>
              <w:t>обоснованных</w:t>
            </w:r>
            <w:proofErr w:type="gramEnd"/>
            <w:r w:rsidRPr="005057A1">
              <w:rPr>
                <w:rFonts w:ascii="Times New Roman" w:hAnsi="Times New Roman" w:cs="Times New Roman"/>
              </w:rPr>
              <w:t xml:space="preserve"> объема и структуры государственного долга Саратовской области;</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152"/>
              <w:jc w:val="both"/>
              <w:rPr>
                <w:rFonts w:ascii="Times New Roman" w:hAnsi="Times New Roman" w:cs="Times New Roman"/>
              </w:rPr>
            </w:pPr>
            <w:r w:rsidRPr="005057A1">
              <w:rPr>
                <w:rFonts w:ascii="Times New Roman" w:hAnsi="Times New Roman" w:cs="Times New Roman"/>
              </w:rPr>
              <w:t xml:space="preserve">своевременное исполнение решений Правительства области о выделении средств из резервного фонда Правительства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на непредвиденные расходы;</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nil"/>
            </w:tcBorders>
          </w:tcPr>
          <w:p w:rsidR="005057A1" w:rsidRPr="005057A1" w:rsidRDefault="005057A1">
            <w:pPr>
              <w:pStyle w:val="ConsPlusNormal"/>
              <w:ind w:firstLine="152"/>
              <w:jc w:val="both"/>
              <w:rPr>
                <w:rFonts w:ascii="Times New Roman" w:hAnsi="Times New Roman" w:cs="Times New Roman"/>
              </w:rPr>
            </w:pPr>
            <w:r w:rsidRPr="005057A1">
              <w:rPr>
                <w:rFonts w:ascii="Times New Roman" w:hAnsi="Times New Roman" w:cs="Times New Roman"/>
              </w:rPr>
              <w:t>повышение активности граждан в обсуждении вопросов бюджетной политики, осуществлении общественного контроля над расходованием бюджетных средств;</w:t>
            </w:r>
          </w:p>
        </w:tc>
      </w:tr>
      <w:tr w:rsidR="005057A1" w:rsidRPr="005057A1">
        <w:tblPrEx>
          <w:tblBorders>
            <w:insideH w:val="none" w:sz="0" w:space="0" w:color="auto"/>
          </w:tblBorders>
        </w:tblPrEx>
        <w:tc>
          <w:tcPr>
            <w:tcW w:w="2551" w:type="dxa"/>
            <w:vMerge/>
            <w:tcBorders>
              <w:top w:val="single" w:sz="4" w:space="0" w:color="auto"/>
              <w:bottom w:val="single" w:sz="4" w:space="0" w:color="auto"/>
            </w:tcBorders>
          </w:tcPr>
          <w:p w:rsidR="005057A1" w:rsidRPr="005057A1" w:rsidRDefault="005057A1">
            <w:pPr>
              <w:rPr>
                <w:rFonts w:ascii="Times New Roman" w:hAnsi="Times New Roman" w:cs="Times New Roman"/>
              </w:rPr>
            </w:pPr>
          </w:p>
        </w:tc>
        <w:tc>
          <w:tcPr>
            <w:tcW w:w="6520" w:type="dxa"/>
            <w:tcBorders>
              <w:top w:val="nil"/>
              <w:bottom w:val="single" w:sz="4" w:space="0" w:color="auto"/>
            </w:tcBorders>
          </w:tcPr>
          <w:p w:rsidR="005057A1" w:rsidRPr="005057A1" w:rsidRDefault="005057A1">
            <w:pPr>
              <w:pStyle w:val="ConsPlusNormal"/>
              <w:ind w:firstLine="152"/>
              <w:jc w:val="both"/>
              <w:rPr>
                <w:rFonts w:ascii="Times New Roman" w:hAnsi="Times New Roman" w:cs="Times New Roman"/>
              </w:rPr>
            </w:pPr>
            <w:proofErr w:type="gramStart"/>
            <w:r w:rsidRPr="005057A1">
              <w:rPr>
                <w:rFonts w:ascii="Times New Roman" w:hAnsi="Times New Roman" w:cs="Times New Roman"/>
              </w:rPr>
              <w:t>увеличение числа муниципальных образований Саратовской области, реализующих практики инициативного бюджетирования</w:t>
            </w:r>
            <w:proofErr w:type="gramEnd"/>
          </w:p>
        </w:tc>
      </w:tr>
    </w:tbl>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 Характеристика сферы реализации подпрограммы,</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описание основных проблем и прогноз ее развития,</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а также обоснование включения в государственную программу</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Управление государственными финансами Саратовской области ориентировано на обеспечение финансовой устойчивости бюджетной системы региона, основанной на сбалансированном распределении бюджетных ресурсов для выполнения установленных полномочий и решения задач регионального развития.</w:t>
      </w:r>
    </w:p>
    <w:p w:rsidR="005057A1" w:rsidRPr="005057A1" w:rsidRDefault="005057A1">
      <w:pPr>
        <w:pStyle w:val="ConsPlusNormal"/>
        <w:spacing w:before="220"/>
        <w:ind w:firstLine="540"/>
        <w:jc w:val="both"/>
        <w:rPr>
          <w:rFonts w:ascii="Times New Roman" w:hAnsi="Times New Roman" w:cs="Times New Roman"/>
        </w:rPr>
      </w:pPr>
      <w:proofErr w:type="gramStart"/>
      <w:r w:rsidRPr="005057A1">
        <w:rPr>
          <w:rFonts w:ascii="Times New Roman" w:hAnsi="Times New Roman" w:cs="Times New Roman"/>
        </w:rPr>
        <w:t xml:space="preserve">На протяжении ряда лет в области реализуется комплекс мер, направленных на повышение качества управления государственными финансами, с 2016 года - в рамках </w:t>
      </w:r>
      <w:hyperlink r:id="rId56" w:history="1">
        <w:r w:rsidRPr="005057A1">
          <w:rPr>
            <w:rFonts w:ascii="Times New Roman" w:hAnsi="Times New Roman" w:cs="Times New Roman"/>
            <w:color w:val="0000FF"/>
          </w:rPr>
          <w:t>плана</w:t>
        </w:r>
      </w:hyperlink>
      <w:r w:rsidRPr="005057A1">
        <w:rPr>
          <w:rFonts w:ascii="Times New Roman" w:hAnsi="Times New Roman" w:cs="Times New Roman"/>
        </w:rPr>
        <w:t xml:space="preserve"> мероприятий по росту доходов бюджета, оптимизации расходов бюджета и сокращению государственного долга в целях оздоровления государственных финансов Саратовской области на период до 2020 года, утвержденного постановлением Правительства Саратовской области от 29 марта 2011 года N 165-П.</w:t>
      </w:r>
      <w:proofErr w:type="gramEnd"/>
      <w:r w:rsidRPr="005057A1">
        <w:rPr>
          <w:rFonts w:ascii="Times New Roman" w:hAnsi="Times New Roman" w:cs="Times New Roman"/>
        </w:rPr>
        <w:t xml:space="preserve"> Основными результатами этой работы к началу 2017 года стали: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увеличение налоговых и неналоговых доходов областного бюджета к уровню 2011 года на 18,1 млрд. рублей или в 1,5 раза (в сопоставимых условиях);</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оптимизация расходных обязательств области с совокупным экономическим эффектом за пять лет в сумме порядка 16 млрд. рублей, в том числе по обслуживанию государственного долга области за счет замещения банковских кредитов </w:t>
      </w:r>
      <w:proofErr w:type="gramStart"/>
      <w:r w:rsidRPr="005057A1">
        <w:rPr>
          <w:rFonts w:ascii="Times New Roman" w:hAnsi="Times New Roman" w:cs="Times New Roman"/>
        </w:rPr>
        <w:t>бюджетными</w:t>
      </w:r>
      <w:proofErr w:type="gramEnd"/>
      <w:r w:rsidRPr="005057A1">
        <w:rPr>
          <w:rFonts w:ascii="Times New Roman" w:hAnsi="Times New Roman" w:cs="Times New Roman"/>
        </w:rPr>
        <w:t xml:space="preserve"> - 2,5 млрд.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последовательное снижение дефицита областного бюджета с выходом в 2016 году на бездефицитный бюджет;</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преломление негативной тенденции увеличения долговой нагрузки на бюджет.</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lastRenderedPageBreak/>
        <w:t xml:space="preserve">По итогам 2016 года объем государственного долга области не увеличился относительно его уровня на начало года (50,4 млрд. рублей). Существенно улучшилось соотношение показателя с налоговыми и неналоговыми доходами областного бюджета (89,6 процента против 101,5 процента по состоянию на 1 января 2016 года). Доля дорогих банковских кредитов в структуре долга снизилась до 48,1 процента на 1 января 2017 года (против 80,5 процента </w:t>
      </w:r>
      <w:proofErr w:type="gramStart"/>
      <w:r w:rsidRPr="005057A1">
        <w:rPr>
          <w:rFonts w:ascii="Times New Roman" w:hAnsi="Times New Roman" w:cs="Times New Roman"/>
        </w:rPr>
        <w:t>на конец</w:t>
      </w:r>
      <w:proofErr w:type="gramEnd"/>
      <w:r w:rsidRPr="005057A1">
        <w:rPr>
          <w:rFonts w:ascii="Times New Roman" w:hAnsi="Times New Roman" w:cs="Times New Roman"/>
        </w:rPr>
        <w:t xml:space="preserve"> 2011 года). Средневзвешенная процентная ставка по банковским кредитам, привлеченным областью, опустилась ниже 10 процентов (9,9 процента).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Проведенная работа по реструктуризации долгового портфеля области и оптимизации расходных обязательств позволила снизить потребность в расходах на обслуживание долговых обязательств области, которые составили в 2016 году 2,9 млрд. рублей или 3,9 процента расходов областного бюджета, за исключением расходов, осуществляемых за счет субвенций из федерального бюджета.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В рамках совершенствования инструментов управления государственным долгом области утверждена долговая политика Саратовской области на среднесрочный период (</w:t>
      </w:r>
      <w:hyperlink r:id="rId57" w:history="1">
        <w:r w:rsidRPr="005057A1">
          <w:rPr>
            <w:rFonts w:ascii="Times New Roman" w:hAnsi="Times New Roman" w:cs="Times New Roman"/>
            <w:color w:val="0000FF"/>
          </w:rPr>
          <w:t>распоряжение</w:t>
        </w:r>
      </w:hyperlink>
      <w:r w:rsidRPr="005057A1">
        <w:rPr>
          <w:rFonts w:ascii="Times New Roman" w:hAnsi="Times New Roman" w:cs="Times New Roman"/>
        </w:rPr>
        <w:t xml:space="preserve"> Правительства области от 1 декабря 2014 года N 180-Пр "Об утверждении долговой политики Саратовской области на 2015 год и на плановый период 2016 и 2017 годов").</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Система межбюджетных отношений с муниципальными образованиями области основана на формализованных процедурах предоставления им финансовой помощи.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С целью повышения качества управления муниципальными финансами введен регулярный мониторинг исполнения показателей местных бюджетов, а также соблюдения требований бюджетного законодательства (включая соблюдение норматива формирования расходов на содержание органов местного самоуправления). Выявляются районы с максимальными рисками при исполнении бюджетов, связанными с </w:t>
      </w:r>
      <w:proofErr w:type="spellStart"/>
      <w:r w:rsidRPr="005057A1">
        <w:rPr>
          <w:rFonts w:ascii="Times New Roman" w:hAnsi="Times New Roman" w:cs="Times New Roman"/>
        </w:rPr>
        <w:t>недопоступлением</w:t>
      </w:r>
      <w:proofErr w:type="spellEnd"/>
      <w:r w:rsidRPr="005057A1">
        <w:rPr>
          <w:rFonts w:ascii="Times New Roman" w:hAnsi="Times New Roman" w:cs="Times New Roman"/>
        </w:rPr>
        <w:t xml:space="preserve"> доходов в бюджет, неполным обеспечением выплат по первоочередным расходам (включая заработную плату с начислениями и коммунальные услуги), наличием просроченной кредиторской задолженности, привлечением банковских кредитов. К нарушителям бюджетного законодательства применяются меры воздействия в </w:t>
      </w:r>
      <w:proofErr w:type="gramStart"/>
      <w:r w:rsidRPr="005057A1">
        <w:rPr>
          <w:rFonts w:ascii="Times New Roman" w:hAnsi="Times New Roman" w:cs="Times New Roman"/>
        </w:rPr>
        <w:t>рамках</w:t>
      </w:r>
      <w:proofErr w:type="gramEnd"/>
      <w:r w:rsidRPr="005057A1">
        <w:rPr>
          <w:rFonts w:ascii="Times New Roman" w:hAnsi="Times New Roman" w:cs="Times New Roman"/>
        </w:rPr>
        <w:t xml:space="preserve"> предоставленных полномочий.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соответствии с нормами </w:t>
      </w:r>
      <w:hyperlink r:id="rId58" w:history="1">
        <w:r w:rsidRPr="005057A1">
          <w:rPr>
            <w:rFonts w:ascii="Times New Roman" w:hAnsi="Times New Roman" w:cs="Times New Roman"/>
            <w:color w:val="0000FF"/>
          </w:rPr>
          <w:t>статьи 136</w:t>
        </w:r>
      </w:hyperlink>
      <w:r w:rsidRPr="005057A1">
        <w:rPr>
          <w:rFonts w:ascii="Times New Roman" w:hAnsi="Times New Roman" w:cs="Times New Roman"/>
        </w:rPr>
        <w:t xml:space="preserve"> Бюджетного кодекса Российской Федерации с органами местного самоуправления заключаются соглашения о мерах по повышению эффективности использования бюджетных средств и увеличению поступления налоговых и неналоговых доходов местных бюджетов, осуществляется </w:t>
      </w:r>
      <w:proofErr w:type="gramStart"/>
      <w:r w:rsidRPr="005057A1">
        <w:rPr>
          <w:rFonts w:ascii="Times New Roman" w:hAnsi="Times New Roman" w:cs="Times New Roman"/>
        </w:rPr>
        <w:t>контроль за</w:t>
      </w:r>
      <w:proofErr w:type="gramEnd"/>
      <w:r w:rsidRPr="005057A1">
        <w:rPr>
          <w:rFonts w:ascii="Times New Roman" w:hAnsi="Times New Roman" w:cs="Times New Roman"/>
        </w:rPr>
        <w:t xml:space="preserve"> исполнением указанных соглашений.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Для повышения устойчивости местных бюджетов организовано взаимодействие с органами местного самоуправления муниципальных образований области в части разработки планов мероприятий по оздоровлению муниципальных финансов, предусматривающих увеличение доходов бюджета, включая пересмотр налоговых льгот, оптимизацию бюджетных расходов, в том числе работу по укрупнению муниципальных образований, переход на бездефицитный бюджет. Осуществляется мониторинг их реализации.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целях повышения информированности населения о решениях, принимаемых в рамках бюджетного процесса, создан портал "Открытый бюджет Саратовской области", на котором размещается актуальные данные по </w:t>
      </w:r>
      <w:proofErr w:type="gramStart"/>
      <w:r w:rsidRPr="005057A1">
        <w:rPr>
          <w:rFonts w:ascii="Times New Roman" w:hAnsi="Times New Roman" w:cs="Times New Roman"/>
        </w:rPr>
        <w:t>областному</w:t>
      </w:r>
      <w:proofErr w:type="gramEnd"/>
      <w:r w:rsidRPr="005057A1">
        <w:rPr>
          <w:rFonts w:ascii="Times New Roman" w:hAnsi="Times New Roman" w:cs="Times New Roman"/>
        </w:rPr>
        <w:t xml:space="preserve"> и местным бюджетам. По уровню открытости бюджета Саратовская область по итогам 2016 года вошла в десятку лидеров, поднявшись в рейтинге субъектов Российской Федерации за год более чем на сорок позиций. На региональном уровне аналогичный рейтинг формируется в отношении муниципальных районов и городских округов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По результатам оценки Министерства финансов Российской Федерации, проведенной в 2016 году, Саратовская область отнесена к числу регионов с надлежащим качеством управления региональными финансами.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При наличии очевидных положительных результатов эффективное управление </w:t>
      </w:r>
      <w:r w:rsidRPr="005057A1">
        <w:rPr>
          <w:rFonts w:ascii="Times New Roman" w:hAnsi="Times New Roman" w:cs="Times New Roman"/>
        </w:rPr>
        <w:lastRenderedPageBreak/>
        <w:t>общественными финансами в регионе предполагает развитие действующих механизмов в целях их адаптации к решению актуальных задач социально-экономического развития. Реализация подпрограммы вызвана необходимостью совершенствования текущей бюджетной политики, повышения эффективности межбюджетных отношений за счет стимулирующих факторов, качества управления государственным долгом Саратовской области, расширения участия граждан в бюджетном процессе.</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Дальнейшее развитие межбюджетных отношений в Саратовской области должно быть направлено </w:t>
      </w:r>
      <w:proofErr w:type="gramStart"/>
      <w:r w:rsidRPr="005057A1">
        <w:rPr>
          <w:rFonts w:ascii="Times New Roman" w:hAnsi="Times New Roman" w:cs="Times New Roman"/>
        </w:rPr>
        <w:t>на</w:t>
      </w:r>
      <w:proofErr w:type="gramEnd"/>
      <w:r w:rsidRPr="005057A1">
        <w:rPr>
          <w:rFonts w:ascii="Times New Roman" w:hAnsi="Times New Roman" w:cs="Times New Roman"/>
        </w:rPr>
        <w:t>:</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стимулирование работы органов местного самоуправления для активизации процессов финансового оздоровления в муниципальных </w:t>
      </w:r>
      <w:proofErr w:type="gramStart"/>
      <w:r w:rsidRPr="005057A1">
        <w:rPr>
          <w:rFonts w:ascii="Times New Roman" w:hAnsi="Times New Roman" w:cs="Times New Roman"/>
        </w:rPr>
        <w:t>образованиях</w:t>
      </w:r>
      <w:proofErr w:type="gramEnd"/>
      <w:r w:rsidRPr="005057A1">
        <w:rPr>
          <w:rFonts w:ascii="Times New Roman" w:hAnsi="Times New Roman" w:cs="Times New Roman"/>
        </w:rPr>
        <w:t xml:space="preserve"> Саратовской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укрепление финансовой самостоятельности местных бюджетов, снижение дифференциации муниципальных образований Саратовской области по уровню бюджетной обеспеченности;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создание условий для проведения на территории муниципальных образований Саратовской области согласованной политики с учетом необходимости достижения стратегических ориентиров социально-экономического развития, определенных на федеральном и региональном уровнях;</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повышение качества управления бюджетным процессом в муниципальных </w:t>
      </w:r>
      <w:proofErr w:type="gramStart"/>
      <w:r w:rsidRPr="005057A1">
        <w:rPr>
          <w:rFonts w:ascii="Times New Roman" w:hAnsi="Times New Roman" w:cs="Times New Roman"/>
        </w:rPr>
        <w:t>образованиях</w:t>
      </w:r>
      <w:proofErr w:type="gramEnd"/>
      <w:r w:rsidRPr="005057A1">
        <w:rPr>
          <w:rFonts w:ascii="Times New Roman" w:hAnsi="Times New Roman" w:cs="Times New Roman"/>
        </w:rPr>
        <w:t>, прозрачности муниципальных финансов.</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Государственная долговая политика Правительства области на перспективу должна строиться на принципах безусловного исполнения долговых обязательств области в полном объеме и в установленный срок и обеспечивать финансовую устойчивость и развитие региона. Эффективное решение задачи по снижению расходов, направляемых на обслуживание государственного долга области, будет осуществляться путем целенаправленного воздействия на структуру долговых обязательств (по срокам, используемым инструментам, процентным ставкам) при одновременном решении задачи по увеличению срочности долговых обязательств.</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В условиях улучшения ситуации на долговом рынке, с учетом корректировки федеральным центром позиции в отношении предоставления регионам бюджетных кредитов на замещение рыночных заимствований, которое применялось как антикризисная мера, в качестве альтернативного ресурса планируется осуществить выпуск государственных ценных бумаг области (облигаций). Облигационный заем рассматривается как источник долгосрочного финансирования дефицита бюджета, позволяющий обеспечить более эффективное управление долгом за счет повышенной ликвидности облигаций по сравнению с банковскими кредитами, возможности управления рисками. Эмиссия облигаций позволит минимизировать привлечение коммерческих кредитов и расходы на обслуживание долга.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целях финансового обеспечения непредвиденных расходов, потребность в которых возникает в процессе исполнения областного бюджета,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в его составе формируется резервный фонд Правительства области. Его параметры ограничены Бюджетным </w:t>
      </w:r>
      <w:hyperlink r:id="rId59" w:history="1">
        <w:r w:rsidRPr="005057A1">
          <w:rPr>
            <w:rFonts w:ascii="Times New Roman" w:hAnsi="Times New Roman" w:cs="Times New Roman"/>
            <w:color w:val="0000FF"/>
          </w:rPr>
          <w:t>кодексом</w:t>
        </w:r>
      </w:hyperlink>
      <w:r w:rsidRPr="005057A1">
        <w:rPr>
          <w:rFonts w:ascii="Times New Roman" w:hAnsi="Times New Roman" w:cs="Times New Roman"/>
        </w:rPr>
        <w:t xml:space="preserve"> Российской Федерации, а также возможностями областного бюджета в условиях общего недостатка финансовых ресурсов.</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Требуется обеспечить поддержание финансовых резервов на уровне, достаточном для своевременного предоставления бюджетных средств в соответствии с решениями Правительства области на расходы непредвиденного характера.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Важным фактором обеспечения открытости и прозрачности в сфере управления общественными финансами является повышение бюджетной грамотности граждан в вопросах формирования и исполнения бюджетов. В этой связи необходимо организовать проведение мероприятий </w:t>
      </w:r>
      <w:proofErr w:type="gramStart"/>
      <w:r w:rsidRPr="005057A1">
        <w:rPr>
          <w:rFonts w:ascii="Times New Roman" w:hAnsi="Times New Roman" w:cs="Times New Roman"/>
        </w:rPr>
        <w:t>по</w:t>
      </w:r>
      <w:proofErr w:type="gramEnd"/>
      <w:r w:rsidRPr="005057A1">
        <w:rPr>
          <w:rFonts w:ascii="Times New Roman" w:hAnsi="Times New Roman" w:cs="Times New Roman"/>
        </w:rPr>
        <w:t>:</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внедрению новых технологий, ориентированных на различные слои населения, для повышения информированности общественности о деятельности организаций бюджетного </w:t>
      </w:r>
      <w:r w:rsidRPr="005057A1">
        <w:rPr>
          <w:rFonts w:ascii="Times New Roman" w:hAnsi="Times New Roman" w:cs="Times New Roman"/>
        </w:rPr>
        <w:lastRenderedPageBreak/>
        <w:t>сектора;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разработке и реализации образовательных, просветительских и информационных мероприятий по повышению бюджетной грамотности, включая подготовку </w:t>
      </w:r>
      <w:proofErr w:type="spellStart"/>
      <w:r w:rsidRPr="005057A1">
        <w:rPr>
          <w:rFonts w:ascii="Times New Roman" w:hAnsi="Times New Roman" w:cs="Times New Roman"/>
        </w:rPr>
        <w:t>тьюторов</w:t>
      </w:r>
      <w:proofErr w:type="spellEnd"/>
      <w:r w:rsidRPr="005057A1">
        <w:rPr>
          <w:rFonts w:ascii="Times New Roman" w:hAnsi="Times New Roman" w:cs="Times New Roman"/>
        </w:rPr>
        <w:t xml:space="preserve">, проведение </w:t>
      </w:r>
      <w:proofErr w:type="spellStart"/>
      <w:r w:rsidRPr="005057A1">
        <w:rPr>
          <w:rFonts w:ascii="Times New Roman" w:hAnsi="Times New Roman" w:cs="Times New Roman"/>
        </w:rPr>
        <w:t>вебинаров</w:t>
      </w:r>
      <w:proofErr w:type="spellEnd"/>
      <w:r w:rsidRPr="005057A1">
        <w:rPr>
          <w:rFonts w:ascii="Times New Roman" w:hAnsi="Times New Roman" w:cs="Times New Roman"/>
        </w:rPr>
        <w:t>, занятий для школьников и обучающихся организаций среднего профессионального и высшего образования;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организации и проведению курсов повышения квалификации, семинаров по бюджетной тематике для руководителей и отдельных категорий специалистов организаций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Одной из приоритетных задач Правительства области является содействие развитию гражданской инициативы и расширению возможностей участия населения в решении вопросов местного значения.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В регионе наработана практика реализации малых проектов, имеется опыт взаимодействия и плодотворного сотрудничества с общественными объединениями граждан. На перспективу ставится задача увеличения количества населения, привлекаемого к общественной жизни, расширение форм государственной и муниципальной поддержки общественных инициатив.</w:t>
      </w:r>
    </w:p>
    <w:p w:rsidR="005057A1" w:rsidRPr="005057A1" w:rsidRDefault="005057A1">
      <w:pPr>
        <w:pStyle w:val="ConsPlusNormal"/>
        <w:spacing w:before="220"/>
        <w:ind w:firstLine="540"/>
        <w:jc w:val="both"/>
        <w:rPr>
          <w:rFonts w:ascii="Times New Roman" w:hAnsi="Times New Roman" w:cs="Times New Roman"/>
        </w:rPr>
      </w:pPr>
      <w:proofErr w:type="gramStart"/>
      <w:r w:rsidRPr="005057A1">
        <w:rPr>
          <w:rFonts w:ascii="Times New Roman" w:hAnsi="Times New Roman" w:cs="Times New Roman"/>
        </w:rPr>
        <w:t>В рамках участия Саратовской области в общероссийском проекте "Развитие инициативного бюджетирования в субъектах Российской Федерации в 2016-2018 годах" планируется разработка и реализация программы поддержки местных инициатив.</w:t>
      </w:r>
      <w:proofErr w:type="gramEnd"/>
      <w:r w:rsidRPr="005057A1">
        <w:rPr>
          <w:rFonts w:ascii="Times New Roman" w:hAnsi="Times New Roman" w:cs="Times New Roman"/>
        </w:rPr>
        <w:t xml:space="preserve"> Предполагается проведение конкурсного отбора проектов с предоставлением субсидий муниципальным образованиям области на их реализацию.</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В этих целях необходимо сформировать нормативную правовую базу и подготовить специалистов администраций муниципальных образований области к сопровождению инициированных проектов.</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Использование механизма инициативного бюджетирования позволит привлечь внебюджетные источники для реализации проектов, предложенных гражданами, обеспечить эффективное расходование ресурсов, повысить устойчивость местных бюджетов.</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Реализация подпрограммы будет способствовать достижению цели государственной программы в целом.</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 Приоритеты государственной политики в сфере реализации</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подпрограммы, цели (при необходимости), задачи, целевые</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показатели, описание основных ожидаемых конечных результатов</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подпрограммы, сроков реализации подпрограммы,</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а также этапов реализации подпрограммы</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Приоритеты государственной политики в сфере реализации подпрограммы "Управление региональными финансами Саратовской области" в целом определены в следующих стратегических документах:</w:t>
      </w:r>
    </w:p>
    <w:p w:rsidR="005057A1" w:rsidRPr="005057A1" w:rsidRDefault="005057A1">
      <w:pPr>
        <w:pStyle w:val="ConsPlusNormal"/>
        <w:spacing w:before="220"/>
        <w:ind w:firstLine="540"/>
        <w:jc w:val="both"/>
        <w:rPr>
          <w:rFonts w:ascii="Times New Roman" w:hAnsi="Times New Roman" w:cs="Times New Roman"/>
        </w:rPr>
      </w:pPr>
      <w:hyperlink r:id="rId60" w:history="1">
        <w:r w:rsidRPr="005057A1">
          <w:rPr>
            <w:rFonts w:ascii="Times New Roman" w:hAnsi="Times New Roman" w:cs="Times New Roman"/>
            <w:color w:val="0000FF"/>
          </w:rPr>
          <w:t>Программа</w:t>
        </w:r>
      </w:hyperlink>
      <w:r w:rsidRPr="005057A1">
        <w:rPr>
          <w:rFonts w:ascii="Times New Roman" w:hAnsi="Times New Roman" w:cs="Times New Roman"/>
        </w:rPr>
        <w:t xml:space="preserve"> повышения эффективности управления общественными (государственными и муниципальными) финансами на период до 2018 года, утвержденная распоряжением Правительства Российской Федерации от 30 декабря 2013 года N 2593-р;</w:t>
      </w:r>
    </w:p>
    <w:p w:rsidR="005057A1" w:rsidRPr="005057A1" w:rsidRDefault="005057A1">
      <w:pPr>
        <w:pStyle w:val="ConsPlusNormal"/>
        <w:spacing w:before="220"/>
        <w:ind w:firstLine="540"/>
        <w:jc w:val="both"/>
        <w:rPr>
          <w:rFonts w:ascii="Times New Roman" w:hAnsi="Times New Roman" w:cs="Times New Roman"/>
        </w:rPr>
      </w:pPr>
      <w:hyperlink r:id="rId61" w:history="1">
        <w:proofErr w:type="gramStart"/>
        <w:r w:rsidRPr="005057A1">
          <w:rPr>
            <w:rFonts w:ascii="Times New Roman" w:hAnsi="Times New Roman" w:cs="Times New Roman"/>
            <w:color w:val="0000FF"/>
          </w:rPr>
          <w:t>Программа</w:t>
        </w:r>
      </w:hyperlink>
      <w:r w:rsidRPr="005057A1">
        <w:rPr>
          <w:rFonts w:ascii="Times New Roman" w:hAnsi="Times New Roman" w:cs="Times New Roman"/>
        </w:rPr>
        <w:t xml:space="preserve"> повышения эффективности управления государственными финансами Саратовской области на период до 2018 года, утвержденная распоряжением Правительства Саратовской области от 29 апреля 2015 года N 83-Пр;</w:t>
      </w:r>
      <w:proofErr w:type="gramEnd"/>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послания Президента Российской Федерации Федеральному Собранию Российской Федерации;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основные направления бюджетной и налоговой политики, разрабатываемые в </w:t>
      </w:r>
      <w:proofErr w:type="gramStart"/>
      <w:r w:rsidRPr="005057A1">
        <w:rPr>
          <w:rFonts w:ascii="Times New Roman" w:hAnsi="Times New Roman" w:cs="Times New Roman"/>
        </w:rPr>
        <w:t>составе</w:t>
      </w:r>
      <w:proofErr w:type="gramEnd"/>
      <w:r w:rsidRPr="005057A1">
        <w:rPr>
          <w:rFonts w:ascii="Times New Roman" w:hAnsi="Times New Roman" w:cs="Times New Roman"/>
        </w:rPr>
        <w:t xml:space="preserve"> материалов к проекту областного бюджета на очередной финансовый год и плановый период.</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lastRenderedPageBreak/>
        <w:t>Цель подпрограммы - совершенствование системы управления региональными и муниципальными финансами.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Достижение цели подпрограммы будет обеспечиваться решением следующих основных задач:</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содействие устойчивому исполнению бюджетов муниципальных образований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повышение эффективности управления государственным долгом Саратовской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обеспечение стабильного функционирования резервного фонда Правительства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развитие компетентности руководителей и специалистов организаций области по вопросам бюджетных отношений, популяризация знаний о бюджете;</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развитие </w:t>
      </w:r>
      <w:proofErr w:type="gramStart"/>
      <w:r w:rsidRPr="005057A1">
        <w:rPr>
          <w:rFonts w:ascii="Times New Roman" w:hAnsi="Times New Roman" w:cs="Times New Roman"/>
        </w:rPr>
        <w:t>инициативного</w:t>
      </w:r>
      <w:proofErr w:type="gramEnd"/>
      <w:r w:rsidRPr="005057A1">
        <w:rPr>
          <w:rFonts w:ascii="Times New Roman" w:hAnsi="Times New Roman" w:cs="Times New Roman"/>
        </w:rPr>
        <w:t xml:space="preserve"> бюджетирования с привлечением по согласованию средств граждан и организаций.</w:t>
      </w:r>
    </w:p>
    <w:p w:rsidR="005057A1" w:rsidRPr="005057A1" w:rsidRDefault="005057A1">
      <w:pPr>
        <w:pStyle w:val="ConsPlusNormal"/>
        <w:spacing w:before="220"/>
        <w:ind w:firstLine="540"/>
        <w:jc w:val="both"/>
        <w:rPr>
          <w:rFonts w:ascii="Times New Roman" w:hAnsi="Times New Roman" w:cs="Times New Roman"/>
        </w:rPr>
      </w:pPr>
      <w:proofErr w:type="gramStart"/>
      <w:r w:rsidRPr="005057A1">
        <w:rPr>
          <w:rFonts w:ascii="Times New Roman" w:hAnsi="Times New Roman" w:cs="Times New Roman"/>
        </w:rPr>
        <w:t>Целевыми показателями, определяющими решение поставленных задач являются</w:t>
      </w:r>
      <w:proofErr w:type="gramEnd"/>
      <w:r w:rsidRPr="005057A1">
        <w:rPr>
          <w:rFonts w:ascii="Times New Roman" w:hAnsi="Times New Roman" w:cs="Times New Roman"/>
        </w:rPr>
        <w:t>:</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исполнение расходных обязательств по предоставлению дотаций бюджетам городских округов области, связанных с особым режимом безопасного функционирования, за счет средств федерального бюджета, ежегодно 100 процентов;</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исполнение расходных обязательств по предоставлению дотаций на выравнивание бюджетной обеспеченности поселений области, ежегодно 100 процентов;</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исполнение расходных обязательств по предоставлению дотаций на выравнивание бюджетной обеспеченности муниципальных районов (городских округов) области, ежегодно 100 процентов;</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исполнение расходных обязательств по предоставлению дотаций на поддержку мер по обеспечению сбалансированности бюджетов, ежегодно 100 процентов;</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исполнение расходных обязательств по предоставлению субвенции на исполнение государственных полномочий по расчету и предоставлению дотаций поселениям, ежегодно 100 процентов;</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доля просроченной кредиторской задолженности по оплате труда в расходах местных бюджетов, ежегодно 0,0 процента;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доля просроченной кредиторской задолженности в расходах закрытых административно-территориальных образований области, ежегодно 0,0 процента;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отношение среднемесячной заработной платы педагогических работников муниципальных образовательных организаций дополнительного образования к среднемесячной заработной плате учителей по области, не менее 95 процентов ежегодно с 2017 года;</w:t>
      </w:r>
    </w:p>
    <w:p w:rsidR="005057A1" w:rsidRPr="005057A1" w:rsidRDefault="005057A1">
      <w:pPr>
        <w:pStyle w:val="ConsPlusNormal"/>
        <w:spacing w:before="220"/>
        <w:ind w:firstLine="540"/>
        <w:jc w:val="both"/>
        <w:rPr>
          <w:rFonts w:ascii="Times New Roman" w:hAnsi="Times New Roman" w:cs="Times New Roman"/>
        </w:rPr>
      </w:pPr>
      <w:proofErr w:type="gramStart"/>
      <w:r w:rsidRPr="005057A1">
        <w:rPr>
          <w:rFonts w:ascii="Times New Roman" w:hAnsi="Times New Roman" w:cs="Times New Roman"/>
        </w:rPr>
        <w:t>соотношение средней заработной платы работников учреждений культуры области и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не менее 90 процентов ежегодно с 2017 года;</w:t>
      </w:r>
      <w:proofErr w:type="gramEnd"/>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доля расходов на обслуживание государственного долга Саратовской области в утвержденном годовом </w:t>
      </w:r>
      <w:proofErr w:type="gramStart"/>
      <w:r w:rsidRPr="005057A1">
        <w:rPr>
          <w:rFonts w:ascii="Times New Roman" w:hAnsi="Times New Roman" w:cs="Times New Roman"/>
        </w:rPr>
        <w:t>объеме</w:t>
      </w:r>
      <w:proofErr w:type="gramEnd"/>
      <w:r w:rsidRPr="005057A1">
        <w:rPr>
          <w:rFonts w:ascii="Times New Roman" w:hAnsi="Times New Roman" w:cs="Times New Roman"/>
        </w:rPr>
        <w:t xml:space="preserve"> расходов областного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 не более 10 процентов ежегодно с 2017 года;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отношение объема заимствований к сумме объема дефицита областного бюджета и объема, </w:t>
      </w:r>
      <w:r w:rsidRPr="005057A1">
        <w:rPr>
          <w:rFonts w:ascii="Times New Roman" w:hAnsi="Times New Roman" w:cs="Times New Roman"/>
        </w:rPr>
        <w:lastRenderedPageBreak/>
        <w:t>направляемого на погашение долговых обязательств, с 97,9 процента в 2017 году до 60,3 процента в 2020 году;</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просроченная задолженность по долговым обязательствам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ежегодно 0,0 процента;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доля среднесрочных и долгосрочных обязательств в </w:t>
      </w:r>
      <w:proofErr w:type="gramStart"/>
      <w:r w:rsidRPr="005057A1">
        <w:rPr>
          <w:rFonts w:ascii="Times New Roman" w:hAnsi="Times New Roman" w:cs="Times New Roman"/>
        </w:rPr>
        <w:t>объеме</w:t>
      </w:r>
      <w:proofErr w:type="gramEnd"/>
      <w:r w:rsidRPr="005057A1">
        <w:rPr>
          <w:rFonts w:ascii="Times New Roman" w:hAnsi="Times New Roman" w:cs="Times New Roman"/>
        </w:rPr>
        <w:t xml:space="preserve"> государственного внутреннего долга области на конец года, ежегодно 100 процентов;</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удельный вес резервного фонда Правительства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в общем объеме расходов областного бюджета, не более 3 процентов ежегодно с 2017 года;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число граждан, прошедших обучение основам бюджетной грамотности, 4600 человек в 2017 году;</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количество проведенных </w:t>
      </w:r>
      <w:proofErr w:type="spellStart"/>
      <w:r w:rsidRPr="005057A1">
        <w:rPr>
          <w:rFonts w:ascii="Times New Roman" w:hAnsi="Times New Roman" w:cs="Times New Roman"/>
        </w:rPr>
        <w:t>общерегиональных</w:t>
      </w:r>
      <w:proofErr w:type="spellEnd"/>
      <w:r w:rsidRPr="005057A1">
        <w:rPr>
          <w:rFonts w:ascii="Times New Roman" w:hAnsi="Times New Roman" w:cs="Times New Roman"/>
        </w:rPr>
        <w:t xml:space="preserve"> мероприятий, направленных на повышение бюджетной грамотности населения, 160 ед. в 2017 году;</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количество проектов развития муниципальных образований области, основанных на местных инициативах, на реализацию которых предоставляются субсидии из областного бюджета, 20 ед. в 2017 году. Сведения о целевых показателях подпрограммы приведены в приложении N 1 к государственной программе.</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По итогам реализации подпрограммы ожидается достижение следующих результатов:</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снижение рисков несбалансированности местных бюджетов;</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создание условий для более полного и эффективного исполнения полномочий органов местного самоуправления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отсутствие просроченной кредиторской задолженности по оплате труда в расходах местных бюджетов;</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исполнение органами местного самоуправления области Указов Президента Российской Федерации от 7 мая 2012 года </w:t>
      </w:r>
      <w:hyperlink r:id="rId62" w:history="1">
        <w:r w:rsidRPr="005057A1">
          <w:rPr>
            <w:rFonts w:ascii="Times New Roman" w:hAnsi="Times New Roman" w:cs="Times New Roman"/>
            <w:color w:val="0000FF"/>
          </w:rPr>
          <w:t>N 597</w:t>
        </w:r>
      </w:hyperlink>
      <w:r w:rsidRPr="005057A1">
        <w:rPr>
          <w:rFonts w:ascii="Times New Roman" w:hAnsi="Times New Roman" w:cs="Times New Roman"/>
        </w:rPr>
        <w:t xml:space="preserve"> "О мероприятиях по реализации государственной социальной политики" и от 1 июня 2012 года </w:t>
      </w:r>
      <w:hyperlink r:id="rId63" w:history="1">
        <w:r w:rsidRPr="005057A1">
          <w:rPr>
            <w:rFonts w:ascii="Times New Roman" w:hAnsi="Times New Roman" w:cs="Times New Roman"/>
            <w:color w:val="0000FF"/>
          </w:rPr>
          <w:t>N 761</w:t>
        </w:r>
      </w:hyperlink>
      <w:r w:rsidRPr="005057A1">
        <w:rPr>
          <w:rFonts w:ascii="Times New Roman" w:hAnsi="Times New Roman" w:cs="Times New Roman"/>
        </w:rPr>
        <w:t xml:space="preserve"> "О Национальной стратегии действий в интересах детей на 2012 - 2017 годы";</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сохранение экономически </w:t>
      </w:r>
      <w:proofErr w:type="gramStart"/>
      <w:r w:rsidRPr="005057A1">
        <w:rPr>
          <w:rFonts w:ascii="Times New Roman" w:hAnsi="Times New Roman" w:cs="Times New Roman"/>
        </w:rPr>
        <w:t>обоснованных</w:t>
      </w:r>
      <w:proofErr w:type="gramEnd"/>
      <w:r w:rsidRPr="005057A1">
        <w:rPr>
          <w:rFonts w:ascii="Times New Roman" w:hAnsi="Times New Roman" w:cs="Times New Roman"/>
        </w:rPr>
        <w:t xml:space="preserve"> объема и структуры государственного долга Саратовской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своевременное исполнение решений Правительства области о выделении средств из резервного фонда Правительства области на непредвиденные расходы;</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повышение активности граждан в обсуждении вопросов бюджетной политики, осуществлении общественного контроля над расходованием бюджетных средств;</w:t>
      </w:r>
    </w:p>
    <w:p w:rsidR="005057A1" w:rsidRPr="005057A1" w:rsidRDefault="005057A1">
      <w:pPr>
        <w:pStyle w:val="ConsPlusNormal"/>
        <w:spacing w:before="220"/>
        <w:ind w:firstLine="540"/>
        <w:jc w:val="both"/>
        <w:rPr>
          <w:rFonts w:ascii="Times New Roman" w:hAnsi="Times New Roman" w:cs="Times New Roman"/>
        </w:rPr>
      </w:pPr>
      <w:proofErr w:type="gramStart"/>
      <w:r w:rsidRPr="005057A1">
        <w:rPr>
          <w:rFonts w:ascii="Times New Roman" w:hAnsi="Times New Roman" w:cs="Times New Roman"/>
        </w:rPr>
        <w:t>увеличение числа муниципальных образований Саратовской области, реализующих практики инициативного бюджетирования.</w:t>
      </w:r>
      <w:proofErr w:type="gramEnd"/>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Срок реализации подпрограммы - 2017 - 2020 годы.</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 Характеристика мер государственного регулирования</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Применение мер государственного регулирования (мер налогового, тарифного регулирования, а также иных мер государственного регулирования) в рамках подпрограммы не предусмотрено.</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4. Характеристика мер правового регулирования</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Сведения об основных мерах правового регулирования в сфере реализации подпрограммы государственной программы приведены в приложении N 2 к государственной программе.</w:t>
      </w:r>
    </w:p>
    <w:p w:rsidR="005057A1" w:rsidRPr="005057A1" w:rsidRDefault="005057A1">
      <w:pPr>
        <w:pStyle w:val="ConsPlusNormal"/>
        <w:spacing w:before="220"/>
        <w:ind w:firstLine="540"/>
        <w:jc w:val="both"/>
        <w:rPr>
          <w:rFonts w:ascii="Times New Roman" w:hAnsi="Times New Roman" w:cs="Times New Roman"/>
        </w:rPr>
      </w:pPr>
      <w:proofErr w:type="gramStart"/>
      <w:r w:rsidRPr="005057A1">
        <w:rPr>
          <w:rFonts w:ascii="Times New Roman" w:hAnsi="Times New Roman" w:cs="Times New Roman"/>
        </w:rPr>
        <w:t>Разработка и утверждение иных нормативных правовых актов области будут осуществлены в случае внесения изменений и (или) принятия нормативных правовых актов на федеральном и областном уровнях, затрагивающих сферу реализации настоящей подпрограммы.</w:t>
      </w:r>
      <w:proofErr w:type="gramEnd"/>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 Сводные показатели прогнозного объема</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выполнения областными государственными учреждениями</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 xml:space="preserve">и (или) иными некоммерческими организациями </w:t>
      </w:r>
      <w:proofErr w:type="gramStart"/>
      <w:r w:rsidRPr="005057A1">
        <w:rPr>
          <w:rFonts w:ascii="Times New Roman" w:hAnsi="Times New Roman" w:cs="Times New Roman"/>
        </w:rPr>
        <w:t>государственных</w:t>
      </w:r>
      <w:proofErr w:type="gramEnd"/>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 xml:space="preserve">заданий на оказание </w:t>
      </w:r>
      <w:proofErr w:type="gramStart"/>
      <w:r w:rsidRPr="005057A1">
        <w:rPr>
          <w:rFonts w:ascii="Times New Roman" w:hAnsi="Times New Roman" w:cs="Times New Roman"/>
        </w:rPr>
        <w:t>физическим</w:t>
      </w:r>
      <w:proofErr w:type="gramEnd"/>
      <w:r w:rsidRPr="005057A1">
        <w:rPr>
          <w:rFonts w:ascii="Times New Roman" w:hAnsi="Times New Roman" w:cs="Times New Roman"/>
        </w:rPr>
        <w:t xml:space="preserve"> и (или) юридическим</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лицам государственных услуг (выполнение работ)</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В рамках реализации подпрограммы выполнение государственных заданий не предусмотрено.</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 Характеристика ведомственных целевых программ</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и основных мероприятий подпрограммы</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 xml:space="preserve">Реализация подпрограммы осуществляется в </w:t>
      </w:r>
      <w:proofErr w:type="gramStart"/>
      <w:r w:rsidRPr="005057A1">
        <w:rPr>
          <w:rFonts w:ascii="Times New Roman" w:hAnsi="Times New Roman" w:cs="Times New Roman"/>
        </w:rPr>
        <w:t>рамках</w:t>
      </w:r>
      <w:proofErr w:type="gramEnd"/>
      <w:r w:rsidRPr="005057A1">
        <w:rPr>
          <w:rFonts w:ascii="Times New Roman" w:hAnsi="Times New Roman" w:cs="Times New Roman"/>
        </w:rPr>
        <w:t xml:space="preserve"> следующих основных мероприятий.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Основное мероприятие 5.1 "Организация межбюджетных отношений с муниципальными образованиями Саратовской области" будет осуществляться в </w:t>
      </w:r>
      <w:proofErr w:type="gramStart"/>
      <w:r w:rsidRPr="005057A1">
        <w:rPr>
          <w:rFonts w:ascii="Times New Roman" w:hAnsi="Times New Roman" w:cs="Times New Roman"/>
        </w:rPr>
        <w:t>целях</w:t>
      </w:r>
      <w:proofErr w:type="gramEnd"/>
      <w:r w:rsidRPr="005057A1">
        <w:rPr>
          <w:rFonts w:ascii="Times New Roman" w:hAnsi="Times New Roman" w:cs="Times New Roman"/>
        </w:rPr>
        <w:t xml:space="preserve"> содействия устойчивому исполнению бюджетов муниципальных образований Саратовской области по следующим направлениям:</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предоставление дотаций, связанных с особым режимом безопасного функционирования закрытых административно-территориальных образований;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предоставление дотаций на выравнивание бюджетной обеспеченности поселений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предоставление дотаций на выравнивание бюджетной обеспеченности муниципальных районов (городских округов)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предоставление субсидии на выравнивание возможностей местных бюджетов по обеспечению повышения оплаты труда отдельным категориям работников бюджетной сферы;</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предоставление субвенции на исполнение государственных полномочий по расчету и предоставлению дотаций поселениям;</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предоставление субвенции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p w:rsidR="005057A1" w:rsidRPr="005057A1" w:rsidRDefault="005057A1">
      <w:pPr>
        <w:pStyle w:val="ConsPlusNormal"/>
        <w:spacing w:before="220"/>
        <w:ind w:firstLine="540"/>
        <w:jc w:val="both"/>
        <w:rPr>
          <w:rFonts w:ascii="Times New Roman" w:hAnsi="Times New Roman" w:cs="Times New Roman"/>
        </w:rPr>
      </w:pPr>
      <w:proofErr w:type="gramStart"/>
      <w:r w:rsidRPr="005057A1">
        <w:rPr>
          <w:rFonts w:ascii="Times New Roman" w:hAnsi="Times New Roman" w:cs="Times New Roman"/>
        </w:rPr>
        <w:t xml:space="preserve">Цели и условия предоставления субсидии бюджетам муниципальных районов и городских округов области на обеспечение расходных обязательств, связанных с повышением оплаты труда отдельным категориям работников бюджетной сферы в целях реализации Указов Президента Российской Федерации от 7 мая 2012 года </w:t>
      </w:r>
      <w:hyperlink r:id="rId64" w:history="1">
        <w:r w:rsidRPr="005057A1">
          <w:rPr>
            <w:rFonts w:ascii="Times New Roman" w:hAnsi="Times New Roman" w:cs="Times New Roman"/>
            <w:color w:val="0000FF"/>
          </w:rPr>
          <w:t>N 597</w:t>
        </w:r>
      </w:hyperlink>
      <w:r w:rsidRPr="005057A1">
        <w:rPr>
          <w:rFonts w:ascii="Times New Roman" w:hAnsi="Times New Roman" w:cs="Times New Roman"/>
        </w:rPr>
        <w:t xml:space="preserve"> "О мероприятиях по реализации государственной социальной политики" и от 1 июня 2012 года </w:t>
      </w:r>
      <w:hyperlink r:id="rId65" w:history="1">
        <w:r w:rsidRPr="005057A1">
          <w:rPr>
            <w:rFonts w:ascii="Times New Roman" w:hAnsi="Times New Roman" w:cs="Times New Roman"/>
            <w:color w:val="0000FF"/>
          </w:rPr>
          <w:t>N 761</w:t>
        </w:r>
      </w:hyperlink>
      <w:r w:rsidRPr="005057A1">
        <w:rPr>
          <w:rFonts w:ascii="Times New Roman" w:hAnsi="Times New Roman" w:cs="Times New Roman"/>
        </w:rPr>
        <w:t xml:space="preserve"> "О Национальной стратегии действий в</w:t>
      </w:r>
      <w:proofErr w:type="gramEnd"/>
      <w:r w:rsidRPr="005057A1">
        <w:rPr>
          <w:rFonts w:ascii="Times New Roman" w:hAnsi="Times New Roman" w:cs="Times New Roman"/>
        </w:rPr>
        <w:t xml:space="preserve"> </w:t>
      </w:r>
      <w:proofErr w:type="gramStart"/>
      <w:r w:rsidRPr="005057A1">
        <w:rPr>
          <w:rFonts w:ascii="Times New Roman" w:hAnsi="Times New Roman" w:cs="Times New Roman"/>
        </w:rPr>
        <w:t>интересах детей на 2012 - 2017 годы" из областного бюджета, критерии отбора муниципальных районов и городских округов области для предоставления субсидии и методика распределения между муниципальными районами и городскими округами области субсидии приведены в приложении N 6 к государственной программе.</w:t>
      </w:r>
      <w:proofErr w:type="gramEnd"/>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lastRenderedPageBreak/>
        <w:t xml:space="preserve">Основное мероприятие 5.2 "Управление долговыми обязательствами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целях оптимизации структуры и объема государственного долга области будет </w:t>
      </w:r>
      <w:proofErr w:type="gramStart"/>
      <w:r w:rsidRPr="005057A1">
        <w:rPr>
          <w:rFonts w:ascii="Times New Roman" w:hAnsi="Times New Roman" w:cs="Times New Roman"/>
        </w:rPr>
        <w:t>проводится</w:t>
      </w:r>
      <w:proofErr w:type="gramEnd"/>
      <w:r w:rsidRPr="005057A1">
        <w:rPr>
          <w:rFonts w:ascii="Times New Roman" w:hAnsi="Times New Roman" w:cs="Times New Roman"/>
        </w:rPr>
        <w:t xml:space="preserve"> работа по следующим направлениям:</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реструктуризация долгового портфеля с увеличением доли среднесрочных и долгосрочных долговых инструментов в </w:t>
      </w:r>
      <w:proofErr w:type="gramStart"/>
      <w:r w:rsidRPr="005057A1">
        <w:rPr>
          <w:rFonts w:ascii="Times New Roman" w:hAnsi="Times New Roman" w:cs="Times New Roman"/>
        </w:rPr>
        <w:t>общем</w:t>
      </w:r>
      <w:proofErr w:type="gramEnd"/>
      <w:r w:rsidRPr="005057A1">
        <w:rPr>
          <w:rFonts w:ascii="Times New Roman" w:hAnsi="Times New Roman" w:cs="Times New Roman"/>
        </w:rPr>
        <w:t xml:space="preserve"> объеме государственного долга в целях равномерного распределения во времени связанных с долгом платежей;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эмиссия государственных ценных бумаг области как источника долгосрочного финансирования дефицита бюджета;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диверсификация долговых обязательств в </w:t>
      </w:r>
      <w:proofErr w:type="gramStart"/>
      <w:r w:rsidRPr="005057A1">
        <w:rPr>
          <w:rFonts w:ascii="Times New Roman" w:hAnsi="Times New Roman" w:cs="Times New Roman"/>
        </w:rPr>
        <w:t>целях</w:t>
      </w:r>
      <w:proofErr w:type="gramEnd"/>
      <w:r w:rsidRPr="005057A1">
        <w:rPr>
          <w:rFonts w:ascii="Times New Roman" w:hAnsi="Times New Roman" w:cs="Times New Roman"/>
        </w:rPr>
        <w:t xml:space="preserve"> исключения зависимости от одного кредитора;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взаимодействие с рейтинговыми агентствами и обеспечение информированности участников финансового рынка для повышения ликвидности государственных ценных бумаг Саратовской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Основное мероприятие 5.3 "Управление резервными средствами".</w:t>
      </w:r>
    </w:p>
    <w:p w:rsidR="005057A1" w:rsidRPr="005057A1" w:rsidRDefault="005057A1">
      <w:pPr>
        <w:pStyle w:val="ConsPlusNormal"/>
        <w:spacing w:before="220"/>
        <w:ind w:firstLine="540"/>
        <w:jc w:val="both"/>
        <w:rPr>
          <w:rFonts w:ascii="Times New Roman" w:hAnsi="Times New Roman" w:cs="Times New Roman"/>
        </w:rPr>
      </w:pPr>
      <w:proofErr w:type="gramStart"/>
      <w:r w:rsidRPr="005057A1">
        <w:rPr>
          <w:rFonts w:ascii="Times New Roman" w:hAnsi="Times New Roman" w:cs="Times New Roman"/>
        </w:rPr>
        <w:t>В рамках указанного мероприятия предусмотрено формирование резервного фонда Правительства области, проведение финансово-экономической экспертизы проектов распоряжений Правительства области, предусматривающих выделение средств из резервного фонда Правительства области, а также полное и своевременное распределение бюджетных ассигнований между главными распорядителями средств областного бюджета в целях исполнения распоряжений Правительства области, предусматривающих выделение средств из резервного фонда Правительства области.</w:t>
      </w:r>
      <w:proofErr w:type="gramEnd"/>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Основное мероприятие 5.4 "Повышение бюджетной грамотности в Саратовской области".</w:t>
      </w:r>
    </w:p>
    <w:p w:rsidR="005057A1" w:rsidRPr="005057A1" w:rsidRDefault="005057A1">
      <w:pPr>
        <w:pStyle w:val="ConsPlusNormal"/>
        <w:spacing w:before="220"/>
        <w:ind w:firstLine="540"/>
        <w:jc w:val="both"/>
        <w:rPr>
          <w:rFonts w:ascii="Times New Roman" w:hAnsi="Times New Roman" w:cs="Times New Roman"/>
        </w:rPr>
      </w:pPr>
      <w:proofErr w:type="gramStart"/>
      <w:r w:rsidRPr="005057A1">
        <w:rPr>
          <w:rFonts w:ascii="Times New Roman" w:hAnsi="Times New Roman" w:cs="Times New Roman"/>
        </w:rPr>
        <w:t>В процессе реализации мероприятия будут осуществлены разработка подходов и методического обеспечения программ повышения бюджетной грамотности населения, направленных на создание базисных условий для гражданской активности и вовлечения населения в управление общественными финансами, внедрены соответствующие обучающие методики и программы.</w:t>
      </w:r>
      <w:proofErr w:type="gramEnd"/>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Основное мероприятие 5.5 "Развитие </w:t>
      </w:r>
      <w:proofErr w:type="gramStart"/>
      <w:r w:rsidRPr="005057A1">
        <w:rPr>
          <w:rFonts w:ascii="Times New Roman" w:hAnsi="Times New Roman" w:cs="Times New Roman"/>
        </w:rPr>
        <w:t>инициативного</w:t>
      </w:r>
      <w:proofErr w:type="gramEnd"/>
      <w:r w:rsidRPr="005057A1">
        <w:rPr>
          <w:rFonts w:ascii="Times New Roman" w:hAnsi="Times New Roman" w:cs="Times New Roman"/>
        </w:rPr>
        <w:t xml:space="preserve"> бюджетирования в Саратовской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В рамках мероприятия планируется создать институциональные, правовые и организационные основы внедрения механизмов инициативного бюджетирования в Саратовской области. При реализации практик инициативного бюджетирования на территории муниципальных образований предполагается финансовое участие по согласованию граждан и бизнеса в размерах, определенных в условиях предоставления субсидий.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Цели и условия предоставления, критерии отбора муниципальных образований области и методика распределения между муниципальными образованиями области субсидии бюджетам городских и сельских поселений области на реализацию проектов развития муниципальных образований области, основанных на местных инициативах, приведены в приложении N 7 к государственной программе.</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Перечень основных мероприятий подпрограммы приведен в </w:t>
      </w:r>
      <w:proofErr w:type="gramStart"/>
      <w:r w:rsidRPr="005057A1">
        <w:rPr>
          <w:rFonts w:ascii="Times New Roman" w:hAnsi="Times New Roman" w:cs="Times New Roman"/>
        </w:rPr>
        <w:t>приложении</w:t>
      </w:r>
      <w:proofErr w:type="gramEnd"/>
      <w:r w:rsidRPr="005057A1">
        <w:rPr>
          <w:rFonts w:ascii="Times New Roman" w:hAnsi="Times New Roman" w:cs="Times New Roman"/>
        </w:rPr>
        <w:t xml:space="preserve"> N 3 к государственной программе.</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7. Информация об участии в реализации подпрограммы</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органов местного самоуправления муниципальных образований</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области, государственных и муниципальных унитарных</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предприятий, акционерных обществ с государственным участием,</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lastRenderedPageBreak/>
        <w:t>общественных, научных и иных организаций,</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а также внебюджетных фондов Российской Федерации</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В реализации подпрограммы предусмотрено участие:</w:t>
      </w:r>
    </w:p>
    <w:p w:rsidR="005057A1" w:rsidRPr="005057A1" w:rsidRDefault="005057A1">
      <w:pPr>
        <w:pStyle w:val="ConsPlusNormal"/>
        <w:spacing w:before="220"/>
        <w:ind w:firstLine="540"/>
        <w:jc w:val="both"/>
        <w:rPr>
          <w:rFonts w:ascii="Times New Roman" w:hAnsi="Times New Roman" w:cs="Times New Roman"/>
        </w:rPr>
      </w:pPr>
      <w:proofErr w:type="gramStart"/>
      <w:r w:rsidRPr="005057A1">
        <w:rPr>
          <w:rFonts w:ascii="Times New Roman" w:hAnsi="Times New Roman" w:cs="Times New Roman"/>
        </w:rPr>
        <w:t xml:space="preserve">органов местного самоуправления муниципальных образований области в части выполнения мероприятий по обеспечению повышения оплаты труда отдельным категориям работников бюджетной сферы в целях реализации Указов Президента Российской Федерации от 7 мая 2012 года </w:t>
      </w:r>
      <w:hyperlink r:id="rId66" w:history="1">
        <w:r w:rsidRPr="005057A1">
          <w:rPr>
            <w:rFonts w:ascii="Times New Roman" w:hAnsi="Times New Roman" w:cs="Times New Roman"/>
            <w:color w:val="0000FF"/>
          </w:rPr>
          <w:t>N 597</w:t>
        </w:r>
      </w:hyperlink>
      <w:r w:rsidRPr="005057A1">
        <w:rPr>
          <w:rFonts w:ascii="Times New Roman" w:hAnsi="Times New Roman" w:cs="Times New Roman"/>
        </w:rPr>
        <w:t xml:space="preserve"> "О мероприятиях по реализации государственной социальной политики" и от 1 июня 2012 года </w:t>
      </w:r>
      <w:hyperlink r:id="rId67" w:history="1">
        <w:r w:rsidRPr="005057A1">
          <w:rPr>
            <w:rFonts w:ascii="Times New Roman" w:hAnsi="Times New Roman" w:cs="Times New Roman"/>
            <w:color w:val="0000FF"/>
          </w:rPr>
          <w:t>N 761</w:t>
        </w:r>
      </w:hyperlink>
      <w:r w:rsidRPr="005057A1">
        <w:rPr>
          <w:rFonts w:ascii="Times New Roman" w:hAnsi="Times New Roman" w:cs="Times New Roman"/>
        </w:rPr>
        <w:t xml:space="preserve"> "О Национальной стратегии действий в интересах детей на 2012 - 2017 годы";</w:t>
      </w:r>
      <w:proofErr w:type="gramEnd"/>
    </w:p>
    <w:p w:rsidR="005057A1" w:rsidRPr="005057A1" w:rsidRDefault="005057A1">
      <w:pPr>
        <w:pStyle w:val="ConsPlusNormal"/>
        <w:spacing w:before="220"/>
        <w:ind w:firstLine="540"/>
        <w:jc w:val="both"/>
        <w:rPr>
          <w:rFonts w:ascii="Times New Roman" w:hAnsi="Times New Roman" w:cs="Times New Roman"/>
        </w:rPr>
      </w:pPr>
      <w:proofErr w:type="gramStart"/>
      <w:r w:rsidRPr="005057A1">
        <w:rPr>
          <w:rFonts w:ascii="Times New Roman" w:hAnsi="Times New Roman" w:cs="Times New Roman"/>
        </w:rPr>
        <w:t>органов местного самоуправления муниципальных образований области, государственных унитарных предприятий (государственных казенных предприятий) области в случае, если распоряжениями Правительства области о выделении средств из резервного фонда Правительства области предусмотрено выделение им соответствующих средств;</w:t>
      </w:r>
      <w:proofErr w:type="gramEnd"/>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органов местного самоуправления муниципальных образований области, являющихся получателями субсидий на </w:t>
      </w:r>
      <w:proofErr w:type="spellStart"/>
      <w:r w:rsidRPr="005057A1">
        <w:rPr>
          <w:rFonts w:ascii="Times New Roman" w:hAnsi="Times New Roman" w:cs="Times New Roman"/>
        </w:rPr>
        <w:t>софинансирование</w:t>
      </w:r>
      <w:proofErr w:type="spellEnd"/>
      <w:r w:rsidRPr="005057A1">
        <w:rPr>
          <w:rFonts w:ascii="Times New Roman" w:hAnsi="Times New Roman" w:cs="Times New Roman"/>
        </w:rPr>
        <w:t xml:space="preserve"> проектов по поддержке местных инициатив.</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8. Объем финансового обеспечения, необходимый</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для реализации подпрограммы</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Общий объем финансового обеспечения подпрограммы на 2017 - 2020 годы составляет 26830167,3 тыс. рублей, в том числе:</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2017 год - 7175145,7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2018 год - 6504367,4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2019 год - 6575327,1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2020 год - 6575327,1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из них:</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областной бюджет - 26372871,0 тыс. рублей, из них:</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2017 год - 6981356,4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2018 год - 6415340,4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2019 год - 6488087,1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2020 год - 6488087,1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федеральный бюджет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 - 378143,0 тыс. рублей, из них:</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2017 год - 114636,0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2018 год - 89027,0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2019 год - 87240,0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2020 год - 87240,0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местные бюджеты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 - 78045,1 тыс. рублей, из них:</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2017 год - 78045,1 тыс. рублей;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внебюджетные источники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 - 1108,2 тыс. рублей, из них:</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lastRenderedPageBreak/>
        <w:t>2017 год - 1108,2 тыс. рублей.</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9. Анализ рисков реализации подпрограммы и описание мер</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управления рисками реализации подпрограммы</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Реализация мероприятий подпрограммы может осложняться рисками, которые будут препятствовать достижению предусмотренных конечных результатов. К их числу относятся: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снижение доходов консолидированного бюджета области в </w:t>
      </w:r>
      <w:proofErr w:type="gramStart"/>
      <w:r w:rsidRPr="005057A1">
        <w:rPr>
          <w:rFonts w:ascii="Times New Roman" w:hAnsi="Times New Roman" w:cs="Times New Roman"/>
        </w:rPr>
        <w:t>результате</w:t>
      </w:r>
      <w:proofErr w:type="gramEnd"/>
      <w:r w:rsidRPr="005057A1">
        <w:rPr>
          <w:rFonts w:ascii="Times New Roman" w:hAnsi="Times New Roman" w:cs="Times New Roman"/>
        </w:rPr>
        <w:t xml:space="preserve"> ухудшения макроэкономических условий, усиление несбалансированности областного и местных бюджетов;</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изменения федерального законодательства, оказывающие влияние на параметры бюджетной системы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ухудшение условий заимствования на финансовых рынках и, как следствие, увеличение стоимости обслуживания государственного долга, невыполнение программ государственных внутренних заимствований Саратовской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возникновение оснований для отказа в государственной регистрации условий эмиссии и обращения государственных ценных бумаг Саратовской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рост числа чрезвычайных ситуаций техногенного и природного характера на территории области, требующих дополнительных расходов бюджета;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недостаточная квалификация кадров органов местного самоуправления муниципальных образований области для сопровождения проектов, инициированных жителями соответствующих территорий;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организационные риски при необеспечении необходимого взаимодействия участников в ходе реализации подпрограммы.</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Управление рисками будет осуществляться на основе прогнозирования тенденций в сфере реализации подпрограммы, систематического мониторинга ее реализации, а также осуществления оперативных мер по предупреждению рисков и своевременной корректировке мероприятий подпрограммы.</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В части управления долговыми обязательствами будет осуществляться мониторинг финансового рынка и его анализ для выявления тенденций изменения стоимости заимствований</w:t>
      </w:r>
      <w:proofErr w:type="gramStart"/>
      <w:r w:rsidRPr="005057A1">
        <w:rPr>
          <w:rFonts w:ascii="Times New Roman" w:hAnsi="Times New Roman" w:cs="Times New Roman"/>
        </w:rPr>
        <w:t>.".</w:t>
      </w:r>
      <w:proofErr w:type="gramEnd"/>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7. В </w:t>
      </w:r>
      <w:hyperlink r:id="rId68" w:history="1">
        <w:r w:rsidRPr="005057A1">
          <w:rPr>
            <w:rFonts w:ascii="Times New Roman" w:hAnsi="Times New Roman" w:cs="Times New Roman"/>
            <w:color w:val="0000FF"/>
          </w:rPr>
          <w:t>таблице</w:t>
        </w:r>
      </w:hyperlink>
      <w:r w:rsidRPr="005057A1">
        <w:rPr>
          <w:rFonts w:ascii="Times New Roman" w:hAnsi="Times New Roman" w:cs="Times New Roman"/>
        </w:rPr>
        <w:t xml:space="preserve"> "Сведения о целевых показателях государственной программы Саратовской области "Развитие государственного и муниципального управления до 2020 года" приложения 1 к государственной программе:</w:t>
      </w:r>
    </w:p>
    <w:p w:rsidR="005057A1" w:rsidRPr="005057A1" w:rsidRDefault="005057A1">
      <w:pPr>
        <w:pStyle w:val="ConsPlusNormal"/>
        <w:spacing w:before="220"/>
        <w:ind w:firstLine="540"/>
        <w:jc w:val="both"/>
        <w:rPr>
          <w:rFonts w:ascii="Times New Roman" w:hAnsi="Times New Roman" w:cs="Times New Roman"/>
        </w:rPr>
      </w:pPr>
      <w:hyperlink r:id="rId69" w:history="1">
        <w:r w:rsidRPr="005057A1">
          <w:rPr>
            <w:rFonts w:ascii="Times New Roman" w:hAnsi="Times New Roman" w:cs="Times New Roman"/>
            <w:color w:val="0000FF"/>
          </w:rPr>
          <w:t>раздел</w:t>
        </w:r>
      </w:hyperlink>
      <w:r w:rsidRPr="005057A1">
        <w:rPr>
          <w:rFonts w:ascii="Times New Roman" w:hAnsi="Times New Roman" w:cs="Times New Roman"/>
        </w:rPr>
        <w:t xml:space="preserve"> "Государственная программа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"Развитие государственного и муниципального управления в Саратовской области до 2020 года" дополнить пунктом 4 следующего содержания:</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t>"</w:t>
      </w:r>
    </w:p>
    <w:p w:rsidR="005057A1" w:rsidRPr="005057A1" w:rsidRDefault="005057A1">
      <w:pPr>
        <w:spacing w:after="1"/>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
        <w:gridCol w:w="2608"/>
        <w:gridCol w:w="1080"/>
        <w:gridCol w:w="360"/>
        <w:gridCol w:w="360"/>
        <w:gridCol w:w="360"/>
        <w:gridCol w:w="360"/>
        <w:gridCol w:w="850"/>
        <w:gridCol w:w="680"/>
        <w:gridCol w:w="737"/>
        <w:gridCol w:w="680"/>
        <w:gridCol w:w="624"/>
      </w:tblGrid>
      <w:tr w:rsidR="005057A1" w:rsidRPr="005057A1">
        <w:tc>
          <w:tcPr>
            <w:tcW w:w="360" w:type="dxa"/>
            <w:tcBorders>
              <w:top w:val="single" w:sz="4" w:space="0" w:color="auto"/>
              <w:bottom w:val="single" w:sz="4" w:space="0" w:color="auto"/>
            </w:tcBorders>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4.</w:t>
            </w:r>
          </w:p>
        </w:tc>
        <w:tc>
          <w:tcPr>
            <w:tcW w:w="2608" w:type="dxa"/>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Отношение государственного долга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к общему объему доходов областного бюджета без учета утвержденного объема безвозмездных поступлений</w:t>
            </w:r>
          </w:p>
        </w:tc>
        <w:tc>
          <w:tcPr>
            <w:tcW w:w="1080" w:type="dxa"/>
            <w:tcBorders>
              <w:top w:val="single" w:sz="4" w:space="0" w:color="auto"/>
              <w:bottom w:val="single" w:sz="4" w:space="0" w:color="auto"/>
            </w:tcBorders>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процент</w:t>
            </w:r>
          </w:p>
        </w:tc>
        <w:tc>
          <w:tcPr>
            <w:tcW w:w="360" w:type="dxa"/>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p>
        </w:tc>
        <w:tc>
          <w:tcPr>
            <w:tcW w:w="360" w:type="dxa"/>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p>
        </w:tc>
        <w:tc>
          <w:tcPr>
            <w:tcW w:w="360" w:type="dxa"/>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p>
        </w:tc>
        <w:tc>
          <w:tcPr>
            <w:tcW w:w="360" w:type="dxa"/>
            <w:tcBorders>
              <w:top w:val="single" w:sz="4" w:space="0" w:color="auto"/>
              <w:bottom w:val="single" w:sz="4" w:space="0" w:color="auto"/>
            </w:tcBorders>
          </w:tcPr>
          <w:p w:rsidR="005057A1" w:rsidRPr="005057A1" w:rsidRDefault="005057A1">
            <w:pPr>
              <w:pStyle w:val="ConsPlusNormal"/>
              <w:rPr>
                <w:rFonts w:ascii="Times New Roman" w:hAnsi="Times New Roman" w:cs="Times New Roman"/>
              </w:rPr>
            </w:pPr>
          </w:p>
        </w:tc>
        <w:tc>
          <w:tcPr>
            <w:tcW w:w="850" w:type="dxa"/>
            <w:tcBorders>
              <w:top w:val="single" w:sz="4" w:space="0" w:color="auto"/>
              <w:bottom w:val="single" w:sz="4" w:space="0" w:color="auto"/>
            </w:tcBorders>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89,6 &lt;*&gt;</w:t>
            </w:r>
          </w:p>
        </w:tc>
        <w:tc>
          <w:tcPr>
            <w:tcW w:w="680" w:type="dxa"/>
            <w:tcBorders>
              <w:top w:val="single" w:sz="4" w:space="0" w:color="auto"/>
              <w:bottom w:val="single" w:sz="4" w:space="0" w:color="auto"/>
            </w:tcBorders>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98,2</w:t>
            </w:r>
          </w:p>
        </w:tc>
        <w:tc>
          <w:tcPr>
            <w:tcW w:w="737" w:type="dxa"/>
            <w:tcBorders>
              <w:top w:val="single" w:sz="4" w:space="0" w:color="auto"/>
              <w:bottom w:val="single" w:sz="4" w:space="0" w:color="auto"/>
            </w:tcBorders>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89,6</w:t>
            </w:r>
          </w:p>
        </w:tc>
        <w:tc>
          <w:tcPr>
            <w:tcW w:w="680" w:type="dxa"/>
            <w:tcBorders>
              <w:top w:val="single" w:sz="4" w:space="0" w:color="auto"/>
              <w:bottom w:val="single" w:sz="4" w:space="0" w:color="auto"/>
            </w:tcBorders>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79,5</w:t>
            </w:r>
          </w:p>
        </w:tc>
        <w:tc>
          <w:tcPr>
            <w:tcW w:w="624" w:type="dxa"/>
            <w:tcBorders>
              <w:top w:val="single" w:sz="4" w:space="0" w:color="auto"/>
              <w:bottom w:val="single" w:sz="4" w:space="0" w:color="auto"/>
            </w:tcBorders>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79,5</w:t>
            </w:r>
          </w:p>
        </w:tc>
      </w:tr>
    </w:tbl>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lastRenderedPageBreak/>
        <w:t>";</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hyperlink r:id="rId70" w:history="1">
        <w:proofErr w:type="gramStart"/>
        <w:r w:rsidRPr="005057A1">
          <w:rPr>
            <w:rFonts w:ascii="Times New Roman" w:hAnsi="Times New Roman" w:cs="Times New Roman"/>
            <w:color w:val="0000FF"/>
          </w:rPr>
          <w:t>наименование подраздела</w:t>
        </w:r>
      </w:hyperlink>
      <w:r w:rsidRPr="005057A1">
        <w:rPr>
          <w:rFonts w:ascii="Times New Roman" w:hAnsi="Times New Roman" w:cs="Times New Roman"/>
        </w:rPr>
        <w:t xml:space="preserve"> "Ведомственная целевая программа "Обеспечение эффективного осуществления полномочий управления делами Правительства Саратовской области" на 2016 - 2017 годы (проект ведомственной целевой программы "Обеспечение эффективного осуществления полномочий управления делами Правительства Саратовской области" на 2018 - 2020 годы)" раздела "Подпрограмма 2 "Создание условий для реализации установленных полномочий (функций) управления делами Правительства области" изложить в следующей редакции:</w:t>
      </w:r>
      <w:proofErr w:type="gramEnd"/>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"Ведомственная целевая программа "Обеспечение эффективного осуществления полномочий управления делами Правительства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на 2016 - 2017 годы, ведомственная целевая программа "Обеспечение эффективного осуществления полномочий управления делами Правительства Саратовской области" на 2018 - 2020 годы";</w:t>
      </w:r>
    </w:p>
    <w:p w:rsidR="005057A1" w:rsidRPr="005057A1" w:rsidRDefault="005057A1">
      <w:pPr>
        <w:pStyle w:val="ConsPlusNormal"/>
        <w:spacing w:before="220"/>
        <w:ind w:firstLine="540"/>
        <w:jc w:val="both"/>
        <w:rPr>
          <w:rFonts w:ascii="Times New Roman" w:hAnsi="Times New Roman" w:cs="Times New Roman"/>
        </w:rPr>
      </w:pPr>
      <w:hyperlink r:id="rId71" w:history="1">
        <w:r w:rsidRPr="005057A1">
          <w:rPr>
            <w:rFonts w:ascii="Times New Roman" w:hAnsi="Times New Roman" w:cs="Times New Roman"/>
            <w:color w:val="0000FF"/>
          </w:rPr>
          <w:t>дополнить</w:t>
        </w:r>
      </w:hyperlink>
      <w:r w:rsidRPr="005057A1">
        <w:rPr>
          <w:rFonts w:ascii="Times New Roman" w:hAnsi="Times New Roman" w:cs="Times New Roman"/>
        </w:rPr>
        <w:t xml:space="preserve"> разделом следующего содержания:</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t>"</w:t>
      </w:r>
    </w:p>
    <w:p w:rsidR="005057A1" w:rsidRPr="005057A1" w:rsidRDefault="005057A1">
      <w:pPr>
        <w:spacing w:after="1"/>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8"/>
        <w:gridCol w:w="1984"/>
        <w:gridCol w:w="737"/>
        <w:gridCol w:w="454"/>
        <w:gridCol w:w="454"/>
        <w:gridCol w:w="454"/>
        <w:gridCol w:w="454"/>
        <w:gridCol w:w="900"/>
        <w:gridCol w:w="720"/>
        <w:gridCol w:w="720"/>
        <w:gridCol w:w="720"/>
        <w:gridCol w:w="720"/>
      </w:tblGrid>
      <w:tr w:rsidR="005057A1" w:rsidRPr="005057A1">
        <w:tc>
          <w:tcPr>
            <w:tcW w:w="9065" w:type="dxa"/>
            <w:gridSpan w:val="12"/>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 xml:space="preserve">Подпрограмма 5 "Управление региональными финансами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tc>
      </w:tr>
      <w:tr w:rsidR="005057A1" w:rsidRPr="005057A1">
        <w:tc>
          <w:tcPr>
            <w:tcW w:w="74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5.1.</w:t>
            </w:r>
          </w:p>
        </w:tc>
        <w:tc>
          <w:tcPr>
            <w:tcW w:w="198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Исполнение расходных обязательств по предоставлению дотаций бюджетам городских округов области, связанных с особым режимом безопасного функционирования, за счет средств федерального бюджета</w:t>
            </w:r>
          </w:p>
        </w:tc>
        <w:tc>
          <w:tcPr>
            <w:tcW w:w="73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процент</w:t>
            </w: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 &lt;*&gt;</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r>
      <w:tr w:rsidR="005057A1" w:rsidRPr="005057A1">
        <w:tc>
          <w:tcPr>
            <w:tcW w:w="74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5.2.</w:t>
            </w:r>
          </w:p>
        </w:tc>
        <w:tc>
          <w:tcPr>
            <w:tcW w:w="198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Исполнение расходных обязательств по предоставлению дотаций на выравнивание бюджетной обеспеченности поселений области</w:t>
            </w:r>
          </w:p>
        </w:tc>
        <w:tc>
          <w:tcPr>
            <w:tcW w:w="73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процент</w:t>
            </w: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 &lt;*&gt;</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r>
      <w:tr w:rsidR="005057A1" w:rsidRPr="005057A1">
        <w:tc>
          <w:tcPr>
            <w:tcW w:w="74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5.3.</w:t>
            </w:r>
          </w:p>
        </w:tc>
        <w:tc>
          <w:tcPr>
            <w:tcW w:w="198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Исполнение расходных обязательств по предоставлению дотаций на выравнивание бюджетной обеспеченности муниципальных районов (городских округов) области</w:t>
            </w:r>
          </w:p>
        </w:tc>
        <w:tc>
          <w:tcPr>
            <w:tcW w:w="73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процент</w:t>
            </w: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 &lt;*&gt;</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r>
      <w:tr w:rsidR="005057A1" w:rsidRPr="005057A1">
        <w:tc>
          <w:tcPr>
            <w:tcW w:w="74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lastRenderedPageBreak/>
              <w:t>5.4.</w:t>
            </w:r>
          </w:p>
        </w:tc>
        <w:tc>
          <w:tcPr>
            <w:tcW w:w="198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Исполнение расходных обязательств по предоставлению дотаций на поддержку мер по обеспечению сбалансированности бюджетов</w:t>
            </w:r>
          </w:p>
        </w:tc>
        <w:tc>
          <w:tcPr>
            <w:tcW w:w="73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процент</w:t>
            </w: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 &lt;*&gt;</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r>
      <w:tr w:rsidR="005057A1" w:rsidRPr="005057A1">
        <w:tc>
          <w:tcPr>
            <w:tcW w:w="74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5.5.</w:t>
            </w:r>
          </w:p>
        </w:tc>
        <w:tc>
          <w:tcPr>
            <w:tcW w:w="198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Исполнение расходных обязательств по предоставлению субвенции на исполнение государственных полномочий по расчету и предоставлению дотаций поселениям</w:t>
            </w:r>
          </w:p>
        </w:tc>
        <w:tc>
          <w:tcPr>
            <w:tcW w:w="73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процент</w:t>
            </w: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 &lt;*&gt;</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w:t>
            </w:r>
          </w:p>
        </w:tc>
      </w:tr>
      <w:tr w:rsidR="005057A1" w:rsidRPr="005057A1">
        <w:tc>
          <w:tcPr>
            <w:tcW w:w="74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5.6.</w:t>
            </w:r>
          </w:p>
        </w:tc>
        <w:tc>
          <w:tcPr>
            <w:tcW w:w="198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Доля просроченной кредиторской задолженности по оплате труда в расходах местных бюджетов</w:t>
            </w:r>
          </w:p>
        </w:tc>
        <w:tc>
          <w:tcPr>
            <w:tcW w:w="73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процент</w:t>
            </w: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 &lt;*&gt;</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w:t>
            </w:r>
          </w:p>
        </w:tc>
      </w:tr>
      <w:tr w:rsidR="005057A1" w:rsidRPr="005057A1">
        <w:tc>
          <w:tcPr>
            <w:tcW w:w="74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5.7.</w:t>
            </w:r>
          </w:p>
        </w:tc>
        <w:tc>
          <w:tcPr>
            <w:tcW w:w="198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Доля просроченной кредиторской задолженности в расходах закрытых административно-территориальных образованиях области</w:t>
            </w:r>
          </w:p>
        </w:tc>
        <w:tc>
          <w:tcPr>
            <w:tcW w:w="73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процент</w:t>
            </w: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 &lt;*&gt;</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w:t>
            </w:r>
          </w:p>
        </w:tc>
      </w:tr>
      <w:tr w:rsidR="005057A1" w:rsidRPr="005057A1">
        <w:tc>
          <w:tcPr>
            <w:tcW w:w="74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5.8.</w:t>
            </w:r>
          </w:p>
        </w:tc>
        <w:tc>
          <w:tcPr>
            <w:tcW w:w="198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Отношение среднемесячной заработной платы педагогических работников муниципальных образовательных организаций дополнительного образования к среднемесячной заработной плате учителей по области</w:t>
            </w:r>
          </w:p>
        </w:tc>
        <w:tc>
          <w:tcPr>
            <w:tcW w:w="73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процент</w:t>
            </w: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89,7 &lt;*&gt;</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95</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95</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95</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95</w:t>
            </w:r>
          </w:p>
        </w:tc>
      </w:tr>
      <w:tr w:rsidR="005057A1" w:rsidRPr="005057A1">
        <w:tc>
          <w:tcPr>
            <w:tcW w:w="74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5.9.</w:t>
            </w:r>
          </w:p>
        </w:tc>
        <w:tc>
          <w:tcPr>
            <w:tcW w:w="1984" w:type="dxa"/>
          </w:tcPr>
          <w:p w:rsidR="005057A1" w:rsidRPr="005057A1" w:rsidRDefault="005057A1">
            <w:pPr>
              <w:pStyle w:val="ConsPlusNormal"/>
              <w:rPr>
                <w:rFonts w:ascii="Times New Roman" w:hAnsi="Times New Roman" w:cs="Times New Roman"/>
              </w:rPr>
            </w:pPr>
            <w:proofErr w:type="gramStart"/>
            <w:r w:rsidRPr="005057A1">
              <w:rPr>
                <w:rFonts w:ascii="Times New Roman" w:hAnsi="Times New Roman" w:cs="Times New Roman"/>
              </w:rPr>
              <w:t xml:space="preserve">Соотношение средней заработной платы </w:t>
            </w:r>
            <w:r w:rsidRPr="005057A1">
              <w:rPr>
                <w:rFonts w:ascii="Times New Roman" w:hAnsi="Times New Roman" w:cs="Times New Roman"/>
              </w:rPr>
              <w:lastRenderedPageBreak/>
              <w:t>работников учреждений культуры области и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w:t>
            </w:r>
            <w:proofErr w:type="gramEnd"/>
          </w:p>
        </w:tc>
        <w:tc>
          <w:tcPr>
            <w:tcW w:w="73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lastRenderedPageBreak/>
              <w:t>процент</w:t>
            </w: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71,0 &lt;*&gt;</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90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90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90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90</w:t>
            </w:r>
          </w:p>
        </w:tc>
      </w:tr>
      <w:tr w:rsidR="005057A1" w:rsidRPr="005057A1">
        <w:tc>
          <w:tcPr>
            <w:tcW w:w="74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lastRenderedPageBreak/>
              <w:t>5.10.</w:t>
            </w:r>
          </w:p>
        </w:tc>
        <w:tc>
          <w:tcPr>
            <w:tcW w:w="198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Доля расходов на обслуживание государственного долга Саратовской области в утвержденном годовом </w:t>
            </w:r>
            <w:proofErr w:type="gramStart"/>
            <w:r w:rsidRPr="005057A1">
              <w:rPr>
                <w:rFonts w:ascii="Times New Roman" w:hAnsi="Times New Roman" w:cs="Times New Roman"/>
              </w:rPr>
              <w:t>объеме</w:t>
            </w:r>
            <w:proofErr w:type="gramEnd"/>
            <w:r w:rsidRPr="005057A1">
              <w:rPr>
                <w:rFonts w:ascii="Times New Roman" w:hAnsi="Times New Roman" w:cs="Times New Roman"/>
              </w:rPr>
              <w:t xml:space="preserve"> расходов областного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tc>
        <w:tc>
          <w:tcPr>
            <w:tcW w:w="73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процент</w:t>
            </w: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 &lt;*&gt;</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w:t>
            </w:r>
          </w:p>
        </w:tc>
      </w:tr>
      <w:tr w:rsidR="005057A1" w:rsidRPr="005057A1">
        <w:tc>
          <w:tcPr>
            <w:tcW w:w="74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5.11.</w:t>
            </w:r>
          </w:p>
        </w:tc>
        <w:tc>
          <w:tcPr>
            <w:tcW w:w="198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Отношение объема заимствований к сумме объема дефицита областного бюджета и объема, направляемого на погашение долговых обязательств</w:t>
            </w:r>
          </w:p>
        </w:tc>
        <w:tc>
          <w:tcPr>
            <w:tcW w:w="73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процент</w:t>
            </w: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99,9 &lt;*&gt;</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97,9</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96,3</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60,3</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60,3</w:t>
            </w:r>
          </w:p>
        </w:tc>
      </w:tr>
      <w:tr w:rsidR="005057A1" w:rsidRPr="005057A1">
        <w:tc>
          <w:tcPr>
            <w:tcW w:w="74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5.12.</w:t>
            </w:r>
          </w:p>
        </w:tc>
        <w:tc>
          <w:tcPr>
            <w:tcW w:w="198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Просроченная задолженность по долговым обязательствам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tc>
        <w:tc>
          <w:tcPr>
            <w:tcW w:w="73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тыс. рублей</w:t>
            </w: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0,0 &lt;*&gt;</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0,0</w:t>
            </w:r>
          </w:p>
        </w:tc>
      </w:tr>
      <w:tr w:rsidR="005057A1" w:rsidRPr="005057A1">
        <w:tc>
          <w:tcPr>
            <w:tcW w:w="74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5.13.</w:t>
            </w:r>
          </w:p>
        </w:tc>
        <w:tc>
          <w:tcPr>
            <w:tcW w:w="198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Доля </w:t>
            </w:r>
            <w:r w:rsidRPr="005057A1">
              <w:rPr>
                <w:rFonts w:ascii="Times New Roman" w:hAnsi="Times New Roman" w:cs="Times New Roman"/>
              </w:rPr>
              <w:lastRenderedPageBreak/>
              <w:t xml:space="preserve">среднесрочных и долгосрочных обязательств в </w:t>
            </w:r>
            <w:proofErr w:type="gramStart"/>
            <w:r w:rsidRPr="005057A1">
              <w:rPr>
                <w:rFonts w:ascii="Times New Roman" w:hAnsi="Times New Roman" w:cs="Times New Roman"/>
              </w:rPr>
              <w:t>объеме</w:t>
            </w:r>
            <w:proofErr w:type="gramEnd"/>
            <w:r w:rsidRPr="005057A1">
              <w:rPr>
                <w:rFonts w:ascii="Times New Roman" w:hAnsi="Times New Roman" w:cs="Times New Roman"/>
              </w:rPr>
              <w:t xml:space="preserve"> государственного внутреннего долга области на конец года</w:t>
            </w:r>
          </w:p>
        </w:tc>
        <w:tc>
          <w:tcPr>
            <w:tcW w:w="73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lastRenderedPageBreak/>
              <w:t>проце</w:t>
            </w:r>
            <w:r w:rsidRPr="005057A1">
              <w:rPr>
                <w:rFonts w:ascii="Times New Roman" w:hAnsi="Times New Roman" w:cs="Times New Roman"/>
              </w:rPr>
              <w:lastRenderedPageBreak/>
              <w:t>нт</w:t>
            </w: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 xml:space="preserve">100,0 </w:t>
            </w:r>
            <w:r w:rsidRPr="005057A1">
              <w:rPr>
                <w:rFonts w:ascii="Times New Roman" w:hAnsi="Times New Roman" w:cs="Times New Roman"/>
              </w:rPr>
              <w:lastRenderedPageBreak/>
              <w:t>&lt;*&gt;</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lastRenderedPageBreak/>
              <w:t>100,0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100,0</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100,0</w:t>
            </w:r>
          </w:p>
        </w:tc>
      </w:tr>
      <w:tr w:rsidR="005057A1" w:rsidRPr="005057A1">
        <w:tc>
          <w:tcPr>
            <w:tcW w:w="74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lastRenderedPageBreak/>
              <w:t>5.14.</w:t>
            </w:r>
          </w:p>
        </w:tc>
        <w:tc>
          <w:tcPr>
            <w:tcW w:w="198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Удельный вес резервного фонда Правительства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в общем объеме расходов областного бюджета</w:t>
            </w:r>
          </w:p>
        </w:tc>
        <w:tc>
          <w:tcPr>
            <w:tcW w:w="73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процент</w:t>
            </w: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0,2 &lt;*&gt;</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w:t>
            </w: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w:t>
            </w:r>
          </w:p>
        </w:tc>
      </w:tr>
      <w:tr w:rsidR="005057A1" w:rsidRPr="005057A1">
        <w:tc>
          <w:tcPr>
            <w:tcW w:w="74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5.15.</w:t>
            </w:r>
          </w:p>
        </w:tc>
        <w:tc>
          <w:tcPr>
            <w:tcW w:w="198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Число граждан, прошедших обучение основам бюджетной грамотности</w:t>
            </w:r>
          </w:p>
        </w:tc>
        <w:tc>
          <w:tcPr>
            <w:tcW w:w="73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человек</w:t>
            </w: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4600</w:t>
            </w:r>
          </w:p>
        </w:tc>
        <w:tc>
          <w:tcPr>
            <w:tcW w:w="720" w:type="dxa"/>
          </w:tcPr>
          <w:p w:rsidR="005057A1" w:rsidRPr="005057A1" w:rsidRDefault="005057A1">
            <w:pPr>
              <w:pStyle w:val="ConsPlusNormal"/>
              <w:rPr>
                <w:rFonts w:ascii="Times New Roman" w:hAnsi="Times New Roman" w:cs="Times New Roman"/>
              </w:rPr>
            </w:pPr>
          </w:p>
        </w:tc>
        <w:tc>
          <w:tcPr>
            <w:tcW w:w="720" w:type="dxa"/>
          </w:tcPr>
          <w:p w:rsidR="005057A1" w:rsidRPr="005057A1" w:rsidRDefault="005057A1">
            <w:pPr>
              <w:pStyle w:val="ConsPlusNormal"/>
              <w:rPr>
                <w:rFonts w:ascii="Times New Roman" w:hAnsi="Times New Roman" w:cs="Times New Roman"/>
              </w:rPr>
            </w:pPr>
          </w:p>
        </w:tc>
        <w:tc>
          <w:tcPr>
            <w:tcW w:w="720" w:type="dxa"/>
          </w:tcPr>
          <w:p w:rsidR="005057A1" w:rsidRPr="005057A1" w:rsidRDefault="005057A1">
            <w:pPr>
              <w:pStyle w:val="ConsPlusNormal"/>
              <w:rPr>
                <w:rFonts w:ascii="Times New Roman" w:hAnsi="Times New Roman" w:cs="Times New Roman"/>
              </w:rPr>
            </w:pPr>
          </w:p>
        </w:tc>
      </w:tr>
      <w:tr w:rsidR="005057A1" w:rsidRPr="005057A1">
        <w:tc>
          <w:tcPr>
            <w:tcW w:w="74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5.16.</w:t>
            </w:r>
          </w:p>
        </w:tc>
        <w:tc>
          <w:tcPr>
            <w:tcW w:w="198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Количество проведенных </w:t>
            </w:r>
            <w:proofErr w:type="spellStart"/>
            <w:r w:rsidRPr="005057A1">
              <w:rPr>
                <w:rFonts w:ascii="Times New Roman" w:hAnsi="Times New Roman" w:cs="Times New Roman"/>
              </w:rPr>
              <w:t>общерегиональных</w:t>
            </w:r>
            <w:proofErr w:type="spellEnd"/>
            <w:r w:rsidRPr="005057A1">
              <w:rPr>
                <w:rFonts w:ascii="Times New Roman" w:hAnsi="Times New Roman" w:cs="Times New Roman"/>
              </w:rPr>
              <w:t xml:space="preserve"> мероприятий, направленных на повышение бюджетной грамотности населения</w:t>
            </w:r>
          </w:p>
        </w:tc>
        <w:tc>
          <w:tcPr>
            <w:tcW w:w="73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единиц</w:t>
            </w: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160</w:t>
            </w:r>
          </w:p>
        </w:tc>
        <w:tc>
          <w:tcPr>
            <w:tcW w:w="720" w:type="dxa"/>
          </w:tcPr>
          <w:p w:rsidR="005057A1" w:rsidRPr="005057A1" w:rsidRDefault="005057A1">
            <w:pPr>
              <w:pStyle w:val="ConsPlusNormal"/>
              <w:rPr>
                <w:rFonts w:ascii="Times New Roman" w:hAnsi="Times New Roman" w:cs="Times New Roman"/>
              </w:rPr>
            </w:pPr>
          </w:p>
        </w:tc>
        <w:tc>
          <w:tcPr>
            <w:tcW w:w="720" w:type="dxa"/>
          </w:tcPr>
          <w:p w:rsidR="005057A1" w:rsidRPr="005057A1" w:rsidRDefault="005057A1">
            <w:pPr>
              <w:pStyle w:val="ConsPlusNormal"/>
              <w:rPr>
                <w:rFonts w:ascii="Times New Roman" w:hAnsi="Times New Roman" w:cs="Times New Roman"/>
              </w:rPr>
            </w:pPr>
          </w:p>
        </w:tc>
        <w:tc>
          <w:tcPr>
            <w:tcW w:w="720" w:type="dxa"/>
          </w:tcPr>
          <w:p w:rsidR="005057A1" w:rsidRPr="005057A1" w:rsidRDefault="005057A1">
            <w:pPr>
              <w:pStyle w:val="ConsPlusNormal"/>
              <w:rPr>
                <w:rFonts w:ascii="Times New Roman" w:hAnsi="Times New Roman" w:cs="Times New Roman"/>
              </w:rPr>
            </w:pPr>
          </w:p>
        </w:tc>
      </w:tr>
      <w:tr w:rsidR="005057A1" w:rsidRPr="005057A1">
        <w:tc>
          <w:tcPr>
            <w:tcW w:w="74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5.17.</w:t>
            </w:r>
          </w:p>
        </w:tc>
        <w:tc>
          <w:tcPr>
            <w:tcW w:w="198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Количество проектов развития муниципальных образований области, основанных на местных инициативах, на реализацию которых предоставляются субсидии из областного бюджета</w:t>
            </w:r>
          </w:p>
        </w:tc>
        <w:tc>
          <w:tcPr>
            <w:tcW w:w="73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единиц</w:t>
            </w: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454"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7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w:t>
            </w:r>
          </w:p>
        </w:tc>
        <w:tc>
          <w:tcPr>
            <w:tcW w:w="720" w:type="dxa"/>
          </w:tcPr>
          <w:p w:rsidR="005057A1" w:rsidRPr="005057A1" w:rsidRDefault="005057A1">
            <w:pPr>
              <w:pStyle w:val="ConsPlusNormal"/>
              <w:rPr>
                <w:rFonts w:ascii="Times New Roman" w:hAnsi="Times New Roman" w:cs="Times New Roman"/>
              </w:rPr>
            </w:pPr>
          </w:p>
        </w:tc>
        <w:tc>
          <w:tcPr>
            <w:tcW w:w="720" w:type="dxa"/>
          </w:tcPr>
          <w:p w:rsidR="005057A1" w:rsidRPr="005057A1" w:rsidRDefault="005057A1">
            <w:pPr>
              <w:pStyle w:val="ConsPlusNormal"/>
              <w:rPr>
                <w:rFonts w:ascii="Times New Roman" w:hAnsi="Times New Roman" w:cs="Times New Roman"/>
              </w:rPr>
            </w:pPr>
          </w:p>
        </w:tc>
        <w:tc>
          <w:tcPr>
            <w:tcW w:w="720" w:type="dxa"/>
          </w:tcPr>
          <w:p w:rsidR="005057A1" w:rsidRPr="005057A1" w:rsidRDefault="005057A1">
            <w:pPr>
              <w:pStyle w:val="ConsPlusNormal"/>
              <w:rPr>
                <w:rFonts w:ascii="Times New Roman" w:hAnsi="Times New Roman" w:cs="Times New Roman"/>
              </w:rPr>
            </w:pPr>
          </w:p>
        </w:tc>
      </w:tr>
    </w:tbl>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hyperlink r:id="rId72" w:history="1">
        <w:r w:rsidRPr="005057A1">
          <w:rPr>
            <w:rFonts w:ascii="Times New Roman" w:hAnsi="Times New Roman" w:cs="Times New Roman"/>
            <w:color w:val="0000FF"/>
          </w:rPr>
          <w:t>примечание</w:t>
        </w:r>
      </w:hyperlink>
      <w:r w:rsidRPr="005057A1">
        <w:rPr>
          <w:rFonts w:ascii="Times New Roman" w:hAnsi="Times New Roman" w:cs="Times New Roman"/>
        </w:rPr>
        <w:t xml:space="preserve"> изложить в следующей редакции: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"Примечание:</w:t>
      </w:r>
    </w:p>
    <w:p w:rsidR="005057A1" w:rsidRPr="005057A1" w:rsidRDefault="005057A1">
      <w:pPr>
        <w:pStyle w:val="ConsPlusNormal"/>
        <w:spacing w:before="220"/>
        <w:ind w:firstLine="540"/>
        <w:jc w:val="both"/>
        <w:rPr>
          <w:rFonts w:ascii="Times New Roman" w:hAnsi="Times New Roman" w:cs="Times New Roman"/>
        </w:rPr>
      </w:pPr>
      <w:proofErr w:type="gramStart"/>
      <w:r w:rsidRPr="005057A1">
        <w:rPr>
          <w:rFonts w:ascii="Times New Roman" w:hAnsi="Times New Roman" w:cs="Times New Roman"/>
        </w:rPr>
        <w:t>&lt;*&gt; значение показателя в базовом году.".</w:t>
      </w:r>
      <w:proofErr w:type="gramEnd"/>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 xml:space="preserve">8. </w:t>
      </w:r>
      <w:hyperlink r:id="rId73" w:history="1">
        <w:r w:rsidRPr="005057A1">
          <w:rPr>
            <w:rFonts w:ascii="Times New Roman" w:hAnsi="Times New Roman" w:cs="Times New Roman"/>
            <w:color w:val="0000FF"/>
          </w:rPr>
          <w:t>Таблицу</w:t>
        </w:r>
      </w:hyperlink>
      <w:r w:rsidRPr="005057A1">
        <w:rPr>
          <w:rFonts w:ascii="Times New Roman" w:hAnsi="Times New Roman" w:cs="Times New Roman"/>
        </w:rPr>
        <w:t xml:space="preserve"> "Сведения об основных мерах правового регулирования в сфере реализации </w:t>
      </w:r>
      <w:r w:rsidRPr="005057A1">
        <w:rPr>
          <w:rFonts w:ascii="Times New Roman" w:hAnsi="Times New Roman" w:cs="Times New Roman"/>
        </w:rPr>
        <w:lastRenderedPageBreak/>
        <w:t>государственной программы Саратовской области "Развитие государственного и муниципального управления до 2020 года" приложения N 2 к государственной программе дополнить разделом следующего содержания:</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t>"</w:t>
      </w:r>
    </w:p>
    <w:p w:rsidR="005057A1" w:rsidRPr="005057A1" w:rsidRDefault="005057A1">
      <w:pPr>
        <w:spacing w:after="1"/>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980"/>
        <w:gridCol w:w="2835"/>
        <w:gridCol w:w="1814"/>
        <w:gridCol w:w="1928"/>
      </w:tblGrid>
      <w:tr w:rsidR="005057A1" w:rsidRPr="005057A1">
        <w:tc>
          <w:tcPr>
            <w:tcW w:w="9067" w:type="dxa"/>
            <w:gridSpan w:val="5"/>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 xml:space="preserve">Подпрограмма 5 "Управление региональными финансами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tc>
      </w:tr>
      <w:tr w:rsidR="005057A1" w:rsidRPr="005057A1">
        <w:tc>
          <w:tcPr>
            <w:tcW w:w="9067" w:type="dxa"/>
            <w:gridSpan w:val="5"/>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 xml:space="preserve">Основное мероприятие 5.1 "Организация межбюджетных отношений с муниципальными образованиями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tc>
      </w:tr>
      <w:tr w:rsidR="005057A1" w:rsidRPr="005057A1">
        <w:tc>
          <w:tcPr>
            <w:tcW w:w="51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w:t>
            </w:r>
          </w:p>
        </w:tc>
        <w:tc>
          <w:tcPr>
            <w:tcW w:w="198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Закон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и (или) постановление Правительства области</w:t>
            </w:r>
          </w:p>
        </w:tc>
        <w:tc>
          <w:tcPr>
            <w:tcW w:w="2835"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разработка нормативного правового акта, предусматривающего предоставление иных межбюджетных трансфертов поощрительного (стимулирующего) характера или увязку предоставления дотации на поддержку мер по обеспечению сбалансированности местным бюджетам с показателями увеличения доходов</w:t>
            </w:r>
          </w:p>
        </w:tc>
        <w:tc>
          <w:tcPr>
            <w:tcW w:w="181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министерство финансов области</w:t>
            </w:r>
          </w:p>
        </w:tc>
        <w:tc>
          <w:tcPr>
            <w:tcW w:w="192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2017 год</w:t>
            </w:r>
          </w:p>
        </w:tc>
      </w:tr>
      <w:tr w:rsidR="005057A1" w:rsidRPr="005057A1">
        <w:tc>
          <w:tcPr>
            <w:tcW w:w="51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w:t>
            </w:r>
          </w:p>
        </w:tc>
        <w:tc>
          <w:tcPr>
            <w:tcW w:w="198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Постановление Правительства области</w:t>
            </w:r>
          </w:p>
        </w:tc>
        <w:tc>
          <w:tcPr>
            <w:tcW w:w="2835"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разработка нормативного правового акта, устанавливающего общий порядок предоставления субсидий из областного бюджета местным бюджетам</w:t>
            </w:r>
          </w:p>
        </w:tc>
        <w:tc>
          <w:tcPr>
            <w:tcW w:w="181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министерство финансов области</w:t>
            </w:r>
          </w:p>
        </w:tc>
        <w:tc>
          <w:tcPr>
            <w:tcW w:w="192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2017 год</w:t>
            </w:r>
          </w:p>
        </w:tc>
      </w:tr>
      <w:tr w:rsidR="005057A1" w:rsidRPr="005057A1">
        <w:tc>
          <w:tcPr>
            <w:tcW w:w="9067" w:type="dxa"/>
            <w:gridSpan w:val="5"/>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 xml:space="preserve">Основное мероприятие 5.2 "Управление долговыми обязательствами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tc>
      </w:tr>
      <w:tr w:rsidR="005057A1" w:rsidRPr="005057A1">
        <w:tc>
          <w:tcPr>
            <w:tcW w:w="51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w:t>
            </w:r>
          </w:p>
        </w:tc>
        <w:tc>
          <w:tcPr>
            <w:tcW w:w="198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Постановление Правительства области</w:t>
            </w:r>
          </w:p>
        </w:tc>
        <w:tc>
          <w:tcPr>
            <w:tcW w:w="2835"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разработка правового акта об утверждении Генеральных условий эмиссии ценных бумаг Саратовской области</w:t>
            </w:r>
          </w:p>
        </w:tc>
        <w:tc>
          <w:tcPr>
            <w:tcW w:w="181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министерство финансов области</w:t>
            </w:r>
          </w:p>
        </w:tc>
        <w:tc>
          <w:tcPr>
            <w:tcW w:w="192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2017 год</w:t>
            </w:r>
          </w:p>
        </w:tc>
      </w:tr>
      <w:tr w:rsidR="005057A1" w:rsidRPr="005057A1">
        <w:tc>
          <w:tcPr>
            <w:tcW w:w="51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4.</w:t>
            </w:r>
          </w:p>
        </w:tc>
        <w:tc>
          <w:tcPr>
            <w:tcW w:w="198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Распоряжение Правительства области</w:t>
            </w:r>
          </w:p>
        </w:tc>
        <w:tc>
          <w:tcPr>
            <w:tcW w:w="2835"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о заключении государственных контрактов - кредитных договоров по оказанию финансовых услуг по предоставлению Саратовской области </w:t>
            </w:r>
            <w:proofErr w:type="spellStart"/>
            <w:r w:rsidRPr="005057A1">
              <w:rPr>
                <w:rFonts w:ascii="Times New Roman" w:hAnsi="Times New Roman" w:cs="Times New Roman"/>
              </w:rPr>
              <w:t>невозобновляемой</w:t>
            </w:r>
            <w:proofErr w:type="spellEnd"/>
            <w:r w:rsidRPr="005057A1">
              <w:rPr>
                <w:rFonts w:ascii="Times New Roman" w:hAnsi="Times New Roman" w:cs="Times New Roman"/>
              </w:rPr>
              <w:t xml:space="preserve"> кредитной линии</w:t>
            </w:r>
          </w:p>
        </w:tc>
        <w:tc>
          <w:tcPr>
            <w:tcW w:w="181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министерство финансов области</w:t>
            </w:r>
          </w:p>
        </w:tc>
        <w:tc>
          <w:tcPr>
            <w:tcW w:w="192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 xml:space="preserve">2017 - 2020 годы (в </w:t>
            </w:r>
            <w:proofErr w:type="gramStart"/>
            <w:r w:rsidRPr="005057A1">
              <w:rPr>
                <w:rFonts w:ascii="Times New Roman" w:hAnsi="Times New Roman" w:cs="Times New Roman"/>
              </w:rPr>
              <w:t>случае</w:t>
            </w:r>
            <w:proofErr w:type="gramEnd"/>
            <w:r w:rsidRPr="005057A1">
              <w:rPr>
                <w:rFonts w:ascii="Times New Roman" w:hAnsi="Times New Roman" w:cs="Times New Roman"/>
              </w:rPr>
              <w:t xml:space="preserve"> заключения государственных контрактов на срок, превышающий срок действия утвержденных лимитов бюджетных обязательств)</w:t>
            </w:r>
          </w:p>
        </w:tc>
      </w:tr>
      <w:tr w:rsidR="005057A1" w:rsidRPr="005057A1">
        <w:tc>
          <w:tcPr>
            <w:tcW w:w="51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lastRenderedPageBreak/>
              <w:t>5.</w:t>
            </w:r>
          </w:p>
        </w:tc>
        <w:tc>
          <w:tcPr>
            <w:tcW w:w="198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Приказ министерства финансов области</w:t>
            </w:r>
          </w:p>
        </w:tc>
        <w:tc>
          <w:tcPr>
            <w:tcW w:w="2835"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об условиях эмиссии и обращения государственных ценных бумаг Саратовской области</w:t>
            </w:r>
          </w:p>
        </w:tc>
        <w:tc>
          <w:tcPr>
            <w:tcW w:w="181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министерство финансов области</w:t>
            </w:r>
          </w:p>
        </w:tc>
        <w:tc>
          <w:tcPr>
            <w:tcW w:w="192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2017</w:t>
            </w:r>
          </w:p>
        </w:tc>
      </w:tr>
      <w:tr w:rsidR="005057A1" w:rsidRPr="005057A1">
        <w:tc>
          <w:tcPr>
            <w:tcW w:w="9067" w:type="dxa"/>
            <w:gridSpan w:val="5"/>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 xml:space="preserve">Основное мероприятие 5.5 "Развитие </w:t>
            </w:r>
            <w:proofErr w:type="gramStart"/>
            <w:r w:rsidRPr="005057A1">
              <w:rPr>
                <w:rFonts w:ascii="Times New Roman" w:hAnsi="Times New Roman" w:cs="Times New Roman"/>
              </w:rPr>
              <w:t>инициативного</w:t>
            </w:r>
            <w:proofErr w:type="gramEnd"/>
            <w:r w:rsidRPr="005057A1">
              <w:rPr>
                <w:rFonts w:ascii="Times New Roman" w:hAnsi="Times New Roman" w:cs="Times New Roman"/>
              </w:rPr>
              <w:t xml:space="preserve"> бюджетирования в Саратовской области"</w:t>
            </w:r>
          </w:p>
        </w:tc>
      </w:tr>
      <w:tr w:rsidR="005057A1" w:rsidRPr="005057A1">
        <w:tc>
          <w:tcPr>
            <w:tcW w:w="51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w:t>
            </w:r>
          </w:p>
        </w:tc>
        <w:tc>
          <w:tcPr>
            <w:tcW w:w="198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Постановление Правительства области</w:t>
            </w:r>
          </w:p>
        </w:tc>
        <w:tc>
          <w:tcPr>
            <w:tcW w:w="2835"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разработка нормативного правового акта о порядке проведения конкурсного отбора проектов по поддержке местных инициатив муниципальных образований Саратовской области</w:t>
            </w:r>
          </w:p>
        </w:tc>
        <w:tc>
          <w:tcPr>
            <w:tcW w:w="181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министерство по делам территориальных образований области, министерство финансов области</w:t>
            </w:r>
          </w:p>
        </w:tc>
        <w:tc>
          <w:tcPr>
            <w:tcW w:w="192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2017 год</w:t>
            </w:r>
          </w:p>
        </w:tc>
      </w:tr>
      <w:tr w:rsidR="005057A1" w:rsidRPr="005057A1">
        <w:tc>
          <w:tcPr>
            <w:tcW w:w="51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7.</w:t>
            </w:r>
          </w:p>
        </w:tc>
        <w:tc>
          <w:tcPr>
            <w:tcW w:w="198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Постановление Правительства области</w:t>
            </w:r>
          </w:p>
        </w:tc>
        <w:tc>
          <w:tcPr>
            <w:tcW w:w="2835"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разработка нормативного правового акта о порядке предоставления из областного бюджета субсидии на реализацию проектов развития муниципальных образований области, основанных на местных инициативах</w:t>
            </w:r>
          </w:p>
        </w:tc>
        <w:tc>
          <w:tcPr>
            <w:tcW w:w="181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министерство финансов области</w:t>
            </w:r>
          </w:p>
        </w:tc>
        <w:tc>
          <w:tcPr>
            <w:tcW w:w="192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2017 год</w:t>
            </w:r>
          </w:p>
        </w:tc>
      </w:tr>
    </w:tbl>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 xml:space="preserve">9. В </w:t>
      </w:r>
      <w:hyperlink r:id="rId74" w:history="1">
        <w:r w:rsidRPr="005057A1">
          <w:rPr>
            <w:rFonts w:ascii="Times New Roman" w:hAnsi="Times New Roman" w:cs="Times New Roman"/>
            <w:color w:val="0000FF"/>
          </w:rPr>
          <w:t>таблице</w:t>
        </w:r>
      </w:hyperlink>
      <w:r w:rsidRPr="005057A1">
        <w:rPr>
          <w:rFonts w:ascii="Times New Roman" w:hAnsi="Times New Roman" w:cs="Times New Roman"/>
        </w:rPr>
        <w:t xml:space="preserve"> "Перечень ведомственных целевых программ и основных мероприятий государственной программы Саратовской области "Развитие государственного и муниципального управления до 2020 года" приложения N 3 к государственной программе:</w:t>
      </w:r>
    </w:p>
    <w:p w:rsidR="005057A1" w:rsidRPr="005057A1" w:rsidRDefault="005057A1">
      <w:pPr>
        <w:pStyle w:val="ConsPlusNormal"/>
        <w:spacing w:before="220"/>
        <w:ind w:firstLine="540"/>
        <w:jc w:val="both"/>
        <w:rPr>
          <w:rFonts w:ascii="Times New Roman" w:hAnsi="Times New Roman" w:cs="Times New Roman"/>
        </w:rPr>
      </w:pPr>
      <w:hyperlink r:id="rId75" w:history="1">
        <w:r w:rsidRPr="005057A1">
          <w:rPr>
            <w:rFonts w:ascii="Times New Roman" w:hAnsi="Times New Roman" w:cs="Times New Roman"/>
            <w:color w:val="0000FF"/>
          </w:rPr>
          <w:t>графу 2 пункта 2.3 раздела</w:t>
        </w:r>
      </w:hyperlink>
      <w:r w:rsidRPr="005057A1">
        <w:rPr>
          <w:rFonts w:ascii="Times New Roman" w:hAnsi="Times New Roman" w:cs="Times New Roman"/>
        </w:rPr>
        <w:t xml:space="preserve"> "Подпрограмма 2 "Создание условий для реализации установленных полномочий (функций) управления делами Правительства области" изложить в следующей редакции: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"Ведомственная целевая программа "Обеспечение эффективного осуществления полномочий управления делами Правительства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на 2016 - 2017 годы, ведомственная целевая программа "Обеспечение эффективного осуществления полномочий управления делами Правительства Саратовской области" на 2018 - 2020 годы";</w:t>
      </w:r>
    </w:p>
    <w:p w:rsidR="005057A1" w:rsidRPr="005057A1" w:rsidRDefault="005057A1">
      <w:pPr>
        <w:pStyle w:val="ConsPlusNormal"/>
        <w:spacing w:before="220"/>
        <w:ind w:firstLine="540"/>
        <w:jc w:val="both"/>
        <w:rPr>
          <w:rFonts w:ascii="Times New Roman" w:hAnsi="Times New Roman" w:cs="Times New Roman"/>
        </w:rPr>
      </w:pPr>
      <w:hyperlink r:id="rId76" w:history="1">
        <w:r w:rsidRPr="005057A1">
          <w:rPr>
            <w:rFonts w:ascii="Times New Roman" w:hAnsi="Times New Roman" w:cs="Times New Roman"/>
            <w:color w:val="0000FF"/>
          </w:rPr>
          <w:t>дополнить</w:t>
        </w:r>
      </w:hyperlink>
      <w:r w:rsidRPr="005057A1">
        <w:rPr>
          <w:rFonts w:ascii="Times New Roman" w:hAnsi="Times New Roman" w:cs="Times New Roman"/>
        </w:rPr>
        <w:t xml:space="preserve"> разделом следующего содержания:</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t>"</w:t>
      </w:r>
    </w:p>
    <w:p w:rsidR="005057A1" w:rsidRPr="005057A1" w:rsidRDefault="005057A1">
      <w:pPr>
        <w:rPr>
          <w:rFonts w:ascii="Times New Roman" w:hAnsi="Times New Roman" w:cs="Times New Roman"/>
        </w:rPr>
        <w:sectPr w:rsidR="005057A1" w:rsidRPr="005057A1" w:rsidSect="00441983">
          <w:pgSz w:w="11906" w:h="16838"/>
          <w:pgMar w:top="1134" w:right="850" w:bottom="1134" w:left="1701" w:header="708" w:footer="708" w:gutter="0"/>
          <w:cols w:space="708"/>
          <w:docGrid w:linePitch="360"/>
        </w:sectPr>
      </w:pPr>
    </w:p>
    <w:p w:rsidR="005057A1" w:rsidRPr="005057A1" w:rsidRDefault="005057A1">
      <w:pPr>
        <w:spacing w:after="1"/>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2098"/>
        <w:gridCol w:w="850"/>
        <w:gridCol w:w="907"/>
        <w:gridCol w:w="2268"/>
        <w:gridCol w:w="2268"/>
        <w:gridCol w:w="1587"/>
      </w:tblGrid>
      <w:tr w:rsidR="005057A1" w:rsidRPr="005057A1">
        <w:tc>
          <w:tcPr>
            <w:tcW w:w="12019" w:type="dxa"/>
            <w:gridSpan w:val="7"/>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 xml:space="preserve">"Подпрограмма 5 "Управление региональными финансами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tc>
      </w:tr>
      <w:tr w:rsidR="005057A1" w:rsidRPr="005057A1">
        <w:tc>
          <w:tcPr>
            <w:tcW w:w="204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Основное мероприятие 5.1 "Организация межбюджетных отношений с муниципальными образованиями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tc>
        <w:tc>
          <w:tcPr>
            <w:tcW w:w="209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министерство финансов области, органы местного самоуправления (по согласованию)</w:t>
            </w:r>
          </w:p>
        </w:tc>
        <w:tc>
          <w:tcPr>
            <w:tcW w:w="85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2017</w:t>
            </w:r>
          </w:p>
        </w:tc>
        <w:tc>
          <w:tcPr>
            <w:tcW w:w="90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2020</w:t>
            </w:r>
          </w:p>
        </w:tc>
        <w:tc>
          <w:tcPr>
            <w:tcW w:w="2268"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создание условий для устойчивого исполнения местных бюджетов, поэтапного исполнения органами местного самоуправления области Указов Президента Российской Федерации от 7 мая 2012 года </w:t>
            </w:r>
            <w:hyperlink r:id="rId77" w:history="1">
              <w:r w:rsidRPr="005057A1">
                <w:rPr>
                  <w:rFonts w:ascii="Times New Roman" w:hAnsi="Times New Roman" w:cs="Times New Roman"/>
                  <w:color w:val="0000FF"/>
                </w:rPr>
                <w:t>N 597</w:t>
              </w:r>
            </w:hyperlink>
            <w:r w:rsidRPr="005057A1">
              <w:rPr>
                <w:rFonts w:ascii="Times New Roman" w:hAnsi="Times New Roman" w:cs="Times New Roman"/>
              </w:rPr>
              <w:t xml:space="preserve"> "О мероприятиях по реализации государственной социальной политики" и от 1 июня 2012 года </w:t>
            </w:r>
            <w:hyperlink r:id="rId78" w:history="1">
              <w:r w:rsidRPr="005057A1">
                <w:rPr>
                  <w:rFonts w:ascii="Times New Roman" w:hAnsi="Times New Roman" w:cs="Times New Roman"/>
                  <w:color w:val="0000FF"/>
                </w:rPr>
                <w:t>N 761</w:t>
              </w:r>
            </w:hyperlink>
            <w:r w:rsidRPr="005057A1">
              <w:rPr>
                <w:rFonts w:ascii="Times New Roman" w:hAnsi="Times New Roman" w:cs="Times New Roman"/>
              </w:rPr>
              <w:t xml:space="preserve"> "О Национальной стратегии действий в интересах детей на 2012 - 2017 годы"</w:t>
            </w:r>
          </w:p>
        </w:tc>
        <w:tc>
          <w:tcPr>
            <w:tcW w:w="2268"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повышение рисков несбалансированности местных бюджетов, невыполнение социально значимых расходных обязательств муниципальных образований области, увеличение просроченной кредиторской задолженности</w:t>
            </w:r>
          </w:p>
        </w:tc>
        <w:tc>
          <w:tcPr>
            <w:tcW w:w="158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пункты 5.1; 5.2; 5.3; 5.4; 5.5; 5.6; 5.7; 5.8; 5.9</w:t>
            </w:r>
          </w:p>
        </w:tc>
      </w:tr>
      <w:tr w:rsidR="005057A1" w:rsidRPr="005057A1">
        <w:tc>
          <w:tcPr>
            <w:tcW w:w="204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Основное мероприятие 5.2 "Управление долговыми обязательствами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tc>
        <w:tc>
          <w:tcPr>
            <w:tcW w:w="209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министерство финансов области, органы местного самоуправления (по согласованию)</w:t>
            </w:r>
          </w:p>
        </w:tc>
        <w:tc>
          <w:tcPr>
            <w:tcW w:w="85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2017</w:t>
            </w:r>
          </w:p>
        </w:tc>
        <w:tc>
          <w:tcPr>
            <w:tcW w:w="90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2020</w:t>
            </w:r>
          </w:p>
        </w:tc>
        <w:tc>
          <w:tcPr>
            <w:tcW w:w="2268"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оптимизация структуры государственного долга области и расходов на его обслуживание</w:t>
            </w:r>
          </w:p>
        </w:tc>
        <w:tc>
          <w:tcPr>
            <w:tcW w:w="2268"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несоблюдение требований Бюджетного </w:t>
            </w:r>
            <w:hyperlink r:id="rId79" w:history="1">
              <w:r w:rsidRPr="005057A1">
                <w:rPr>
                  <w:rFonts w:ascii="Times New Roman" w:hAnsi="Times New Roman" w:cs="Times New Roman"/>
                  <w:color w:val="0000FF"/>
                </w:rPr>
                <w:t>кодекса</w:t>
              </w:r>
            </w:hyperlink>
            <w:r w:rsidRPr="005057A1">
              <w:rPr>
                <w:rFonts w:ascii="Times New Roman" w:hAnsi="Times New Roman" w:cs="Times New Roman"/>
              </w:rPr>
              <w:t xml:space="preserve"> Российской Федерации по параметрам государственного долга области и расходов на его обслуживание</w:t>
            </w:r>
          </w:p>
        </w:tc>
        <w:tc>
          <w:tcPr>
            <w:tcW w:w="158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пункты 4; 5.10; 5.11; 5.12; 5.13</w:t>
            </w:r>
          </w:p>
        </w:tc>
      </w:tr>
      <w:tr w:rsidR="005057A1" w:rsidRPr="005057A1">
        <w:tc>
          <w:tcPr>
            <w:tcW w:w="204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lastRenderedPageBreak/>
              <w:t>Основное мероприятие 5.3 "Управление резервными средствами"</w:t>
            </w:r>
          </w:p>
        </w:tc>
        <w:tc>
          <w:tcPr>
            <w:tcW w:w="209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министерство финансов области</w:t>
            </w:r>
          </w:p>
        </w:tc>
        <w:tc>
          <w:tcPr>
            <w:tcW w:w="85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2017</w:t>
            </w:r>
          </w:p>
        </w:tc>
        <w:tc>
          <w:tcPr>
            <w:tcW w:w="90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2020</w:t>
            </w:r>
          </w:p>
        </w:tc>
        <w:tc>
          <w:tcPr>
            <w:tcW w:w="2268"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создание условий для своевременного осуществления кассовых выплат по исполнению решений Правительства области о выделении средств из резервного фонда Правительства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на непредвиденные расходы</w:t>
            </w:r>
          </w:p>
        </w:tc>
        <w:tc>
          <w:tcPr>
            <w:tcW w:w="2268"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неисполнение решений Правительства области о выделении средств из резервного фонда Правительства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tc>
        <w:tc>
          <w:tcPr>
            <w:tcW w:w="158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пункт 5.14</w:t>
            </w:r>
          </w:p>
        </w:tc>
      </w:tr>
      <w:tr w:rsidR="005057A1" w:rsidRPr="005057A1">
        <w:tc>
          <w:tcPr>
            <w:tcW w:w="204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Основное мероприятие 5.4 "Повышение бюджетной грамотности в Саратовской области"</w:t>
            </w:r>
          </w:p>
        </w:tc>
        <w:tc>
          <w:tcPr>
            <w:tcW w:w="209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министерство финансов области</w:t>
            </w:r>
          </w:p>
        </w:tc>
        <w:tc>
          <w:tcPr>
            <w:tcW w:w="85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2017</w:t>
            </w:r>
          </w:p>
        </w:tc>
        <w:tc>
          <w:tcPr>
            <w:tcW w:w="90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2020</w:t>
            </w:r>
          </w:p>
        </w:tc>
        <w:tc>
          <w:tcPr>
            <w:tcW w:w="2268"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повышение уровня компетенции руководителей и специалистов государственного и муниципального управления по вопросам формирования и исполнения бюджета; расширение участия граждан в обсуждении вопросов бюджетной политики</w:t>
            </w:r>
          </w:p>
        </w:tc>
        <w:tc>
          <w:tcPr>
            <w:tcW w:w="2268"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низкий уровень бюджетной грамотности населения области; снижение доверия граждан к решениям в сфере общественных финансов</w:t>
            </w:r>
          </w:p>
        </w:tc>
        <w:tc>
          <w:tcPr>
            <w:tcW w:w="158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пункты 5.15; 5.16</w:t>
            </w:r>
          </w:p>
        </w:tc>
      </w:tr>
      <w:tr w:rsidR="005057A1" w:rsidRPr="005057A1">
        <w:tc>
          <w:tcPr>
            <w:tcW w:w="204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Основное мероприятие 5.5 "Развитие </w:t>
            </w:r>
            <w:proofErr w:type="gramStart"/>
            <w:r w:rsidRPr="005057A1">
              <w:rPr>
                <w:rFonts w:ascii="Times New Roman" w:hAnsi="Times New Roman" w:cs="Times New Roman"/>
              </w:rPr>
              <w:t>инициативного</w:t>
            </w:r>
            <w:proofErr w:type="gramEnd"/>
            <w:r w:rsidRPr="005057A1">
              <w:rPr>
                <w:rFonts w:ascii="Times New Roman" w:hAnsi="Times New Roman" w:cs="Times New Roman"/>
              </w:rPr>
              <w:t xml:space="preserve"> бюджетирования в Саратовской области"</w:t>
            </w:r>
          </w:p>
        </w:tc>
        <w:tc>
          <w:tcPr>
            <w:tcW w:w="2098"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 xml:space="preserve">министерство финансов области, министерство по делам территориальных образований области, органы местного </w:t>
            </w:r>
            <w:r w:rsidRPr="005057A1">
              <w:rPr>
                <w:rFonts w:ascii="Times New Roman" w:hAnsi="Times New Roman" w:cs="Times New Roman"/>
              </w:rPr>
              <w:lastRenderedPageBreak/>
              <w:t>самоуправления (по согласованию)</w:t>
            </w:r>
          </w:p>
        </w:tc>
        <w:tc>
          <w:tcPr>
            <w:tcW w:w="850" w:type="dxa"/>
          </w:tcPr>
          <w:p w:rsidR="005057A1" w:rsidRPr="005057A1" w:rsidRDefault="005057A1">
            <w:pPr>
              <w:pStyle w:val="ConsPlusNormal"/>
              <w:rPr>
                <w:rFonts w:ascii="Times New Roman" w:hAnsi="Times New Roman" w:cs="Times New Roman"/>
              </w:rPr>
            </w:pPr>
          </w:p>
        </w:tc>
        <w:tc>
          <w:tcPr>
            <w:tcW w:w="907" w:type="dxa"/>
          </w:tcPr>
          <w:p w:rsidR="005057A1" w:rsidRPr="005057A1" w:rsidRDefault="005057A1">
            <w:pPr>
              <w:pStyle w:val="ConsPlusNormal"/>
              <w:rPr>
                <w:rFonts w:ascii="Times New Roman" w:hAnsi="Times New Roman" w:cs="Times New Roman"/>
              </w:rPr>
            </w:pPr>
          </w:p>
        </w:tc>
        <w:tc>
          <w:tcPr>
            <w:tcW w:w="2268"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увеличение количества проектов местных инициатив населения по решению вопросов местного значения, на реализацию которых местным бюджетам </w:t>
            </w:r>
            <w:r w:rsidRPr="005057A1">
              <w:rPr>
                <w:rFonts w:ascii="Times New Roman" w:hAnsi="Times New Roman" w:cs="Times New Roman"/>
              </w:rPr>
              <w:lastRenderedPageBreak/>
              <w:t>предоставляются субсидии из областного бюджета</w:t>
            </w:r>
          </w:p>
        </w:tc>
        <w:tc>
          <w:tcPr>
            <w:tcW w:w="2268"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lastRenderedPageBreak/>
              <w:t>низкий уровень вовлеченности граждан в решение вопросов местного значения</w:t>
            </w:r>
          </w:p>
        </w:tc>
        <w:tc>
          <w:tcPr>
            <w:tcW w:w="158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пункт 5.17</w:t>
            </w:r>
          </w:p>
        </w:tc>
      </w:tr>
    </w:tbl>
    <w:p w:rsidR="005057A1" w:rsidRPr="005057A1" w:rsidRDefault="005057A1">
      <w:pPr>
        <w:rPr>
          <w:rFonts w:ascii="Times New Roman" w:hAnsi="Times New Roman" w:cs="Times New Roman"/>
        </w:rPr>
        <w:sectPr w:rsidR="005057A1" w:rsidRPr="005057A1">
          <w:pgSz w:w="16838" w:h="11905" w:orient="landscape"/>
          <w:pgMar w:top="1701" w:right="1134" w:bottom="850" w:left="1134" w:header="0" w:footer="0" w:gutter="0"/>
          <w:cols w:space="720"/>
        </w:sectPr>
      </w:pPr>
    </w:p>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lastRenderedPageBreak/>
        <w:t>".</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 xml:space="preserve">10. В </w:t>
      </w:r>
      <w:hyperlink r:id="rId80" w:history="1">
        <w:r w:rsidRPr="005057A1">
          <w:rPr>
            <w:rFonts w:ascii="Times New Roman" w:hAnsi="Times New Roman" w:cs="Times New Roman"/>
            <w:color w:val="0000FF"/>
          </w:rPr>
          <w:t>таблице</w:t>
        </w:r>
      </w:hyperlink>
      <w:r w:rsidRPr="005057A1">
        <w:rPr>
          <w:rFonts w:ascii="Times New Roman" w:hAnsi="Times New Roman" w:cs="Times New Roman"/>
        </w:rPr>
        <w:t xml:space="preserve"> "Сведения об объемах и источниках финансового обеспечения государственной программы Саратовской области "Развитие государственного и муниципального управления до 2020 года" приложения N 4 к государственной программе:</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81" w:history="1">
        <w:r w:rsidRPr="005057A1">
          <w:rPr>
            <w:rFonts w:ascii="Times New Roman" w:hAnsi="Times New Roman" w:cs="Times New Roman"/>
            <w:color w:val="0000FF"/>
          </w:rPr>
          <w:t>позиции</w:t>
        </w:r>
      </w:hyperlink>
      <w:r w:rsidRPr="005057A1">
        <w:rPr>
          <w:rFonts w:ascii="Times New Roman" w:hAnsi="Times New Roman" w:cs="Times New Roman"/>
        </w:rPr>
        <w:t xml:space="preserve"> "Государственная программа Саратовской области "Развитие государственного и муниципального управления до 2020 года":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82" w:history="1">
        <w:r w:rsidRPr="005057A1">
          <w:rPr>
            <w:rFonts w:ascii="Times New Roman" w:hAnsi="Times New Roman" w:cs="Times New Roman"/>
            <w:color w:val="0000FF"/>
          </w:rPr>
          <w:t>строке</w:t>
        </w:r>
      </w:hyperlink>
      <w:r w:rsidRPr="005057A1">
        <w:rPr>
          <w:rFonts w:ascii="Times New Roman" w:hAnsi="Times New Roman" w:cs="Times New Roman"/>
        </w:rPr>
        <w:t xml:space="preserve"> "всего":</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83" w:history="1">
        <w:r w:rsidRPr="005057A1">
          <w:rPr>
            <w:rFonts w:ascii="Times New Roman" w:hAnsi="Times New Roman" w:cs="Times New Roman"/>
            <w:color w:val="0000FF"/>
          </w:rPr>
          <w:t>графе 4</w:t>
        </w:r>
      </w:hyperlink>
      <w:r w:rsidRPr="005057A1">
        <w:rPr>
          <w:rFonts w:ascii="Times New Roman" w:hAnsi="Times New Roman" w:cs="Times New Roman"/>
        </w:rPr>
        <w:t xml:space="preserve"> цифры "1248027,2" заменить цифрами "28078790,4";</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84" w:history="1">
        <w:r w:rsidRPr="005057A1">
          <w:rPr>
            <w:rFonts w:ascii="Times New Roman" w:hAnsi="Times New Roman" w:cs="Times New Roman"/>
            <w:color w:val="0000FF"/>
          </w:rPr>
          <w:t>графе 8</w:t>
        </w:r>
      </w:hyperlink>
      <w:r w:rsidRPr="005057A1">
        <w:rPr>
          <w:rFonts w:ascii="Times New Roman" w:hAnsi="Times New Roman" w:cs="Times New Roman"/>
        </w:rPr>
        <w:t xml:space="preserve"> цифры "172111,8" заменить цифрами "7370335,7";</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85" w:history="1">
        <w:r w:rsidRPr="005057A1">
          <w:rPr>
            <w:rFonts w:ascii="Times New Roman" w:hAnsi="Times New Roman" w:cs="Times New Roman"/>
            <w:color w:val="0000FF"/>
          </w:rPr>
          <w:t>графе 9</w:t>
        </w:r>
      </w:hyperlink>
      <w:r w:rsidRPr="005057A1">
        <w:rPr>
          <w:rFonts w:ascii="Times New Roman" w:hAnsi="Times New Roman" w:cs="Times New Roman"/>
        </w:rPr>
        <w:t xml:space="preserve"> цифры "172342,2" заменить цифрами "6663756,4";</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86" w:history="1">
        <w:r w:rsidRPr="005057A1">
          <w:rPr>
            <w:rFonts w:ascii="Times New Roman" w:hAnsi="Times New Roman" w:cs="Times New Roman"/>
            <w:color w:val="0000FF"/>
          </w:rPr>
          <w:t>графе 10</w:t>
        </w:r>
      </w:hyperlink>
      <w:r w:rsidRPr="005057A1">
        <w:rPr>
          <w:rFonts w:ascii="Times New Roman" w:hAnsi="Times New Roman" w:cs="Times New Roman"/>
        </w:rPr>
        <w:t xml:space="preserve"> цифры "172342,2" заменить цифрами "6734181,7";</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87" w:history="1">
        <w:r w:rsidRPr="005057A1">
          <w:rPr>
            <w:rFonts w:ascii="Times New Roman" w:hAnsi="Times New Roman" w:cs="Times New Roman"/>
            <w:color w:val="0000FF"/>
          </w:rPr>
          <w:t>графе 11</w:t>
        </w:r>
      </w:hyperlink>
      <w:r w:rsidRPr="005057A1">
        <w:rPr>
          <w:rFonts w:ascii="Times New Roman" w:hAnsi="Times New Roman" w:cs="Times New Roman"/>
        </w:rPr>
        <w:t xml:space="preserve"> цифры "172342,2" заменить цифрами "6751627,8";</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88" w:history="1">
        <w:r w:rsidRPr="005057A1">
          <w:rPr>
            <w:rFonts w:ascii="Times New Roman" w:hAnsi="Times New Roman" w:cs="Times New Roman"/>
            <w:color w:val="0000FF"/>
          </w:rPr>
          <w:t>строке</w:t>
        </w:r>
      </w:hyperlink>
      <w:r w:rsidRPr="005057A1">
        <w:rPr>
          <w:rFonts w:ascii="Times New Roman" w:hAnsi="Times New Roman" w:cs="Times New Roman"/>
        </w:rPr>
        <w:t xml:space="preserve"> "областной бюджет":</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89" w:history="1">
        <w:r w:rsidRPr="005057A1">
          <w:rPr>
            <w:rFonts w:ascii="Times New Roman" w:hAnsi="Times New Roman" w:cs="Times New Roman"/>
            <w:color w:val="0000FF"/>
          </w:rPr>
          <w:t>графе 4</w:t>
        </w:r>
      </w:hyperlink>
      <w:r w:rsidRPr="005057A1">
        <w:rPr>
          <w:rFonts w:ascii="Times New Roman" w:hAnsi="Times New Roman" w:cs="Times New Roman"/>
        </w:rPr>
        <w:t xml:space="preserve"> цифры "1248027,2" заменить цифрами "27621494,1";</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90" w:history="1">
        <w:r w:rsidRPr="005057A1">
          <w:rPr>
            <w:rFonts w:ascii="Times New Roman" w:hAnsi="Times New Roman" w:cs="Times New Roman"/>
            <w:color w:val="0000FF"/>
          </w:rPr>
          <w:t>графе 8</w:t>
        </w:r>
      </w:hyperlink>
      <w:r w:rsidRPr="005057A1">
        <w:rPr>
          <w:rFonts w:ascii="Times New Roman" w:hAnsi="Times New Roman" w:cs="Times New Roman"/>
        </w:rPr>
        <w:t xml:space="preserve"> цифры "172111,8" заменить цифрами "7176546,4";</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91" w:history="1">
        <w:r w:rsidRPr="005057A1">
          <w:rPr>
            <w:rFonts w:ascii="Times New Roman" w:hAnsi="Times New Roman" w:cs="Times New Roman"/>
            <w:color w:val="0000FF"/>
          </w:rPr>
          <w:t>графе 9</w:t>
        </w:r>
      </w:hyperlink>
      <w:r w:rsidRPr="005057A1">
        <w:rPr>
          <w:rFonts w:ascii="Times New Roman" w:hAnsi="Times New Roman" w:cs="Times New Roman"/>
        </w:rPr>
        <w:t xml:space="preserve"> цифры "172342,2" заменить цифрами "6574729,4";</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92" w:history="1">
        <w:r w:rsidRPr="005057A1">
          <w:rPr>
            <w:rFonts w:ascii="Times New Roman" w:hAnsi="Times New Roman" w:cs="Times New Roman"/>
            <w:color w:val="0000FF"/>
          </w:rPr>
          <w:t>графе 10</w:t>
        </w:r>
      </w:hyperlink>
      <w:r w:rsidRPr="005057A1">
        <w:rPr>
          <w:rFonts w:ascii="Times New Roman" w:hAnsi="Times New Roman" w:cs="Times New Roman"/>
        </w:rPr>
        <w:t xml:space="preserve"> цифры "172342,2" заменить цифрами "6646941,7";</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93" w:history="1">
        <w:r w:rsidRPr="005057A1">
          <w:rPr>
            <w:rFonts w:ascii="Times New Roman" w:hAnsi="Times New Roman" w:cs="Times New Roman"/>
            <w:color w:val="0000FF"/>
          </w:rPr>
          <w:t>графе 11</w:t>
        </w:r>
      </w:hyperlink>
      <w:r w:rsidRPr="005057A1">
        <w:rPr>
          <w:rFonts w:ascii="Times New Roman" w:hAnsi="Times New Roman" w:cs="Times New Roman"/>
        </w:rPr>
        <w:t xml:space="preserve"> цифры "172342,2" заменить цифрами "6664387,8";</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94" w:history="1">
        <w:r w:rsidRPr="005057A1">
          <w:rPr>
            <w:rFonts w:ascii="Times New Roman" w:hAnsi="Times New Roman" w:cs="Times New Roman"/>
            <w:color w:val="0000FF"/>
          </w:rPr>
          <w:t>строке</w:t>
        </w:r>
      </w:hyperlink>
      <w:r w:rsidRPr="005057A1">
        <w:rPr>
          <w:rFonts w:ascii="Times New Roman" w:hAnsi="Times New Roman" w:cs="Times New Roman"/>
        </w:rPr>
        <w:t xml:space="preserve"> "федеральный бюджет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графу 4 </w:t>
      </w:r>
      <w:hyperlink r:id="rId95" w:history="1">
        <w:r w:rsidRPr="005057A1">
          <w:rPr>
            <w:rFonts w:ascii="Times New Roman" w:hAnsi="Times New Roman" w:cs="Times New Roman"/>
            <w:color w:val="0000FF"/>
          </w:rPr>
          <w:t>дополнить</w:t>
        </w:r>
      </w:hyperlink>
      <w:r w:rsidRPr="005057A1">
        <w:rPr>
          <w:rFonts w:ascii="Times New Roman" w:hAnsi="Times New Roman" w:cs="Times New Roman"/>
        </w:rPr>
        <w:t xml:space="preserve"> цифрами "378143";</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графу 8 </w:t>
      </w:r>
      <w:hyperlink r:id="rId96" w:history="1">
        <w:r w:rsidRPr="005057A1">
          <w:rPr>
            <w:rFonts w:ascii="Times New Roman" w:hAnsi="Times New Roman" w:cs="Times New Roman"/>
            <w:color w:val="0000FF"/>
          </w:rPr>
          <w:t>дополнить</w:t>
        </w:r>
      </w:hyperlink>
      <w:r w:rsidRPr="005057A1">
        <w:rPr>
          <w:rFonts w:ascii="Times New Roman" w:hAnsi="Times New Roman" w:cs="Times New Roman"/>
        </w:rPr>
        <w:t xml:space="preserve"> цифрами "114636,0";</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графу 9 </w:t>
      </w:r>
      <w:hyperlink r:id="rId97" w:history="1">
        <w:r w:rsidRPr="005057A1">
          <w:rPr>
            <w:rFonts w:ascii="Times New Roman" w:hAnsi="Times New Roman" w:cs="Times New Roman"/>
            <w:color w:val="0000FF"/>
          </w:rPr>
          <w:t>дополнить</w:t>
        </w:r>
      </w:hyperlink>
      <w:r w:rsidRPr="005057A1">
        <w:rPr>
          <w:rFonts w:ascii="Times New Roman" w:hAnsi="Times New Roman" w:cs="Times New Roman"/>
        </w:rPr>
        <w:t xml:space="preserve"> цифрами "89027,0";</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графу 10 </w:t>
      </w:r>
      <w:hyperlink r:id="rId98" w:history="1">
        <w:r w:rsidRPr="005057A1">
          <w:rPr>
            <w:rFonts w:ascii="Times New Roman" w:hAnsi="Times New Roman" w:cs="Times New Roman"/>
            <w:color w:val="0000FF"/>
          </w:rPr>
          <w:t>дополнить</w:t>
        </w:r>
      </w:hyperlink>
      <w:r w:rsidRPr="005057A1">
        <w:rPr>
          <w:rFonts w:ascii="Times New Roman" w:hAnsi="Times New Roman" w:cs="Times New Roman"/>
        </w:rPr>
        <w:t xml:space="preserve"> цифрами "87240,0";</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графу 11 </w:t>
      </w:r>
      <w:hyperlink r:id="rId99" w:history="1">
        <w:r w:rsidRPr="005057A1">
          <w:rPr>
            <w:rFonts w:ascii="Times New Roman" w:hAnsi="Times New Roman" w:cs="Times New Roman"/>
            <w:color w:val="0000FF"/>
          </w:rPr>
          <w:t>дополнить</w:t>
        </w:r>
      </w:hyperlink>
      <w:r w:rsidRPr="005057A1">
        <w:rPr>
          <w:rFonts w:ascii="Times New Roman" w:hAnsi="Times New Roman" w:cs="Times New Roman"/>
        </w:rPr>
        <w:t xml:space="preserve"> цифрами "87240,0";</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00" w:history="1">
        <w:r w:rsidRPr="005057A1">
          <w:rPr>
            <w:rFonts w:ascii="Times New Roman" w:hAnsi="Times New Roman" w:cs="Times New Roman"/>
            <w:color w:val="0000FF"/>
          </w:rPr>
          <w:t>строке</w:t>
        </w:r>
      </w:hyperlink>
      <w:r w:rsidRPr="005057A1">
        <w:rPr>
          <w:rFonts w:ascii="Times New Roman" w:hAnsi="Times New Roman" w:cs="Times New Roman"/>
        </w:rPr>
        <w:t xml:space="preserve"> "местные бюджеты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графу 4 </w:t>
      </w:r>
      <w:hyperlink r:id="rId101" w:history="1">
        <w:r w:rsidRPr="005057A1">
          <w:rPr>
            <w:rFonts w:ascii="Times New Roman" w:hAnsi="Times New Roman" w:cs="Times New Roman"/>
            <w:color w:val="0000FF"/>
          </w:rPr>
          <w:t>дополнить</w:t>
        </w:r>
      </w:hyperlink>
      <w:r w:rsidRPr="005057A1">
        <w:rPr>
          <w:rFonts w:ascii="Times New Roman" w:hAnsi="Times New Roman" w:cs="Times New Roman"/>
        </w:rPr>
        <w:t xml:space="preserve"> цифрами "78045,1";</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графу 8 </w:t>
      </w:r>
      <w:hyperlink r:id="rId102" w:history="1">
        <w:r w:rsidRPr="005057A1">
          <w:rPr>
            <w:rFonts w:ascii="Times New Roman" w:hAnsi="Times New Roman" w:cs="Times New Roman"/>
            <w:color w:val="0000FF"/>
          </w:rPr>
          <w:t>дополнить</w:t>
        </w:r>
      </w:hyperlink>
      <w:r w:rsidRPr="005057A1">
        <w:rPr>
          <w:rFonts w:ascii="Times New Roman" w:hAnsi="Times New Roman" w:cs="Times New Roman"/>
        </w:rPr>
        <w:t xml:space="preserve"> цифрами "78045,1";</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03" w:history="1">
        <w:r w:rsidRPr="005057A1">
          <w:rPr>
            <w:rFonts w:ascii="Times New Roman" w:hAnsi="Times New Roman" w:cs="Times New Roman"/>
            <w:color w:val="0000FF"/>
          </w:rPr>
          <w:t>строке</w:t>
        </w:r>
      </w:hyperlink>
      <w:r w:rsidRPr="005057A1">
        <w:rPr>
          <w:rFonts w:ascii="Times New Roman" w:hAnsi="Times New Roman" w:cs="Times New Roman"/>
        </w:rPr>
        <w:t xml:space="preserve"> "внебюджетные источники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графу 4 </w:t>
      </w:r>
      <w:hyperlink r:id="rId104" w:history="1">
        <w:r w:rsidRPr="005057A1">
          <w:rPr>
            <w:rFonts w:ascii="Times New Roman" w:hAnsi="Times New Roman" w:cs="Times New Roman"/>
            <w:color w:val="0000FF"/>
          </w:rPr>
          <w:t>дополнить</w:t>
        </w:r>
      </w:hyperlink>
      <w:r w:rsidRPr="005057A1">
        <w:rPr>
          <w:rFonts w:ascii="Times New Roman" w:hAnsi="Times New Roman" w:cs="Times New Roman"/>
        </w:rPr>
        <w:t xml:space="preserve"> цифрами "1108,2";</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графу 8 </w:t>
      </w:r>
      <w:hyperlink r:id="rId105" w:history="1">
        <w:r w:rsidRPr="005057A1">
          <w:rPr>
            <w:rFonts w:ascii="Times New Roman" w:hAnsi="Times New Roman" w:cs="Times New Roman"/>
            <w:color w:val="0000FF"/>
          </w:rPr>
          <w:t>дополнить</w:t>
        </w:r>
      </w:hyperlink>
      <w:r w:rsidRPr="005057A1">
        <w:rPr>
          <w:rFonts w:ascii="Times New Roman" w:hAnsi="Times New Roman" w:cs="Times New Roman"/>
        </w:rPr>
        <w:t xml:space="preserve"> цифрами "1108,2";</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06" w:history="1">
        <w:r w:rsidRPr="005057A1">
          <w:rPr>
            <w:rFonts w:ascii="Times New Roman" w:hAnsi="Times New Roman" w:cs="Times New Roman"/>
            <w:color w:val="0000FF"/>
          </w:rPr>
          <w:t>позиции</w:t>
        </w:r>
      </w:hyperlink>
      <w:r w:rsidRPr="005057A1">
        <w:rPr>
          <w:rFonts w:ascii="Times New Roman" w:hAnsi="Times New Roman" w:cs="Times New Roman"/>
        </w:rPr>
        <w:t xml:space="preserve"> "в том числе по исполнителям</w:t>
      </w:r>
      <w:proofErr w:type="gramStart"/>
      <w:r w:rsidRPr="005057A1">
        <w:rPr>
          <w:rFonts w:ascii="Times New Roman" w:hAnsi="Times New Roman" w:cs="Times New Roman"/>
        </w:rPr>
        <w:t>:"</w:t>
      </w:r>
      <w:proofErr w:type="gramEnd"/>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07" w:history="1">
        <w:r w:rsidRPr="005057A1">
          <w:rPr>
            <w:rFonts w:ascii="Times New Roman" w:hAnsi="Times New Roman" w:cs="Times New Roman"/>
            <w:color w:val="0000FF"/>
          </w:rPr>
          <w:t>позиции</w:t>
        </w:r>
      </w:hyperlink>
      <w:r w:rsidRPr="005057A1">
        <w:rPr>
          <w:rFonts w:ascii="Times New Roman" w:hAnsi="Times New Roman" w:cs="Times New Roman"/>
        </w:rPr>
        <w:t xml:space="preserve"> "министерство по делам территориальных образований области (плательщик - управление делами Правительства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lastRenderedPageBreak/>
        <w:t xml:space="preserve">в </w:t>
      </w:r>
      <w:hyperlink r:id="rId108" w:history="1">
        <w:r w:rsidRPr="005057A1">
          <w:rPr>
            <w:rFonts w:ascii="Times New Roman" w:hAnsi="Times New Roman" w:cs="Times New Roman"/>
            <w:color w:val="0000FF"/>
          </w:rPr>
          <w:t>строке</w:t>
        </w:r>
      </w:hyperlink>
      <w:r w:rsidRPr="005057A1">
        <w:rPr>
          <w:rFonts w:ascii="Times New Roman" w:hAnsi="Times New Roman" w:cs="Times New Roman"/>
        </w:rPr>
        <w:t xml:space="preserve"> "всего":</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09" w:history="1">
        <w:r w:rsidRPr="005057A1">
          <w:rPr>
            <w:rFonts w:ascii="Times New Roman" w:hAnsi="Times New Roman" w:cs="Times New Roman"/>
            <w:color w:val="0000FF"/>
          </w:rPr>
          <w:t>графе 4</w:t>
        </w:r>
      </w:hyperlink>
      <w:r w:rsidRPr="005057A1">
        <w:rPr>
          <w:rFonts w:ascii="Times New Roman" w:hAnsi="Times New Roman" w:cs="Times New Roman"/>
        </w:rPr>
        <w:t xml:space="preserve"> цифры "400,5" заменить цифрами "321,0";</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10" w:history="1">
        <w:r w:rsidRPr="005057A1">
          <w:rPr>
            <w:rFonts w:ascii="Times New Roman" w:hAnsi="Times New Roman" w:cs="Times New Roman"/>
            <w:color w:val="0000FF"/>
          </w:rPr>
          <w:t>графе 8</w:t>
        </w:r>
      </w:hyperlink>
      <w:r w:rsidRPr="005057A1">
        <w:rPr>
          <w:rFonts w:ascii="Times New Roman" w:hAnsi="Times New Roman" w:cs="Times New Roman"/>
        </w:rPr>
        <w:t xml:space="preserve"> цифры "79,5" исключить;</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11" w:history="1">
        <w:r w:rsidRPr="005057A1">
          <w:rPr>
            <w:rFonts w:ascii="Times New Roman" w:hAnsi="Times New Roman" w:cs="Times New Roman"/>
            <w:color w:val="0000FF"/>
          </w:rPr>
          <w:t>позиции</w:t>
        </w:r>
      </w:hyperlink>
      <w:r w:rsidRPr="005057A1">
        <w:rPr>
          <w:rFonts w:ascii="Times New Roman" w:hAnsi="Times New Roman" w:cs="Times New Roman"/>
        </w:rPr>
        <w:t xml:space="preserve"> "управление делами Правительства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12" w:history="1">
        <w:r w:rsidRPr="005057A1">
          <w:rPr>
            <w:rFonts w:ascii="Times New Roman" w:hAnsi="Times New Roman" w:cs="Times New Roman"/>
            <w:color w:val="0000FF"/>
          </w:rPr>
          <w:t>строке</w:t>
        </w:r>
      </w:hyperlink>
      <w:r w:rsidRPr="005057A1">
        <w:rPr>
          <w:rFonts w:ascii="Times New Roman" w:hAnsi="Times New Roman" w:cs="Times New Roman"/>
        </w:rPr>
        <w:t xml:space="preserve"> "всего":</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13" w:history="1">
        <w:r w:rsidRPr="005057A1">
          <w:rPr>
            <w:rFonts w:ascii="Times New Roman" w:hAnsi="Times New Roman" w:cs="Times New Roman"/>
            <w:color w:val="0000FF"/>
          </w:rPr>
          <w:t>графе 4</w:t>
        </w:r>
      </w:hyperlink>
      <w:r w:rsidRPr="005057A1">
        <w:rPr>
          <w:rFonts w:ascii="Times New Roman" w:hAnsi="Times New Roman" w:cs="Times New Roman"/>
        </w:rPr>
        <w:t xml:space="preserve"> цифры "1246902,4" заменить цифрами "1247577,8";</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14" w:history="1">
        <w:r w:rsidRPr="005057A1">
          <w:rPr>
            <w:rFonts w:ascii="Times New Roman" w:hAnsi="Times New Roman" w:cs="Times New Roman"/>
            <w:color w:val="0000FF"/>
          </w:rPr>
          <w:t>графе 8</w:t>
        </w:r>
      </w:hyperlink>
      <w:r w:rsidRPr="005057A1">
        <w:rPr>
          <w:rFonts w:ascii="Times New Roman" w:hAnsi="Times New Roman" w:cs="Times New Roman"/>
        </w:rPr>
        <w:t xml:space="preserve"> цифры "172032,3" заменить цифрами "195190,0";</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15" w:history="1">
        <w:r w:rsidRPr="005057A1">
          <w:rPr>
            <w:rFonts w:ascii="Times New Roman" w:hAnsi="Times New Roman" w:cs="Times New Roman"/>
            <w:color w:val="0000FF"/>
          </w:rPr>
          <w:t>графе 9</w:t>
        </w:r>
      </w:hyperlink>
      <w:r w:rsidRPr="005057A1">
        <w:rPr>
          <w:rFonts w:ascii="Times New Roman" w:hAnsi="Times New Roman" w:cs="Times New Roman"/>
        </w:rPr>
        <w:t xml:space="preserve"> цифры "172032,3" заменить цифрами "159079,1";</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16" w:history="1">
        <w:r w:rsidRPr="005057A1">
          <w:rPr>
            <w:rFonts w:ascii="Times New Roman" w:hAnsi="Times New Roman" w:cs="Times New Roman"/>
            <w:color w:val="0000FF"/>
          </w:rPr>
          <w:t>графе 10</w:t>
        </w:r>
      </w:hyperlink>
      <w:r w:rsidRPr="005057A1">
        <w:rPr>
          <w:rFonts w:ascii="Times New Roman" w:hAnsi="Times New Roman" w:cs="Times New Roman"/>
        </w:rPr>
        <w:t xml:space="preserve"> цифры "172032,3" заменить цифрами "158544,7";</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17" w:history="1">
        <w:r w:rsidRPr="005057A1">
          <w:rPr>
            <w:rFonts w:ascii="Times New Roman" w:hAnsi="Times New Roman" w:cs="Times New Roman"/>
            <w:color w:val="0000FF"/>
          </w:rPr>
          <w:t>строке</w:t>
        </w:r>
      </w:hyperlink>
      <w:r w:rsidRPr="005057A1">
        <w:rPr>
          <w:rFonts w:ascii="Times New Roman" w:hAnsi="Times New Roman" w:cs="Times New Roman"/>
        </w:rPr>
        <w:t xml:space="preserve"> "областной бюджет":</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18" w:history="1">
        <w:r w:rsidRPr="005057A1">
          <w:rPr>
            <w:rFonts w:ascii="Times New Roman" w:hAnsi="Times New Roman" w:cs="Times New Roman"/>
            <w:color w:val="0000FF"/>
          </w:rPr>
          <w:t>графе 4</w:t>
        </w:r>
      </w:hyperlink>
      <w:r w:rsidRPr="005057A1">
        <w:rPr>
          <w:rFonts w:ascii="Times New Roman" w:hAnsi="Times New Roman" w:cs="Times New Roman"/>
        </w:rPr>
        <w:t xml:space="preserve"> цифры "1246902,4" заменить цифрами "1247577,8";</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19" w:history="1">
        <w:r w:rsidRPr="005057A1">
          <w:rPr>
            <w:rFonts w:ascii="Times New Roman" w:hAnsi="Times New Roman" w:cs="Times New Roman"/>
            <w:color w:val="0000FF"/>
          </w:rPr>
          <w:t>графе 8</w:t>
        </w:r>
      </w:hyperlink>
      <w:r w:rsidRPr="005057A1">
        <w:rPr>
          <w:rFonts w:ascii="Times New Roman" w:hAnsi="Times New Roman" w:cs="Times New Roman"/>
        </w:rPr>
        <w:t xml:space="preserve"> цифры "172032,3" заменить цифрами "195190,0";</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20" w:history="1">
        <w:r w:rsidRPr="005057A1">
          <w:rPr>
            <w:rFonts w:ascii="Times New Roman" w:hAnsi="Times New Roman" w:cs="Times New Roman"/>
            <w:color w:val="0000FF"/>
          </w:rPr>
          <w:t>графе 9</w:t>
        </w:r>
      </w:hyperlink>
      <w:r w:rsidRPr="005057A1">
        <w:rPr>
          <w:rFonts w:ascii="Times New Roman" w:hAnsi="Times New Roman" w:cs="Times New Roman"/>
        </w:rPr>
        <w:t xml:space="preserve"> цифры "172032,3" заменить цифрами "159079,1";</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21" w:history="1">
        <w:r w:rsidRPr="005057A1">
          <w:rPr>
            <w:rFonts w:ascii="Times New Roman" w:hAnsi="Times New Roman" w:cs="Times New Roman"/>
            <w:color w:val="0000FF"/>
          </w:rPr>
          <w:t>графе 10</w:t>
        </w:r>
      </w:hyperlink>
      <w:r w:rsidRPr="005057A1">
        <w:rPr>
          <w:rFonts w:ascii="Times New Roman" w:hAnsi="Times New Roman" w:cs="Times New Roman"/>
        </w:rPr>
        <w:t xml:space="preserve"> цифры "172032,3" заменить цифрами "158544,7";</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22" w:history="1">
        <w:r w:rsidRPr="005057A1">
          <w:rPr>
            <w:rFonts w:ascii="Times New Roman" w:hAnsi="Times New Roman" w:cs="Times New Roman"/>
            <w:color w:val="0000FF"/>
          </w:rPr>
          <w:t>графе 11</w:t>
        </w:r>
      </w:hyperlink>
      <w:r w:rsidRPr="005057A1">
        <w:rPr>
          <w:rFonts w:ascii="Times New Roman" w:hAnsi="Times New Roman" w:cs="Times New Roman"/>
        </w:rPr>
        <w:t xml:space="preserve"> цифры "172032,3" заменить цифрами "175990,8";</w:t>
      </w:r>
    </w:p>
    <w:p w:rsidR="005057A1" w:rsidRPr="005057A1" w:rsidRDefault="005057A1">
      <w:pPr>
        <w:pStyle w:val="ConsPlusNormal"/>
        <w:spacing w:before="220"/>
        <w:ind w:firstLine="540"/>
        <w:jc w:val="both"/>
        <w:rPr>
          <w:rFonts w:ascii="Times New Roman" w:hAnsi="Times New Roman" w:cs="Times New Roman"/>
        </w:rPr>
      </w:pPr>
      <w:hyperlink r:id="rId123" w:history="1">
        <w:r w:rsidRPr="005057A1">
          <w:rPr>
            <w:rFonts w:ascii="Times New Roman" w:hAnsi="Times New Roman" w:cs="Times New Roman"/>
            <w:color w:val="0000FF"/>
          </w:rPr>
          <w:t>дополнить</w:t>
        </w:r>
      </w:hyperlink>
      <w:r w:rsidRPr="005057A1">
        <w:rPr>
          <w:rFonts w:ascii="Times New Roman" w:hAnsi="Times New Roman" w:cs="Times New Roman"/>
        </w:rPr>
        <w:t xml:space="preserve"> позицией следующего содержания:</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t>"</w:t>
      </w:r>
    </w:p>
    <w:p w:rsidR="005057A1" w:rsidRPr="005057A1" w:rsidRDefault="005057A1">
      <w:pPr>
        <w:rPr>
          <w:rFonts w:ascii="Times New Roman" w:hAnsi="Times New Roman" w:cs="Times New Roman"/>
        </w:rPr>
        <w:sectPr w:rsidR="005057A1" w:rsidRPr="005057A1">
          <w:pgSz w:w="11905" w:h="16838"/>
          <w:pgMar w:top="1134" w:right="850" w:bottom="1134" w:left="1701" w:header="0" w:footer="0" w:gutter="0"/>
          <w:cols w:space="720"/>
        </w:sectPr>
      </w:pPr>
    </w:p>
    <w:p w:rsidR="005057A1" w:rsidRPr="005057A1" w:rsidRDefault="005057A1">
      <w:pPr>
        <w:spacing w:after="1"/>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2494"/>
        <w:gridCol w:w="1814"/>
        <w:gridCol w:w="1474"/>
        <w:gridCol w:w="360"/>
        <w:gridCol w:w="360"/>
        <w:gridCol w:w="360"/>
        <w:gridCol w:w="1260"/>
        <w:gridCol w:w="1260"/>
        <w:gridCol w:w="1260"/>
        <w:gridCol w:w="1191"/>
      </w:tblGrid>
      <w:tr w:rsidR="005057A1" w:rsidRPr="005057A1">
        <w:tc>
          <w:tcPr>
            <w:tcW w:w="1757" w:type="dxa"/>
            <w:vMerge w:val="restart"/>
          </w:tcPr>
          <w:p w:rsidR="005057A1" w:rsidRPr="005057A1" w:rsidRDefault="005057A1">
            <w:pPr>
              <w:pStyle w:val="ConsPlusNormal"/>
              <w:rPr>
                <w:rFonts w:ascii="Times New Roman" w:hAnsi="Times New Roman" w:cs="Times New Roman"/>
              </w:rPr>
            </w:pPr>
          </w:p>
        </w:tc>
        <w:tc>
          <w:tcPr>
            <w:tcW w:w="2494" w:type="dxa"/>
            <w:vMerge w:val="restart"/>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министерство финансов области</w:t>
            </w:r>
          </w:p>
        </w:tc>
        <w:tc>
          <w:tcPr>
            <w:tcW w:w="1814" w:type="dxa"/>
          </w:tcPr>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t>всего</w:t>
            </w:r>
          </w:p>
        </w:tc>
        <w:tc>
          <w:tcPr>
            <w:tcW w:w="147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26830167,3</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7175145,7</w:t>
            </w: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6504367,4</w:t>
            </w: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6575327,1</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6575327,1</w:t>
            </w:r>
          </w:p>
        </w:tc>
      </w:tr>
      <w:tr w:rsidR="005057A1" w:rsidRPr="005057A1">
        <w:tc>
          <w:tcPr>
            <w:tcW w:w="1757" w:type="dxa"/>
            <w:vMerge/>
          </w:tcPr>
          <w:p w:rsidR="005057A1" w:rsidRPr="005057A1" w:rsidRDefault="005057A1">
            <w:pPr>
              <w:rPr>
                <w:rFonts w:ascii="Times New Roman" w:hAnsi="Times New Roman" w:cs="Times New Roman"/>
              </w:rPr>
            </w:pPr>
          </w:p>
        </w:tc>
        <w:tc>
          <w:tcPr>
            <w:tcW w:w="2494" w:type="dxa"/>
            <w:vMerge/>
          </w:tcPr>
          <w:p w:rsidR="005057A1" w:rsidRPr="005057A1" w:rsidRDefault="005057A1">
            <w:pPr>
              <w:rPr>
                <w:rFonts w:ascii="Times New Roman" w:hAnsi="Times New Roman" w:cs="Times New Roman"/>
              </w:rPr>
            </w:pPr>
          </w:p>
        </w:tc>
        <w:tc>
          <w:tcPr>
            <w:tcW w:w="1814" w:type="dxa"/>
          </w:tcPr>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t>областной бюджет</w:t>
            </w:r>
          </w:p>
        </w:tc>
        <w:tc>
          <w:tcPr>
            <w:tcW w:w="147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26372871,0</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6981356,4</w:t>
            </w: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6415340,4</w:t>
            </w: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6488087,1</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6488087,1</w:t>
            </w:r>
          </w:p>
        </w:tc>
      </w:tr>
      <w:tr w:rsidR="005057A1" w:rsidRPr="005057A1">
        <w:tc>
          <w:tcPr>
            <w:tcW w:w="1757" w:type="dxa"/>
            <w:vMerge/>
          </w:tcPr>
          <w:p w:rsidR="005057A1" w:rsidRPr="005057A1" w:rsidRDefault="005057A1">
            <w:pPr>
              <w:rPr>
                <w:rFonts w:ascii="Times New Roman" w:hAnsi="Times New Roman" w:cs="Times New Roman"/>
              </w:rPr>
            </w:pPr>
          </w:p>
        </w:tc>
        <w:tc>
          <w:tcPr>
            <w:tcW w:w="2494" w:type="dxa"/>
            <w:vMerge/>
          </w:tcPr>
          <w:p w:rsidR="005057A1" w:rsidRPr="005057A1" w:rsidRDefault="005057A1">
            <w:pPr>
              <w:rPr>
                <w:rFonts w:ascii="Times New Roman" w:hAnsi="Times New Roman" w:cs="Times New Roman"/>
              </w:rPr>
            </w:pPr>
          </w:p>
        </w:tc>
        <w:tc>
          <w:tcPr>
            <w:tcW w:w="1814" w:type="dxa"/>
          </w:tcPr>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t>федеральный бюджет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7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378143,0</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114636,0</w:t>
            </w: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89027,0</w:t>
            </w: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87240,0</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87240,0</w:t>
            </w:r>
          </w:p>
        </w:tc>
      </w:tr>
      <w:tr w:rsidR="005057A1" w:rsidRPr="005057A1">
        <w:tc>
          <w:tcPr>
            <w:tcW w:w="1757" w:type="dxa"/>
            <w:vMerge/>
          </w:tcPr>
          <w:p w:rsidR="005057A1" w:rsidRPr="005057A1" w:rsidRDefault="005057A1">
            <w:pPr>
              <w:rPr>
                <w:rFonts w:ascii="Times New Roman" w:hAnsi="Times New Roman" w:cs="Times New Roman"/>
              </w:rPr>
            </w:pPr>
          </w:p>
        </w:tc>
        <w:tc>
          <w:tcPr>
            <w:tcW w:w="2494" w:type="dxa"/>
            <w:vMerge/>
          </w:tcPr>
          <w:p w:rsidR="005057A1" w:rsidRPr="005057A1" w:rsidRDefault="005057A1">
            <w:pPr>
              <w:rPr>
                <w:rFonts w:ascii="Times New Roman" w:hAnsi="Times New Roman" w:cs="Times New Roman"/>
              </w:rPr>
            </w:pPr>
          </w:p>
        </w:tc>
        <w:tc>
          <w:tcPr>
            <w:tcW w:w="1814" w:type="dxa"/>
          </w:tcPr>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t>местные бюджеты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7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78045,1</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78045,1</w:t>
            </w:r>
          </w:p>
        </w:tc>
        <w:tc>
          <w:tcPr>
            <w:tcW w:w="126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r>
      <w:tr w:rsidR="005057A1" w:rsidRPr="005057A1">
        <w:tc>
          <w:tcPr>
            <w:tcW w:w="1757" w:type="dxa"/>
            <w:vMerge/>
          </w:tcPr>
          <w:p w:rsidR="005057A1" w:rsidRPr="005057A1" w:rsidRDefault="005057A1">
            <w:pPr>
              <w:rPr>
                <w:rFonts w:ascii="Times New Roman" w:hAnsi="Times New Roman" w:cs="Times New Roman"/>
              </w:rPr>
            </w:pPr>
          </w:p>
        </w:tc>
        <w:tc>
          <w:tcPr>
            <w:tcW w:w="2494" w:type="dxa"/>
            <w:vMerge/>
          </w:tcPr>
          <w:p w:rsidR="005057A1" w:rsidRPr="005057A1" w:rsidRDefault="005057A1">
            <w:pPr>
              <w:rPr>
                <w:rFonts w:ascii="Times New Roman" w:hAnsi="Times New Roman" w:cs="Times New Roman"/>
              </w:rPr>
            </w:pPr>
          </w:p>
        </w:tc>
        <w:tc>
          <w:tcPr>
            <w:tcW w:w="181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внебюджетные источники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7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1108,2</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1108,2</w:t>
            </w:r>
          </w:p>
        </w:tc>
        <w:tc>
          <w:tcPr>
            <w:tcW w:w="126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r>
    </w:tbl>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 xml:space="preserve">в </w:t>
      </w:r>
      <w:hyperlink r:id="rId124" w:history="1">
        <w:r w:rsidRPr="005057A1">
          <w:rPr>
            <w:rFonts w:ascii="Times New Roman" w:hAnsi="Times New Roman" w:cs="Times New Roman"/>
            <w:color w:val="0000FF"/>
          </w:rPr>
          <w:t>позиции</w:t>
        </w:r>
      </w:hyperlink>
      <w:r w:rsidRPr="005057A1">
        <w:rPr>
          <w:rFonts w:ascii="Times New Roman" w:hAnsi="Times New Roman" w:cs="Times New Roman"/>
        </w:rPr>
        <w:t xml:space="preserve"> "Подпрограмма 1 "Развитие местного самоуправления в Саратовской области до 2020 года":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25" w:history="1">
        <w:r w:rsidRPr="005057A1">
          <w:rPr>
            <w:rFonts w:ascii="Times New Roman" w:hAnsi="Times New Roman" w:cs="Times New Roman"/>
            <w:color w:val="0000FF"/>
          </w:rPr>
          <w:t>строке</w:t>
        </w:r>
      </w:hyperlink>
      <w:r w:rsidRPr="005057A1">
        <w:rPr>
          <w:rFonts w:ascii="Times New Roman" w:hAnsi="Times New Roman" w:cs="Times New Roman"/>
        </w:rPr>
        <w:t xml:space="preserve"> "всего":</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26" w:history="1">
        <w:r w:rsidRPr="005057A1">
          <w:rPr>
            <w:rFonts w:ascii="Times New Roman" w:hAnsi="Times New Roman" w:cs="Times New Roman"/>
            <w:color w:val="0000FF"/>
          </w:rPr>
          <w:t>графе 4</w:t>
        </w:r>
      </w:hyperlink>
      <w:r w:rsidRPr="005057A1">
        <w:rPr>
          <w:rFonts w:ascii="Times New Roman" w:hAnsi="Times New Roman" w:cs="Times New Roman"/>
        </w:rPr>
        <w:t xml:space="preserve"> цифры "400,5" заменить цифрами "321,0";</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27" w:history="1">
        <w:r w:rsidRPr="005057A1">
          <w:rPr>
            <w:rFonts w:ascii="Times New Roman" w:hAnsi="Times New Roman" w:cs="Times New Roman"/>
            <w:color w:val="0000FF"/>
          </w:rPr>
          <w:t>графе 8</w:t>
        </w:r>
      </w:hyperlink>
      <w:r w:rsidRPr="005057A1">
        <w:rPr>
          <w:rFonts w:ascii="Times New Roman" w:hAnsi="Times New Roman" w:cs="Times New Roman"/>
        </w:rPr>
        <w:t xml:space="preserve"> цифры "79,5" исключить;</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28" w:history="1">
        <w:r w:rsidRPr="005057A1">
          <w:rPr>
            <w:rFonts w:ascii="Times New Roman" w:hAnsi="Times New Roman" w:cs="Times New Roman"/>
            <w:color w:val="0000FF"/>
          </w:rPr>
          <w:t>строке</w:t>
        </w:r>
      </w:hyperlink>
      <w:r w:rsidRPr="005057A1">
        <w:rPr>
          <w:rFonts w:ascii="Times New Roman" w:hAnsi="Times New Roman" w:cs="Times New Roman"/>
        </w:rPr>
        <w:t xml:space="preserve"> "областной бюджет":</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29" w:history="1">
        <w:r w:rsidRPr="005057A1">
          <w:rPr>
            <w:rFonts w:ascii="Times New Roman" w:hAnsi="Times New Roman" w:cs="Times New Roman"/>
            <w:color w:val="0000FF"/>
          </w:rPr>
          <w:t>графе 4</w:t>
        </w:r>
      </w:hyperlink>
      <w:r w:rsidRPr="005057A1">
        <w:rPr>
          <w:rFonts w:ascii="Times New Roman" w:hAnsi="Times New Roman" w:cs="Times New Roman"/>
        </w:rPr>
        <w:t xml:space="preserve"> цифры "400,5" заменить цифрами "321,0";</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30" w:history="1">
        <w:r w:rsidRPr="005057A1">
          <w:rPr>
            <w:rFonts w:ascii="Times New Roman" w:hAnsi="Times New Roman" w:cs="Times New Roman"/>
            <w:color w:val="0000FF"/>
          </w:rPr>
          <w:t>графе 8</w:t>
        </w:r>
      </w:hyperlink>
      <w:r w:rsidRPr="005057A1">
        <w:rPr>
          <w:rFonts w:ascii="Times New Roman" w:hAnsi="Times New Roman" w:cs="Times New Roman"/>
        </w:rPr>
        <w:t xml:space="preserve"> цифры "79,5" исключить;</w:t>
      </w:r>
    </w:p>
    <w:p w:rsidR="005057A1" w:rsidRPr="005057A1" w:rsidRDefault="005057A1">
      <w:pPr>
        <w:pStyle w:val="ConsPlusNormal"/>
        <w:spacing w:before="220"/>
        <w:ind w:firstLine="540"/>
        <w:jc w:val="both"/>
        <w:rPr>
          <w:rFonts w:ascii="Times New Roman" w:hAnsi="Times New Roman" w:cs="Times New Roman"/>
        </w:rPr>
      </w:pPr>
      <w:hyperlink r:id="rId131" w:history="1">
        <w:r w:rsidRPr="005057A1">
          <w:rPr>
            <w:rFonts w:ascii="Times New Roman" w:hAnsi="Times New Roman" w:cs="Times New Roman"/>
            <w:color w:val="0000FF"/>
          </w:rPr>
          <w:t>позицию</w:t>
        </w:r>
      </w:hyperlink>
      <w:r w:rsidRPr="005057A1">
        <w:rPr>
          <w:rFonts w:ascii="Times New Roman" w:hAnsi="Times New Roman" w:cs="Times New Roman"/>
        </w:rPr>
        <w:t xml:space="preserve"> "Основное мероприятие 1.3 "Сопровождение, модернизация и актуализация портала муниципальных образований Саратовской области" изложить в следующей редакции:</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t>"</w:t>
      </w:r>
    </w:p>
    <w:p w:rsidR="005057A1" w:rsidRPr="005057A1" w:rsidRDefault="005057A1">
      <w:pPr>
        <w:spacing w:after="1"/>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2154"/>
        <w:gridCol w:w="1814"/>
        <w:gridCol w:w="1417"/>
        <w:gridCol w:w="850"/>
        <w:gridCol w:w="1020"/>
        <w:gridCol w:w="907"/>
        <w:gridCol w:w="964"/>
        <w:gridCol w:w="1191"/>
        <w:gridCol w:w="1191"/>
      </w:tblGrid>
      <w:tr w:rsidR="005057A1" w:rsidRPr="005057A1">
        <w:tc>
          <w:tcPr>
            <w:tcW w:w="2098" w:type="dxa"/>
            <w:vMerge w:val="restart"/>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Основное мероприятие 1.3 "Сопровождение, модернизация и актуализация портала муниципальных образований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tc>
        <w:tc>
          <w:tcPr>
            <w:tcW w:w="2154" w:type="dxa"/>
            <w:vMerge w:val="restart"/>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министерство по делам территориальных образований области (плательщик - управление делами Правительства области)</w:t>
            </w:r>
          </w:p>
        </w:tc>
        <w:tc>
          <w:tcPr>
            <w:tcW w:w="181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всего</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201,6</w:t>
            </w:r>
          </w:p>
        </w:tc>
        <w:tc>
          <w:tcPr>
            <w:tcW w:w="85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82,5</w:t>
            </w:r>
          </w:p>
        </w:tc>
        <w:tc>
          <w:tcPr>
            <w:tcW w:w="10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0,0</w:t>
            </w:r>
          </w:p>
        </w:tc>
        <w:tc>
          <w:tcPr>
            <w:tcW w:w="90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0,0</w:t>
            </w:r>
          </w:p>
        </w:tc>
        <w:tc>
          <w:tcPr>
            <w:tcW w:w="96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0,0</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39,7</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39,7</w:t>
            </w:r>
          </w:p>
        </w:tc>
      </w:tr>
      <w:tr w:rsidR="005057A1" w:rsidRPr="005057A1">
        <w:tc>
          <w:tcPr>
            <w:tcW w:w="2098" w:type="dxa"/>
            <w:vMerge/>
          </w:tcPr>
          <w:p w:rsidR="005057A1" w:rsidRPr="005057A1" w:rsidRDefault="005057A1">
            <w:pPr>
              <w:rPr>
                <w:rFonts w:ascii="Times New Roman" w:hAnsi="Times New Roman" w:cs="Times New Roman"/>
              </w:rPr>
            </w:pPr>
          </w:p>
        </w:tc>
        <w:tc>
          <w:tcPr>
            <w:tcW w:w="2154" w:type="dxa"/>
            <w:vMerge/>
          </w:tcPr>
          <w:p w:rsidR="005057A1" w:rsidRPr="005057A1" w:rsidRDefault="005057A1">
            <w:pPr>
              <w:rPr>
                <w:rFonts w:ascii="Times New Roman" w:hAnsi="Times New Roman" w:cs="Times New Roman"/>
              </w:rPr>
            </w:pPr>
          </w:p>
        </w:tc>
        <w:tc>
          <w:tcPr>
            <w:tcW w:w="181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областной бюджет</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201,6</w:t>
            </w:r>
          </w:p>
        </w:tc>
        <w:tc>
          <w:tcPr>
            <w:tcW w:w="85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82,5</w:t>
            </w:r>
          </w:p>
        </w:tc>
        <w:tc>
          <w:tcPr>
            <w:tcW w:w="10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0,0</w:t>
            </w:r>
          </w:p>
        </w:tc>
        <w:tc>
          <w:tcPr>
            <w:tcW w:w="90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0,0</w:t>
            </w:r>
          </w:p>
        </w:tc>
        <w:tc>
          <w:tcPr>
            <w:tcW w:w="96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0,0</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39,7</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39,7</w:t>
            </w:r>
          </w:p>
        </w:tc>
      </w:tr>
      <w:tr w:rsidR="005057A1" w:rsidRPr="005057A1">
        <w:tc>
          <w:tcPr>
            <w:tcW w:w="2098" w:type="dxa"/>
            <w:vMerge/>
          </w:tcPr>
          <w:p w:rsidR="005057A1" w:rsidRPr="005057A1" w:rsidRDefault="005057A1">
            <w:pPr>
              <w:rPr>
                <w:rFonts w:ascii="Times New Roman" w:hAnsi="Times New Roman" w:cs="Times New Roman"/>
              </w:rPr>
            </w:pPr>
          </w:p>
        </w:tc>
        <w:tc>
          <w:tcPr>
            <w:tcW w:w="2154" w:type="dxa"/>
            <w:vMerge/>
          </w:tcPr>
          <w:p w:rsidR="005057A1" w:rsidRPr="005057A1" w:rsidRDefault="005057A1">
            <w:pPr>
              <w:rPr>
                <w:rFonts w:ascii="Times New Roman" w:hAnsi="Times New Roman" w:cs="Times New Roman"/>
              </w:rPr>
            </w:pPr>
          </w:p>
        </w:tc>
        <w:tc>
          <w:tcPr>
            <w:tcW w:w="181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федеральный бюджет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rPr>
                <w:rFonts w:ascii="Times New Roman" w:hAnsi="Times New Roman" w:cs="Times New Roman"/>
              </w:rPr>
            </w:pPr>
          </w:p>
        </w:tc>
        <w:tc>
          <w:tcPr>
            <w:tcW w:w="850" w:type="dxa"/>
          </w:tcPr>
          <w:p w:rsidR="005057A1" w:rsidRPr="005057A1" w:rsidRDefault="005057A1">
            <w:pPr>
              <w:pStyle w:val="ConsPlusNormal"/>
              <w:rPr>
                <w:rFonts w:ascii="Times New Roman" w:hAnsi="Times New Roman" w:cs="Times New Roman"/>
              </w:rPr>
            </w:pPr>
          </w:p>
        </w:tc>
        <w:tc>
          <w:tcPr>
            <w:tcW w:w="1020" w:type="dxa"/>
          </w:tcPr>
          <w:p w:rsidR="005057A1" w:rsidRPr="005057A1" w:rsidRDefault="005057A1">
            <w:pPr>
              <w:pStyle w:val="ConsPlusNormal"/>
              <w:rPr>
                <w:rFonts w:ascii="Times New Roman" w:hAnsi="Times New Roman" w:cs="Times New Roman"/>
              </w:rPr>
            </w:pPr>
          </w:p>
        </w:tc>
        <w:tc>
          <w:tcPr>
            <w:tcW w:w="907"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r>
      <w:tr w:rsidR="005057A1" w:rsidRPr="005057A1">
        <w:tc>
          <w:tcPr>
            <w:tcW w:w="2098" w:type="dxa"/>
            <w:vMerge/>
          </w:tcPr>
          <w:p w:rsidR="005057A1" w:rsidRPr="005057A1" w:rsidRDefault="005057A1">
            <w:pPr>
              <w:rPr>
                <w:rFonts w:ascii="Times New Roman" w:hAnsi="Times New Roman" w:cs="Times New Roman"/>
              </w:rPr>
            </w:pPr>
          </w:p>
        </w:tc>
        <w:tc>
          <w:tcPr>
            <w:tcW w:w="2154" w:type="dxa"/>
            <w:vMerge/>
          </w:tcPr>
          <w:p w:rsidR="005057A1" w:rsidRPr="005057A1" w:rsidRDefault="005057A1">
            <w:pPr>
              <w:rPr>
                <w:rFonts w:ascii="Times New Roman" w:hAnsi="Times New Roman" w:cs="Times New Roman"/>
              </w:rPr>
            </w:pPr>
          </w:p>
        </w:tc>
        <w:tc>
          <w:tcPr>
            <w:tcW w:w="181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местные бюджеты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rPr>
                <w:rFonts w:ascii="Times New Roman" w:hAnsi="Times New Roman" w:cs="Times New Roman"/>
              </w:rPr>
            </w:pPr>
          </w:p>
        </w:tc>
        <w:tc>
          <w:tcPr>
            <w:tcW w:w="850" w:type="dxa"/>
          </w:tcPr>
          <w:p w:rsidR="005057A1" w:rsidRPr="005057A1" w:rsidRDefault="005057A1">
            <w:pPr>
              <w:pStyle w:val="ConsPlusNormal"/>
              <w:rPr>
                <w:rFonts w:ascii="Times New Roman" w:hAnsi="Times New Roman" w:cs="Times New Roman"/>
              </w:rPr>
            </w:pPr>
          </w:p>
        </w:tc>
        <w:tc>
          <w:tcPr>
            <w:tcW w:w="1020" w:type="dxa"/>
          </w:tcPr>
          <w:p w:rsidR="005057A1" w:rsidRPr="005057A1" w:rsidRDefault="005057A1">
            <w:pPr>
              <w:pStyle w:val="ConsPlusNormal"/>
              <w:rPr>
                <w:rFonts w:ascii="Times New Roman" w:hAnsi="Times New Roman" w:cs="Times New Roman"/>
              </w:rPr>
            </w:pPr>
          </w:p>
        </w:tc>
        <w:tc>
          <w:tcPr>
            <w:tcW w:w="907"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r>
      <w:tr w:rsidR="005057A1" w:rsidRPr="005057A1">
        <w:tc>
          <w:tcPr>
            <w:tcW w:w="2098" w:type="dxa"/>
            <w:vMerge/>
          </w:tcPr>
          <w:p w:rsidR="005057A1" w:rsidRPr="005057A1" w:rsidRDefault="005057A1">
            <w:pPr>
              <w:rPr>
                <w:rFonts w:ascii="Times New Roman" w:hAnsi="Times New Roman" w:cs="Times New Roman"/>
              </w:rPr>
            </w:pPr>
          </w:p>
        </w:tc>
        <w:tc>
          <w:tcPr>
            <w:tcW w:w="2154" w:type="dxa"/>
            <w:vMerge/>
          </w:tcPr>
          <w:p w:rsidR="005057A1" w:rsidRPr="005057A1" w:rsidRDefault="005057A1">
            <w:pPr>
              <w:rPr>
                <w:rFonts w:ascii="Times New Roman" w:hAnsi="Times New Roman" w:cs="Times New Roman"/>
              </w:rPr>
            </w:pPr>
          </w:p>
        </w:tc>
        <w:tc>
          <w:tcPr>
            <w:tcW w:w="181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внебюджетные источники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rPr>
                <w:rFonts w:ascii="Times New Roman" w:hAnsi="Times New Roman" w:cs="Times New Roman"/>
              </w:rPr>
            </w:pPr>
          </w:p>
        </w:tc>
        <w:tc>
          <w:tcPr>
            <w:tcW w:w="850" w:type="dxa"/>
          </w:tcPr>
          <w:p w:rsidR="005057A1" w:rsidRPr="005057A1" w:rsidRDefault="005057A1">
            <w:pPr>
              <w:pStyle w:val="ConsPlusNormal"/>
              <w:rPr>
                <w:rFonts w:ascii="Times New Roman" w:hAnsi="Times New Roman" w:cs="Times New Roman"/>
              </w:rPr>
            </w:pPr>
          </w:p>
        </w:tc>
        <w:tc>
          <w:tcPr>
            <w:tcW w:w="1020" w:type="dxa"/>
          </w:tcPr>
          <w:p w:rsidR="005057A1" w:rsidRPr="005057A1" w:rsidRDefault="005057A1">
            <w:pPr>
              <w:pStyle w:val="ConsPlusNormal"/>
              <w:rPr>
                <w:rFonts w:ascii="Times New Roman" w:hAnsi="Times New Roman" w:cs="Times New Roman"/>
              </w:rPr>
            </w:pPr>
          </w:p>
        </w:tc>
        <w:tc>
          <w:tcPr>
            <w:tcW w:w="907"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r>
    </w:tbl>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hyperlink r:id="rId132" w:history="1">
        <w:proofErr w:type="gramStart"/>
        <w:r w:rsidRPr="005057A1">
          <w:rPr>
            <w:rFonts w:ascii="Times New Roman" w:hAnsi="Times New Roman" w:cs="Times New Roman"/>
            <w:color w:val="0000FF"/>
          </w:rPr>
          <w:t>позицию</w:t>
        </w:r>
      </w:hyperlink>
      <w:r w:rsidRPr="005057A1">
        <w:rPr>
          <w:rFonts w:ascii="Times New Roman" w:hAnsi="Times New Roman" w:cs="Times New Roman"/>
        </w:rPr>
        <w:t xml:space="preserve"> "Основное мероприятие 1.5 "Участие в обеспечении профессионального образования и дополнительного профессионального образования, повышения уровня профессиональных знаний лиц, замещающих выборные муниципальные должности, муниципальных служащих и работников муниципальных учреждений" изложить в следующей редакции:</w:t>
      </w:r>
      <w:proofErr w:type="gramEnd"/>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t>"</w:t>
      </w:r>
    </w:p>
    <w:p w:rsidR="005057A1" w:rsidRPr="005057A1" w:rsidRDefault="005057A1">
      <w:pPr>
        <w:spacing w:after="1"/>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1984"/>
        <w:gridCol w:w="1814"/>
        <w:gridCol w:w="1361"/>
        <w:gridCol w:w="737"/>
        <w:gridCol w:w="567"/>
        <w:gridCol w:w="567"/>
        <w:gridCol w:w="964"/>
        <w:gridCol w:w="907"/>
        <w:gridCol w:w="1191"/>
        <w:gridCol w:w="1191"/>
      </w:tblGrid>
      <w:tr w:rsidR="005057A1" w:rsidRPr="005057A1">
        <w:tc>
          <w:tcPr>
            <w:tcW w:w="2268" w:type="dxa"/>
            <w:vMerge w:val="restart"/>
          </w:tcPr>
          <w:p w:rsidR="005057A1" w:rsidRPr="005057A1" w:rsidRDefault="005057A1">
            <w:pPr>
              <w:pStyle w:val="ConsPlusNormal"/>
              <w:rPr>
                <w:rFonts w:ascii="Times New Roman" w:hAnsi="Times New Roman" w:cs="Times New Roman"/>
              </w:rPr>
            </w:pPr>
            <w:proofErr w:type="gramStart"/>
            <w:r w:rsidRPr="005057A1">
              <w:rPr>
                <w:rFonts w:ascii="Times New Roman" w:hAnsi="Times New Roman" w:cs="Times New Roman"/>
              </w:rPr>
              <w:t xml:space="preserve">Основное мероприятие 1.5 "Участие в обеспечении профессионального образования и дополнительного профессионального образования, </w:t>
            </w:r>
            <w:r w:rsidRPr="005057A1">
              <w:rPr>
                <w:rFonts w:ascii="Times New Roman" w:hAnsi="Times New Roman" w:cs="Times New Roman"/>
              </w:rPr>
              <w:lastRenderedPageBreak/>
              <w:t>повышения уровня профессиональных знаний лиц, замещающих выборные муниципальные должности, муниципальных служащих и работников муниципальных учреждений"</w:t>
            </w:r>
            <w:proofErr w:type="gramEnd"/>
          </w:p>
        </w:tc>
        <w:tc>
          <w:tcPr>
            <w:tcW w:w="1984" w:type="dxa"/>
            <w:vMerge w:val="restart"/>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lastRenderedPageBreak/>
              <w:t>министерство по делам территориальных образований области (плательщик - управление делами Правительства области)</w:t>
            </w:r>
          </w:p>
        </w:tc>
        <w:tc>
          <w:tcPr>
            <w:tcW w:w="181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всего</w:t>
            </w:r>
          </w:p>
        </w:tc>
        <w:tc>
          <w:tcPr>
            <w:tcW w:w="136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119,4</w:t>
            </w:r>
          </w:p>
        </w:tc>
        <w:tc>
          <w:tcPr>
            <w:tcW w:w="737" w:type="dxa"/>
          </w:tcPr>
          <w:p w:rsidR="005057A1" w:rsidRPr="005057A1" w:rsidRDefault="005057A1">
            <w:pPr>
              <w:pStyle w:val="ConsPlusNormal"/>
              <w:rPr>
                <w:rFonts w:ascii="Times New Roman" w:hAnsi="Times New Roman" w:cs="Times New Roman"/>
              </w:rPr>
            </w:pPr>
          </w:p>
        </w:tc>
        <w:tc>
          <w:tcPr>
            <w:tcW w:w="567" w:type="dxa"/>
          </w:tcPr>
          <w:p w:rsidR="005057A1" w:rsidRPr="005057A1" w:rsidRDefault="005057A1">
            <w:pPr>
              <w:pStyle w:val="ConsPlusNormal"/>
              <w:rPr>
                <w:rFonts w:ascii="Times New Roman" w:hAnsi="Times New Roman" w:cs="Times New Roman"/>
              </w:rPr>
            </w:pPr>
          </w:p>
        </w:tc>
        <w:tc>
          <w:tcPr>
            <w:tcW w:w="567"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0,0</w:t>
            </w:r>
          </w:p>
        </w:tc>
        <w:tc>
          <w:tcPr>
            <w:tcW w:w="90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39,8</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39,8</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39,8</w:t>
            </w:r>
          </w:p>
        </w:tc>
      </w:tr>
      <w:tr w:rsidR="005057A1" w:rsidRPr="005057A1">
        <w:tc>
          <w:tcPr>
            <w:tcW w:w="2268" w:type="dxa"/>
            <w:vMerge/>
          </w:tcPr>
          <w:p w:rsidR="005057A1" w:rsidRPr="005057A1" w:rsidRDefault="005057A1">
            <w:pPr>
              <w:rPr>
                <w:rFonts w:ascii="Times New Roman" w:hAnsi="Times New Roman" w:cs="Times New Roman"/>
              </w:rPr>
            </w:pPr>
          </w:p>
        </w:tc>
        <w:tc>
          <w:tcPr>
            <w:tcW w:w="1984" w:type="dxa"/>
            <w:vMerge/>
          </w:tcPr>
          <w:p w:rsidR="005057A1" w:rsidRPr="005057A1" w:rsidRDefault="005057A1">
            <w:pPr>
              <w:rPr>
                <w:rFonts w:ascii="Times New Roman" w:hAnsi="Times New Roman" w:cs="Times New Roman"/>
              </w:rPr>
            </w:pPr>
          </w:p>
        </w:tc>
        <w:tc>
          <w:tcPr>
            <w:tcW w:w="181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областной бюджет</w:t>
            </w:r>
          </w:p>
        </w:tc>
        <w:tc>
          <w:tcPr>
            <w:tcW w:w="136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119,4</w:t>
            </w:r>
          </w:p>
        </w:tc>
        <w:tc>
          <w:tcPr>
            <w:tcW w:w="737" w:type="dxa"/>
          </w:tcPr>
          <w:p w:rsidR="005057A1" w:rsidRPr="005057A1" w:rsidRDefault="005057A1">
            <w:pPr>
              <w:pStyle w:val="ConsPlusNormal"/>
              <w:rPr>
                <w:rFonts w:ascii="Times New Roman" w:hAnsi="Times New Roman" w:cs="Times New Roman"/>
              </w:rPr>
            </w:pPr>
          </w:p>
        </w:tc>
        <w:tc>
          <w:tcPr>
            <w:tcW w:w="567" w:type="dxa"/>
          </w:tcPr>
          <w:p w:rsidR="005057A1" w:rsidRPr="005057A1" w:rsidRDefault="005057A1">
            <w:pPr>
              <w:pStyle w:val="ConsPlusNormal"/>
              <w:rPr>
                <w:rFonts w:ascii="Times New Roman" w:hAnsi="Times New Roman" w:cs="Times New Roman"/>
              </w:rPr>
            </w:pPr>
          </w:p>
        </w:tc>
        <w:tc>
          <w:tcPr>
            <w:tcW w:w="567"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0,0</w:t>
            </w:r>
          </w:p>
        </w:tc>
        <w:tc>
          <w:tcPr>
            <w:tcW w:w="90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39,8</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39,8</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39,8</w:t>
            </w:r>
          </w:p>
        </w:tc>
      </w:tr>
      <w:tr w:rsidR="005057A1" w:rsidRPr="005057A1">
        <w:tc>
          <w:tcPr>
            <w:tcW w:w="2268" w:type="dxa"/>
            <w:vMerge/>
          </w:tcPr>
          <w:p w:rsidR="005057A1" w:rsidRPr="005057A1" w:rsidRDefault="005057A1">
            <w:pPr>
              <w:rPr>
                <w:rFonts w:ascii="Times New Roman" w:hAnsi="Times New Roman" w:cs="Times New Roman"/>
              </w:rPr>
            </w:pPr>
          </w:p>
        </w:tc>
        <w:tc>
          <w:tcPr>
            <w:tcW w:w="1984" w:type="dxa"/>
            <w:vMerge/>
          </w:tcPr>
          <w:p w:rsidR="005057A1" w:rsidRPr="005057A1" w:rsidRDefault="005057A1">
            <w:pPr>
              <w:rPr>
                <w:rFonts w:ascii="Times New Roman" w:hAnsi="Times New Roman" w:cs="Times New Roman"/>
              </w:rPr>
            </w:pPr>
          </w:p>
        </w:tc>
        <w:tc>
          <w:tcPr>
            <w:tcW w:w="181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федеральный бюджет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361" w:type="dxa"/>
          </w:tcPr>
          <w:p w:rsidR="005057A1" w:rsidRPr="005057A1" w:rsidRDefault="005057A1">
            <w:pPr>
              <w:pStyle w:val="ConsPlusNormal"/>
              <w:rPr>
                <w:rFonts w:ascii="Times New Roman" w:hAnsi="Times New Roman" w:cs="Times New Roman"/>
              </w:rPr>
            </w:pPr>
          </w:p>
        </w:tc>
        <w:tc>
          <w:tcPr>
            <w:tcW w:w="737" w:type="dxa"/>
          </w:tcPr>
          <w:p w:rsidR="005057A1" w:rsidRPr="005057A1" w:rsidRDefault="005057A1">
            <w:pPr>
              <w:pStyle w:val="ConsPlusNormal"/>
              <w:rPr>
                <w:rFonts w:ascii="Times New Roman" w:hAnsi="Times New Roman" w:cs="Times New Roman"/>
              </w:rPr>
            </w:pPr>
          </w:p>
        </w:tc>
        <w:tc>
          <w:tcPr>
            <w:tcW w:w="567" w:type="dxa"/>
          </w:tcPr>
          <w:p w:rsidR="005057A1" w:rsidRPr="005057A1" w:rsidRDefault="005057A1">
            <w:pPr>
              <w:pStyle w:val="ConsPlusNormal"/>
              <w:rPr>
                <w:rFonts w:ascii="Times New Roman" w:hAnsi="Times New Roman" w:cs="Times New Roman"/>
              </w:rPr>
            </w:pPr>
          </w:p>
        </w:tc>
        <w:tc>
          <w:tcPr>
            <w:tcW w:w="567"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90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r>
      <w:tr w:rsidR="005057A1" w:rsidRPr="005057A1">
        <w:tc>
          <w:tcPr>
            <w:tcW w:w="2268" w:type="dxa"/>
            <w:vMerge/>
          </w:tcPr>
          <w:p w:rsidR="005057A1" w:rsidRPr="005057A1" w:rsidRDefault="005057A1">
            <w:pPr>
              <w:rPr>
                <w:rFonts w:ascii="Times New Roman" w:hAnsi="Times New Roman" w:cs="Times New Roman"/>
              </w:rPr>
            </w:pPr>
          </w:p>
        </w:tc>
        <w:tc>
          <w:tcPr>
            <w:tcW w:w="1984" w:type="dxa"/>
            <w:vMerge/>
          </w:tcPr>
          <w:p w:rsidR="005057A1" w:rsidRPr="005057A1" w:rsidRDefault="005057A1">
            <w:pPr>
              <w:rPr>
                <w:rFonts w:ascii="Times New Roman" w:hAnsi="Times New Roman" w:cs="Times New Roman"/>
              </w:rPr>
            </w:pPr>
          </w:p>
        </w:tc>
        <w:tc>
          <w:tcPr>
            <w:tcW w:w="181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местные </w:t>
            </w:r>
            <w:r w:rsidRPr="005057A1">
              <w:rPr>
                <w:rFonts w:ascii="Times New Roman" w:hAnsi="Times New Roman" w:cs="Times New Roman"/>
              </w:rPr>
              <w:lastRenderedPageBreak/>
              <w:t>бюджеты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361" w:type="dxa"/>
          </w:tcPr>
          <w:p w:rsidR="005057A1" w:rsidRPr="005057A1" w:rsidRDefault="005057A1">
            <w:pPr>
              <w:pStyle w:val="ConsPlusNormal"/>
              <w:rPr>
                <w:rFonts w:ascii="Times New Roman" w:hAnsi="Times New Roman" w:cs="Times New Roman"/>
              </w:rPr>
            </w:pPr>
          </w:p>
        </w:tc>
        <w:tc>
          <w:tcPr>
            <w:tcW w:w="737" w:type="dxa"/>
          </w:tcPr>
          <w:p w:rsidR="005057A1" w:rsidRPr="005057A1" w:rsidRDefault="005057A1">
            <w:pPr>
              <w:pStyle w:val="ConsPlusNormal"/>
              <w:rPr>
                <w:rFonts w:ascii="Times New Roman" w:hAnsi="Times New Roman" w:cs="Times New Roman"/>
              </w:rPr>
            </w:pPr>
          </w:p>
        </w:tc>
        <w:tc>
          <w:tcPr>
            <w:tcW w:w="567" w:type="dxa"/>
          </w:tcPr>
          <w:p w:rsidR="005057A1" w:rsidRPr="005057A1" w:rsidRDefault="005057A1">
            <w:pPr>
              <w:pStyle w:val="ConsPlusNormal"/>
              <w:rPr>
                <w:rFonts w:ascii="Times New Roman" w:hAnsi="Times New Roman" w:cs="Times New Roman"/>
              </w:rPr>
            </w:pPr>
          </w:p>
        </w:tc>
        <w:tc>
          <w:tcPr>
            <w:tcW w:w="567"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90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r>
      <w:tr w:rsidR="005057A1" w:rsidRPr="005057A1">
        <w:tc>
          <w:tcPr>
            <w:tcW w:w="2268" w:type="dxa"/>
            <w:vMerge/>
          </w:tcPr>
          <w:p w:rsidR="005057A1" w:rsidRPr="005057A1" w:rsidRDefault="005057A1">
            <w:pPr>
              <w:rPr>
                <w:rFonts w:ascii="Times New Roman" w:hAnsi="Times New Roman" w:cs="Times New Roman"/>
              </w:rPr>
            </w:pPr>
          </w:p>
        </w:tc>
        <w:tc>
          <w:tcPr>
            <w:tcW w:w="1984" w:type="dxa"/>
            <w:vMerge/>
          </w:tcPr>
          <w:p w:rsidR="005057A1" w:rsidRPr="005057A1" w:rsidRDefault="005057A1">
            <w:pPr>
              <w:rPr>
                <w:rFonts w:ascii="Times New Roman" w:hAnsi="Times New Roman" w:cs="Times New Roman"/>
              </w:rPr>
            </w:pPr>
          </w:p>
        </w:tc>
        <w:tc>
          <w:tcPr>
            <w:tcW w:w="1814"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внебюджетные источники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361" w:type="dxa"/>
          </w:tcPr>
          <w:p w:rsidR="005057A1" w:rsidRPr="005057A1" w:rsidRDefault="005057A1">
            <w:pPr>
              <w:pStyle w:val="ConsPlusNormal"/>
              <w:rPr>
                <w:rFonts w:ascii="Times New Roman" w:hAnsi="Times New Roman" w:cs="Times New Roman"/>
              </w:rPr>
            </w:pPr>
          </w:p>
        </w:tc>
        <w:tc>
          <w:tcPr>
            <w:tcW w:w="737" w:type="dxa"/>
          </w:tcPr>
          <w:p w:rsidR="005057A1" w:rsidRPr="005057A1" w:rsidRDefault="005057A1">
            <w:pPr>
              <w:pStyle w:val="ConsPlusNormal"/>
              <w:rPr>
                <w:rFonts w:ascii="Times New Roman" w:hAnsi="Times New Roman" w:cs="Times New Roman"/>
              </w:rPr>
            </w:pPr>
          </w:p>
        </w:tc>
        <w:tc>
          <w:tcPr>
            <w:tcW w:w="567" w:type="dxa"/>
          </w:tcPr>
          <w:p w:rsidR="005057A1" w:rsidRPr="005057A1" w:rsidRDefault="005057A1">
            <w:pPr>
              <w:pStyle w:val="ConsPlusNormal"/>
              <w:rPr>
                <w:rFonts w:ascii="Times New Roman" w:hAnsi="Times New Roman" w:cs="Times New Roman"/>
              </w:rPr>
            </w:pPr>
          </w:p>
        </w:tc>
        <w:tc>
          <w:tcPr>
            <w:tcW w:w="567"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90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r>
    </w:tbl>
    <w:p w:rsidR="005057A1" w:rsidRPr="005057A1" w:rsidRDefault="005057A1">
      <w:pPr>
        <w:rPr>
          <w:rFonts w:ascii="Times New Roman" w:hAnsi="Times New Roman" w:cs="Times New Roman"/>
        </w:rPr>
        <w:sectPr w:rsidR="005057A1" w:rsidRPr="005057A1">
          <w:pgSz w:w="16838" w:h="11905" w:orient="landscape"/>
          <w:pgMar w:top="1701" w:right="1134" w:bottom="850" w:left="1134" w:header="0" w:footer="0" w:gutter="0"/>
          <w:cols w:space="720"/>
        </w:sectPr>
      </w:pPr>
    </w:p>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lastRenderedPageBreak/>
        <w:t>";</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 xml:space="preserve">в </w:t>
      </w:r>
      <w:hyperlink r:id="rId133" w:history="1">
        <w:r w:rsidRPr="005057A1">
          <w:rPr>
            <w:rFonts w:ascii="Times New Roman" w:hAnsi="Times New Roman" w:cs="Times New Roman"/>
            <w:color w:val="0000FF"/>
          </w:rPr>
          <w:t>позиции</w:t>
        </w:r>
      </w:hyperlink>
      <w:r w:rsidRPr="005057A1">
        <w:rPr>
          <w:rFonts w:ascii="Times New Roman" w:hAnsi="Times New Roman" w:cs="Times New Roman"/>
        </w:rPr>
        <w:t xml:space="preserve"> "Подпрограмма 2 "Создание условий для реализации установленных полномочий (функций) управления делами Правительства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34" w:history="1">
        <w:r w:rsidRPr="005057A1">
          <w:rPr>
            <w:rFonts w:ascii="Times New Roman" w:hAnsi="Times New Roman" w:cs="Times New Roman"/>
            <w:color w:val="0000FF"/>
          </w:rPr>
          <w:t>строке</w:t>
        </w:r>
      </w:hyperlink>
      <w:r w:rsidRPr="005057A1">
        <w:rPr>
          <w:rFonts w:ascii="Times New Roman" w:hAnsi="Times New Roman" w:cs="Times New Roman"/>
        </w:rPr>
        <w:t xml:space="preserve"> "всего":</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35" w:history="1">
        <w:r w:rsidRPr="005057A1">
          <w:rPr>
            <w:rFonts w:ascii="Times New Roman" w:hAnsi="Times New Roman" w:cs="Times New Roman"/>
            <w:color w:val="0000FF"/>
          </w:rPr>
          <w:t>графе 4</w:t>
        </w:r>
      </w:hyperlink>
      <w:r w:rsidRPr="005057A1">
        <w:rPr>
          <w:rFonts w:ascii="Times New Roman" w:hAnsi="Times New Roman" w:cs="Times New Roman"/>
        </w:rPr>
        <w:t xml:space="preserve"> цифры "1246902,4" заменить цифрами "1247577,8";</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36" w:history="1">
        <w:r w:rsidRPr="005057A1">
          <w:rPr>
            <w:rFonts w:ascii="Times New Roman" w:hAnsi="Times New Roman" w:cs="Times New Roman"/>
            <w:color w:val="0000FF"/>
          </w:rPr>
          <w:t>графе 8</w:t>
        </w:r>
      </w:hyperlink>
      <w:r w:rsidRPr="005057A1">
        <w:rPr>
          <w:rFonts w:ascii="Times New Roman" w:hAnsi="Times New Roman" w:cs="Times New Roman"/>
        </w:rPr>
        <w:t xml:space="preserve"> цифры "172032,3" заменить цифрами "195190,0";</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37" w:history="1">
        <w:r w:rsidRPr="005057A1">
          <w:rPr>
            <w:rFonts w:ascii="Times New Roman" w:hAnsi="Times New Roman" w:cs="Times New Roman"/>
            <w:color w:val="0000FF"/>
          </w:rPr>
          <w:t>графе 9</w:t>
        </w:r>
      </w:hyperlink>
      <w:r w:rsidRPr="005057A1">
        <w:rPr>
          <w:rFonts w:ascii="Times New Roman" w:hAnsi="Times New Roman" w:cs="Times New Roman"/>
        </w:rPr>
        <w:t xml:space="preserve"> цифры "172032,3" заменить цифрами "159079,1";</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38" w:history="1">
        <w:r w:rsidRPr="005057A1">
          <w:rPr>
            <w:rFonts w:ascii="Times New Roman" w:hAnsi="Times New Roman" w:cs="Times New Roman"/>
            <w:color w:val="0000FF"/>
          </w:rPr>
          <w:t>графе 10</w:t>
        </w:r>
      </w:hyperlink>
      <w:r w:rsidRPr="005057A1">
        <w:rPr>
          <w:rFonts w:ascii="Times New Roman" w:hAnsi="Times New Roman" w:cs="Times New Roman"/>
        </w:rPr>
        <w:t xml:space="preserve"> цифры "172032,3" заменить цифрами "158544,7";</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39" w:history="1">
        <w:r w:rsidRPr="005057A1">
          <w:rPr>
            <w:rFonts w:ascii="Times New Roman" w:hAnsi="Times New Roman" w:cs="Times New Roman"/>
            <w:color w:val="0000FF"/>
          </w:rPr>
          <w:t>графе 11</w:t>
        </w:r>
      </w:hyperlink>
      <w:r w:rsidRPr="005057A1">
        <w:rPr>
          <w:rFonts w:ascii="Times New Roman" w:hAnsi="Times New Roman" w:cs="Times New Roman"/>
        </w:rPr>
        <w:t xml:space="preserve"> цифры "172032,3" заменить цифрами "175990,8";</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40" w:history="1">
        <w:r w:rsidRPr="005057A1">
          <w:rPr>
            <w:rFonts w:ascii="Times New Roman" w:hAnsi="Times New Roman" w:cs="Times New Roman"/>
            <w:color w:val="0000FF"/>
          </w:rPr>
          <w:t>строке</w:t>
        </w:r>
      </w:hyperlink>
      <w:r w:rsidRPr="005057A1">
        <w:rPr>
          <w:rFonts w:ascii="Times New Roman" w:hAnsi="Times New Roman" w:cs="Times New Roman"/>
        </w:rPr>
        <w:t xml:space="preserve"> "областной бюджет":</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41" w:history="1">
        <w:r w:rsidRPr="005057A1">
          <w:rPr>
            <w:rFonts w:ascii="Times New Roman" w:hAnsi="Times New Roman" w:cs="Times New Roman"/>
            <w:color w:val="0000FF"/>
          </w:rPr>
          <w:t>графе 4</w:t>
        </w:r>
      </w:hyperlink>
      <w:r w:rsidRPr="005057A1">
        <w:rPr>
          <w:rFonts w:ascii="Times New Roman" w:hAnsi="Times New Roman" w:cs="Times New Roman"/>
        </w:rPr>
        <w:t xml:space="preserve"> цифры "1246902,4" заменить цифрами "1247577,8";</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42" w:history="1">
        <w:r w:rsidRPr="005057A1">
          <w:rPr>
            <w:rFonts w:ascii="Times New Roman" w:hAnsi="Times New Roman" w:cs="Times New Roman"/>
            <w:color w:val="0000FF"/>
          </w:rPr>
          <w:t>графе 8</w:t>
        </w:r>
      </w:hyperlink>
      <w:r w:rsidRPr="005057A1">
        <w:rPr>
          <w:rFonts w:ascii="Times New Roman" w:hAnsi="Times New Roman" w:cs="Times New Roman"/>
        </w:rPr>
        <w:t xml:space="preserve"> цифры "172032,3" заменить цифрами "195190,0";</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43" w:history="1">
        <w:r w:rsidRPr="005057A1">
          <w:rPr>
            <w:rFonts w:ascii="Times New Roman" w:hAnsi="Times New Roman" w:cs="Times New Roman"/>
            <w:color w:val="0000FF"/>
          </w:rPr>
          <w:t>графе 9</w:t>
        </w:r>
      </w:hyperlink>
      <w:r w:rsidRPr="005057A1">
        <w:rPr>
          <w:rFonts w:ascii="Times New Roman" w:hAnsi="Times New Roman" w:cs="Times New Roman"/>
        </w:rPr>
        <w:t xml:space="preserve"> цифры "172032,3" заменить цифрами "159079,1";</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44" w:history="1">
        <w:r w:rsidRPr="005057A1">
          <w:rPr>
            <w:rFonts w:ascii="Times New Roman" w:hAnsi="Times New Roman" w:cs="Times New Roman"/>
            <w:color w:val="0000FF"/>
          </w:rPr>
          <w:t>графе 10</w:t>
        </w:r>
      </w:hyperlink>
      <w:r w:rsidRPr="005057A1">
        <w:rPr>
          <w:rFonts w:ascii="Times New Roman" w:hAnsi="Times New Roman" w:cs="Times New Roman"/>
        </w:rPr>
        <w:t xml:space="preserve"> цифры "172032,3" заменить цифрами "158544,7";</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45" w:history="1">
        <w:r w:rsidRPr="005057A1">
          <w:rPr>
            <w:rFonts w:ascii="Times New Roman" w:hAnsi="Times New Roman" w:cs="Times New Roman"/>
            <w:color w:val="0000FF"/>
          </w:rPr>
          <w:t>графе 11</w:t>
        </w:r>
      </w:hyperlink>
      <w:r w:rsidRPr="005057A1">
        <w:rPr>
          <w:rFonts w:ascii="Times New Roman" w:hAnsi="Times New Roman" w:cs="Times New Roman"/>
        </w:rPr>
        <w:t xml:space="preserve"> цифры "172032,3" заменить цифрами "175990,8";</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46" w:history="1">
        <w:r w:rsidRPr="005057A1">
          <w:rPr>
            <w:rFonts w:ascii="Times New Roman" w:hAnsi="Times New Roman" w:cs="Times New Roman"/>
            <w:color w:val="0000FF"/>
          </w:rPr>
          <w:t>позиции</w:t>
        </w:r>
      </w:hyperlink>
      <w:r w:rsidRPr="005057A1">
        <w:rPr>
          <w:rFonts w:ascii="Times New Roman" w:hAnsi="Times New Roman" w:cs="Times New Roman"/>
        </w:rPr>
        <w:t xml:space="preserve"> "Основное мероприятие 2.1 "Оперативное транспортное обеспечение деятельности Губернатора области, Правительства области, иных органов государственной власти области и государственных органов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47" w:history="1">
        <w:r w:rsidRPr="005057A1">
          <w:rPr>
            <w:rFonts w:ascii="Times New Roman" w:hAnsi="Times New Roman" w:cs="Times New Roman"/>
            <w:color w:val="0000FF"/>
          </w:rPr>
          <w:t>строке</w:t>
        </w:r>
      </w:hyperlink>
      <w:r w:rsidRPr="005057A1">
        <w:rPr>
          <w:rFonts w:ascii="Times New Roman" w:hAnsi="Times New Roman" w:cs="Times New Roman"/>
        </w:rPr>
        <w:t xml:space="preserve"> "всего":</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48" w:history="1">
        <w:r w:rsidRPr="005057A1">
          <w:rPr>
            <w:rFonts w:ascii="Times New Roman" w:hAnsi="Times New Roman" w:cs="Times New Roman"/>
            <w:color w:val="0000FF"/>
          </w:rPr>
          <w:t>графе 4</w:t>
        </w:r>
      </w:hyperlink>
      <w:r w:rsidRPr="005057A1">
        <w:rPr>
          <w:rFonts w:ascii="Times New Roman" w:hAnsi="Times New Roman" w:cs="Times New Roman"/>
        </w:rPr>
        <w:t xml:space="preserve"> цифры "1162709,9" заменить цифрами "1143427,0";</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49" w:history="1">
        <w:r w:rsidRPr="005057A1">
          <w:rPr>
            <w:rFonts w:ascii="Times New Roman" w:hAnsi="Times New Roman" w:cs="Times New Roman"/>
            <w:color w:val="0000FF"/>
          </w:rPr>
          <w:t>графе 8</w:t>
        </w:r>
      </w:hyperlink>
      <w:r w:rsidRPr="005057A1">
        <w:rPr>
          <w:rFonts w:ascii="Times New Roman" w:hAnsi="Times New Roman" w:cs="Times New Roman"/>
        </w:rPr>
        <w:t xml:space="preserve"> цифры "161929,7" заменить цифрами "177287,7";</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50" w:history="1">
        <w:r w:rsidRPr="005057A1">
          <w:rPr>
            <w:rFonts w:ascii="Times New Roman" w:hAnsi="Times New Roman" w:cs="Times New Roman"/>
            <w:color w:val="0000FF"/>
          </w:rPr>
          <w:t>графе 9</w:t>
        </w:r>
      </w:hyperlink>
      <w:r w:rsidRPr="005057A1">
        <w:rPr>
          <w:rFonts w:ascii="Times New Roman" w:hAnsi="Times New Roman" w:cs="Times New Roman"/>
        </w:rPr>
        <w:t xml:space="preserve"> цифры "161929,7" заменить цифрами "144734,9";</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51" w:history="1">
        <w:r w:rsidRPr="005057A1">
          <w:rPr>
            <w:rFonts w:ascii="Times New Roman" w:hAnsi="Times New Roman" w:cs="Times New Roman"/>
            <w:color w:val="0000FF"/>
          </w:rPr>
          <w:t>графе 10</w:t>
        </w:r>
      </w:hyperlink>
      <w:r w:rsidRPr="005057A1">
        <w:rPr>
          <w:rFonts w:ascii="Times New Roman" w:hAnsi="Times New Roman" w:cs="Times New Roman"/>
        </w:rPr>
        <w:t xml:space="preserve"> цифры "161929,7" заменить цифрами "144483,6";</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52" w:history="1">
        <w:r w:rsidRPr="005057A1">
          <w:rPr>
            <w:rFonts w:ascii="Times New Roman" w:hAnsi="Times New Roman" w:cs="Times New Roman"/>
            <w:color w:val="0000FF"/>
          </w:rPr>
          <w:t>строке</w:t>
        </w:r>
      </w:hyperlink>
      <w:r w:rsidRPr="005057A1">
        <w:rPr>
          <w:rFonts w:ascii="Times New Roman" w:hAnsi="Times New Roman" w:cs="Times New Roman"/>
        </w:rPr>
        <w:t xml:space="preserve"> "областной бюджет":</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53" w:history="1">
        <w:r w:rsidRPr="005057A1">
          <w:rPr>
            <w:rFonts w:ascii="Times New Roman" w:hAnsi="Times New Roman" w:cs="Times New Roman"/>
            <w:color w:val="0000FF"/>
          </w:rPr>
          <w:t>графе 4</w:t>
        </w:r>
      </w:hyperlink>
      <w:r w:rsidRPr="005057A1">
        <w:rPr>
          <w:rFonts w:ascii="Times New Roman" w:hAnsi="Times New Roman" w:cs="Times New Roman"/>
        </w:rPr>
        <w:t xml:space="preserve"> цифры "1162709,9" заменить цифрами "1143427,0";</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54" w:history="1">
        <w:r w:rsidRPr="005057A1">
          <w:rPr>
            <w:rFonts w:ascii="Times New Roman" w:hAnsi="Times New Roman" w:cs="Times New Roman"/>
            <w:color w:val="0000FF"/>
          </w:rPr>
          <w:t>графе 8</w:t>
        </w:r>
      </w:hyperlink>
      <w:r w:rsidRPr="005057A1">
        <w:rPr>
          <w:rFonts w:ascii="Times New Roman" w:hAnsi="Times New Roman" w:cs="Times New Roman"/>
        </w:rPr>
        <w:t xml:space="preserve"> цифры "161929,7" заменить цифрами "177287,7";</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55" w:history="1">
        <w:r w:rsidRPr="005057A1">
          <w:rPr>
            <w:rFonts w:ascii="Times New Roman" w:hAnsi="Times New Roman" w:cs="Times New Roman"/>
            <w:color w:val="0000FF"/>
          </w:rPr>
          <w:t>графе 9</w:t>
        </w:r>
      </w:hyperlink>
      <w:r w:rsidRPr="005057A1">
        <w:rPr>
          <w:rFonts w:ascii="Times New Roman" w:hAnsi="Times New Roman" w:cs="Times New Roman"/>
        </w:rPr>
        <w:t xml:space="preserve"> цифры "161929,7" заменить цифрами "144734,9";</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w:t>
      </w:r>
      <w:hyperlink r:id="rId156" w:history="1">
        <w:r w:rsidRPr="005057A1">
          <w:rPr>
            <w:rFonts w:ascii="Times New Roman" w:hAnsi="Times New Roman" w:cs="Times New Roman"/>
            <w:color w:val="0000FF"/>
          </w:rPr>
          <w:t>графе 10</w:t>
        </w:r>
      </w:hyperlink>
      <w:r w:rsidRPr="005057A1">
        <w:rPr>
          <w:rFonts w:ascii="Times New Roman" w:hAnsi="Times New Roman" w:cs="Times New Roman"/>
        </w:rPr>
        <w:t xml:space="preserve"> цифры "161929,7" заменить цифрами "144483,6";</w:t>
      </w:r>
    </w:p>
    <w:p w:rsidR="005057A1" w:rsidRPr="005057A1" w:rsidRDefault="005057A1">
      <w:pPr>
        <w:pStyle w:val="ConsPlusNormal"/>
        <w:spacing w:before="220"/>
        <w:ind w:firstLine="540"/>
        <w:jc w:val="both"/>
        <w:rPr>
          <w:rFonts w:ascii="Times New Roman" w:hAnsi="Times New Roman" w:cs="Times New Roman"/>
        </w:rPr>
      </w:pPr>
      <w:hyperlink r:id="rId157" w:history="1">
        <w:r w:rsidRPr="005057A1">
          <w:rPr>
            <w:rFonts w:ascii="Times New Roman" w:hAnsi="Times New Roman" w:cs="Times New Roman"/>
            <w:color w:val="0000FF"/>
          </w:rPr>
          <w:t>позицию</w:t>
        </w:r>
      </w:hyperlink>
      <w:r w:rsidRPr="005057A1">
        <w:rPr>
          <w:rFonts w:ascii="Times New Roman" w:hAnsi="Times New Roman" w:cs="Times New Roman"/>
        </w:rPr>
        <w:t xml:space="preserve"> "Ведомственная целевая программа "Обеспечение эффективного осуществления полномочий управления делами Правительства Саратовской области" на 2016 - 2017 годы (проект ведомственной целевой программы "Обеспечение эффективного осуществления полномочий управления делами Правительства Саратовской области" на 2018 - 2020 годы)" изложить в следующей редакции:</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t>"</w:t>
      </w:r>
    </w:p>
    <w:p w:rsidR="005057A1" w:rsidRPr="005057A1" w:rsidRDefault="005057A1">
      <w:pPr>
        <w:rPr>
          <w:rFonts w:ascii="Times New Roman" w:hAnsi="Times New Roman" w:cs="Times New Roman"/>
        </w:rPr>
        <w:sectPr w:rsidR="005057A1" w:rsidRPr="005057A1">
          <w:pgSz w:w="11905" w:h="16838"/>
          <w:pgMar w:top="1134" w:right="850" w:bottom="1134" w:left="1701" w:header="0" w:footer="0" w:gutter="0"/>
          <w:cols w:space="720"/>
        </w:sectPr>
      </w:pPr>
    </w:p>
    <w:p w:rsidR="005057A1" w:rsidRPr="005057A1" w:rsidRDefault="005057A1">
      <w:pPr>
        <w:spacing w:after="1"/>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1757"/>
        <w:gridCol w:w="1800"/>
        <w:gridCol w:w="1417"/>
        <w:gridCol w:w="360"/>
        <w:gridCol w:w="360"/>
        <w:gridCol w:w="900"/>
        <w:gridCol w:w="1260"/>
        <w:gridCol w:w="1304"/>
        <w:gridCol w:w="1361"/>
        <w:gridCol w:w="1531"/>
      </w:tblGrid>
      <w:tr w:rsidR="005057A1" w:rsidRPr="005057A1">
        <w:tc>
          <w:tcPr>
            <w:tcW w:w="2098" w:type="dxa"/>
            <w:vMerge w:val="restart"/>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Ведомственная целевая программа "Обеспечение эффективного осуществления полномочий управления делами Правительства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 на 2016 - 2017 годы, ведомственная целевая программа "Обеспечение эффективного осуществления полномочий управления делами Правительства Саратовской области" на 2018 - 2020 годы</w:t>
            </w:r>
          </w:p>
        </w:tc>
        <w:tc>
          <w:tcPr>
            <w:tcW w:w="1757" w:type="dxa"/>
            <w:vMerge w:val="restart"/>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управление делами Правительства области</w:t>
            </w: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всего</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74373,9</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14005,2</w:t>
            </w: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17902,3</w:t>
            </w: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14344,2</w:t>
            </w:r>
          </w:p>
        </w:tc>
        <w:tc>
          <w:tcPr>
            <w:tcW w:w="136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14061,1</w:t>
            </w:r>
          </w:p>
        </w:tc>
        <w:tc>
          <w:tcPr>
            <w:tcW w:w="153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14061,1</w:t>
            </w: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областной бюджет</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74373,9</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14005,2</w:t>
            </w: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17902,3</w:t>
            </w: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14344,2</w:t>
            </w:r>
          </w:p>
        </w:tc>
        <w:tc>
          <w:tcPr>
            <w:tcW w:w="136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14061,1</w:t>
            </w:r>
          </w:p>
        </w:tc>
        <w:tc>
          <w:tcPr>
            <w:tcW w:w="153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14061,1</w:t>
            </w: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федеральный бюджет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местные бюджеты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внебюджетные источники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bl>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hyperlink r:id="rId158" w:history="1">
        <w:r w:rsidRPr="005057A1">
          <w:rPr>
            <w:rFonts w:ascii="Times New Roman" w:hAnsi="Times New Roman" w:cs="Times New Roman"/>
            <w:color w:val="0000FF"/>
          </w:rPr>
          <w:t>дополнить</w:t>
        </w:r>
      </w:hyperlink>
      <w:r w:rsidRPr="005057A1">
        <w:rPr>
          <w:rFonts w:ascii="Times New Roman" w:hAnsi="Times New Roman" w:cs="Times New Roman"/>
        </w:rPr>
        <w:t xml:space="preserve"> позициями следующего содержания:</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r w:rsidRPr="005057A1">
        <w:rPr>
          <w:rFonts w:ascii="Times New Roman" w:hAnsi="Times New Roman" w:cs="Times New Roman"/>
        </w:rPr>
        <w:t>"</w:t>
      </w:r>
    </w:p>
    <w:p w:rsidR="005057A1" w:rsidRPr="005057A1" w:rsidRDefault="005057A1">
      <w:pPr>
        <w:spacing w:after="1"/>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1757"/>
        <w:gridCol w:w="1800"/>
        <w:gridCol w:w="1417"/>
        <w:gridCol w:w="360"/>
        <w:gridCol w:w="360"/>
        <w:gridCol w:w="900"/>
        <w:gridCol w:w="1260"/>
        <w:gridCol w:w="1304"/>
        <w:gridCol w:w="1361"/>
        <w:gridCol w:w="1531"/>
      </w:tblGrid>
      <w:tr w:rsidR="005057A1" w:rsidRPr="005057A1">
        <w:tc>
          <w:tcPr>
            <w:tcW w:w="2098" w:type="dxa"/>
            <w:vMerge w:val="restart"/>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Подпрограмма 5 "Управление региональными финансами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w:t>
            </w:r>
            <w:r w:rsidRPr="005057A1">
              <w:rPr>
                <w:rFonts w:ascii="Times New Roman" w:hAnsi="Times New Roman" w:cs="Times New Roman"/>
              </w:rPr>
              <w:lastRenderedPageBreak/>
              <w:t>области"</w:t>
            </w:r>
          </w:p>
        </w:tc>
        <w:tc>
          <w:tcPr>
            <w:tcW w:w="1757" w:type="dxa"/>
            <w:vMerge w:val="restart"/>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lastRenderedPageBreak/>
              <w:t xml:space="preserve">министерство финансов области, министерство по делам </w:t>
            </w:r>
            <w:r w:rsidRPr="005057A1">
              <w:rPr>
                <w:rFonts w:ascii="Times New Roman" w:hAnsi="Times New Roman" w:cs="Times New Roman"/>
              </w:rPr>
              <w:lastRenderedPageBreak/>
              <w:t>территориальных образований области, органы местного самоуправления (по согласованию)</w:t>
            </w: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lastRenderedPageBreak/>
              <w:t>всего</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26830167,3</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7175145,7</w:t>
            </w: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6504367,4</w:t>
            </w:r>
          </w:p>
        </w:tc>
        <w:tc>
          <w:tcPr>
            <w:tcW w:w="136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6575327,1</w:t>
            </w:r>
          </w:p>
        </w:tc>
        <w:tc>
          <w:tcPr>
            <w:tcW w:w="153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6575327,1</w:t>
            </w: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областной бюджет</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26372871,0</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6981356,4</w:t>
            </w: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6415340,4</w:t>
            </w:r>
          </w:p>
        </w:tc>
        <w:tc>
          <w:tcPr>
            <w:tcW w:w="136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6488087,1</w:t>
            </w:r>
          </w:p>
        </w:tc>
        <w:tc>
          <w:tcPr>
            <w:tcW w:w="153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6488087,1</w:t>
            </w: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федеральный </w:t>
            </w:r>
            <w:r w:rsidRPr="005057A1">
              <w:rPr>
                <w:rFonts w:ascii="Times New Roman" w:hAnsi="Times New Roman" w:cs="Times New Roman"/>
              </w:rPr>
              <w:lastRenderedPageBreak/>
              <w:t>бюджет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lastRenderedPageBreak/>
              <w:t>378143,0</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114636,0</w:t>
            </w: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89027,0</w:t>
            </w:r>
          </w:p>
        </w:tc>
        <w:tc>
          <w:tcPr>
            <w:tcW w:w="136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87240,0</w:t>
            </w:r>
          </w:p>
        </w:tc>
        <w:tc>
          <w:tcPr>
            <w:tcW w:w="153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87240,0</w:t>
            </w: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местные бюджеты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78045,1</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78045,1</w:t>
            </w: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внебюджетные источники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1108,2</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1108,2</w:t>
            </w: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val="restart"/>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Основное мероприятие 5.1 "Организация межбюджетных отношений с муниципальными образованиями области"</w:t>
            </w:r>
          </w:p>
        </w:tc>
        <w:tc>
          <w:tcPr>
            <w:tcW w:w="1757" w:type="dxa"/>
            <w:vMerge w:val="restart"/>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министерство финансов области, органы местного самоуправления (по согласованию)</w:t>
            </w: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всего</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11067135,1</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3703678,7</w:t>
            </w: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2407179,0</w:t>
            </w:r>
          </w:p>
        </w:tc>
        <w:tc>
          <w:tcPr>
            <w:tcW w:w="136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2478138,7</w:t>
            </w:r>
          </w:p>
        </w:tc>
        <w:tc>
          <w:tcPr>
            <w:tcW w:w="153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2478138,7</w:t>
            </w: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областной бюджет</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10612055,2</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3512105,8</w:t>
            </w: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2318152,0</w:t>
            </w:r>
          </w:p>
        </w:tc>
        <w:tc>
          <w:tcPr>
            <w:tcW w:w="136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2390898,7</w:t>
            </w:r>
          </w:p>
        </w:tc>
        <w:tc>
          <w:tcPr>
            <w:tcW w:w="153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2390898,7</w:t>
            </w: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федеральный бюджет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378143,0</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114636,0</w:t>
            </w: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89027,0</w:t>
            </w:r>
          </w:p>
        </w:tc>
        <w:tc>
          <w:tcPr>
            <w:tcW w:w="136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87240,0</w:t>
            </w:r>
          </w:p>
        </w:tc>
        <w:tc>
          <w:tcPr>
            <w:tcW w:w="153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87240,0</w:t>
            </w: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местные бюджеты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76936,9</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76936,9</w:t>
            </w: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внебюджетные источники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val="restart"/>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Основное мероприятие 5.2 "Управление долговыми обязательствами </w:t>
            </w:r>
            <w:proofErr w:type="gramStart"/>
            <w:r w:rsidRPr="005057A1">
              <w:rPr>
                <w:rFonts w:ascii="Times New Roman" w:hAnsi="Times New Roman" w:cs="Times New Roman"/>
              </w:rPr>
              <w:t>Саратовской</w:t>
            </w:r>
            <w:proofErr w:type="gramEnd"/>
            <w:r w:rsidRPr="005057A1">
              <w:rPr>
                <w:rFonts w:ascii="Times New Roman" w:hAnsi="Times New Roman" w:cs="Times New Roman"/>
              </w:rPr>
              <w:t xml:space="preserve"> области"</w:t>
            </w:r>
          </w:p>
        </w:tc>
        <w:tc>
          <w:tcPr>
            <w:tcW w:w="1757" w:type="dxa"/>
            <w:vMerge w:val="restart"/>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министерство финансов области</w:t>
            </w: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всего</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15337474,0</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3345908,8</w:t>
            </w: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3997188,4</w:t>
            </w:r>
          </w:p>
        </w:tc>
        <w:tc>
          <w:tcPr>
            <w:tcW w:w="136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3997188,4</w:t>
            </w:r>
          </w:p>
        </w:tc>
        <w:tc>
          <w:tcPr>
            <w:tcW w:w="153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3997188,4</w:t>
            </w: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областной бюджет</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15337474,0</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3345908,8</w:t>
            </w: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3997188,4</w:t>
            </w:r>
          </w:p>
        </w:tc>
        <w:tc>
          <w:tcPr>
            <w:tcW w:w="136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3997188,4</w:t>
            </w:r>
          </w:p>
        </w:tc>
        <w:tc>
          <w:tcPr>
            <w:tcW w:w="153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3997188,4</w:t>
            </w: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федеральный бюджет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местные бюджеты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внебюджетные источники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val="restart"/>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Основное мероприятие 5.3 "Управление резервными средствами"</w:t>
            </w:r>
          </w:p>
        </w:tc>
        <w:tc>
          <w:tcPr>
            <w:tcW w:w="1757" w:type="dxa"/>
            <w:vMerge w:val="restart"/>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министерство финансов области</w:t>
            </w: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всего</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392475,0</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92475,0</w:t>
            </w: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100000,0</w:t>
            </w:r>
          </w:p>
        </w:tc>
        <w:tc>
          <w:tcPr>
            <w:tcW w:w="136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100000,0</w:t>
            </w:r>
          </w:p>
        </w:tc>
        <w:tc>
          <w:tcPr>
            <w:tcW w:w="153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100000,0</w:t>
            </w: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областной бюджет</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392475,0</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92475,0</w:t>
            </w: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100000,0</w:t>
            </w:r>
          </w:p>
        </w:tc>
        <w:tc>
          <w:tcPr>
            <w:tcW w:w="136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100000,0</w:t>
            </w:r>
          </w:p>
        </w:tc>
        <w:tc>
          <w:tcPr>
            <w:tcW w:w="153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100000,0</w:t>
            </w: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федеральный бюджет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местные бюджеты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внебюджетные источники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val="restart"/>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Основное мероприятие 5.4 "Повышение бюджетной грамотности в Саратовской области"</w:t>
            </w:r>
          </w:p>
        </w:tc>
        <w:tc>
          <w:tcPr>
            <w:tcW w:w="1757" w:type="dxa"/>
            <w:vMerge w:val="restart"/>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министерство финансов области</w:t>
            </w: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всего</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10919,8</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10919,8</w:t>
            </w: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областной бюджет</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10919,8</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10919,8</w:t>
            </w: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федеральный бюджет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местные бюджеты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внебюджетные источники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val="restart"/>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Основное мероприятие 5.5 "Развитие </w:t>
            </w:r>
            <w:proofErr w:type="gramStart"/>
            <w:r w:rsidRPr="005057A1">
              <w:rPr>
                <w:rFonts w:ascii="Times New Roman" w:hAnsi="Times New Roman" w:cs="Times New Roman"/>
              </w:rPr>
              <w:t>инициативного</w:t>
            </w:r>
            <w:proofErr w:type="gramEnd"/>
            <w:r w:rsidRPr="005057A1">
              <w:rPr>
                <w:rFonts w:ascii="Times New Roman" w:hAnsi="Times New Roman" w:cs="Times New Roman"/>
              </w:rPr>
              <w:t xml:space="preserve"> бюджетирования в Саратовской области"</w:t>
            </w:r>
          </w:p>
        </w:tc>
        <w:tc>
          <w:tcPr>
            <w:tcW w:w="1757" w:type="dxa"/>
            <w:vMerge w:val="restart"/>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министерство финансов области, министерство по делам территориальных образований области, органы местного самоуправления (по согласованию)</w:t>
            </w: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всего</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22163,4</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22163,4</w:t>
            </w: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областной бюджет</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19947,0</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19947,0</w:t>
            </w: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федеральный бюджет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местные бюджеты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1108,2</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1108,2</w:t>
            </w: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r w:rsidR="005057A1" w:rsidRPr="005057A1">
        <w:tc>
          <w:tcPr>
            <w:tcW w:w="2098" w:type="dxa"/>
            <w:vMerge/>
          </w:tcPr>
          <w:p w:rsidR="005057A1" w:rsidRPr="005057A1" w:rsidRDefault="005057A1">
            <w:pPr>
              <w:rPr>
                <w:rFonts w:ascii="Times New Roman" w:hAnsi="Times New Roman" w:cs="Times New Roman"/>
              </w:rPr>
            </w:pPr>
          </w:p>
        </w:tc>
        <w:tc>
          <w:tcPr>
            <w:tcW w:w="1757" w:type="dxa"/>
            <w:vMerge/>
          </w:tcPr>
          <w:p w:rsidR="005057A1" w:rsidRPr="005057A1" w:rsidRDefault="005057A1">
            <w:pPr>
              <w:rPr>
                <w:rFonts w:ascii="Times New Roman" w:hAnsi="Times New Roman" w:cs="Times New Roman"/>
              </w:rPr>
            </w:pPr>
          </w:p>
        </w:tc>
        <w:tc>
          <w:tcPr>
            <w:tcW w:w="1800"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внебюджетные источники (</w:t>
            </w:r>
            <w:proofErr w:type="spellStart"/>
            <w:r w:rsidRPr="005057A1">
              <w:rPr>
                <w:rFonts w:ascii="Times New Roman" w:hAnsi="Times New Roman" w:cs="Times New Roman"/>
              </w:rPr>
              <w:t>прогнозно</w:t>
            </w:r>
            <w:proofErr w:type="spellEnd"/>
            <w:r w:rsidRPr="005057A1">
              <w:rPr>
                <w:rFonts w:ascii="Times New Roman" w:hAnsi="Times New Roman" w:cs="Times New Roman"/>
              </w:rPr>
              <w:t>)</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1108,2</w:t>
            </w:r>
          </w:p>
        </w:tc>
        <w:tc>
          <w:tcPr>
            <w:tcW w:w="360" w:type="dxa"/>
          </w:tcPr>
          <w:p w:rsidR="005057A1" w:rsidRPr="005057A1" w:rsidRDefault="005057A1">
            <w:pPr>
              <w:pStyle w:val="ConsPlusNormal"/>
              <w:rPr>
                <w:rFonts w:ascii="Times New Roman" w:hAnsi="Times New Roman" w:cs="Times New Roman"/>
              </w:rPr>
            </w:pPr>
          </w:p>
        </w:tc>
        <w:tc>
          <w:tcPr>
            <w:tcW w:w="360" w:type="dxa"/>
          </w:tcPr>
          <w:p w:rsidR="005057A1" w:rsidRPr="005057A1" w:rsidRDefault="005057A1">
            <w:pPr>
              <w:pStyle w:val="ConsPlusNormal"/>
              <w:rPr>
                <w:rFonts w:ascii="Times New Roman" w:hAnsi="Times New Roman" w:cs="Times New Roman"/>
              </w:rPr>
            </w:pPr>
          </w:p>
        </w:tc>
        <w:tc>
          <w:tcPr>
            <w:tcW w:w="900" w:type="dxa"/>
          </w:tcPr>
          <w:p w:rsidR="005057A1" w:rsidRPr="005057A1" w:rsidRDefault="005057A1">
            <w:pPr>
              <w:pStyle w:val="ConsPlusNormal"/>
              <w:rPr>
                <w:rFonts w:ascii="Times New Roman" w:hAnsi="Times New Roman" w:cs="Times New Roman"/>
              </w:rPr>
            </w:pPr>
          </w:p>
        </w:tc>
        <w:tc>
          <w:tcPr>
            <w:tcW w:w="126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1108,2</w:t>
            </w:r>
          </w:p>
        </w:tc>
        <w:tc>
          <w:tcPr>
            <w:tcW w:w="1304"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531" w:type="dxa"/>
          </w:tcPr>
          <w:p w:rsidR="005057A1" w:rsidRPr="005057A1" w:rsidRDefault="005057A1">
            <w:pPr>
              <w:pStyle w:val="ConsPlusNormal"/>
              <w:rPr>
                <w:rFonts w:ascii="Times New Roman" w:hAnsi="Times New Roman" w:cs="Times New Roman"/>
              </w:rPr>
            </w:pPr>
          </w:p>
        </w:tc>
      </w:tr>
    </w:tbl>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 xml:space="preserve">11. </w:t>
      </w:r>
      <w:hyperlink r:id="rId159" w:history="1">
        <w:proofErr w:type="gramStart"/>
        <w:r w:rsidRPr="005057A1">
          <w:rPr>
            <w:rFonts w:ascii="Times New Roman" w:hAnsi="Times New Roman" w:cs="Times New Roman"/>
            <w:color w:val="0000FF"/>
          </w:rPr>
          <w:t>Таблицу</w:t>
        </w:r>
      </w:hyperlink>
      <w:r w:rsidRPr="005057A1">
        <w:rPr>
          <w:rFonts w:ascii="Times New Roman" w:hAnsi="Times New Roman" w:cs="Times New Roman"/>
        </w:rPr>
        <w:t xml:space="preserve"> "Сводные показатели прогнозного объема выполнения областными государственными учреждениями и (или) иными некоммерческими организациями государственных заданий на оказание физическим и (или) юридическим лицам государственных услуг (выполнение работ) по подпрограмме "Создание условий для реализации установленных полномочий (функций) управления делами Правительства области" государственной программы Саратовской области "Развитие государственного и муниципального управления до 2020 года" приложения N 5 к государственной программе изложить в</w:t>
      </w:r>
      <w:proofErr w:type="gramEnd"/>
      <w:r w:rsidRPr="005057A1">
        <w:rPr>
          <w:rFonts w:ascii="Times New Roman" w:hAnsi="Times New Roman" w:cs="Times New Roman"/>
        </w:rPr>
        <w:t xml:space="preserve"> следующей редакции:</w:t>
      </w:r>
    </w:p>
    <w:p w:rsidR="005057A1" w:rsidRPr="005057A1" w:rsidRDefault="005057A1">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794"/>
        <w:gridCol w:w="850"/>
        <w:gridCol w:w="1247"/>
        <w:gridCol w:w="1191"/>
        <w:gridCol w:w="1020"/>
        <w:gridCol w:w="964"/>
        <w:gridCol w:w="964"/>
        <w:gridCol w:w="1417"/>
        <w:gridCol w:w="1247"/>
        <w:gridCol w:w="1191"/>
        <w:gridCol w:w="1077"/>
        <w:gridCol w:w="1191"/>
        <w:gridCol w:w="1247"/>
        <w:gridCol w:w="1077"/>
        <w:gridCol w:w="1361"/>
        <w:gridCol w:w="1134"/>
        <w:gridCol w:w="1191"/>
        <w:gridCol w:w="1191"/>
        <w:gridCol w:w="1191"/>
        <w:gridCol w:w="1304"/>
        <w:gridCol w:w="1247"/>
      </w:tblGrid>
      <w:tr w:rsidR="005057A1" w:rsidRPr="005057A1">
        <w:tc>
          <w:tcPr>
            <w:tcW w:w="2381" w:type="dxa"/>
            <w:vMerge w:val="restart"/>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Наименование государственной услуги (работы), показателя объема государственной услуги (работы), основного мероприятия</w:t>
            </w:r>
          </w:p>
        </w:tc>
        <w:tc>
          <w:tcPr>
            <w:tcW w:w="7030" w:type="dxa"/>
            <w:gridSpan w:val="7"/>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Прогнозный объем оказания государственных услуг (единиц), результатов выполнения работ</w:t>
            </w:r>
          </w:p>
        </w:tc>
        <w:tc>
          <w:tcPr>
            <w:tcW w:w="17066" w:type="dxa"/>
            <w:gridSpan w:val="14"/>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Объем финансового обеспечения государственных заданий (тыс. рублей)</w:t>
            </w:r>
          </w:p>
        </w:tc>
      </w:tr>
      <w:tr w:rsidR="005057A1" w:rsidRPr="005057A1">
        <w:tc>
          <w:tcPr>
            <w:tcW w:w="2381" w:type="dxa"/>
            <w:vMerge/>
          </w:tcPr>
          <w:p w:rsidR="005057A1" w:rsidRPr="005057A1" w:rsidRDefault="005057A1">
            <w:pPr>
              <w:rPr>
                <w:rFonts w:ascii="Times New Roman" w:hAnsi="Times New Roman" w:cs="Times New Roman"/>
              </w:rPr>
            </w:pPr>
          </w:p>
        </w:tc>
        <w:tc>
          <w:tcPr>
            <w:tcW w:w="794" w:type="dxa"/>
            <w:vMerge w:val="restart"/>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2014 год</w:t>
            </w:r>
          </w:p>
        </w:tc>
        <w:tc>
          <w:tcPr>
            <w:tcW w:w="850" w:type="dxa"/>
            <w:vMerge w:val="restart"/>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2015 год</w:t>
            </w:r>
          </w:p>
        </w:tc>
        <w:tc>
          <w:tcPr>
            <w:tcW w:w="1247" w:type="dxa"/>
            <w:vMerge w:val="restart"/>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2016</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год</w:t>
            </w:r>
          </w:p>
        </w:tc>
        <w:tc>
          <w:tcPr>
            <w:tcW w:w="1191" w:type="dxa"/>
            <w:vMerge w:val="restart"/>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2017 год</w:t>
            </w:r>
          </w:p>
        </w:tc>
        <w:tc>
          <w:tcPr>
            <w:tcW w:w="1020" w:type="dxa"/>
            <w:vMerge w:val="restart"/>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2018</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год</w:t>
            </w:r>
          </w:p>
        </w:tc>
        <w:tc>
          <w:tcPr>
            <w:tcW w:w="964" w:type="dxa"/>
            <w:vMerge w:val="restart"/>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2019</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год</w:t>
            </w:r>
          </w:p>
        </w:tc>
        <w:tc>
          <w:tcPr>
            <w:tcW w:w="964" w:type="dxa"/>
            <w:vMerge w:val="restart"/>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2020</w:t>
            </w:r>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год</w:t>
            </w:r>
          </w:p>
        </w:tc>
        <w:tc>
          <w:tcPr>
            <w:tcW w:w="2664" w:type="dxa"/>
            <w:gridSpan w:val="2"/>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2014 год</w:t>
            </w:r>
          </w:p>
        </w:tc>
        <w:tc>
          <w:tcPr>
            <w:tcW w:w="2268" w:type="dxa"/>
            <w:gridSpan w:val="2"/>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2015 год</w:t>
            </w:r>
          </w:p>
        </w:tc>
        <w:tc>
          <w:tcPr>
            <w:tcW w:w="2438" w:type="dxa"/>
            <w:gridSpan w:val="2"/>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2016 год</w:t>
            </w:r>
          </w:p>
        </w:tc>
        <w:tc>
          <w:tcPr>
            <w:tcW w:w="2438" w:type="dxa"/>
            <w:gridSpan w:val="2"/>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2017 год</w:t>
            </w:r>
          </w:p>
        </w:tc>
        <w:tc>
          <w:tcPr>
            <w:tcW w:w="2325" w:type="dxa"/>
            <w:gridSpan w:val="2"/>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2018 год</w:t>
            </w:r>
          </w:p>
        </w:tc>
        <w:tc>
          <w:tcPr>
            <w:tcW w:w="2382" w:type="dxa"/>
            <w:gridSpan w:val="2"/>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2019 год</w:t>
            </w:r>
          </w:p>
        </w:tc>
        <w:tc>
          <w:tcPr>
            <w:tcW w:w="2551" w:type="dxa"/>
            <w:gridSpan w:val="2"/>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2020 год</w:t>
            </w:r>
          </w:p>
        </w:tc>
      </w:tr>
      <w:tr w:rsidR="005057A1" w:rsidRPr="005057A1">
        <w:tc>
          <w:tcPr>
            <w:tcW w:w="2381" w:type="dxa"/>
            <w:vMerge/>
          </w:tcPr>
          <w:p w:rsidR="005057A1" w:rsidRPr="005057A1" w:rsidRDefault="005057A1">
            <w:pPr>
              <w:rPr>
                <w:rFonts w:ascii="Times New Roman" w:hAnsi="Times New Roman" w:cs="Times New Roman"/>
              </w:rPr>
            </w:pPr>
          </w:p>
        </w:tc>
        <w:tc>
          <w:tcPr>
            <w:tcW w:w="794" w:type="dxa"/>
            <w:vMerge/>
          </w:tcPr>
          <w:p w:rsidR="005057A1" w:rsidRPr="005057A1" w:rsidRDefault="005057A1">
            <w:pPr>
              <w:rPr>
                <w:rFonts w:ascii="Times New Roman" w:hAnsi="Times New Roman" w:cs="Times New Roman"/>
              </w:rPr>
            </w:pPr>
          </w:p>
        </w:tc>
        <w:tc>
          <w:tcPr>
            <w:tcW w:w="850" w:type="dxa"/>
            <w:vMerge/>
          </w:tcPr>
          <w:p w:rsidR="005057A1" w:rsidRPr="005057A1" w:rsidRDefault="005057A1">
            <w:pPr>
              <w:rPr>
                <w:rFonts w:ascii="Times New Roman" w:hAnsi="Times New Roman" w:cs="Times New Roman"/>
              </w:rPr>
            </w:pPr>
          </w:p>
        </w:tc>
        <w:tc>
          <w:tcPr>
            <w:tcW w:w="1247" w:type="dxa"/>
            <w:vMerge/>
          </w:tcPr>
          <w:p w:rsidR="005057A1" w:rsidRPr="005057A1" w:rsidRDefault="005057A1">
            <w:pPr>
              <w:rPr>
                <w:rFonts w:ascii="Times New Roman" w:hAnsi="Times New Roman" w:cs="Times New Roman"/>
              </w:rPr>
            </w:pPr>
          </w:p>
        </w:tc>
        <w:tc>
          <w:tcPr>
            <w:tcW w:w="1191" w:type="dxa"/>
            <w:vMerge/>
          </w:tcPr>
          <w:p w:rsidR="005057A1" w:rsidRPr="005057A1" w:rsidRDefault="005057A1">
            <w:pPr>
              <w:rPr>
                <w:rFonts w:ascii="Times New Roman" w:hAnsi="Times New Roman" w:cs="Times New Roman"/>
              </w:rPr>
            </w:pPr>
          </w:p>
        </w:tc>
        <w:tc>
          <w:tcPr>
            <w:tcW w:w="1020" w:type="dxa"/>
            <w:vMerge/>
          </w:tcPr>
          <w:p w:rsidR="005057A1" w:rsidRPr="005057A1" w:rsidRDefault="005057A1">
            <w:pPr>
              <w:rPr>
                <w:rFonts w:ascii="Times New Roman" w:hAnsi="Times New Roman" w:cs="Times New Roman"/>
              </w:rPr>
            </w:pPr>
          </w:p>
        </w:tc>
        <w:tc>
          <w:tcPr>
            <w:tcW w:w="964" w:type="dxa"/>
            <w:vMerge/>
          </w:tcPr>
          <w:p w:rsidR="005057A1" w:rsidRPr="005057A1" w:rsidRDefault="005057A1">
            <w:pPr>
              <w:rPr>
                <w:rFonts w:ascii="Times New Roman" w:hAnsi="Times New Roman" w:cs="Times New Roman"/>
              </w:rPr>
            </w:pPr>
          </w:p>
        </w:tc>
        <w:tc>
          <w:tcPr>
            <w:tcW w:w="964" w:type="dxa"/>
            <w:vMerge/>
          </w:tcPr>
          <w:p w:rsidR="005057A1" w:rsidRPr="005057A1" w:rsidRDefault="005057A1">
            <w:pPr>
              <w:rPr>
                <w:rFonts w:ascii="Times New Roman" w:hAnsi="Times New Roman" w:cs="Times New Roman"/>
              </w:rPr>
            </w:pP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всего</w:t>
            </w:r>
          </w:p>
        </w:tc>
        <w:tc>
          <w:tcPr>
            <w:tcW w:w="124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 xml:space="preserve">в том числе за счет целевых </w:t>
            </w:r>
            <w:r w:rsidRPr="005057A1">
              <w:rPr>
                <w:rFonts w:ascii="Times New Roman" w:hAnsi="Times New Roman" w:cs="Times New Roman"/>
              </w:rPr>
              <w:lastRenderedPageBreak/>
              <w:t>средств</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lastRenderedPageBreak/>
              <w:t>всего</w:t>
            </w:r>
          </w:p>
        </w:tc>
        <w:tc>
          <w:tcPr>
            <w:tcW w:w="107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 xml:space="preserve">в том числе за счет </w:t>
            </w:r>
            <w:r w:rsidRPr="005057A1">
              <w:rPr>
                <w:rFonts w:ascii="Times New Roman" w:hAnsi="Times New Roman" w:cs="Times New Roman"/>
              </w:rPr>
              <w:lastRenderedPageBreak/>
              <w:t>целевых средств</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lastRenderedPageBreak/>
              <w:t>всего</w:t>
            </w:r>
          </w:p>
        </w:tc>
        <w:tc>
          <w:tcPr>
            <w:tcW w:w="124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 xml:space="preserve">в том числе за счет целевых </w:t>
            </w:r>
            <w:r w:rsidRPr="005057A1">
              <w:rPr>
                <w:rFonts w:ascii="Times New Roman" w:hAnsi="Times New Roman" w:cs="Times New Roman"/>
              </w:rPr>
              <w:lastRenderedPageBreak/>
              <w:t>средств</w:t>
            </w:r>
          </w:p>
        </w:tc>
        <w:tc>
          <w:tcPr>
            <w:tcW w:w="107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lastRenderedPageBreak/>
              <w:t>всего</w:t>
            </w:r>
          </w:p>
        </w:tc>
        <w:tc>
          <w:tcPr>
            <w:tcW w:w="136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 xml:space="preserve">в том числе за счет целевых </w:t>
            </w:r>
            <w:r w:rsidRPr="005057A1">
              <w:rPr>
                <w:rFonts w:ascii="Times New Roman" w:hAnsi="Times New Roman" w:cs="Times New Roman"/>
              </w:rPr>
              <w:lastRenderedPageBreak/>
              <w:t>средств</w:t>
            </w:r>
          </w:p>
        </w:tc>
        <w:tc>
          <w:tcPr>
            <w:tcW w:w="113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lastRenderedPageBreak/>
              <w:t>всего</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 xml:space="preserve">в том числе за счет </w:t>
            </w:r>
            <w:r w:rsidRPr="005057A1">
              <w:rPr>
                <w:rFonts w:ascii="Times New Roman" w:hAnsi="Times New Roman" w:cs="Times New Roman"/>
              </w:rPr>
              <w:lastRenderedPageBreak/>
              <w:t>целевых средств</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lastRenderedPageBreak/>
              <w:t>всего</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 xml:space="preserve">в том числе за счет </w:t>
            </w:r>
            <w:r w:rsidRPr="005057A1">
              <w:rPr>
                <w:rFonts w:ascii="Times New Roman" w:hAnsi="Times New Roman" w:cs="Times New Roman"/>
              </w:rPr>
              <w:lastRenderedPageBreak/>
              <w:t>целевых средств</w:t>
            </w: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lastRenderedPageBreak/>
              <w:t>всего</w:t>
            </w:r>
          </w:p>
        </w:tc>
        <w:tc>
          <w:tcPr>
            <w:tcW w:w="124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 xml:space="preserve">в том числе за счет целевых </w:t>
            </w:r>
            <w:r w:rsidRPr="005057A1">
              <w:rPr>
                <w:rFonts w:ascii="Times New Roman" w:hAnsi="Times New Roman" w:cs="Times New Roman"/>
              </w:rPr>
              <w:lastRenderedPageBreak/>
              <w:t>средств</w:t>
            </w:r>
          </w:p>
        </w:tc>
      </w:tr>
      <w:tr w:rsidR="005057A1" w:rsidRPr="005057A1">
        <w:tc>
          <w:tcPr>
            <w:tcW w:w="238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lastRenderedPageBreak/>
              <w:t>1</w:t>
            </w:r>
          </w:p>
        </w:tc>
        <w:tc>
          <w:tcPr>
            <w:tcW w:w="79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w:t>
            </w:r>
          </w:p>
        </w:tc>
        <w:tc>
          <w:tcPr>
            <w:tcW w:w="85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w:t>
            </w:r>
          </w:p>
        </w:tc>
        <w:tc>
          <w:tcPr>
            <w:tcW w:w="124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4</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w:t>
            </w:r>
          </w:p>
        </w:tc>
        <w:tc>
          <w:tcPr>
            <w:tcW w:w="10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6</w:t>
            </w:r>
          </w:p>
        </w:tc>
        <w:tc>
          <w:tcPr>
            <w:tcW w:w="96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7</w:t>
            </w:r>
          </w:p>
        </w:tc>
        <w:tc>
          <w:tcPr>
            <w:tcW w:w="96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8</w:t>
            </w: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9</w:t>
            </w:r>
          </w:p>
        </w:tc>
        <w:tc>
          <w:tcPr>
            <w:tcW w:w="124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10</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11</w:t>
            </w:r>
          </w:p>
        </w:tc>
        <w:tc>
          <w:tcPr>
            <w:tcW w:w="107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12</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13</w:t>
            </w:r>
          </w:p>
        </w:tc>
        <w:tc>
          <w:tcPr>
            <w:tcW w:w="124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14</w:t>
            </w:r>
          </w:p>
        </w:tc>
        <w:tc>
          <w:tcPr>
            <w:tcW w:w="107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15</w:t>
            </w:r>
          </w:p>
        </w:tc>
        <w:tc>
          <w:tcPr>
            <w:tcW w:w="136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16</w:t>
            </w:r>
          </w:p>
        </w:tc>
        <w:tc>
          <w:tcPr>
            <w:tcW w:w="113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18</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19</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20</w:t>
            </w: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21</w:t>
            </w:r>
          </w:p>
        </w:tc>
        <w:tc>
          <w:tcPr>
            <w:tcW w:w="124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22</w:t>
            </w:r>
          </w:p>
        </w:tc>
      </w:tr>
      <w:tr w:rsidR="005057A1" w:rsidRPr="005057A1">
        <w:tc>
          <w:tcPr>
            <w:tcW w:w="26477" w:type="dxa"/>
            <w:gridSpan w:val="22"/>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I. За счет средств областного бюджета</w:t>
            </w:r>
          </w:p>
        </w:tc>
      </w:tr>
      <w:tr w:rsidR="005057A1" w:rsidRPr="005057A1">
        <w:tc>
          <w:tcPr>
            <w:tcW w:w="238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Наименование государственной услуги (работы) - "Оперативное транспортное обеспечение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24096" w:type="dxa"/>
            <w:gridSpan w:val="21"/>
          </w:tcPr>
          <w:p w:rsidR="005057A1" w:rsidRPr="005057A1" w:rsidRDefault="005057A1">
            <w:pPr>
              <w:pStyle w:val="ConsPlusNormal"/>
              <w:rPr>
                <w:rFonts w:ascii="Times New Roman" w:hAnsi="Times New Roman" w:cs="Times New Roman"/>
              </w:rPr>
            </w:pPr>
          </w:p>
        </w:tc>
      </w:tr>
      <w:tr w:rsidR="005057A1" w:rsidRPr="005057A1">
        <w:tc>
          <w:tcPr>
            <w:tcW w:w="238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Единицы измерения объема государственной услуги - пробег автомобиля - тыс. км, работа водного транспорта - </w:t>
            </w:r>
            <w:proofErr w:type="spellStart"/>
            <w:r w:rsidRPr="005057A1">
              <w:rPr>
                <w:rFonts w:ascii="Times New Roman" w:hAnsi="Times New Roman" w:cs="Times New Roman"/>
              </w:rPr>
              <w:t>моточасы</w:t>
            </w:r>
            <w:proofErr w:type="spellEnd"/>
          </w:p>
        </w:tc>
        <w:tc>
          <w:tcPr>
            <w:tcW w:w="24096" w:type="dxa"/>
            <w:gridSpan w:val="21"/>
          </w:tcPr>
          <w:p w:rsidR="005057A1" w:rsidRPr="005057A1" w:rsidRDefault="005057A1">
            <w:pPr>
              <w:pStyle w:val="ConsPlusNormal"/>
              <w:rPr>
                <w:rFonts w:ascii="Times New Roman" w:hAnsi="Times New Roman" w:cs="Times New Roman"/>
              </w:rPr>
            </w:pPr>
          </w:p>
        </w:tc>
      </w:tr>
      <w:tr w:rsidR="005057A1" w:rsidRPr="005057A1">
        <w:tc>
          <w:tcPr>
            <w:tcW w:w="238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Общий объем оказания государственной услуги по подпрограмме - всего:</w:t>
            </w:r>
          </w:p>
        </w:tc>
        <w:tc>
          <w:tcPr>
            <w:tcW w:w="794" w:type="dxa"/>
          </w:tcPr>
          <w:p w:rsidR="005057A1" w:rsidRPr="005057A1" w:rsidRDefault="005057A1">
            <w:pPr>
              <w:pStyle w:val="ConsPlusNormal"/>
              <w:rPr>
                <w:rFonts w:ascii="Times New Roman" w:hAnsi="Times New Roman" w:cs="Times New Roman"/>
              </w:rPr>
            </w:pPr>
          </w:p>
        </w:tc>
        <w:tc>
          <w:tcPr>
            <w:tcW w:w="850"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020"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179331,3</w:t>
            </w: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171043,5</w:t>
            </w:r>
          </w:p>
        </w:tc>
        <w:tc>
          <w:tcPr>
            <w:tcW w:w="107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c>
          <w:tcPr>
            <w:tcW w:w="1077"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134"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r>
      <w:tr w:rsidR="005057A1" w:rsidRPr="005057A1">
        <w:tc>
          <w:tcPr>
            <w:tcW w:w="238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пробег автомобиля (тыс. км)</w:t>
            </w:r>
          </w:p>
        </w:tc>
        <w:tc>
          <w:tcPr>
            <w:tcW w:w="79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5250</w:t>
            </w:r>
          </w:p>
        </w:tc>
        <w:tc>
          <w:tcPr>
            <w:tcW w:w="85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3133,3</w:t>
            </w: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020"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179120,7</w:t>
            </w: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170821,9</w:t>
            </w:r>
          </w:p>
        </w:tc>
        <w:tc>
          <w:tcPr>
            <w:tcW w:w="107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c>
          <w:tcPr>
            <w:tcW w:w="1077"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134"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r>
      <w:tr w:rsidR="005057A1" w:rsidRPr="005057A1">
        <w:tc>
          <w:tcPr>
            <w:tcW w:w="238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lastRenderedPageBreak/>
              <w:t>работа водного транспорта (</w:t>
            </w:r>
            <w:proofErr w:type="spellStart"/>
            <w:r w:rsidRPr="005057A1">
              <w:rPr>
                <w:rFonts w:ascii="Times New Roman" w:hAnsi="Times New Roman" w:cs="Times New Roman"/>
              </w:rPr>
              <w:t>моточасы</w:t>
            </w:r>
            <w:proofErr w:type="spellEnd"/>
            <w:r w:rsidRPr="005057A1">
              <w:rPr>
                <w:rFonts w:ascii="Times New Roman" w:hAnsi="Times New Roman" w:cs="Times New Roman"/>
              </w:rPr>
              <w:t>)</w:t>
            </w:r>
          </w:p>
        </w:tc>
        <w:tc>
          <w:tcPr>
            <w:tcW w:w="79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50</w:t>
            </w:r>
          </w:p>
        </w:tc>
        <w:tc>
          <w:tcPr>
            <w:tcW w:w="85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70</w:t>
            </w: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020"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210,6</w:t>
            </w: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221,6</w:t>
            </w:r>
          </w:p>
        </w:tc>
        <w:tc>
          <w:tcPr>
            <w:tcW w:w="107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c>
          <w:tcPr>
            <w:tcW w:w="1077"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134"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r>
      <w:tr w:rsidR="005057A1" w:rsidRPr="005057A1">
        <w:tc>
          <w:tcPr>
            <w:tcW w:w="238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 том числе:</w:t>
            </w:r>
          </w:p>
        </w:tc>
        <w:tc>
          <w:tcPr>
            <w:tcW w:w="24096" w:type="dxa"/>
            <w:gridSpan w:val="21"/>
          </w:tcPr>
          <w:p w:rsidR="005057A1" w:rsidRPr="005057A1" w:rsidRDefault="005057A1">
            <w:pPr>
              <w:pStyle w:val="ConsPlusNormal"/>
              <w:rPr>
                <w:rFonts w:ascii="Times New Roman" w:hAnsi="Times New Roman" w:cs="Times New Roman"/>
              </w:rPr>
            </w:pPr>
          </w:p>
        </w:tc>
      </w:tr>
      <w:tr w:rsidR="005057A1" w:rsidRPr="005057A1">
        <w:tc>
          <w:tcPr>
            <w:tcW w:w="238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в </w:t>
            </w:r>
            <w:proofErr w:type="gramStart"/>
            <w:r w:rsidRPr="005057A1">
              <w:rPr>
                <w:rFonts w:ascii="Times New Roman" w:hAnsi="Times New Roman" w:cs="Times New Roman"/>
              </w:rPr>
              <w:t>рамках</w:t>
            </w:r>
            <w:proofErr w:type="gramEnd"/>
            <w:r w:rsidRPr="005057A1">
              <w:rPr>
                <w:rFonts w:ascii="Times New Roman" w:hAnsi="Times New Roman" w:cs="Times New Roman"/>
              </w:rPr>
              <w:t xml:space="preserve"> основного мероприятия 2.1 "Оперативное транспортное обеспечение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794" w:type="dxa"/>
          </w:tcPr>
          <w:p w:rsidR="005057A1" w:rsidRPr="005057A1" w:rsidRDefault="005057A1">
            <w:pPr>
              <w:pStyle w:val="ConsPlusNormal"/>
              <w:rPr>
                <w:rFonts w:ascii="Times New Roman" w:hAnsi="Times New Roman" w:cs="Times New Roman"/>
              </w:rPr>
            </w:pPr>
          </w:p>
        </w:tc>
        <w:tc>
          <w:tcPr>
            <w:tcW w:w="850"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020"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179331,3</w:t>
            </w: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171043,5</w:t>
            </w:r>
          </w:p>
        </w:tc>
        <w:tc>
          <w:tcPr>
            <w:tcW w:w="107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c>
          <w:tcPr>
            <w:tcW w:w="1077"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134"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r>
      <w:tr w:rsidR="005057A1" w:rsidRPr="005057A1">
        <w:tc>
          <w:tcPr>
            <w:tcW w:w="238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пробег автомобиля (тыс. км)</w:t>
            </w:r>
          </w:p>
        </w:tc>
        <w:tc>
          <w:tcPr>
            <w:tcW w:w="79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5250</w:t>
            </w:r>
          </w:p>
        </w:tc>
        <w:tc>
          <w:tcPr>
            <w:tcW w:w="85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3133,3</w:t>
            </w: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020"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179120,7</w:t>
            </w: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170821,9</w:t>
            </w:r>
          </w:p>
        </w:tc>
        <w:tc>
          <w:tcPr>
            <w:tcW w:w="107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c>
          <w:tcPr>
            <w:tcW w:w="1077"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134"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r>
      <w:tr w:rsidR="005057A1" w:rsidRPr="005057A1">
        <w:tc>
          <w:tcPr>
            <w:tcW w:w="238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работа водного транспорта (</w:t>
            </w:r>
            <w:proofErr w:type="spellStart"/>
            <w:r w:rsidRPr="005057A1">
              <w:rPr>
                <w:rFonts w:ascii="Times New Roman" w:hAnsi="Times New Roman" w:cs="Times New Roman"/>
              </w:rPr>
              <w:t>моточасы</w:t>
            </w:r>
            <w:proofErr w:type="spellEnd"/>
            <w:r w:rsidRPr="005057A1">
              <w:rPr>
                <w:rFonts w:ascii="Times New Roman" w:hAnsi="Times New Roman" w:cs="Times New Roman"/>
              </w:rPr>
              <w:t>)</w:t>
            </w:r>
          </w:p>
        </w:tc>
        <w:tc>
          <w:tcPr>
            <w:tcW w:w="79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50</w:t>
            </w:r>
          </w:p>
        </w:tc>
        <w:tc>
          <w:tcPr>
            <w:tcW w:w="85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70</w:t>
            </w: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020"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210,6</w:t>
            </w: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221,6</w:t>
            </w:r>
          </w:p>
        </w:tc>
        <w:tc>
          <w:tcPr>
            <w:tcW w:w="107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c>
          <w:tcPr>
            <w:tcW w:w="1077"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134"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r>
      <w:tr w:rsidR="005057A1" w:rsidRPr="005057A1">
        <w:tc>
          <w:tcPr>
            <w:tcW w:w="238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Наименование государственной работы - "Организация и осуществление транспортного обслуживания должностных лиц, государственных органов и государственных учреждений"</w:t>
            </w:r>
          </w:p>
        </w:tc>
        <w:tc>
          <w:tcPr>
            <w:tcW w:w="24096" w:type="dxa"/>
            <w:gridSpan w:val="21"/>
          </w:tcPr>
          <w:p w:rsidR="005057A1" w:rsidRPr="005057A1" w:rsidRDefault="005057A1">
            <w:pPr>
              <w:pStyle w:val="ConsPlusNormal"/>
              <w:rPr>
                <w:rFonts w:ascii="Times New Roman" w:hAnsi="Times New Roman" w:cs="Times New Roman"/>
              </w:rPr>
            </w:pPr>
          </w:p>
        </w:tc>
      </w:tr>
      <w:tr w:rsidR="005057A1" w:rsidRPr="005057A1">
        <w:tc>
          <w:tcPr>
            <w:tcW w:w="238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lastRenderedPageBreak/>
              <w:t>Единицы измерения объема государственной работы - машино-час</w:t>
            </w:r>
          </w:p>
        </w:tc>
        <w:tc>
          <w:tcPr>
            <w:tcW w:w="24096" w:type="dxa"/>
            <w:gridSpan w:val="21"/>
          </w:tcPr>
          <w:p w:rsidR="005057A1" w:rsidRPr="005057A1" w:rsidRDefault="005057A1">
            <w:pPr>
              <w:pStyle w:val="ConsPlusNormal"/>
              <w:rPr>
                <w:rFonts w:ascii="Times New Roman" w:hAnsi="Times New Roman" w:cs="Times New Roman"/>
              </w:rPr>
            </w:pPr>
          </w:p>
        </w:tc>
      </w:tr>
      <w:tr w:rsidR="005057A1" w:rsidRPr="005057A1">
        <w:tc>
          <w:tcPr>
            <w:tcW w:w="238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Общий объем выполнения государственной работы по подпрограмме - всего:</w:t>
            </w:r>
          </w:p>
        </w:tc>
        <w:tc>
          <w:tcPr>
            <w:tcW w:w="794" w:type="dxa"/>
          </w:tcPr>
          <w:p w:rsidR="005057A1" w:rsidRPr="005057A1" w:rsidRDefault="005057A1">
            <w:pPr>
              <w:pStyle w:val="ConsPlusNormal"/>
              <w:rPr>
                <w:rFonts w:ascii="Times New Roman" w:hAnsi="Times New Roman" w:cs="Times New Roman"/>
              </w:rPr>
            </w:pPr>
          </w:p>
        </w:tc>
        <w:tc>
          <w:tcPr>
            <w:tcW w:w="850"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225560,5</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279974,3</w:t>
            </w:r>
          </w:p>
        </w:tc>
        <w:tc>
          <w:tcPr>
            <w:tcW w:w="10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303996</w:t>
            </w:r>
          </w:p>
        </w:tc>
        <w:tc>
          <w:tcPr>
            <w:tcW w:w="96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303996</w:t>
            </w:r>
          </w:p>
        </w:tc>
        <w:tc>
          <w:tcPr>
            <w:tcW w:w="96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303996</w:t>
            </w:r>
          </w:p>
        </w:tc>
        <w:tc>
          <w:tcPr>
            <w:tcW w:w="1417"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07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161869,4</w:t>
            </w:r>
          </w:p>
        </w:tc>
        <w:tc>
          <w:tcPr>
            <w:tcW w:w="1247" w:type="dxa"/>
          </w:tcPr>
          <w:p w:rsidR="005057A1" w:rsidRPr="005057A1" w:rsidRDefault="005057A1">
            <w:pPr>
              <w:pStyle w:val="ConsPlusNormal"/>
              <w:rPr>
                <w:rFonts w:ascii="Times New Roman" w:hAnsi="Times New Roman" w:cs="Times New Roman"/>
              </w:rPr>
            </w:pPr>
          </w:p>
        </w:tc>
        <w:tc>
          <w:tcPr>
            <w:tcW w:w="107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174829,9</w:t>
            </w:r>
          </w:p>
        </w:tc>
        <w:tc>
          <w:tcPr>
            <w:tcW w:w="1361" w:type="dxa"/>
          </w:tcPr>
          <w:p w:rsidR="005057A1" w:rsidRPr="005057A1" w:rsidRDefault="005057A1">
            <w:pPr>
              <w:pStyle w:val="ConsPlusNormal"/>
              <w:rPr>
                <w:rFonts w:ascii="Times New Roman" w:hAnsi="Times New Roman" w:cs="Times New Roman"/>
              </w:rPr>
            </w:pPr>
          </w:p>
        </w:tc>
        <w:tc>
          <w:tcPr>
            <w:tcW w:w="113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142295,7</w:t>
            </w: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142062,8</w:t>
            </w:r>
          </w:p>
        </w:tc>
        <w:tc>
          <w:tcPr>
            <w:tcW w:w="1191"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159182,8</w:t>
            </w:r>
          </w:p>
        </w:tc>
        <w:tc>
          <w:tcPr>
            <w:tcW w:w="1247" w:type="dxa"/>
          </w:tcPr>
          <w:p w:rsidR="005057A1" w:rsidRPr="005057A1" w:rsidRDefault="005057A1">
            <w:pPr>
              <w:pStyle w:val="ConsPlusNormal"/>
              <w:rPr>
                <w:rFonts w:ascii="Times New Roman" w:hAnsi="Times New Roman" w:cs="Times New Roman"/>
              </w:rPr>
            </w:pPr>
          </w:p>
        </w:tc>
      </w:tr>
      <w:tr w:rsidR="005057A1" w:rsidRPr="005057A1">
        <w:tc>
          <w:tcPr>
            <w:tcW w:w="238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 том числе в рамках основного мероприятия 2.1 "Оперативное транспортное обеспечение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794" w:type="dxa"/>
          </w:tcPr>
          <w:p w:rsidR="005057A1" w:rsidRPr="005057A1" w:rsidRDefault="005057A1">
            <w:pPr>
              <w:pStyle w:val="ConsPlusNormal"/>
              <w:rPr>
                <w:rFonts w:ascii="Times New Roman" w:hAnsi="Times New Roman" w:cs="Times New Roman"/>
              </w:rPr>
            </w:pPr>
          </w:p>
        </w:tc>
        <w:tc>
          <w:tcPr>
            <w:tcW w:w="850"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225560,5</w:t>
            </w: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279974,3</w:t>
            </w:r>
          </w:p>
        </w:tc>
        <w:tc>
          <w:tcPr>
            <w:tcW w:w="1020"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303996</w:t>
            </w:r>
          </w:p>
        </w:tc>
        <w:tc>
          <w:tcPr>
            <w:tcW w:w="96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303996</w:t>
            </w:r>
          </w:p>
        </w:tc>
        <w:tc>
          <w:tcPr>
            <w:tcW w:w="96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303996</w:t>
            </w:r>
          </w:p>
        </w:tc>
        <w:tc>
          <w:tcPr>
            <w:tcW w:w="1417"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07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161869,4</w:t>
            </w:r>
          </w:p>
        </w:tc>
        <w:tc>
          <w:tcPr>
            <w:tcW w:w="1247" w:type="dxa"/>
          </w:tcPr>
          <w:p w:rsidR="005057A1" w:rsidRPr="005057A1" w:rsidRDefault="005057A1">
            <w:pPr>
              <w:pStyle w:val="ConsPlusNormal"/>
              <w:rPr>
                <w:rFonts w:ascii="Times New Roman" w:hAnsi="Times New Roman" w:cs="Times New Roman"/>
              </w:rPr>
            </w:pPr>
          </w:p>
        </w:tc>
        <w:tc>
          <w:tcPr>
            <w:tcW w:w="107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174829,9</w:t>
            </w:r>
          </w:p>
        </w:tc>
        <w:tc>
          <w:tcPr>
            <w:tcW w:w="1361" w:type="dxa"/>
          </w:tcPr>
          <w:p w:rsidR="005057A1" w:rsidRPr="005057A1" w:rsidRDefault="005057A1">
            <w:pPr>
              <w:pStyle w:val="ConsPlusNormal"/>
              <w:rPr>
                <w:rFonts w:ascii="Times New Roman" w:hAnsi="Times New Roman" w:cs="Times New Roman"/>
              </w:rPr>
            </w:pPr>
          </w:p>
        </w:tc>
        <w:tc>
          <w:tcPr>
            <w:tcW w:w="113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142295,7</w:t>
            </w: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142062,8</w:t>
            </w:r>
          </w:p>
        </w:tc>
        <w:tc>
          <w:tcPr>
            <w:tcW w:w="1191"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159182,8</w:t>
            </w:r>
          </w:p>
        </w:tc>
        <w:tc>
          <w:tcPr>
            <w:tcW w:w="1247" w:type="dxa"/>
          </w:tcPr>
          <w:p w:rsidR="005057A1" w:rsidRPr="005057A1" w:rsidRDefault="005057A1">
            <w:pPr>
              <w:pStyle w:val="ConsPlusNormal"/>
              <w:rPr>
                <w:rFonts w:ascii="Times New Roman" w:hAnsi="Times New Roman" w:cs="Times New Roman"/>
              </w:rPr>
            </w:pPr>
          </w:p>
        </w:tc>
      </w:tr>
      <w:tr w:rsidR="005057A1" w:rsidRPr="005057A1">
        <w:tc>
          <w:tcPr>
            <w:tcW w:w="238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Итого по услугам (работам):</w:t>
            </w:r>
          </w:p>
        </w:tc>
        <w:tc>
          <w:tcPr>
            <w:tcW w:w="794" w:type="dxa"/>
          </w:tcPr>
          <w:p w:rsidR="005057A1" w:rsidRPr="005057A1" w:rsidRDefault="005057A1">
            <w:pPr>
              <w:pStyle w:val="ConsPlusNormal"/>
              <w:rPr>
                <w:rFonts w:ascii="Times New Roman" w:hAnsi="Times New Roman" w:cs="Times New Roman"/>
              </w:rPr>
            </w:pPr>
          </w:p>
        </w:tc>
        <w:tc>
          <w:tcPr>
            <w:tcW w:w="850"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020"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179331,3</w:t>
            </w: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171043,5</w:t>
            </w:r>
          </w:p>
        </w:tc>
        <w:tc>
          <w:tcPr>
            <w:tcW w:w="107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161869,4</w:t>
            </w:r>
          </w:p>
        </w:tc>
        <w:tc>
          <w:tcPr>
            <w:tcW w:w="1247" w:type="dxa"/>
          </w:tcPr>
          <w:p w:rsidR="005057A1" w:rsidRPr="005057A1" w:rsidRDefault="005057A1">
            <w:pPr>
              <w:pStyle w:val="ConsPlusNormal"/>
              <w:rPr>
                <w:rFonts w:ascii="Times New Roman" w:hAnsi="Times New Roman" w:cs="Times New Roman"/>
              </w:rPr>
            </w:pPr>
          </w:p>
        </w:tc>
        <w:tc>
          <w:tcPr>
            <w:tcW w:w="107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174829,9</w:t>
            </w:r>
          </w:p>
        </w:tc>
        <w:tc>
          <w:tcPr>
            <w:tcW w:w="1361" w:type="dxa"/>
          </w:tcPr>
          <w:p w:rsidR="005057A1" w:rsidRPr="005057A1" w:rsidRDefault="005057A1">
            <w:pPr>
              <w:pStyle w:val="ConsPlusNormal"/>
              <w:rPr>
                <w:rFonts w:ascii="Times New Roman" w:hAnsi="Times New Roman" w:cs="Times New Roman"/>
              </w:rPr>
            </w:pPr>
          </w:p>
        </w:tc>
        <w:tc>
          <w:tcPr>
            <w:tcW w:w="113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142295,7</w:t>
            </w: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142062,8</w:t>
            </w:r>
          </w:p>
        </w:tc>
        <w:tc>
          <w:tcPr>
            <w:tcW w:w="1191"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159182,8</w:t>
            </w:r>
          </w:p>
        </w:tc>
        <w:tc>
          <w:tcPr>
            <w:tcW w:w="1247" w:type="dxa"/>
          </w:tcPr>
          <w:p w:rsidR="005057A1" w:rsidRPr="005057A1" w:rsidRDefault="005057A1">
            <w:pPr>
              <w:pStyle w:val="ConsPlusNormal"/>
              <w:rPr>
                <w:rFonts w:ascii="Times New Roman" w:hAnsi="Times New Roman" w:cs="Times New Roman"/>
              </w:rPr>
            </w:pPr>
          </w:p>
        </w:tc>
      </w:tr>
      <w:tr w:rsidR="005057A1" w:rsidRPr="005057A1">
        <w:tc>
          <w:tcPr>
            <w:tcW w:w="238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 xml:space="preserve">Затраты на уплату налогов, в </w:t>
            </w:r>
            <w:proofErr w:type="gramStart"/>
            <w:r w:rsidRPr="005057A1">
              <w:rPr>
                <w:rFonts w:ascii="Times New Roman" w:hAnsi="Times New Roman" w:cs="Times New Roman"/>
              </w:rPr>
              <w:t>качестве</w:t>
            </w:r>
            <w:proofErr w:type="gramEnd"/>
            <w:r w:rsidRPr="005057A1">
              <w:rPr>
                <w:rFonts w:ascii="Times New Roman" w:hAnsi="Times New Roman" w:cs="Times New Roman"/>
              </w:rPr>
              <w:t xml:space="preserve"> объекта налогообложения по которым признается имущество учреждений:</w:t>
            </w:r>
          </w:p>
        </w:tc>
        <w:tc>
          <w:tcPr>
            <w:tcW w:w="794" w:type="dxa"/>
          </w:tcPr>
          <w:p w:rsidR="005057A1" w:rsidRPr="005057A1" w:rsidRDefault="005057A1">
            <w:pPr>
              <w:pStyle w:val="ConsPlusNormal"/>
              <w:rPr>
                <w:rFonts w:ascii="Times New Roman" w:hAnsi="Times New Roman" w:cs="Times New Roman"/>
              </w:rPr>
            </w:pPr>
          </w:p>
        </w:tc>
        <w:tc>
          <w:tcPr>
            <w:tcW w:w="850"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020"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1417"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07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2746,9</w:t>
            </w:r>
          </w:p>
        </w:tc>
        <w:tc>
          <w:tcPr>
            <w:tcW w:w="1247" w:type="dxa"/>
          </w:tcPr>
          <w:p w:rsidR="005057A1" w:rsidRPr="005057A1" w:rsidRDefault="005057A1">
            <w:pPr>
              <w:pStyle w:val="ConsPlusNormal"/>
              <w:rPr>
                <w:rFonts w:ascii="Times New Roman" w:hAnsi="Times New Roman" w:cs="Times New Roman"/>
              </w:rPr>
            </w:pPr>
          </w:p>
        </w:tc>
        <w:tc>
          <w:tcPr>
            <w:tcW w:w="107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2457,8</w:t>
            </w:r>
          </w:p>
        </w:tc>
        <w:tc>
          <w:tcPr>
            <w:tcW w:w="1361" w:type="dxa"/>
          </w:tcPr>
          <w:p w:rsidR="005057A1" w:rsidRPr="005057A1" w:rsidRDefault="005057A1">
            <w:pPr>
              <w:pStyle w:val="ConsPlusNormal"/>
              <w:rPr>
                <w:rFonts w:ascii="Times New Roman" w:hAnsi="Times New Roman" w:cs="Times New Roman"/>
              </w:rPr>
            </w:pPr>
          </w:p>
        </w:tc>
        <w:tc>
          <w:tcPr>
            <w:tcW w:w="113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2439,2</w:t>
            </w: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2420,8</w:t>
            </w:r>
          </w:p>
        </w:tc>
        <w:tc>
          <w:tcPr>
            <w:tcW w:w="1191"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2746,9</w:t>
            </w:r>
          </w:p>
        </w:tc>
        <w:tc>
          <w:tcPr>
            <w:tcW w:w="1247" w:type="dxa"/>
          </w:tcPr>
          <w:p w:rsidR="005057A1" w:rsidRPr="005057A1" w:rsidRDefault="005057A1">
            <w:pPr>
              <w:pStyle w:val="ConsPlusNormal"/>
              <w:rPr>
                <w:rFonts w:ascii="Times New Roman" w:hAnsi="Times New Roman" w:cs="Times New Roman"/>
              </w:rPr>
            </w:pPr>
          </w:p>
        </w:tc>
      </w:tr>
      <w:tr w:rsidR="005057A1" w:rsidRPr="005057A1">
        <w:tc>
          <w:tcPr>
            <w:tcW w:w="238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lastRenderedPageBreak/>
              <w:t>Затраты на содержание имущества учреждений, не используемого для оказания государственных услуг (выполнения работ) и для общехозяйственных нужд:</w:t>
            </w:r>
          </w:p>
        </w:tc>
        <w:tc>
          <w:tcPr>
            <w:tcW w:w="794" w:type="dxa"/>
          </w:tcPr>
          <w:p w:rsidR="005057A1" w:rsidRPr="005057A1" w:rsidRDefault="005057A1">
            <w:pPr>
              <w:pStyle w:val="ConsPlusNormal"/>
              <w:rPr>
                <w:rFonts w:ascii="Times New Roman" w:hAnsi="Times New Roman" w:cs="Times New Roman"/>
              </w:rPr>
            </w:pPr>
          </w:p>
        </w:tc>
        <w:tc>
          <w:tcPr>
            <w:tcW w:w="850"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020"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1417"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07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c>
          <w:tcPr>
            <w:tcW w:w="1077" w:type="dxa"/>
          </w:tcPr>
          <w:p w:rsidR="005057A1" w:rsidRPr="005057A1" w:rsidRDefault="005057A1">
            <w:pPr>
              <w:pStyle w:val="ConsPlusNormal"/>
              <w:rPr>
                <w:rFonts w:ascii="Times New Roman" w:hAnsi="Times New Roman" w:cs="Times New Roman"/>
              </w:rPr>
            </w:pPr>
          </w:p>
        </w:tc>
        <w:tc>
          <w:tcPr>
            <w:tcW w:w="1361" w:type="dxa"/>
          </w:tcPr>
          <w:p w:rsidR="005057A1" w:rsidRPr="005057A1" w:rsidRDefault="005057A1">
            <w:pPr>
              <w:pStyle w:val="ConsPlusNormal"/>
              <w:rPr>
                <w:rFonts w:ascii="Times New Roman" w:hAnsi="Times New Roman" w:cs="Times New Roman"/>
              </w:rPr>
            </w:pPr>
          </w:p>
        </w:tc>
        <w:tc>
          <w:tcPr>
            <w:tcW w:w="1134"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r>
      <w:tr w:rsidR="005057A1" w:rsidRPr="005057A1">
        <w:tc>
          <w:tcPr>
            <w:tcW w:w="2381" w:type="dxa"/>
          </w:tcPr>
          <w:p w:rsidR="005057A1" w:rsidRPr="005057A1" w:rsidRDefault="005057A1">
            <w:pPr>
              <w:pStyle w:val="ConsPlusNormal"/>
              <w:rPr>
                <w:rFonts w:ascii="Times New Roman" w:hAnsi="Times New Roman" w:cs="Times New Roman"/>
              </w:rPr>
            </w:pPr>
            <w:r w:rsidRPr="005057A1">
              <w:rPr>
                <w:rFonts w:ascii="Times New Roman" w:hAnsi="Times New Roman" w:cs="Times New Roman"/>
              </w:rPr>
              <w:t>Всего по подпрограмме:</w:t>
            </w:r>
          </w:p>
        </w:tc>
        <w:tc>
          <w:tcPr>
            <w:tcW w:w="794" w:type="dxa"/>
          </w:tcPr>
          <w:p w:rsidR="005057A1" w:rsidRPr="005057A1" w:rsidRDefault="005057A1">
            <w:pPr>
              <w:pStyle w:val="ConsPlusNormal"/>
              <w:rPr>
                <w:rFonts w:ascii="Times New Roman" w:hAnsi="Times New Roman" w:cs="Times New Roman"/>
              </w:rPr>
            </w:pPr>
          </w:p>
        </w:tc>
        <w:tc>
          <w:tcPr>
            <w:tcW w:w="850" w:type="dxa"/>
          </w:tcPr>
          <w:p w:rsidR="005057A1" w:rsidRPr="005057A1" w:rsidRDefault="005057A1">
            <w:pPr>
              <w:pStyle w:val="ConsPlusNormal"/>
              <w:rPr>
                <w:rFonts w:ascii="Times New Roman" w:hAnsi="Times New Roman" w:cs="Times New Roman"/>
              </w:rPr>
            </w:pP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rPr>
                <w:rFonts w:ascii="Times New Roman" w:hAnsi="Times New Roman" w:cs="Times New Roman"/>
              </w:rPr>
            </w:pPr>
          </w:p>
        </w:tc>
        <w:tc>
          <w:tcPr>
            <w:tcW w:w="1020"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964" w:type="dxa"/>
          </w:tcPr>
          <w:p w:rsidR="005057A1" w:rsidRPr="005057A1" w:rsidRDefault="005057A1">
            <w:pPr>
              <w:pStyle w:val="ConsPlusNormal"/>
              <w:rPr>
                <w:rFonts w:ascii="Times New Roman" w:hAnsi="Times New Roman" w:cs="Times New Roman"/>
              </w:rPr>
            </w:pPr>
          </w:p>
        </w:tc>
        <w:tc>
          <w:tcPr>
            <w:tcW w:w="141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179331,3</w:t>
            </w:r>
          </w:p>
        </w:tc>
        <w:tc>
          <w:tcPr>
            <w:tcW w:w="124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171043,5</w:t>
            </w:r>
          </w:p>
        </w:tc>
        <w:tc>
          <w:tcPr>
            <w:tcW w:w="1077"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164616,3</w:t>
            </w:r>
          </w:p>
        </w:tc>
        <w:tc>
          <w:tcPr>
            <w:tcW w:w="1247" w:type="dxa"/>
          </w:tcPr>
          <w:p w:rsidR="005057A1" w:rsidRPr="005057A1" w:rsidRDefault="005057A1">
            <w:pPr>
              <w:pStyle w:val="ConsPlusNormal"/>
              <w:rPr>
                <w:rFonts w:ascii="Times New Roman" w:hAnsi="Times New Roman" w:cs="Times New Roman"/>
              </w:rPr>
            </w:pPr>
          </w:p>
        </w:tc>
        <w:tc>
          <w:tcPr>
            <w:tcW w:w="1077"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177287,7</w:t>
            </w:r>
          </w:p>
        </w:tc>
        <w:tc>
          <w:tcPr>
            <w:tcW w:w="1361" w:type="dxa"/>
          </w:tcPr>
          <w:p w:rsidR="005057A1" w:rsidRPr="005057A1" w:rsidRDefault="005057A1">
            <w:pPr>
              <w:pStyle w:val="ConsPlusNormal"/>
              <w:rPr>
                <w:rFonts w:ascii="Times New Roman" w:hAnsi="Times New Roman" w:cs="Times New Roman"/>
              </w:rPr>
            </w:pPr>
          </w:p>
        </w:tc>
        <w:tc>
          <w:tcPr>
            <w:tcW w:w="113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144734,9</w:t>
            </w:r>
          </w:p>
        </w:tc>
        <w:tc>
          <w:tcPr>
            <w:tcW w:w="1191" w:type="dxa"/>
          </w:tcPr>
          <w:p w:rsidR="005057A1" w:rsidRPr="005057A1" w:rsidRDefault="005057A1">
            <w:pPr>
              <w:pStyle w:val="ConsPlusNormal"/>
              <w:rPr>
                <w:rFonts w:ascii="Times New Roman" w:hAnsi="Times New Roman" w:cs="Times New Roman"/>
              </w:rPr>
            </w:pPr>
          </w:p>
        </w:tc>
        <w:tc>
          <w:tcPr>
            <w:tcW w:w="1191"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144483,6</w:t>
            </w:r>
          </w:p>
        </w:tc>
        <w:tc>
          <w:tcPr>
            <w:tcW w:w="1191" w:type="dxa"/>
          </w:tcPr>
          <w:p w:rsidR="005057A1" w:rsidRPr="005057A1" w:rsidRDefault="005057A1">
            <w:pPr>
              <w:pStyle w:val="ConsPlusNormal"/>
              <w:rPr>
                <w:rFonts w:ascii="Times New Roman" w:hAnsi="Times New Roman" w:cs="Times New Roman"/>
              </w:rPr>
            </w:pPr>
          </w:p>
        </w:tc>
        <w:tc>
          <w:tcPr>
            <w:tcW w:w="1304" w:type="dxa"/>
          </w:tcPr>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161929,7</w:t>
            </w:r>
          </w:p>
        </w:tc>
        <w:tc>
          <w:tcPr>
            <w:tcW w:w="1247" w:type="dxa"/>
          </w:tcPr>
          <w:p w:rsidR="005057A1" w:rsidRPr="005057A1" w:rsidRDefault="005057A1">
            <w:pPr>
              <w:pStyle w:val="ConsPlusNormal"/>
              <w:rPr>
                <w:rFonts w:ascii="Times New Roman" w:hAnsi="Times New Roman" w:cs="Times New Roman"/>
              </w:rPr>
            </w:pPr>
          </w:p>
        </w:tc>
      </w:tr>
    </w:tbl>
    <w:p w:rsidR="005057A1" w:rsidRPr="005057A1" w:rsidRDefault="005057A1">
      <w:pPr>
        <w:rPr>
          <w:rFonts w:ascii="Times New Roman" w:hAnsi="Times New Roman" w:cs="Times New Roman"/>
        </w:rPr>
        <w:sectPr w:rsidR="005057A1" w:rsidRPr="005057A1">
          <w:pgSz w:w="16838" w:h="11905" w:orient="landscape"/>
          <w:pgMar w:top="1701" w:right="1134" w:bottom="850" w:left="1134" w:header="0" w:footer="0" w:gutter="0"/>
          <w:cols w:space="720"/>
        </w:sectPr>
      </w:pPr>
    </w:p>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lastRenderedPageBreak/>
        <w:t>".</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 xml:space="preserve">12. </w:t>
      </w:r>
      <w:hyperlink r:id="rId160" w:history="1">
        <w:r w:rsidRPr="005057A1">
          <w:rPr>
            <w:rFonts w:ascii="Times New Roman" w:hAnsi="Times New Roman" w:cs="Times New Roman"/>
            <w:color w:val="0000FF"/>
          </w:rPr>
          <w:t>Дополнить</w:t>
        </w:r>
      </w:hyperlink>
      <w:r w:rsidRPr="005057A1">
        <w:rPr>
          <w:rFonts w:ascii="Times New Roman" w:hAnsi="Times New Roman" w:cs="Times New Roman"/>
        </w:rPr>
        <w:t xml:space="preserve"> приложениями N 6 и 7 следующего содержания:</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"Приложение N 6</w:t>
      </w:r>
    </w:p>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к государственной программе</w:t>
      </w:r>
    </w:p>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"Развитие государственного и муниципального управления</w:t>
      </w:r>
    </w:p>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до 2020 года"</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ЦЕЛИ И УСЛОВИЯ</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ПРЕДОСТАВЛЕНИЯ НА 2017 ГОД СУБСИДИИ БЮДЖЕТАМ</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МУНИЦИПАЛЬНЫХ РАЙОНОВ И ГОРОДСКИХ ОКРУГОВ ОБЛАСТИ</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НА ОБЕСПЕЧЕНИЕ РАСХОДНЫХ ОБЯЗАТЕЛЬСТВ, СВЯЗАННЫХ</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С ПОВЫШЕНИЕМ ОПЛАТЫ ТРУДА ОТДЕЛЬНЫМ КАТЕГОРИЯМ РАБОТНИКОВ</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БЮДЖЕТНОЙ СФЕРЫ В ЦЕЛЯХ РЕАЛИЗАЦИИ УКАЗОВ ПРЕЗИДЕНТА</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РОССИЙСКОЙ ФЕДЕРАЦИИ ОТ 7 МАЯ 2012 ГОДА N 597</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"О МЕРОПРИЯТИЯХ ПО РЕАЛИЗАЦИИ ГОСУДАРСТВЕННОЙ СОЦИАЛЬНОЙ</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ПОЛИТИКИ" И ОТ 1 ИЮНЯ 2012 ГОДА N 761 "</w:t>
      </w:r>
      <w:proofErr w:type="gramStart"/>
      <w:r w:rsidRPr="005057A1">
        <w:rPr>
          <w:rFonts w:ascii="Times New Roman" w:hAnsi="Times New Roman" w:cs="Times New Roman"/>
        </w:rPr>
        <w:t>О</w:t>
      </w:r>
      <w:proofErr w:type="gramEnd"/>
      <w:r w:rsidRPr="005057A1">
        <w:rPr>
          <w:rFonts w:ascii="Times New Roman" w:hAnsi="Times New Roman" w:cs="Times New Roman"/>
        </w:rPr>
        <w:t xml:space="preserve"> НАЦИОНАЛЬНОЙ</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СТРАТЕГИИ ДЕЙСТВИЙ В ИНТЕРЕСАХ ДЕТЕЙ НА 2012 - 2017 ГОДЫ",</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КРИТЕРИИ ОТБОРА МУНИЦИПАЛЬНЫХ РАЙОНОВ И ГОРОДСКИХ ОКРУГОВ</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ОБЛАСТИ ДЛЯ ПРЕДОСТАВЛЕНИЯ СУБСИДИИ И МЕТОДИКА РАСПРЕДЕЛЕНИЯ</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МЕЖДУ МУНИЦИПАЛЬНЫМИ РАЙОНАМИ И ГОРОДСКИМИ ОКРУГАМИ</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ОБЛАСТИ СУБСИДИИ</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 xml:space="preserve">1. </w:t>
      </w:r>
      <w:proofErr w:type="gramStart"/>
      <w:r w:rsidRPr="005057A1">
        <w:rPr>
          <w:rFonts w:ascii="Times New Roman" w:hAnsi="Times New Roman" w:cs="Times New Roman"/>
        </w:rPr>
        <w:t xml:space="preserve">Субсидия бюджетам муниципальных районов и городских округов на обеспечение расходных обязательств, связанных с повышением оплаты труда отдельным категориям работников бюджетной сферы в целях реализации Указов Президента Российской Федерации от 7 мая 2012 года </w:t>
      </w:r>
      <w:hyperlink r:id="rId161" w:history="1">
        <w:r w:rsidRPr="005057A1">
          <w:rPr>
            <w:rFonts w:ascii="Times New Roman" w:hAnsi="Times New Roman" w:cs="Times New Roman"/>
            <w:color w:val="0000FF"/>
          </w:rPr>
          <w:t>N 597</w:t>
        </w:r>
      </w:hyperlink>
      <w:r w:rsidRPr="005057A1">
        <w:rPr>
          <w:rFonts w:ascii="Times New Roman" w:hAnsi="Times New Roman" w:cs="Times New Roman"/>
        </w:rPr>
        <w:t xml:space="preserve"> "О мероприятиях по реализации государственной социальной политики" и от 1 июня 2012 года </w:t>
      </w:r>
      <w:hyperlink r:id="rId162" w:history="1">
        <w:r w:rsidRPr="005057A1">
          <w:rPr>
            <w:rFonts w:ascii="Times New Roman" w:hAnsi="Times New Roman" w:cs="Times New Roman"/>
            <w:color w:val="0000FF"/>
          </w:rPr>
          <w:t>N 761</w:t>
        </w:r>
      </w:hyperlink>
      <w:r w:rsidRPr="005057A1">
        <w:rPr>
          <w:rFonts w:ascii="Times New Roman" w:hAnsi="Times New Roman" w:cs="Times New Roman"/>
        </w:rPr>
        <w:t xml:space="preserve"> "О Национальной стратегии действий в интересах детей на 2012 - 2017</w:t>
      </w:r>
      <w:proofErr w:type="gramEnd"/>
      <w:r w:rsidRPr="005057A1">
        <w:rPr>
          <w:rFonts w:ascii="Times New Roman" w:hAnsi="Times New Roman" w:cs="Times New Roman"/>
        </w:rPr>
        <w:t xml:space="preserve"> </w:t>
      </w:r>
      <w:proofErr w:type="gramStart"/>
      <w:r w:rsidRPr="005057A1">
        <w:rPr>
          <w:rFonts w:ascii="Times New Roman" w:hAnsi="Times New Roman" w:cs="Times New Roman"/>
        </w:rPr>
        <w:t xml:space="preserve">годы" (далее - субсидия) предоставляется бюджетам муниципальных районов и городских округов области (далее - муниципальные образования области) из областного бюджета на </w:t>
      </w:r>
      <w:proofErr w:type="spellStart"/>
      <w:r w:rsidRPr="005057A1">
        <w:rPr>
          <w:rFonts w:ascii="Times New Roman" w:hAnsi="Times New Roman" w:cs="Times New Roman"/>
        </w:rPr>
        <w:t>софинансирование</w:t>
      </w:r>
      <w:proofErr w:type="spellEnd"/>
      <w:r w:rsidRPr="005057A1">
        <w:rPr>
          <w:rFonts w:ascii="Times New Roman" w:hAnsi="Times New Roman" w:cs="Times New Roman"/>
        </w:rPr>
        <w:t xml:space="preserve"> расходных обязательств муниципальных образований области по повышению оплаты труда педагогов муниципальных учреждений (структурных подразделений) дополнительного образования детей, в том числе педагогов в системе учреждений культуры (далее - учреждения дополнительного образования) и работников муниципальных учреждений культуры.</w:t>
      </w:r>
      <w:proofErr w:type="gramEnd"/>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2. </w:t>
      </w:r>
      <w:proofErr w:type="gramStart"/>
      <w:r w:rsidRPr="005057A1">
        <w:rPr>
          <w:rFonts w:ascii="Times New Roman" w:hAnsi="Times New Roman" w:cs="Times New Roman"/>
        </w:rPr>
        <w:t>Субсидия предоставляется в целях сохранения квалифицированных кадров и стимулирования к повышению эффективности и качества предоставляемых услуг муниципальных учреждений дополнительного образования и учреждений культуры в зависимости от квалификации работника, сложности выполняемой работы, количества и качества затраченного труда с учетом показателей и критериев оценки эффективности труда работников.</w:t>
      </w:r>
      <w:proofErr w:type="gramEnd"/>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3. Критерием отбора муниципальных образований для предоставления субсидии является наличие на территории муниципального образования области муниципальных учреждений (структурных подразделений муниципальных учреждений), предоставляющих услуги в сферах дополнительного образования детей и культуры.</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4. Субсидия предоставляется при соблюдении муниципальными образованиями области следующих условий: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а) наличие муниципальной программы, в </w:t>
      </w:r>
      <w:proofErr w:type="gramStart"/>
      <w:r w:rsidRPr="005057A1">
        <w:rPr>
          <w:rFonts w:ascii="Times New Roman" w:hAnsi="Times New Roman" w:cs="Times New Roman"/>
        </w:rPr>
        <w:t>целях</w:t>
      </w:r>
      <w:proofErr w:type="gramEnd"/>
      <w:r w:rsidRPr="005057A1">
        <w:rPr>
          <w:rFonts w:ascii="Times New Roman" w:hAnsi="Times New Roman" w:cs="Times New Roman"/>
        </w:rPr>
        <w:t xml:space="preserve"> реализации которой предоставляется субсидия;</w:t>
      </w:r>
    </w:p>
    <w:p w:rsidR="005057A1" w:rsidRPr="005057A1" w:rsidRDefault="005057A1">
      <w:pPr>
        <w:pStyle w:val="ConsPlusNormal"/>
        <w:spacing w:before="220"/>
        <w:ind w:firstLine="540"/>
        <w:jc w:val="both"/>
        <w:rPr>
          <w:rFonts w:ascii="Times New Roman" w:hAnsi="Times New Roman" w:cs="Times New Roman"/>
        </w:rPr>
      </w:pPr>
      <w:proofErr w:type="gramStart"/>
      <w:r w:rsidRPr="005057A1">
        <w:rPr>
          <w:rFonts w:ascii="Times New Roman" w:hAnsi="Times New Roman" w:cs="Times New Roman"/>
        </w:rPr>
        <w:t>б) наличие в решении о местном бюджете (сводной бюджетной росписи местного бюджета) на 2017 год бюджетных ассигнований на реализацию муниципальной программы в объемах, необходимых и достаточных для обеспечения муниципальных расходных обязательств по повышению оплаты труда:</w:t>
      </w:r>
      <w:proofErr w:type="gramEnd"/>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lastRenderedPageBreak/>
        <w:t>педагогов учреждений дополнительного образования - до уровня не ниже 95 процентов от фактически сложившейся средней заработной платы учителей по соответствующей территории муниципального образования за 2016 год;</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работников муниципальных учреждений культуры - до 90 процентов от планируемого на 2017 год среднемесячного дохода от трудовой деятельности по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в) проведения мероприятий по оптимизации структуры муниципальных учреждений культуры в части минимизации численности работников (кроме руководителей, художественного и артистического персонала, специалистов) в иные организации (в том числе на аутсорсинг в сторонние организации, в состав муниципальных учреждений, осуществляющих хозяйственное обслуживание или иные виды деятельности и т.п.);</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г) наличие в муниципальной программе:</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обязательств по обеспечению соответствия значений целевых индикаторов и показателей, устанавливаемых муниципальной программой, значениям показателей результативности предоставления субсидии;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мероприятий по направлению внебюджетных средств (средств, получаемых муниципальными учреждениями от приносящей доход деятельности) на исполнение муниципальных расходных обязательств по повышению оплаты труда.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5. Размер субсидии муниципальному образованию определяется по формуле:</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center"/>
        <w:rPr>
          <w:rFonts w:ascii="Times New Roman" w:hAnsi="Times New Roman" w:cs="Times New Roman"/>
        </w:rPr>
      </w:pPr>
      <w:proofErr w:type="gramStart"/>
      <w:r w:rsidRPr="005057A1">
        <w:rPr>
          <w:rFonts w:ascii="Times New Roman" w:hAnsi="Times New Roman" w:cs="Times New Roman"/>
        </w:rPr>
        <w:t>S</w:t>
      </w:r>
      <w:r w:rsidRPr="005057A1">
        <w:rPr>
          <w:rFonts w:ascii="Times New Roman" w:hAnsi="Times New Roman" w:cs="Times New Roman"/>
          <w:vertAlign w:val="subscript"/>
        </w:rPr>
        <w:t>i17</w:t>
      </w:r>
      <w:r w:rsidRPr="005057A1">
        <w:rPr>
          <w:rFonts w:ascii="Times New Roman" w:hAnsi="Times New Roman" w:cs="Times New Roman"/>
        </w:rPr>
        <w:t xml:space="preserve"> = ((Z</w:t>
      </w:r>
      <w:r w:rsidRPr="005057A1">
        <w:rPr>
          <w:rFonts w:ascii="Times New Roman" w:hAnsi="Times New Roman" w:cs="Times New Roman"/>
          <w:vertAlign w:val="subscript"/>
        </w:rPr>
        <w:t>i17</w:t>
      </w:r>
      <w:r w:rsidRPr="005057A1">
        <w:rPr>
          <w:rFonts w:ascii="Times New Roman" w:hAnsi="Times New Roman" w:cs="Times New Roman"/>
        </w:rPr>
        <w:t xml:space="preserve"> - Zi</w:t>
      </w:r>
      <w:r w:rsidRPr="005057A1">
        <w:rPr>
          <w:rFonts w:ascii="Times New Roman" w:hAnsi="Times New Roman" w:cs="Times New Roman"/>
          <w:vertAlign w:val="subscript"/>
        </w:rPr>
        <w:t>16</w:t>
      </w:r>
      <w:r w:rsidRPr="005057A1">
        <w:rPr>
          <w:rFonts w:ascii="Times New Roman" w:hAnsi="Times New Roman" w:cs="Times New Roman"/>
        </w:rPr>
        <w:t>) x Ч</w:t>
      </w:r>
      <w:r w:rsidRPr="005057A1">
        <w:rPr>
          <w:rFonts w:ascii="Times New Roman" w:hAnsi="Times New Roman" w:cs="Times New Roman"/>
          <w:vertAlign w:val="subscript"/>
        </w:rPr>
        <w:t>id16</w:t>
      </w:r>
      <w:r w:rsidRPr="005057A1">
        <w:rPr>
          <w:rFonts w:ascii="Times New Roman" w:hAnsi="Times New Roman" w:cs="Times New Roman"/>
        </w:rPr>
        <w:t>) + (С</w:t>
      </w:r>
      <w:r w:rsidRPr="005057A1">
        <w:rPr>
          <w:rFonts w:ascii="Times New Roman" w:hAnsi="Times New Roman" w:cs="Times New Roman"/>
          <w:vertAlign w:val="subscript"/>
        </w:rPr>
        <w:t>i17</w:t>
      </w:r>
      <w:r w:rsidRPr="005057A1">
        <w:rPr>
          <w:rFonts w:ascii="Times New Roman" w:hAnsi="Times New Roman" w:cs="Times New Roman"/>
        </w:rPr>
        <w:t xml:space="preserve"> - С</w:t>
      </w:r>
      <w:r w:rsidRPr="005057A1">
        <w:rPr>
          <w:rFonts w:ascii="Times New Roman" w:hAnsi="Times New Roman" w:cs="Times New Roman"/>
          <w:vertAlign w:val="subscript"/>
        </w:rPr>
        <w:t>i16</w:t>
      </w:r>
      <w:r w:rsidRPr="005057A1">
        <w:rPr>
          <w:rFonts w:ascii="Times New Roman" w:hAnsi="Times New Roman" w:cs="Times New Roman"/>
        </w:rPr>
        <w:t>) x Ч</w:t>
      </w:r>
      <w:r w:rsidRPr="005057A1">
        <w:rPr>
          <w:rFonts w:ascii="Times New Roman" w:hAnsi="Times New Roman" w:cs="Times New Roman"/>
          <w:vertAlign w:val="subscript"/>
        </w:rPr>
        <w:t>ik16</w:t>
      </w:r>
      <w:r w:rsidRPr="005057A1">
        <w:rPr>
          <w:rFonts w:ascii="Times New Roman" w:hAnsi="Times New Roman" w:cs="Times New Roman"/>
        </w:rPr>
        <w:t>)) х</w:t>
      </w:r>
      <w:proofErr w:type="gramEnd"/>
    </w:p>
    <w:p w:rsidR="005057A1" w:rsidRPr="005057A1" w:rsidRDefault="005057A1">
      <w:pPr>
        <w:pStyle w:val="ConsPlusNormal"/>
        <w:jc w:val="center"/>
        <w:rPr>
          <w:rFonts w:ascii="Times New Roman" w:hAnsi="Times New Roman" w:cs="Times New Roman"/>
        </w:rPr>
      </w:pPr>
      <w:r w:rsidRPr="005057A1">
        <w:rPr>
          <w:rFonts w:ascii="Times New Roman" w:hAnsi="Times New Roman" w:cs="Times New Roman"/>
        </w:rPr>
        <w:t>x 12 x 1,302 x</w:t>
      </w:r>
      <w:proofErr w:type="gramStart"/>
      <w:r w:rsidRPr="005057A1">
        <w:rPr>
          <w:rFonts w:ascii="Times New Roman" w:hAnsi="Times New Roman" w:cs="Times New Roman"/>
        </w:rPr>
        <w:t xml:space="preserve"> К</w:t>
      </w:r>
      <w:proofErr w:type="gramEnd"/>
      <w:r w:rsidRPr="005057A1">
        <w:rPr>
          <w:rFonts w:ascii="Times New Roman" w:hAnsi="Times New Roman" w:cs="Times New Roman"/>
        </w:rPr>
        <w:t>, где:</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S</w:t>
      </w:r>
      <w:r w:rsidRPr="005057A1">
        <w:rPr>
          <w:rFonts w:ascii="Times New Roman" w:hAnsi="Times New Roman" w:cs="Times New Roman"/>
          <w:vertAlign w:val="subscript"/>
        </w:rPr>
        <w:t>i17</w:t>
      </w:r>
      <w:r w:rsidRPr="005057A1">
        <w:rPr>
          <w:rFonts w:ascii="Times New Roman" w:hAnsi="Times New Roman" w:cs="Times New Roman"/>
        </w:rPr>
        <w:t xml:space="preserve"> - размер субсидии бюджету i-</w:t>
      </w:r>
      <w:proofErr w:type="spellStart"/>
      <w:r w:rsidRPr="005057A1">
        <w:rPr>
          <w:rFonts w:ascii="Times New Roman" w:hAnsi="Times New Roman" w:cs="Times New Roman"/>
        </w:rPr>
        <w:t>го</w:t>
      </w:r>
      <w:proofErr w:type="spellEnd"/>
      <w:r w:rsidRPr="005057A1">
        <w:rPr>
          <w:rFonts w:ascii="Times New Roman" w:hAnsi="Times New Roman" w:cs="Times New Roman"/>
        </w:rPr>
        <w:t xml:space="preserve"> муниципального образования на 2017 год;</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Z</w:t>
      </w:r>
      <w:r w:rsidRPr="005057A1">
        <w:rPr>
          <w:rFonts w:ascii="Times New Roman" w:hAnsi="Times New Roman" w:cs="Times New Roman"/>
          <w:vertAlign w:val="subscript"/>
        </w:rPr>
        <w:t>i16</w:t>
      </w:r>
      <w:r w:rsidRPr="005057A1">
        <w:rPr>
          <w:rFonts w:ascii="Times New Roman" w:hAnsi="Times New Roman" w:cs="Times New Roman"/>
        </w:rPr>
        <w:t xml:space="preserve"> - достигнутое значение средней заработной платы педагогических работников муниципальных учреждений дополнительного образования детей на территории i-</w:t>
      </w:r>
      <w:proofErr w:type="spellStart"/>
      <w:r w:rsidRPr="005057A1">
        <w:rPr>
          <w:rFonts w:ascii="Times New Roman" w:hAnsi="Times New Roman" w:cs="Times New Roman"/>
        </w:rPr>
        <w:t>го</w:t>
      </w:r>
      <w:proofErr w:type="spellEnd"/>
      <w:r w:rsidRPr="005057A1">
        <w:rPr>
          <w:rFonts w:ascii="Times New Roman" w:hAnsi="Times New Roman" w:cs="Times New Roman"/>
        </w:rPr>
        <w:t xml:space="preserve"> муниципального образования в 2016 году;</w:t>
      </w:r>
    </w:p>
    <w:p w:rsidR="005057A1" w:rsidRPr="005057A1" w:rsidRDefault="005057A1">
      <w:pPr>
        <w:pStyle w:val="ConsPlusNormal"/>
        <w:spacing w:before="220"/>
        <w:ind w:firstLine="540"/>
        <w:jc w:val="both"/>
        <w:rPr>
          <w:rFonts w:ascii="Times New Roman" w:hAnsi="Times New Roman" w:cs="Times New Roman"/>
        </w:rPr>
      </w:pPr>
      <w:proofErr w:type="gramStart"/>
      <w:r w:rsidRPr="005057A1">
        <w:rPr>
          <w:rFonts w:ascii="Times New Roman" w:hAnsi="Times New Roman" w:cs="Times New Roman"/>
        </w:rPr>
        <w:t>Z</w:t>
      </w:r>
      <w:r w:rsidRPr="005057A1">
        <w:rPr>
          <w:rFonts w:ascii="Times New Roman" w:hAnsi="Times New Roman" w:cs="Times New Roman"/>
          <w:vertAlign w:val="subscript"/>
        </w:rPr>
        <w:t>i17</w:t>
      </w:r>
      <w:r w:rsidRPr="005057A1">
        <w:rPr>
          <w:rFonts w:ascii="Times New Roman" w:hAnsi="Times New Roman" w:cs="Times New Roman"/>
        </w:rPr>
        <w:t xml:space="preserve"> - расчетное целевое значение средней заработной платы педагогических работников учреждений дополнительного образования на территории i-</w:t>
      </w:r>
      <w:proofErr w:type="spellStart"/>
      <w:r w:rsidRPr="005057A1">
        <w:rPr>
          <w:rFonts w:ascii="Times New Roman" w:hAnsi="Times New Roman" w:cs="Times New Roman"/>
        </w:rPr>
        <w:t>го</w:t>
      </w:r>
      <w:proofErr w:type="spellEnd"/>
      <w:r w:rsidRPr="005057A1">
        <w:rPr>
          <w:rFonts w:ascii="Times New Roman" w:hAnsi="Times New Roman" w:cs="Times New Roman"/>
        </w:rPr>
        <w:t xml:space="preserve"> муниципального образования на 2017 год, определяемое в соответствии с прогнозируемым показателем средней заработной платы учителей по данным Росстата и (индикативных) значений соотношения средней заработной платы педагогических работников учреждений дополнительного образования детей, установленных </w:t>
      </w:r>
      <w:hyperlink r:id="rId163" w:history="1">
        <w:r w:rsidRPr="005057A1">
          <w:rPr>
            <w:rFonts w:ascii="Times New Roman" w:hAnsi="Times New Roman" w:cs="Times New Roman"/>
            <w:color w:val="0000FF"/>
          </w:rPr>
          <w:t>постановлением</w:t>
        </w:r>
      </w:hyperlink>
      <w:r w:rsidRPr="005057A1">
        <w:rPr>
          <w:rFonts w:ascii="Times New Roman" w:hAnsi="Times New Roman" w:cs="Times New Roman"/>
        </w:rPr>
        <w:t xml:space="preserve"> Правительства Саратовской области от 30 апреля 2013 года N 219-П "Об утверждении</w:t>
      </w:r>
      <w:proofErr w:type="gramEnd"/>
      <w:r w:rsidRPr="005057A1">
        <w:rPr>
          <w:rFonts w:ascii="Times New Roman" w:hAnsi="Times New Roman" w:cs="Times New Roman"/>
        </w:rPr>
        <w:t xml:space="preserve"> </w:t>
      </w:r>
      <w:proofErr w:type="gramStart"/>
      <w:r w:rsidRPr="005057A1">
        <w:rPr>
          <w:rFonts w:ascii="Times New Roman" w:hAnsi="Times New Roman" w:cs="Times New Roman"/>
        </w:rPr>
        <w:t xml:space="preserve">регионального плана мероприятий ("дорожной карты") "Изменения в отраслях социальной сферы, направленные на повышение эффективности образования и науки" на 2013 - 2018 годы (на 2017 год - 21560 рублей в месяц, для Александрово-Гайского района - с учетом </w:t>
      </w:r>
      <w:hyperlink r:id="rId164" w:history="1">
        <w:r w:rsidRPr="005057A1">
          <w:rPr>
            <w:rFonts w:ascii="Times New Roman" w:hAnsi="Times New Roman" w:cs="Times New Roman"/>
            <w:color w:val="0000FF"/>
          </w:rPr>
          <w:t>постановления</w:t>
        </w:r>
      </w:hyperlink>
      <w:r w:rsidRPr="005057A1">
        <w:rPr>
          <w:rFonts w:ascii="Times New Roman" w:hAnsi="Times New Roman" w:cs="Times New Roman"/>
        </w:rPr>
        <w:t xml:space="preserve"> Правительства Российской Федерации от 14 декабря 1996 года N 1489 "Об установлении коэффициента к заработной плате за работу в пустынной и безводной местности на территории Александрово-Гайского</w:t>
      </w:r>
      <w:proofErr w:type="gramEnd"/>
      <w:r w:rsidRPr="005057A1">
        <w:rPr>
          <w:rFonts w:ascii="Times New Roman" w:hAnsi="Times New Roman" w:cs="Times New Roman"/>
        </w:rPr>
        <w:t xml:space="preserve"> района Саратовской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Ч</w:t>
      </w:r>
      <w:r w:rsidRPr="005057A1">
        <w:rPr>
          <w:rFonts w:ascii="Times New Roman" w:hAnsi="Times New Roman" w:cs="Times New Roman"/>
          <w:vertAlign w:val="subscript"/>
        </w:rPr>
        <w:t>id16</w:t>
      </w:r>
      <w:r w:rsidRPr="005057A1">
        <w:rPr>
          <w:rFonts w:ascii="Times New Roman" w:hAnsi="Times New Roman" w:cs="Times New Roman"/>
        </w:rPr>
        <w:t xml:space="preserve"> - фактическая средняя численность работников списочного состава (без внешних совместителей) муниципальных учреждений дополнительного образования i-</w:t>
      </w:r>
      <w:proofErr w:type="spellStart"/>
      <w:r w:rsidRPr="005057A1">
        <w:rPr>
          <w:rFonts w:ascii="Times New Roman" w:hAnsi="Times New Roman" w:cs="Times New Roman"/>
        </w:rPr>
        <w:t>го</w:t>
      </w:r>
      <w:proofErr w:type="spellEnd"/>
      <w:r w:rsidRPr="005057A1">
        <w:rPr>
          <w:rFonts w:ascii="Times New Roman" w:hAnsi="Times New Roman" w:cs="Times New Roman"/>
        </w:rPr>
        <w:t xml:space="preserve"> муниципального образования за 2016 год по данным, представленным органами исполнительной власти области, осуществляющих деятельность в сфере образования, культуры и физической культуры и спорта;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C</w:t>
      </w:r>
      <w:r w:rsidRPr="005057A1">
        <w:rPr>
          <w:rFonts w:ascii="Times New Roman" w:hAnsi="Times New Roman" w:cs="Times New Roman"/>
          <w:vertAlign w:val="subscript"/>
        </w:rPr>
        <w:t>i16</w:t>
      </w:r>
      <w:r w:rsidRPr="005057A1">
        <w:rPr>
          <w:rFonts w:ascii="Times New Roman" w:hAnsi="Times New Roman" w:cs="Times New Roman"/>
        </w:rPr>
        <w:t xml:space="preserve"> - фактическое значение средней заработной платы работников муниципальных учреждений культуры на территории i-</w:t>
      </w:r>
      <w:proofErr w:type="spellStart"/>
      <w:r w:rsidRPr="005057A1">
        <w:rPr>
          <w:rFonts w:ascii="Times New Roman" w:hAnsi="Times New Roman" w:cs="Times New Roman"/>
        </w:rPr>
        <w:t>го</w:t>
      </w:r>
      <w:proofErr w:type="spellEnd"/>
      <w:r w:rsidRPr="005057A1">
        <w:rPr>
          <w:rFonts w:ascii="Times New Roman" w:hAnsi="Times New Roman" w:cs="Times New Roman"/>
        </w:rPr>
        <w:t xml:space="preserve"> муниципального образования области за 2016 год (по данным Росстата);</w:t>
      </w:r>
    </w:p>
    <w:p w:rsidR="005057A1" w:rsidRPr="005057A1" w:rsidRDefault="005057A1">
      <w:pPr>
        <w:pStyle w:val="ConsPlusNormal"/>
        <w:spacing w:before="220"/>
        <w:ind w:firstLine="540"/>
        <w:jc w:val="both"/>
        <w:rPr>
          <w:rFonts w:ascii="Times New Roman" w:hAnsi="Times New Roman" w:cs="Times New Roman"/>
        </w:rPr>
      </w:pPr>
      <w:proofErr w:type="gramStart"/>
      <w:r w:rsidRPr="005057A1">
        <w:rPr>
          <w:rFonts w:ascii="Times New Roman" w:hAnsi="Times New Roman" w:cs="Times New Roman"/>
        </w:rPr>
        <w:t>C</w:t>
      </w:r>
      <w:r w:rsidRPr="005057A1">
        <w:rPr>
          <w:rFonts w:ascii="Times New Roman" w:hAnsi="Times New Roman" w:cs="Times New Roman"/>
          <w:vertAlign w:val="subscript"/>
        </w:rPr>
        <w:t>i17</w:t>
      </w:r>
      <w:r w:rsidRPr="005057A1">
        <w:rPr>
          <w:rFonts w:ascii="Times New Roman" w:hAnsi="Times New Roman" w:cs="Times New Roman"/>
        </w:rPr>
        <w:t xml:space="preserve"> - расчетное целевое значение средней заработной платы работников муниципальных учреждений культуры i-</w:t>
      </w:r>
      <w:proofErr w:type="spellStart"/>
      <w:r w:rsidRPr="005057A1">
        <w:rPr>
          <w:rFonts w:ascii="Times New Roman" w:hAnsi="Times New Roman" w:cs="Times New Roman"/>
        </w:rPr>
        <w:t>го</w:t>
      </w:r>
      <w:proofErr w:type="spellEnd"/>
      <w:r w:rsidRPr="005057A1">
        <w:rPr>
          <w:rFonts w:ascii="Times New Roman" w:hAnsi="Times New Roman" w:cs="Times New Roman"/>
        </w:rPr>
        <w:t xml:space="preserve"> муниципального образования в 2017 году, определяемое в соответствии с прогнозируемым показателем среднего дохода от трудовой деятельности по области данным </w:t>
      </w:r>
      <w:r w:rsidRPr="005057A1">
        <w:rPr>
          <w:rFonts w:ascii="Times New Roman" w:hAnsi="Times New Roman" w:cs="Times New Roman"/>
        </w:rPr>
        <w:lastRenderedPageBreak/>
        <w:t xml:space="preserve">министерства экономического развития области и (индикативных) значений соотношения средней заработной платы работников учреждений культуры, установленных </w:t>
      </w:r>
      <w:hyperlink r:id="rId165" w:history="1">
        <w:r w:rsidRPr="005057A1">
          <w:rPr>
            <w:rFonts w:ascii="Times New Roman" w:hAnsi="Times New Roman" w:cs="Times New Roman"/>
            <w:color w:val="0000FF"/>
          </w:rPr>
          <w:t>распоряжением</w:t>
        </w:r>
      </w:hyperlink>
      <w:r w:rsidRPr="005057A1">
        <w:rPr>
          <w:rFonts w:ascii="Times New Roman" w:hAnsi="Times New Roman" w:cs="Times New Roman"/>
        </w:rPr>
        <w:t xml:space="preserve"> Правительства Саратовской области от 26 марта 2013 года N 55-Пр "Об утверждении плана</w:t>
      </w:r>
      <w:proofErr w:type="gramEnd"/>
      <w:r w:rsidRPr="005057A1">
        <w:rPr>
          <w:rFonts w:ascii="Times New Roman" w:hAnsi="Times New Roman" w:cs="Times New Roman"/>
        </w:rPr>
        <w:t xml:space="preserve"> </w:t>
      </w:r>
      <w:proofErr w:type="gramStart"/>
      <w:r w:rsidRPr="005057A1">
        <w:rPr>
          <w:rFonts w:ascii="Times New Roman" w:hAnsi="Times New Roman" w:cs="Times New Roman"/>
        </w:rPr>
        <w:t xml:space="preserve">мероприятий ("дорожной карты") "Изменения в отраслях социальной сферы, направленные на повышение эффективности сферы культуры Саратовской области" (на 2017 год - 19404 рубля в месяц, для Александрово-Гайского района - с учетом </w:t>
      </w:r>
      <w:hyperlink r:id="rId166" w:history="1">
        <w:r w:rsidRPr="005057A1">
          <w:rPr>
            <w:rFonts w:ascii="Times New Roman" w:hAnsi="Times New Roman" w:cs="Times New Roman"/>
            <w:color w:val="0000FF"/>
          </w:rPr>
          <w:t>постановления</w:t>
        </w:r>
      </w:hyperlink>
      <w:r w:rsidRPr="005057A1">
        <w:rPr>
          <w:rFonts w:ascii="Times New Roman" w:hAnsi="Times New Roman" w:cs="Times New Roman"/>
        </w:rPr>
        <w:t xml:space="preserve"> Правительства Российской Федерации от 14 декабря 1996 года N 1489);</w:t>
      </w:r>
      <w:proofErr w:type="gramEnd"/>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Ч</w:t>
      </w:r>
      <w:r w:rsidRPr="005057A1">
        <w:rPr>
          <w:rFonts w:ascii="Times New Roman" w:hAnsi="Times New Roman" w:cs="Times New Roman"/>
          <w:vertAlign w:val="subscript"/>
        </w:rPr>
        <w:t>ik16</w:t>
      </w:r>
      <w:r w:rsidRPr="005057A1">
        <w:rPr>
          <w:rFonts w:ascii="Times New Roman" w:hAnsi="Times New Roman" w:cs="Times New Roman"/>
        </w:rPr>
        <w:t xml:space="preserve"> - фактическая средняя численность работников списочного состава (без внешних совместителей) муниципальных учреждений культуры i-</w:t>
      </w:r>
      <w:proofErr w:type="spellStart"/>
      <w:r w:rsidRPr="005057A1">
        <w:rPr>
          <w:rFonts w:ascii="Times New Roman" w:hAnsi="Times New Roman" w:cs="Times New Roman"/>
        </w:rPr>
        <w:t>го</w:t>
      </w:r>
      <w:proofErr w:type="spellEnd"/>
      <w:r w:rsidRPr="005057A1">
        <w:rPr>
          <w:rFonts w:ascii="Times New Roman" w:hAnsi="Times New Roman" w:cs="Times New Roman"/>
        </w:rPr>
        <w:t xml:space="preserve"> муниципального образования области за 2016 год по данным, представленным органами исполнительной власти области, осуществляющих деятельность в сфере культуры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12 - количество месяцев в году;</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1,302 - размер начислений на оплату труда;</w:t>
      </w:r>
    </w:p>
    <w:p w:rsidR="005057A1" w:rsidRPr="005057A1" w:rsidRDefault="005057A1">
      <w:pPr>
        <w:pStyle w:val="ConsPlusNormal"/>
        <w:spacing w:before="220"/>
        <w:ind w:firstLine="540"/>
        <w:jc w:val="both"/>
        <w:rPr>
          <w:rFonts w:ascii="Times New Roman" w:hAnsi="Times New Roman" w:cs="Times New Roman"/>
        </w:rPr>
      </w:pPr>
      <w:proofErr w:type="gramStart"/>
      <w:r w:rsidRPr="005057A1">
        <w:rPr>
          <w:rFonts w:ascii="Times New Roman" w:hAnsi="Times New Roman" w:cs="Times New Roman"/>
        </w:rPr>
        <w:t>К</w:t>
      </w:r>
      <w:proofErr w:type="gramEnd"/>
      <w:r w:rsidRPr="005057A1">
        <w:rPr>
          <w:rFonts w:ascii="Times New Roman" w:hAnsi="Times New Roman" w:cs="Times New Roman"/>
        </w:rPr>
        <w:t xml:space="preserve"> - уровень </w:t>
      </w:r>
      <w:proofErr w:type="spellStart"/>
      <w:r w:rsidRPr="005057A1">
        <w:rPr>
          <w:rFonts w:ascii="Times New Roman" w:hAnsi="Times New Roman" w:cs="Times New Roman"/>
        </w:rPr>
        <w:t>софинансирования</w:t>
      </w:r>
      <w:proofErr w:type="spellEnd"/>
      <w:r w:rsidRPr="005057A1">
        <w:rPr>
          <w:rFonts w:ascii="Times New Roman" w:hAnsi="Times New Roman" w:cs="Times New Roman"/>
        </w:rPr>
        <w:t xml:space="preserve"> за счет средств областного бюджета расходного обязательства муниципального образования области: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для муниципальных образований области, уровень расчетной бюджетной обеспеченности на 2017 год ниже 1, К принимается </w:t>
      </w:r>
      <w:proofErr w:type="gramStart"/>
      <w:r w:rsidRPr="005057A1">
        <w:rPr>
          <w:rFonts w:ascii="Times New Roman" w:hAnsi="Times New Roman" w:cs="Times New Roman"/>
        </w:rPr>
        <w:t>равным</w:t>
      </w:r>
      <w:proofErr w:type="gramEnd"/>
      <w:r w:rsidRPr="005057A1">
        <w:rPr>
          <w:rFonts w:ascii="Times New Roman" w:hAnsi="Times New Roman" w:cs="Times New Roman"/>
        </w:rPr>
        <w:t xml:space="preserve"> 0,9;</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для муниципальных образований области, уровень расчетной бюджетной обеспеченности на 2017 год выше или равен 1, К принимается </w:t>
      </w:r>
      <w:proofErr w:type="gramStart"/>
      <w:r w:rsidRPr="005057A1">
        <w:rPr>
          <w:rFonts w:ascii="Times New Roman" w:hAnsi="Times New Roman" w:cs="Times New Roman"/>
        </w:rPr>
        <w:t>равным</w:t>
      </w:r>
      <w:proofErr w:type="gramEnd"/>
      <w:r w:rsidRPr="005057A1">
        <w:rPr>
          <w:rFonts w:ascii="Times New Roman" w:hAnsi="Times New Roman" w:cs="Times New Roman"/>
        </w:rPr>
        <w:t xml:space="preserve"> 0,5.</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Приложение N 7</w:t>
      </w:r>
    </w:p>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к государственной программе</w:t>
      </w:r>
    </w:p>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"Развитие государственного и муниципального управления</w:t>
      </w:r>
    </w:p>
    <w:p w:rsidR="005057A1" w:rsidRPr="005057A1" w:rsidRDefault="005057A1">
      <w:pPr>
        <w:pStyle w:val="ConsPlusNormal"/>
        <w:jc w:val="right"/>
        <w:rPr>
          <w:rFonts w:ascii="Times New Roman" w:hAnsi="Times New Roman" w:cs="Times New Roman"/>
        </w:rPr>
      </w:pPr>
      <w:r w:rsidRPr="005057A1">
        <w:rPr>
          <w:rFonts w:ascii="Times New Roman" w:hAnsi="Times New Roman" w:cs="Times New Roman"/>
        </w:rPr>
        <w:t>до 2020 года"</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ЦЕЛИ И УСЛОВИЯ</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ПРЕДОСТАВЛЕНИЯ, КРИТЕРИИ ОТБОРА МУНИЦИПАЛЬНЫХ ОБРАЗОВАНИЙ</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 xml:space="preserve">ОБЛАСТИ И МЕТОДИКА РАСПРЕДЕЛЕНИЯ МЕЖДУ </w:t>
      </w:r>
      <w:proofErr w:type="gramStart"/>
      <w:r w:rsidRPr="005057A1">
        <w:rPr>
          <w:rFonts w:ascii="Times New Roman" w:hAnsi="Times New Roman" w:cs="Times New Roman"/>
        </w:rPr>
        <w:t>МУНИЦИПАЛЬНЫМИ</w:t>
      </w:r>
      <w:proofErr w:type="gramEnd"/>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 xml:space="preserve">ОБРАЗОВАНИЯМИ ОБЛАСТИ СУБСИДИИ БЮДЖЕТАМ </w:t>
      </w:r>
      <w:proofErr w:type="gramStart"/>
      <w:r w:rsidRPr="005057A1">
        <w:rPr>
          <w:rFonts w:ascii="Times New Roman" w:hAnsi="Times New Roman" w:cs="Times New Roman"/>
        </w:rPr>
        <w:t>ГОРОДСКИХ</w:t>
      </w:r>
      <w:proofErr w:type="gramEnd"/>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И СЕЛЬСКИХ ПОСЕЛЕНИЙ ОБЛАСТИ НА РЕАЛИЗАЦИЮ ПРОЕКТОВ</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РАЗВИТИЯ МУНИЦИПАЛЬНЫХ ОБРАЗОВАНИЙ ОБЛАСТИ,</w:t>
      </w:r>
    </w:p>
    <w:p w:rsidR="005057A1" w:rsidRPr="005057A1" w:rsidRDefault="005057A1">
      <w:pPr>
        <w:pStyle w:val="ConsPlusTitle"/>
        <w:jc w:val="center"/>
        <w:rPr>
          <w:rFonts w:ascii="Times New Roman" w:hAnsi="Times New Roman" w:cs="Times New Roman"/>
        </w:rPr>
      </w:pPr>
      <w:r w:rsidRPr="005057A1">
        <w:rPr>
          <w:rFonts w:ascii="Times New Roman" w:hAnsi="Times New Roman" w:cs="Times New Roman"/>
        </w:rPr>
        <w:t>ОСНОВАННЫХ НА МЕСТНЫХ ИНИЦИАТИВАХ</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r w:rsidRPr="005057A1">
        <w:rPr>
          <w:rFonts w:ascii="Times New Roman" w:hAnsi="Times New Roman" w:cs="Times New Roman"/>
        </w:rPr>
        <w:t xml:space="preserve">1. </w:t>
      </w:r>
      <w:proofErr w:type="gramStart"/>
      <w:r w:rsidRPr="005057A1">
        <w:rPr>
          <w:rFonts w:ascii="Times New Roman" w:hAnsi="Times New Roman" w:cs="Times New Roman"/>
        </w:rPr>
        <w:t xml:space="preserve">Субсидия бюджетам городских и сельских поселений области на реализацию проектов развития муниципальных образований области, основанных на местных инициативах, (далее - субсидия) предоставляется бюджетам городских и сельских поселений области (далее - муниципальные образования) из областного бюджета в целях </w:t>
      </w:r>
      <w:proofErr w:type="spellStart"/>
      <w:r w:rsidRPr="005057A1">
        <w:rPr>
          <w:rFonts w:ascii="Times New Roman" w:hAnsi="Times New Roman" w:cs="Times New Roman"/>
        </w:rPr>
        <w:t>софинансирования</w:t>
      </w:r>
      <w:proofErr w:type="spellEnd"/>
      <w:r w:rsidRPr="005057A1">
        <w:rPr>
          <w:rFonts w:ascii="Times New Roman" w:hAnsi="Times New Roman" w:cs="Times New Roman"/>
        </w:rPr>
        <w:t xml:space="preserve"> расходных обязательств по реализации проектов развития муниципальных образований, основанных на местных инициативах, направленных на решение вопросов местного значения в соответствии с Федеральным </w:t>
      </w:r>
      <w:hyperlink r:id="rId167" w:history="1">
        <w:r w:rsidRPr="005057A1">
          <w:rPr>
            <w:rFonts w:ascii="Times New Roman" w:hAnsi="Times New Roman" w:cs="Times New Roman"/>
            <w:color w:val="0000FF"/>
          </w:rPr>
          <w:t>законом</w:t>
        </w:r>
      </w:hyperlink>
      <w:r w:rsidRPr="005057A1">
        <w:rPr>
          <w:rFonts w:ascii="Times New Roman" w:hAnsi="Times New Roman" w:cs="Times New Roman"/>
        </w:rPr>
        <w:t xml:space="preserve"> от</w:t>
      </w:r>
      <w:proofErr w:type="gramEnd"/>
      <w:r w:rsidRPr="005057A1">
        <w:rPr>
          <w:rFonts w:ascii="Times New Roman" w:hAnsi="Times New Roman" w:cs="Times New Roman"/>
        </w:rPr>
        <w:t xml:space="preserve"> 6 октября 2003 года N 131-ФЗ "Об общих принципах организации местного самоуправления в Российской Федерации" и </w:t>
      </w:r>
      <w:hyperlink r:id="rId168" w:history="1">
        <w:r w:rsidRPr="005057A1">
          <w:rPr>
            <w:rFonts w:ascii="Times New Roman" w:hAnsi="Times New Roman" w:cs="Times New Roman"/>
            <w:color w:val="0000FF"/>
          </w:rPr>
          <w:t>Законом</w:t>
        </w:r>
      </w:hyperlink>
      <w:r w:rsidRPr="005057A1">
        <w:rPr>
          <w:rFonts w:ascii="Times New Roman" w:hAnsi="Times New Roman" w:cs="Times New Roman"/>
        </w:rPr>
        <w:t xml:space="preserve"> Саратовской области от 30 сентября 2014 года N 108-ЗСО "О вопросах местного значения сельских поселений Саратовской области" (далее - Проект).</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2. Субсидия предоставляется при соблюдении следующих условий:</w:t>
      </w:r>
    </w:p>
    <w:p w:rsidR="005057A1" w:rsidRPr="005057A1" w:rsidRDefault="005057A1">
      <w:pPr>
        <w:pStyle w:val="ConsPlusNormal"/>
        <w:spacing w:before="220"/>
        <w:ind w:firstLine="540"/>
        <w:jc w:val="both"/>
        <w:rPr>
          <w:rFonts w:ascii="Times New Roman" w:hAnsi="Times New Roman" w:cs="Times New Roman"/>
        </w:rPr>
      </w:pPr>
      <w:proofErr w:type="gramStart"/>
      <w:r w:rsidRPr="005057A1">
        <w:rPr>
          <w:rFonts w:ascii="Times New Roman" w:hAnsi="Times New Roman" w:cs="Times New Roman"/>
        </w:rPr>
        <w:t xml:space="preserve">а) наличие в решении о местном бюджете (сводной бюджетной росписи местного бюджета) бюджетных ассигнований на реализацию Проекта в объеме, необходимом для финансового </w:t>
      </w:r>
      <w:r w:rsidRPr="005057A1">
        <w:rPr>
          <w:rFonts w:ascii="Times New Roman" w:hAnsi="Times New Roman" w:cs="Times New Roman"/>
        </w:rPr>
        <w:lastRenderedPageBreak/>
        <w:t>обеспечения соответствующего расходного обязательства муниципального образования;</w:t>
      </w:r>
      <w:proofErr w:type="gramEnd"/>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б) финансовое обеспечение реализации Проекта за счет средств местного бюджета в размере не менее 10 процентов от стоимости Проекта, за счет средств населения в размере не менее 5 процентов и 3 процентов от стоимости Проекта соответственно для городских и сельских поселений;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в) отсутствие финансирования Проекта за счет других направлений расходов областного бюджета.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3. Отбор муниципальных образований для предоставления субсидии осуществляется на конкурсной основе по следующим критериям, оцениваемым в баллах:</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а) вклад участников реализации Проекта в его финансирование:</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доля средств местного бюджета;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доля средств населения;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доля средств за счет безвозмездных поступлений от организаций и других внебюджетных источников;</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вклад населения в реализацию Проекта в </w:t>
      </w:r>
      <w:proofErr w:type="spellStart"/>
      <w:r w:rsidRPr="005057A1">
        <w:rPr>
          <w:rFonts w:ascii="Times New Roman" w:hAnsi="Times New Roman" w:cs="Times New Roman"/>
        </w:rPr>
        <w:t>неденежной</w:t>
      </w:r>
      <w:proofErr w:type="spellEnd"/>
      <w:r w:rsidRPr="005057A1">
        <w:rPr>
          <w:rFonts w:ascii="Times New Roman" w:hAnsi="Times New Roman" w:cs="Times New Roman"/>
        </w:rPr>
        <w:t xml:space="preserve"> форме (материалы и другие формы);</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вклад организаций и других внебюджетных источников в реализацию Проекта в </w:t>
      </w:r>
      <w:proofErr w:type="spellStart"/>
      <w:r w:rsidRPr="005057A1">
        <w:rPr>
          <w:rFonts w:ascii="Times New Roman" w:hAnsi="Times New Roman" w:cs="Times New Roman"/>
        </w:rPr>
        <w:t>неденежной</w:t>
      </w:r>
      <w:proofErr w:type="spellEnd"/>
      <w:r w:rsidRPr="005057A1">
        <w:rPr>
          <w:rFonts w:ascii="Times New Roman" w:hAnsi="Times New Roman" w:cs="Times New Roman"/>
        </w:rPr>
        <w:t xml:space="preserve"> форме (материалы и другие формы);</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б) социальная и экономическая эффективность реализации Проекта: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доля </w:t>
      </w:r>
      <w:proofErr w:type="spellStart"/>
      <w:r w:rsidRPr="005057A1">
        <w:rPr>
          <w:rFonts w:ascii="Times New Roman" w:hAnsi="Times New Roman" w:cs="Times New Roman"/>
        </w:rPr>
        <w:t>благополучателей</w:t>
      </w:r>
      <w:proofErr w:type="spellEnd"/>
      <w:r w:rsidRPr="005057A1">
        <w:rPr>
          <w:rFonts w:ascii="Times New Roman" w:hAnsi="Times New Roman" w:cs="Times New Roman"/>
        </w:rPr>
        <w:t xml:space="preserve"> в общей численности населения поселения;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положительное воздействие результатов реализации Проекта на состояние окружающей среды;</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доступность финансовых ресурсов, наличие механизмов содержания и эффективной эксплуатации объекта общественной инфраструктуры - результата реализации Проекта;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в) степень участия населения в </w:t>
      </w:r>
      <w:proofErr w:type="gramStart"/>
      <w:r w:rsidRPr="005057A1">
        <w:rPr>
          <w:rFonts w:ascii="Times New Roman" w:hAnsi="Times New Roman" w:cs="Times New Roman"/>
        </w:rPr>
        <w:t>определении</w:t>
      </w:r>
      <w:proofErr w:type="gramEnd"/>
      <w:r w:rsidRPr="005057A1">
        <w:rPr>
          <w:rFonts w:ascii="Times New Roman" w:hAnsi="Times New Roman" w:cs="Times New Roman"/>
        </w:rPr>
        <w:t xml:space="preserve"> и решении проблемы, заявленной в Проекте:</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степень участия населения в </w:t>
      </w:r>
      <w:proofErr w:type="gramStart"/>
      <w:r w:rsidRPr="005057A1">
        <w:rPr>
          <w:rFonts w:ascii="Times New Roman" w:hAnsi="Times New Roman" w:cs="Times New Roman"/>
        </w:rPr>
        <w:t>обсуждении</w:t>
      </w:r>
      <w:proofErr w:type="gramEnd"/>
      <w:r w:rsidRPr="005057A1">
        <w:rPr>
          <w:rFonts w:ascii="Times New Roman" w:hAnsi="Times New Roman" w:cs="Times New Roman"/>
        </w:rPr>
        <w:t xml:space="preserve"> проблемы в процессе ее предварительного рассмотрения;</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 xml:space="preserve">степень участия населения в </w:t>
      </w:r>
      <w:proofErr w:type="gramStart"/>
      <w:r w:rsidRPr="005057A1">
        <w:rPr>
          <w:rFonts w:ascii="Times New Roman" w:hAnsi="Times New Roman" w:cs="Times New Roman"/>
        </w:rPr>
        <w:t>определении</w:t>
      </w:r>
      <w:proofErr w:type="gramEnd"/>
      <w:r w:rsidRPr="005057A1">
        <w:rPr>
          <w:rFonts w:ascii="Times New Roman" w:hAnsi="Times New Roman" w:cs="Times New Roman"/>
        </w:rPr>
        <w:t xml:space="preserve"> параметров Проекта в целях подготовки заявки на заключительном собрании жителей;</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использование средств массовой информации (других средств информирования) населения в процессе отбора приоритетной проблемы и подготовки заявки;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г) количество созданных и (или) сохраненных рабочих мест в рамках реализации Проекта.</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4. Субсидии распределяются между муниципальными образованиями области, набравшими по результатам балльной оценки, проводимой в соответствии с методикой, утверждаемой Правительством области, наибольшее количество баллов, в пределах бюджетных ассигнований, предусмотренных законом области об областном бюджете на соответствующий год и плановый период на указанные цели.</w:t>
      </w:r>
    </w:p>
    <w:p w:rsidR="005057A1" w:rsidRPr="005057A1" w:rsidRDefault="005057A1">
      <w:pPr>
        <w:pStyle w:val="ConsPlusNormal"/>
        <w:spacing w:before="220"/>
        <w:ind w:firstLine="540"/>
        <w:jc w:val="both"/>
        <w:rPr>
          <w:rFonts w:ascii="Times New Roman" w:hAnsi="Times New Roman" w:cs="Times New Roman"/>
        </w:rPr>
      </w:pPr>
      <w:r w:rsidRPr="005057A1">
        <w:rPr>
          <w:rFonts w:ascii="Times New Roman" w:hAnsi="Times New Roman" w:cs="Times New Roman"/>
        </w:rPr>
        <w:t>5. Размер субсидии, предоставляемой муниципальному образованию области, определяется по формуле:</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center"/>
        <w:rPr>
          <w:rFonts w:ascii="Times New Roman" w:hAnsi="Times New Roman" w:cs="Times New Roman"/>
        </w:rPr>
      </w:pPr>
      <w:proofErr w:type="spellStart"/>
      <w:r w:rsidRPr="005057A1">
        <w:rPr>
          <w:rFonts w:ascii="Times New Roman" w:hAnsi="Times New Roman" w:cs="Times New Roman"/>
        </w:rPr>
        <w:t>Суб</w:t>
      </w:r>
      <w:proofErr w:type="gramStart"/>
      <w:r w:rsidRPr="005057A1">
        <w:rPr>
          <w:rFonts w:ascii="Times New Roman" w:hAnsi="Times New Roman" w:cs="Times New Roman"/>
          <w:vertAlign w:val="subscript"/>
        </w:rPr>
        <w:t>i</w:t>
      </w:r>
      <w:proofErr w:type="spellEnd"/>
      <w:proofErr w:type="gramEnd"/>
      <w:r w:rsidRPr="005057A1">
        <w:rPr>
          <w:rFonts w:ascii="Times New Roman" w:hAnsi="Times New Roman" w:cs="Times New Roman"/>
        </w:rPr>
        <w:t xml:space="preserve"> = </w:t>
      </w:r>
      <w:proofErr w:type="spellStart"/>
      <w:r w:rsidRPr="005057A1">
        <w:rPr>
          <w:rFonts w:ascii="Times New Roman" w:hAnsi="Times New Roman" w:cs="Times New Roman"/>
        </w:rPr>
        <w:t>Ст</w:t>
      </w:r>
      <w:r w:rsidRPr="005057A1">
        <w:rPr>
          <w:rFonts w:ascii="Times New Roman" w:hAnsi="Times New Roman" w:cs="Times New Roman"/>
          <w:vertAlign w:val="subscript"/>
        </w:rPr>
        <w:t>i</w:t>
      </w:r>
      <w:proofErr w:type="spellEnd"/>
      <w:r w:rsidRPr="005057A1">
        <w:rPr>
          <w:rFonts w:ascii="Times New Roman" w:hAnsi="Times New Roman" w:cs="Times New Roman"/>
        </w:rPr>
        <w:t xml:space="preserve"> - </w:t>
      </w:r>
      <w:proofErr w:type="spellStart"/>
      <w:r w:rsidRPr="005057A1">
        <w:rPr>
          <w:rFonts w:ascii="Times New Roman" w:hAnsi="Times New Roman" w:cs="Times New Roman"/>
        </w:rPr>
        <w:t>СофМО</w:t>
      </w:r>
      <w:r w:rsidRPr="005057A1">
        <w:rPr>
          <w:rFonts w:ascii="Times New Roman" w:hAnsi="Times New Roman" w:cs="Times New Roman"/>
          <w:vertAlign w:val="subscript"/>
        </w:rPr>
        <w:t>i</w:t>
      </w:r>
      <w:proofErr w:type="spellEnd"/>
      <w:r w:rsidRPr="005057A1">
        <w:rPr>
          <w:rFonts w:ascii="Times New Roman" w:hAnsi="Times New Roman" w:cs="Times New Roman"/>
        </w:rPr>
        <w:t xml:space="preserve"> - </w:t>
      </w:r>
      <w:proofErr w:type="spellStart"/>
      <w:r w:rsidRPr="005057A1">
        <w:rPr>
          <w:rFonts w:ascii="Times New Roman" w:hAnsi="Times New Roman" w:cs="Times New Roman"/>
        </w:rPr>
        <w:t>СофН</w:t>
      </w:r>
      <w:r w:rsidRPr="005057A1">
        <w:rPr>
          <w:rFonts w:ascii="Times New Roman" w:hAnsi="Times New Roman" w:cs="Times New Roman"/>
          <w:vertAlign w:val="subscript"/>
        </w:rPr>
        <w:t>i</w:t>
      </w:r>
      <w:proofErr w:type="spellEnd"/>
      <w:r w:rsidRPr="005057A1">
        <w:rPr>
          <w:rFonts w:ascii="Times New Roman" w:hAnsi="Times New Roman" w:cs="Times New Roman"/>
        </w:rPr>
        <w:t xml:space="preserve"> - </w:t>
      </w:r>
      <w:proofErr w:type="spellStart"/>
      <w:r w:rsidRPr="005057A1">
        <w:rPr>
          <w:rFonts w:ascii="Times New Roman" w:hAnsi="Times New Roman" w:cs="Times New Roman"/>
        </w:rPr>
        <w:t>СофБП</w:t>
      </w:r>
      <w:r w:rsidRPr="005057A1">
        <w:rPr>
          <w:rFonts w:ascii="Times New Roman" w:hAnsi="Times New Roman" w:cs="Times New Roman"/>
          <w:vertAlign w:val="subscript"/>
        </w:rPr>
        <w:t>i</w:t>
      </w:r>
      <w:proofErr w:type="spellEnd"/>
      <w:r w:rsidRPr="005057A1">
        <w:rPr>
          <w:rFonts w:ascii="Times New Roman" w:hAnsi="Times New Roman" w:cs="Times New Roman"/>
        </w:rPr>
        <w:t>, где:</w:t>
      </w: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ind w:firstLine="540"/>
        <w:jc w:val="both"/>
        <w:rPr>
          <w:rFonts w:ascii="Times New Roman" w:hAnsi="Times New Roman" w:cs="Times New Roman"/>
        </w:rPr>
      </w:pPr>
      <w:proofErr w:type="spellStart"/>
      <w:r w:rsidRPr="005057A1">
        <w:rPr>
          <w:rFonts w:ascii="Times New Roman" w:hAnsi="Times New Roman" w:cs="Times New Roman"/>
        </w:rPr>
        <w:t>Суб</w:t>
      </w:r>
      <w:proofErr w:type="gramStart"/>
      <w:r w:rsidRPr="005057A1">
        <w:rPr>
          <w:rFonts w:ascii="Times New Roman" w:hAnsi="Times New Roman" w:cs="Times New Roman"/>
          <w:vertAlign w:val="subscript"/>
        </w:rPr>
        <w:t>i</w:t>
      </w:r>
      <w:proofErr w:type="spellEnd"/>
      <w:proofErr w:type="gramEnd"/>
      <w:r w:rsidRPr="005057A1">
        <w:rPr>
          <w:rFonts w:ascii="Times New Roman" w:hAnsi="Times New Roman" w:cs="Times New Roman"/>
        </w:rPr>
        <w:t xml:space="preserve"> - размер субсидии бюджету i-</w:t>
      </w:r>
      <w:proofErr w:type="spellStart"/>
      <w:r w:rsidRPr="005057A1">
        <w:rPr>
          <w:rFonts w:ascii="Times New Roman" w:hAnsi="Times New Roman" w:cs="Times New Roman"/>
        </w:rPr>
        <w:t>го</w:t>
      </w:r>
      <w:proofErr w:type="spellEnd"/>
      <w:r w:rsidRPr="005057A1">
        <w:rPr>
          <w:rFonts w:ascii="Times New Roman" w:hAnsi="Times New Roman" w:cs="Times New Roman"/>
        </w:rPr>
        <w:t xml:space="preserve"> муниципального образования области;</w:t>
      </w:r>
    </w:p>
    <w:p w:rsidR="005057A1" w:rsidRPr="005057A1" w:rsidRDefault="005057A1">
      <w:pPr>
        <w:pStyle w:val="ConsPlusNormal"/>
        <w:spacing w:before="220"/>
        <w:ind w:firstLine="540"/>
        <w:jc w:val="both"/>
        <w:rPr>
          <w:rFonts w:ascii="Times New Roman" w:hAnsi="Times New Roman" w:cs="Times New Roman"/>
        </w:rPr>
      </w:pPr>
      <w:proofErr w:type="spellStart"/>
      <w:r w:rsidRPr="005057A1">
        <w:rPr>
          <w:rFonts w:ascii="Times New Roman" w:hAnsi="Times New Roman" w:cs="Times New Roman"/>
        </w:rPr>
        <w:t>Ст</w:t>
      </w:r>
      <w:proofErr w:type="gramStart"/>
      <w:r w:rsidRPr="005057A1">
        <w:rPr>
          <w:rFonts w:ascii="Times New Roman" w:hAnsi="Times New Roman" w:cs="Times New Roman"/>
          <w:vertAlign w:val="subscript"/>
        </w:rPr>
        <w:t>i</w:t>
      </w:r>
      <w:proofErr w:type="spellEnd"/>
      <w:proofErr w:type="gramEnd"/>
      <w:r w:rsidRPr="005057A1">
        <w:rPr>
          <w:rFonts w:ascii="Times New Roman" w:hAnsi="Times New Roman" w:cs="Times New Roman"/>
        </w:rPr>
        <w:t xml:space="preserve"> - стоимость Проекта i-</w:t>
      </w:r>
      <w:proofErr w:type="spellStart"/>
      <w:r w:rsidRPr="005057A1">
        <w:rPr>
          <w:rFonts w:ascii="Times New Roman" w:hAnsi="Times New Roman" w:cs="Times New Roman"/>
        </w:rPr>
        <w:t>го</w:t>
      </w:r>
      <w:proofErr w:type="spellEnd"/>
      <w:r w:rsidRPr="005057A1">
        <w:rPr>
          <w:rFonts w:ascii="Times New Roman" w:hAnsi="Times New Roman" w:cs="Times New Roman"/>
        </w:rPr>
        <w:t xml:space="preserve"> муниципального образования;</w:t>
      </w:r>
    </w:p>
    <w:p w:rsidR="005057A1" w:rsidRPr="005057A1" w:rsidRDefault="005057A1">
      <w:pPr>
        <w:pStyle w:val="ConsPlusNormal"/>
        <w:spacing w:before="220"/>
        <w:ind w:firstLine="540"/>
        <w:jc w:val="both"/>
        <w:rPr>
          <w:rFonts w:ascii="Times New Roman" w:hAnsi="Times New Roman" w:cs="Times New Roman"/>
        </w:rPr>
      </w:pPr>
      <w:proofErr w:type="spellStart"/>
      <w:r w:rsidRPr="005057A1">
        <w:rPr>
          <w:rFonts w:ascii="Times New Roman" w:hAnsi="Times New Roman" w:cs="Times New Roman"/>
        </w:rPr>
        <w:t>СофМО</w:t>
      </w:r>
      <w:proofErr w:type="gramStart"/>
      <w:r w:rsidRPr="005057A1">
        <w:rPr>
          <w:rFonts w:ascii="Times New Roman" w:hAnsi="Times New Roman" w:cs="Times New Roman"/>
          <w:vertAlign w:val="subscript"/>
        </w:rPr>
        <w:t>i</w:t>
      </w:r>
      <w:proofErr w:type="spellEnd"/>
      <w:proofErr w:type="gramEnd"/>
      <w:r w:rsidRPr="005057A1">
        <w:rPr>
          <w:rFonts w:ascii="Times New Roman" w:hAnsi="Times New Roman" w:cs="Times New Roman"/>
        </w:rPr>
        <w:t xml:space="preserve"> - объем финансового обеспечения Проекта i-</w:t>
      </w:r>
      <w:proofErr w:type="spellStart"/>
      <w:r w:rsidRPr="005057A1">
        <w:rPr>
          <w:rFonts w:ascii="Times New Roman" w:hAnsi="Times New Roman" w:cs="Times New Roman"/>
        </w:rPr>
        <w:t>го</w:t>
      </w:r>
      <w:proofErr w:type="spellEnd"/>
      <w:r w:rsidRPr="005057A1">
        <w:rPr>
          <w:rFonts w:ascii="Times New Roman" w:hAnsi="Times New Roman" w:cs="Times New Roman"/>
        </w:rPr>
        <w:t xml:space="preserve"> муниципального образования за счет средств местного бюджета;</w:t>
      </w:r>
    </w:p>
    <w:p w:rsidR="005057A1" w:rsidRPr="005057A1" w:rsidRDefault="005057A1">
      <w:pPr>
        <w:pStyle w:val="ConsPlusNormal"/>
        <w:spacing w:before="220"/>
        <w:ind w:firstLine="540"/>
        <w:jc w:val="both"/>
        <w:rPr>
          <w:rFonts w:ascii="Times New Roman" w:hAnsi="Times New Roman" w:cs="Times New Roman"/>
        </w:rPr>
      </w:pPr>
      <w:proofErr w:type="spellStart"/>
      <w:r w:rsidRPr="005057A1">
        <w:rPr>
          <w:rFonts w:ascii="Times New Roman" w:hAnsi="Times New Roman" w:cs="Times New Roman"/>
        </w:rPr>
        <w:t>СофН</w:t>
      </w:r>
      <w:proofErr w:type="gramStart"/>
      <w:r w:rsidRPr="005057A1">
        <w:rPr>
          <w:rFonts w:ascii="Times New Roman" w:hAnsi="Times New Roman" w:cs="Times New Roman"/>
          <w:vertAlign w:val="subscript"/>
        </w:rPr>
        <w:t>i</w:t>
      </w:r>
      <w:proofErr w:type="spellEnd"/>
      <w:proofErr w:type="gramEnd"/>
      <w:r w:rsidRPr="005057A1">
        <w:rPr>
          <w:rFonts w:ascii="Times New Roman" w:hAnsi="Times New Roman" w:cs="Times New Roman"/>
        </w:rPr>
        <w:t xml:space="preserve"> - объем финансового обеспечения Проекта i-</w:t>
      </w:r>
      <w:proofErr w:type="spellStart"/>
      <w:r w:rsidRPr="005057A1">
        <w:rPr>
          <w:rFonts w:ascii="Times New Roman" w:hAnsi="Times New Roman" w:cs="Times New Roman"/>
        </w:rPr>
        <w:t>го</w:t>
      </w:r>
      <w:proofErr w:type="spellEnd"/>
      <w:r w:rsidRPr="005057A1">
        <w:rPr>
          <w:rFonts w:ascii="Times New Roman" w:hAnsi="Times New Roman" w:cs="Times New Roman"/>
        </w:rPr>
        <w:t xml:space="preserve"> муниципального образования за счет средств населения;</w:t>
      </w:r>
    </w:p>
    <w:p w:rsidR="005057A1" w:rsidRPr="005057A1" w:rsidRDefault="005057A1">
      <w:pPr>
        <w:pStyle w:val="ConsPlusNormal"/>
        <w:spacing w:before="220"/>
        <w:ind w:firstLine="540"/>
        <w:jc w:val="both"/>
        <w:rPr>
          <w:rFonts w:ascii="Times New Roman" w:hAnsi="Times New Roman" w:cs="Times New Roman"/>
        </w:rPr>
      </w:pPr>
      <w:proofErr w:type="spellStart"/>
      <w:r w:rsidRPr="005057A1">
        <w:rPr>
          <w:rFonts w:ascii="Times New Roman" w:hAnsi="Times New Roman" w:cs="Times New Roman"/>
        </w:rPr>
        <w:t>СофБП</w:t>
      </w:r>
      <w:r w:rsidRPr="005057A1">
        <w:rPr>
          <w:rFonts w:ascii="Times New Roman" w:hAnsi="Times New Roman" w:cs="Times New Roman"/>
          <w:vertAlign w:val="subscript"/>
        </w:rPr>
        <w:t>i</w:t>
      </w:r>
      <w:proofErr w:type="spellEnd"/>
      <w:r w:rsidRPr="005057A1">
        <w:rPr>
          <w:rFonts w:ascii="Times New Roman" w:hAnsi="Times New Roman" w:cs="Times New Roman"/>
        </w:rPr>
        <w:t xml:space="preserve"> - объем финансового обеспечения Проекта i-</w:t>
      </w:r>
      <w:proofErr w:type="spellStart"/>
      <w:r w:rsidRPr="005057A1">
        <w:rPr>
          <w:rFonts w:ascii="Times New Roman" w:hAnsi="Times New Roman" w:cs="Times New Roman"/>
        </w:rPr>
        <w:t>го</w:t>
      </w:r>
      <w:proofErr w:type="spellEnd"/>
      <w:r w:rsidRPr="005057A1">
        <w:rPr>
          <w:rFonts w:ascii="Times New Roman" w:hAnsi="Times New Roman" w:cs="Times New Roman"/>
        </w:rPr>
        <w:t xml:space="preserve"> муниципального образования за счет безвозмездных поступлений от организаций и других внебюджетных источников</w:t>
      </w:r>
      <w:proofErr w:type="gramStart"/>
      <w:r w:rsidRPr="005057A1">
        <w:rPr>
          <w:rFonts w:ascii="Times New Roman" w:hAnsi="Times New Roman" w:cs="Times New Roman"/>
        </w:rPr>
        <w:t>.".</w:t>
      </w:r>
      <w:proofErr w:type="gramEnd"/>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jc w:val="both"/>
        <w:rPr>
          <w:rFonts w:ascii="Times New Roman" w:hAnsi="Times New Roman" w:cs="Times New Roman"/>
        </w:rPr>
      </w:pPr>
    </w:p>
    <w:p w:rsidR="005057A1" w:rsidRPr="005057A1" w:rsidRDefault="005057A1">
      <w:pPr>
        <w:pStyle w:val="ConsPlusNormal"/>
        <w:pBdr>
          <w:top w:val="single" w:sz="6" w:space="0" w:color="auto"/>
        </w:pBdr>
        <w:spacing w:before="100" w:after="100"/>
        <w:jc w:val="both"/>
        <w:rPr>
          <w:rFonts w:ascii="Times New Roman" w:hAnsi="Times New Roman" w:cs="Times New Roman"/>
          <w:sz w:val="2"/>
          <w:szCs w:val="2"/>
        </w:rPr>
      </w:pPr>
    </w:p>
    <w:p w:rsidR="00BC47ED" w:rsidRPr="005057A1" w:rsidRDefault="00BC47ED">
      <w:pPr>
        <w:rPr>
          <w:rFonts w:ascii="Times New Roman" w:hAnsi="Times New Roman" w:cs="Times New Roman"/>
        </w:rPr>
      </w:pPr>
    </w:p>
    <w:sectPr w:rsidR="00BC47ED" w:rsidRPr="005057A1" w:rsidSect="00A05A21">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7A1"/>
    <w:rsid w:val="005057A1"/>
    <w:rsid w:val="00BC4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057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057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057A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057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057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057A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057A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057A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057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057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057A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057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057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057A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057A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057A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F5EC7769E94EED511932F81CE8AA5C2403CFB80AF4CA4DAF2282550BD765F377041614F40FAC62E5DD55DC6tDO8G" TargetMode="External"/><Relationship Id="rId117" Type="http://schemas.openxmlformats.org/officeDocument/2006/relationships/hyperlink" Target="consultantplus://offline/ref=2F5EC7769E94EED511932F81CE8AA5C2403CFB80AF4CA4DAF2282550BD765F377041614F40FAC62E5DD65DC4tDOCG" TargetMode="External"/><Relationship Id="rId21" Type="http://schemas.openxmlformats.org/officeDocument/2006/relationships/hyperlink" Target="consultantplus://offline/ref=2F5EC7769E94EED511932F81CE8AA5C2403CFB80AF4CA4DAF2282550BD765F377041614F40FAC62E5DD55DC0tDOEG" TargetMode="External"/><Relationship Id="rId42" Type="http://schemas.openxmlformats.org/officeDocument/2006/relationships/hyperlink" Target="consultantplus://offline/ref=2F5EC7769E94EED511932F81CE8AA5C2403CFB80AF4CA4DAF2282550BD765F377041614F40FAC62E5DD65AC0tDOCG" TargetMode="External"/><Relationship Id="rId47" Type="http://schemas.openxmlformats.org/officeDocument/2006/relationships/hyperlink" Target="consultantplus://offline/ref=2F5EC7769E94EED511932F81CE8AA5C2403CFB80AF4CA4DAF2282550BD765F377041614F40FAC62E5DD65AC0tDOFG" TargetMode="External"/><Relationship Id="rId63" Type="http://schemas.openxmlformats.org/officeDocument/2006/relationships/hyperlink" Target="consultantplus://offline/ref=2F5EC7769E94EED51193318CD8E6F8CA4934A588AF4AAE8CA77F2307E2t2O6G" TargetMode="External"/><Relationship Id="rId68" Type="http://schemas.openxmlformats.org/officeDocument/2006/relationships/hyperlink" Target="consultantplus://offline/ref=2F5EC7769E94EED511932F81CE8AA5C2403CFB80AF4CA4DAF2282550BD765F377041614F40FAC62E5DD75FC6tDO5G" TargetMode="External"/><Relationship Id="rId84" Type="http://schemas.openxmlformats.org/officeDocument/2006/relationships/hyperlink" Target="consultantplus://offline/ref=2F5EC7769E94EED511932F81CE8AA5C2403CFB80AF4CA4DAF2282550BD765F377041614F40FAC62E5DD65DC3tDO9G" TargetMode="External"/><Relationship Id="rId89" Type="http://schemas.openxmlformats.org/officeDocument/2006/relationships/hyperlink" Target="consultantplus://offline/ref=2F5EC7769E94EED511932F81CE8AA5C2403CFB80AF4CA4DAF2282550BD765F377041614F40FAC62E5DD65AC6tDO9G" TargetMode="External"/><Relationship Id="rId112" Type="http://schemas.openxmlformats.org/officeDocument/2006/relationships/hyperlink" Target="consultantplus://offline/ref=2F5EC7769E94EED511932F81CE8AA5C2403CFB80AF4CA4DAF2282550BD765F377041614F40FAC62E5DD65DC7tDODG" TargetMode="External"/><Relationship Id="rId133" Type="http://schemas.openxmlformats.org/officeDocument/2006/relationships/hyperlink" Target="consultantplus://offline/ref=2F5EC7769E94EED511932F81CE8AA5C2403CFB80AF4CA4DAF2282550BD765F377041614F40FAC62E5DD65EC6tDO8G" TargetMode="External"/><Relationship Id="rId138" Type="http://schemas.openxmlformats.org/officeDocument/2006/relationships/hyperlink" Target="consultantplus://offline/ref=2F5EC7769E94EED511932F81CE8AA5C2403CFB80AF4CA4DAF2282550BD765F377041614F40FAC62E5DD65EC7tDOFG" TargetMode="External"/><Relationship Id="rId154" Type="http://schemas.openxmlformats.org/officeDocument/2006/relationships/hyperlink" Target="consultantplus://offline/ref=2F5EC7769E94EED511932F81CE8AA5C2403CFB80AF4CA4DAF2282550BD765F377041614F40FAC62E5DD65ECAtDOFG" TargetMode="External"/><Relationship Id="rId159" Type="http://schemas.openxmlformats.org/officeDocument/2006/relationships/hyperlink" Target="consultantplus://offline/ref=2F5EC7769E94EED511932F81CE8AA5C2403CFB80AF4CA4DAF2282550BD765F377041614F40FAC62E5DD658CBtDO9G" TargetMode="External"/><Relationship Id="rId170" Type="http://schemas.openxmlformats.org/officeDocument/2006/relationships/theme" Target="theme/theme1.xml"/><Relationship Id="rId16" Type="http://schemas.openxmlformats.org/officeDocument/2006/relationships/hyperlink" Target="consultantplus://offline/ref=2F5EC7769E94EED511932F81CE8AA5C2403CFB80AF4CA4DAF2282550BD765F377041614F40FAC62E5DD458C7tDOAG" TargetMode="External"/><Relationship Id="rId107" Type="http://schemas.openxmlformats.org/officeDocument/2006/relationships/hyperlink" Target="consultantplus://offline/ref=2F5EC7769E94EED511932F81CE8AA5C2403CFB80AF4CA4DAF2282550BD765F377041614F40FAC62E5DD65DC1tDOEG" TargetMode="External"/><Relationship Id="rId11" Type="http://schemas.openxmlformats.org/officeDocument/2006/relationships/hyperlink" Target="consultantplus://offline/ref=2F5EC7769E94EED511932F81CE8AA5C2403CFB80AF4CA4DAF2282550BD765F377041614F40FAC62E5DD458C7tDO4G" TargetMode="External"/><Relationship Id="rId32" Type="http://schemas.openxmlformats.org/officeDocument/2006/relationships/hyperlink" Target="consultantplus://offline/ref=2F5EC7769E94EED511932F81CE8AA5C2403CFB80AF4CA4DAF2282550BD765F377041614F40FAC62E5DD75ECAtDO9G" TargetMode="External"/><Relationship Id="rId37" Type="http://schemas.openxmlformats.org/officeDocument/2006/relationships/hyperlink" Target="consultantplus://offline/ref=2F5EC7769E94EED511932F81CE8AA5C2403CFB80AF4CA4DAF2282550BD765F377041614F40FAC62E5DD65CC5tDOEG" TargetMode="External"/><Relationship Id="rId53" Type="http://schemas.openxmlformats.org/officeDocument/2006/relationships/hyperlink" Target="consultantplus://offline/ref=2F5EC7769E94EED511932F81CE8AA5C2403CFB80AF4CA4DAF2282550BD765F377041614F40FAC62E5DD55DCAtDOFG" TargetMode="External"/><Relationship Id="rId58" Type="http://schemas.openxmlformats.org/officeDocument/2006/relationships/hyperlink" Target="consultantplus://offline/ref=2F5EC7769E94EED51193318CD8E6F8CA4A36A188A84BAE8CA77F2307E22659623001671E02tBOCG" TargetMode="External"/><Relationship Id="rId74" Type="http://schemas.openxmlformats.org/officeDocument/2006/relationships/hyperlink" Target="consultantplus://offline/ref=2F5EC7769E94EED511932F81CE8AA5C2403CFB80AF4CA4DAF2282550BD765F377041614F40FAC62E5DD759C7tDO5G" TargetMode="External"/><Relationship Id="rId79" Type="http://schemas.openxmlformats.org/officeDocument/2006/relationships/hyperlink" Target="consultantplus://offline/ref=2F5EC7769E94EED51193318CD8E6F8CA4A36A188A84BAE8CA77F2307E2t2O6G" TargetMode="External"/><Relationship Id="rId102" Type="http://schemas.openxmlformats.org/officeDocument/2006/relationships/hyperlink" Target="consultantplus://offline/ref=2F5EC7769E94EED511932F81CE8AA5C2403CFB80AF4CA4DAF2282550BD765F377041614F40FAC62E5DD65DC0tDO5G" TargetMode="External"/><Relationship Id="rId123" Type="http://schemas.openxmlformats.org/officeDocument/2006/relationships/hyperlink" Target="consultantplus://offline/ref=2F5EC7769E94EED511932F81CE8AA5C2403CFB80AF4CA4DAF2282550BD765F377041614F40FAC62E5DD65DC2tDO5G" TargetMode="External"/><Relationship Id="rId128" Type="http://schemas.openxmlformats.org/officeDocument/2006/relationships/hyperlink" Target="consultantplus://offline/ref=2F5EC7769E94EED511932F81CE8AA5C2403CFB80AF4CA4DAF2282550BD765F377041614F40FAC62E5DD65DCBtDOBG" TargetMode="External"/><Relationship Id="rId144" Type="http://schemas.openxmlformats.org/officeDocument/2006/relationships/hyperlink" Target="consultantplus://offline/ref=2F5EC7769E94EED511932F81CE8AA5C2403CFB80AF4CA4DAF2282550BD765F377041614F40FAC62E5DD65EC4tDOEG" TargetMode="External"/><Relationship Id="rId149" Type="http://schemas.openxmlformats.org/officeDocument/2006/relationships/hyperlink" Target="consultantplus://offline/ref=2F5EC7769E94EED511932F81CE8AA5C2403CFB80AF4CA4DAF2282550BD765F377041614F40FAC62E5DD65EC5tDO8G" TargetMode="External"/><Relationship Id="rId5" Type="http://schemas.openxmlformats.org/officeDocument/2006/relationships/hyperlink" Target="consultantplus://offline/ref=2F5EC7769E94EED511932F81CE8AA5C2403CFB80A74BA1DAF920785AB52F5335774E3E5847B3CA2F5DD15CtCO2G" TargetMode="External"/><Relationship Id="rId90" Type="http://schemas.openxmlformats.org/officeDocument/2006/relationships/hyperlink" Target="consultantplus://offline/ref=2F5EC7769E94EED511932F81CE8AA5C2403CFB80AF4CA4DAF2282550BD765F377041614F40FAC62E5DD65DC0tDO8G" TargetMode="External"/><Relationship Id="rId95" Type="http://schemas.openxmlformats.org/officeDocument/2006/relationships/hyperlink" Target="consultantplus://offline/ref=2F5EC7769E94EED511932F81CE8AA5C2403CFB80AF4CA4DAF2282550BD765F377041614F40FAC62E5DD65DC0tDO4G" TargetMode="External"/><Relationship Id="rId160" Type="http://schemas.openxmlformats.org/officeDocument/2006/relationships/hyperlink" Target="consultantplus://offline/ref=2F5EC7769E94EED511932F81CE8AA5C2403CFB80AF4CA4DAF2282550BD765F377041614F40FAC62E5DD75EC1tDODG" TargetMode="External"/><Relationship Id="rId165" Type="http://schemas.openxmlformats.org/officeDocument/2006/relationships/hyperlink" Target="consultantplus://offline/ref=2F5EC7769E94EED511932F81CE8AA5C2403CFB80AF4CA7DAFF2D2550BD765F3770t4O1G" TargetMode="External"/><Relationship Id="rId22" Type="http://schemas.openxmlformats.org/officeDocument/2006/relationships/hyperlink" Target="consultantplus://offline/ref=2F5EC7769E94EED511932F81CE8AA5C2403CFB80AF4CA4DAF2282550BD765F377041614F40FAC62E5DD55DC0tDO5G" TargetMode="External"/><Relationship Id="rId27" Type="http://schemas.openxmlformats.org/officeDocument/2006/relationships/hyperlink" Target="consultantplus://offline/ref=2F5EC7769E94EED511932F81CE8AA5C2403CFB80AF4CA4DAF2282550BD765F377041614F40FAC62E5DD55DC4tDO8G" TargetMode="External"/><Relationship Id="rId43" Type="http://schemas.openxmlformats.org/officeDocument/2006/relationships/hyperlink" Target="consultantplus://offline/ref=2F5EC7769E94EED511932F81CE8AA5C2403CFB80AF4CA6D3F22F2550BD765F377041614F40FAC62E5DD55CC2tDO5G" TargetMode="External"/><Relationship Id="rId48" Type="http://schemas.openxmlformats.org/officeDocument/2006/relationships/hyperlink" Target="consultantplus://offline/ref=2F5EC7769E94EED511932F81CE8AA5C2403CFB80AF4CA4DAF2282550BD765F377041614F40FAC62E5DD65CC5tDO5G" TargetMode="External"/><Relationship Id="rId64" Type="http://schemas.openxmlformats.org/officeDocument/2006/relationships/hyperlink" Target="consultantplus://offline/ref=2F5EC7769E94EED51193318CD8E6F8CA4935AC8EAA48AE8CA77F2307E2t2O6G" TargetMode="External"/><Relationship Id="rId69" Type="http://schemas.openxmlformats.org/officeDocument/2006/relationships/hyperlink" Target="consultantplus://offline/ref=2F5EC7769E94EED511932F81CE8AA5C2403CFB80AF4CA4DAF2282550BD765F377041614F40FAC62E5DD75FC5tDO9G" TargetMode="External"/><Relationship Id="rId113" Type="http://schemas.openxmlformats.org/officeDocument/2006/relationships/hyperlink" Target="consultantplus://offline/ref=2F5EC7769E94EED511932F81CE8AA5C2403CFB80AF4CA4DAF2282550BD765F377041614F40FAC62E5DD65AC6tDOBG" TargetMode="External"/><Relationship Id="rId118" Type="http://schemas.openxmlformats.org/officeDocument/2006/relationships/hyperlink" Target="consultantplus://offline/ref=2F5EC7769E94EED511932F81CE8AA5C2403CFB80AF4CA4DAF2282550BD765F377041614F40FAC62E5DD65AC6tDO5G" TargetMode="External"/><Relationship Id="rId134" Type="http://schemas.openxmlformats.org/officeDocument/2006/relationships/hyperlink" Target="consultantplus://offline/ref=2F5EC7769E94EED511932F81CE8AA5C2403CFB80AF4CA4DAF2282550BD765F377041614F40FAC62E5DD65EC6tDOAG" TargetMode="External"/><Relationship Id="rId139" Type="http://schemas.openxmlformats.org/officeDocument/2006/relationships/hyperlink" Target="consultantplus://offline/ref=2F5EC7769E94EED511932F81CE8AA5C2403CFB80AF4CA4DAF2282550BD765F377041614F40FAC62E5DD65EC7tDO8G" TargetMode="External"/><Relationship Id="rId80" Type="http://schemas.openxmlformats.org/officeDocument/2006/relationships/hyperlink" Target="consultantplus://offline/ref=2F5EC7769E94EED511932F81CE8AA5C2403CFB80AF4CA4DAF2282550BD765F377041614F40FAC62E5DD65CCAtDO9G" TargetMode="External"/><Relationship Id="rId85" Type="http://schemas.openxmlformats.org/officeDocument/2006/relationships/hyperlink" Target="consultantplus://offline/ref=2F5EC7769E94EED511932F81CE8AA5C2403CFB80AF4CA4DAF2282550BD765F377041614F40FAC62E5DD65DC3tDOAG" TargetMode="External"/><Relationship Id="rId150" Type="http://schemas.openxmlformats.org/officeDocument/2006/relationships/hyperlink" Target="consultantplus://offline/ref=2F5EC7769E94EED511932F81CE8AA5C2403CFB80AF4CA4DAF2282550BD765F377041614F40FAC62E5DD65EC5tDO9G" TargetMode="External"/><Relationship Id="rId155" Type="http://schemas.openxmlformats.org/officeDocument/2006/relationships/hyperlink" Target="consultantplus://offline/ref=2F5EC7769E94EED511932F81CE8AA5C2403CFB80AF4CA4DAF2282550BD765F377041614F40FAC62E5DD65ECAtDO8G" TargetMode="External"/><Relationship Id="rId12" Type="http://schemas.openxmlformats.org/officeDocument/2006/relationships/hyperlink" Target="consultantplus://offline/ref=2F5EC7769E94EED511932F81CE8AA5C2403CFB80AF4CA4DAF2282550BD765F377041614F40FAC62E5DD55CC3tDO5G" TargetMode="External"/><Relationship Id="rId17" Type="http://schemas.openxmlformats.org/officeDocument/2006/relationships/hyperlink" Target="consultantplus://offline/ref=2F5EC7769E94EED511932F81CE8AA5C2403CFB80AF4CA4DAF2282550BD765F377041614F40FAC62E5DD55DC2tDO9G" TargetMode="External"/><Relationship Id="rId33" Type="http://schemas.openxmlformats.org/officeDocument/2006/relationships/hyperlink" Target="consultantplus://offline/ref=2F5EC7769E94EED511932F81CE8AA5C2403CFB80AF4CA4DAF2282550BD765F377041614F40FAC62E5DD55FC0tDODG" TargetMode="External"/><Relationship Id="rId38" Type="http://schemas.openxmlformats.org/officeDocument/2006/relationships/hyperlink" Target="consultantplus://offline/ref=2F5EC7769E94EED511932F81CE8AA5C2403CFB80AF4CA4DAF2282550BD765F377041614F40FAC62E5DD65CC5tDOFG" TargetMode="External"/><Relationship Id="rId59" Type="http://schemas.openxmlformats.org/officeDocument/2006/relationships/hyperlink" Target="consultantplus://offline/ref=2F5EC7769E94EED51193318CD8E6F8CA4A36A188A84BAE8CA77F2307E2t2O6G" TargetMode="External"/><Relationship Id="rId103" Type="http://schemas.openxmlformats.org/officeDocument/2006/relationships/hyperlink" Target="consultantplus://offline/ref=2F5EC7769E94EED511932F81CE8AA5C2403CFB80AF4CA4DAF2282550BD765F377041614F40FAC62E5DD65DC1tDOCG" TargetMode="External"/><Relationship Id="rId108" Type="http://schemas.openxmlformats.org/officeDocument/2006/relationships/hyperlink" Target="consultantplus://offline/ref=2F5EC7769E94EED511932F81CE8AA5C2403CFB80AF4CA4DAF2282550BD765F377041614F40FAC62E5DD65DC1tDOFG" TargetMode="External"/><Relationship Id="rId124" Type="http://schemas.openxmlformats.org/officeDocument/2006/relationships/hyperlink" Target="consultantplus://offline/ref=2F5EC7769E94EED511932F81CE8AA5C2403CFB80AF4CA4DAF2282550BD765F377041614F40FAC62E5DD65DCAtDO4G" TargetMode="External"/><Relationship Id="rId129" Type="http://schemas.openxmlformats.org/officeDocument/2006/relationships/hyperlink" Target="consultantplus://offline/ref=2F5EC7769E94EED511932F81CE8AA5C2403CFB80AF4CA4DAF2282550BD765F377041614F40FAC62E5DD65DCBtDO4G" TargetMode="External"/><Relationship Id="rId54" Type="http://schemas.openxmlformats.org/officeDocument/2006/relationships/hyperlink" Target="consultantplus://offline/ref=2F5EC7769E94EED51193318CD8E6F8CA4935AC8EAA48AE8CA77F2307E2t2O6G" TargetMode="External"/><Relationship Id="rId70" Type="http://schemas.openxmlformats.org/officeDocument/2006/relationships/hyperlink" Target="consultantplus://offline/ref=2F5EC7769E94EED511932F81CE8AA5C2403CFB80AF4CA4DAF2282550BD765F377041614F40FAC62E5DD758C4tDO9G" TargetMode="External"/><Relationship Id="rId75" Type="http://schemas.openxmlformats.org/officeDocument/2006/relationships/hyperlink" Target="consultantplus://offline/ref=2F5EC7769E94EED511932F81CE8AA5C2403CFB80AF4CA4DAF2282550BD765F377041614F40FAC62E5DD75AC3tDOEG" TargetMode="External"/><Relationship Id="rId91" Type="http://schemas.openxmlformats.org/officeDocument/2006/relationships/hyperlink" Target="consultantplus://offline/ref=2F5EC7769E94EED511932F81CE8AA5C2403CFB80AF4CA4DAF2282550BD765F377041614F40FAC62E5DD65DC0tDO9G" TargetMode="External"/><Relationship Id="rId96" Type="http://schemas.openxmlformats.org/officeDocument/2006/relationships/hyperlink" Target="consultantplus://offline/ref=2F5EC7769E94EED511932F81CE8AA5C2403CFB80AF4CA4DAF2282550BD765F377041614F40FAC62E5DD65DC0tDO4G" TargetMode="External"/><Relationship Id="rId140" Type="http://schemas.openxmlformats.org/officeDocument/2006/relationships/hyperlink" Target="consultantplus://offline/ref=2F5EC7769E94EED511932F81CE8AA5C2403CFB80AF4CA4DAF2282550BD765F377041614F40FAC62E5DD65EC7tDO9G" TargetMode="External"/><Relationship Id="rId145" Type="http://schemas.openxmlformats.org/officeDocument/2006/relationships/hyperlink" Target="consultantplus://offline/ref=2F5EC7769E94EED511932F81CE8AA5C2403CFB80AF4CA4DAF2282550BD765F377041614F40FAC62E5DD65EC7tDO8G" TargetMode="External"/><Relationship Id="rId161" Type="http://schemas.openxmlformats.org/officeDocument/2006/relationships/hyperlink" Target="consultantplus://offline/ref=2F5EC7769E94EED51193318CD8E6F8CA4935AC8EAA48AE8CA77F2307E2t2O6G" TargetMode="External"/><Relationship Id="rId166" Type="http://schemas.openxmlformats.org/officeDocument/2006/relationships/hyperlink" Target="consultantplus://offline/ref=2F5EC7769E94EED51193318CD8E6F8CA403EAD88A847F386AF262F05tEO5G" TargetMode="External"/><Relationship Id="rId1" Type="http://schemas.openxmlformats.org/officeDocument/2006/relationships/styles" Target="styles.xml"/><Relationship Id="rId6" Type="http://schemas.openxmlformats.org/officeDocument/2006/relationships/hyperlink" Target="consultantplus://offline/ref=2F5EC7769E94EED511932F81CE8AA5C2403CFB80AF4CA1DBFE2A2550BD765F377041614F40FAC62E5DD558C5tDO9G" TargetMode="External"/><Relationship Id="rId15" Type="http://schemas.openxmlformats.org/officeDocument/2006/relationships/hyperlink" Target="consultantplus://offline/ref=2F5EC7769E94EED511932F81CE8AA5C2403CFB80AF4CA4DAF2282550BD765F377041614F40FAC62E5DD65CC6tDODG" TargetMode="External"/><Relationship Id="rId23" Type="http://schemas.openxmlformats.org/officeDocument/2006/relationships/hyperlink" Target="consultantplus://offline/ref=2F5EC7769E94EED511932F81CE8AA5C2403CFB80AF4CA4DAF2282550BD765F377041614F40FAC62E5DD55DC6tDO8G" TargetMode="External"/><Relationship Id="rId28" Type="http://schemas.openxmlformats.org/officeDocument/2006/relationships/hyperlink" Target="consultantplus://offline/ref=2F5EC7769E94EED511932F81CE8AA5C2403CFB80AF4CA4DAF2282550BD765F377041614F40FAC62E5DD55DCAtDOFG" TargetMode="External"/><Relationship Id="rId36" Type="http://schemas.openxmlformats.org/officeDocument/2006/relationships/hyperlink" Target="consultantplus://offline/ref=2F5EC7769E94EED511932F81CE8AA5C2403CFB80AF4CA4DAF2282550BD765F377041614F40FAC62E5DD65CC5tDODG" TargetMode="External"/><Relationship Id="rId49" Type="http://schemas.openxmlformats.org/officeDocument/2006/relationships/hyperlink" Target="consultantplus://offline/ref=2F5EC7769E94EED511932F81CE8AA5C2403CFB80AF4CA4DAF2282550BD765F377041614F40FAC62E5DD65CCAtDOCG" TargetMode="External"/><Relationship Id="rId57" Type="http://schemas.openxmlformats.org/officeDocument/2006/relationships/hyperlink" Target="consultantplus://offline/ref=2F5EC7769E94EED511932F81CE8AA5C2403CFB80A64CADDFF220785AB52F5335t7O7G" TargetMode="External"/><Relationship Id="rId106" Type="http://schemas.openxmlformats.org/officeDocument/2006/relationships/hyperlink" Target="consultantplus://offline/ref=2F5EC7769E94EED511932F81CE8AA5C2403CFB80AF4CA4DAF2282550BD765F377041614F40FAC62E5DD65DC1tDODG" TargetMode="External"/><Relationship Id="rId114" Type="http://schemas.openxmlformats.org/officeDocument/2006/relationships/hyperlink" Target="consultantplus://offline/ref=2F5EC7769E94EED511932F81CE8AA5C2403CFB80AF4CA4DAF2282550BD765F377041614F40FAC62E5DD65DC7tDOAG" TargetMode="External"/><Relationship Id="rId119" Type="http://schemas.openxmlformats.org/officeDocument/2006/relationships/hyperlink" Target="consultantplus://offline/ref=2F5EC7769E94EED511932F81CE8AA5C2403CFB80AF4CA4DAF2282550BD765F377041614F40FAC62E5DD65DC4tDO9G" TargetMode="External"/><Relationship Id="rId127" Type="http://schemas.openxmlformats.org/officeDocument/2006/relationships/hyperlink" Target="consultantplus://offline/ref=2F5EC7769E94EED511932F81CE8AA5C2403CFB80AF4CA4DAF2282550BD765F377041614F40FAC62E5DD65DCBtDOFG" TargetMode="External"/><Relationship Id="rId10" Type="http://schemas.openxmlformats.org/officeDocument/2006/relationships/hyperlink" Target="consultantplus://offline/ref=2F5EC7769E94EED511932F81CE8AA5C2403CFB80AF4CA4DAF2282550BD765F377041614F40FAC62E5DD75EC1tDOFG" TargetMode="External"/><Relationship Id="rId31" Type="http://schemas.openxmlformats.org/officeDocument/2006/relationships/hyperlink" Target="consultantplus://offline/ref=2F5EC7769E94EED511932F81CE8AA5C2403CFB80AF4CA4DAF2282550BD765F377041614F40FAC62E5DD75EC5tDOEG" TargetMode="External"/><Relationship Id="rId44" Type="http://schemas.openxmlformats.org/officeDocument/2006/relationships/hyperlink" Target="consultantplus://offline/ref=2F5EC7769E94EED511932F81CE8AA5C2403CFB80AF4CA4DAFF2F2550BD765F377041614F40FAC62E5DD55CC2tDO5G" TargetMode="External"/><Relationship Id="rId52" Type="http://schemas.openxmlformats.org/officeDocument/2006/relationships/hyperlink" Target="consultantplus://offline/ref=2F5EC7769E94EED511932F81CE8AA5C2403CFB80AF4CA4DAF2282550BD765F377041614F40FAC62E5DD55BC1tDO8G" TargetMode="External"/><Relationship Id="rId60" Type="http://schemas.openxmlformats.org/officeDocument/2006/relationships/hyperlink" Target="consultantplus://offline/ref=2F5EC7769E94EED51193318CD8E6F8CA4932A38AAB45AE8CA77F2307E22659623001671A03BECB2Et5ODG" TargetMode="External"/><Relationship Id="rId65" Type="http://schemas.openxmlformats.org/officeDocument/2006/relationships/hyperlink" Target="consultantplus://offline/ref=2F5EC7769E94EED51193318CD8E6F8CA4934A588AF4AAE8CA77F2307E2t2O6G" TargetMode="External"/><Relationship Id="rId73" Type="http://schemas.openxmlformats.org/officeDocument/2006/relationships/hyperlink" Target="consultantplus://offline/ref=2F5EC7769E94EED511932F81CE8AA5C2403CFB80AF4CA4DAF2282550BD765F377041614F40FAC62E5DD759C7tDOCG" TargetMode="External"/><Relationship Id="rId78" Type="http://schemas.openxmlformats.org/officeDocument/2006/relationships/hyperlink" Target="consultantplus://offline/ref=2F5EC7769E94EED51193318CD8E6F8CA4934A588AF4AAE8CA77F2307E2t2O6G" TargetMode="External"/><Relationship Id="rId81" Type="http://schemas.openxmlformats.org/officeDocument/2006/relationships/hyperlink" Target="consultantplus://offline/ref=2F5EC7769E94EED511932F81CE8AA5C2403CFB80AF4CA4DAF2282550BD765F377041614F40FAC62E5DD65DC2tDO5G" TargetMode="External"/><Relationship Id="rId86" Type="http://schemas.openxmlformats.org/officeDocument/2006/relationships/hyperlink" Target="consultantplus://offline/ref=2F5EC7769E94EED511932F81CE8AA5C2403CFB80AF4CA4DAF2282550BD765F377041614F40FAC62E5DD65DC3tDOBG" TargetMode="External"/><Relationship Id="rId94" Type="http://schemas.openxmlformats.org/officeDocument/2006/relationships/hyperlink" Target="consultantplus://offline/ref=2F5EC7769E94EED511932F81CE8AA5C2403CFB80AF4CA4DAF2282550BD765F377041614F40FAC62E5DD65DC0tDO4G" TargetMode="External"/><Relationship Id="rId99" Type="http://schemas.openxmlformats.org/officeDocument/2006/relationships/hyperlink" Target="consultantplus://offline/ref=2F5EC7769E94EED511932F81CE8AA5C2403CFB80AF4CA4DAF2282550BD765F377041614F40FAC62E5DD65DC0tDO4G" TargetMode="External"/><Relationship Id="rId101" Type="http://schemas.openxmlformats.org/officeDocument/2006/relationships/hyperlink" Target="consultantplus://offline/ref=2F5EC7769E94EED511932F81CE8AA5C2403CFB80AF4CA4DAF2282550BD765F377041614F40FAC62E5DD65DC0tDO5G" TargetMode="External"/><Relationship Id="rId122" Type="http://schemas.openxmlformats.org/officeDocument/2006/relationships/hyperlink" Target="consultantplus://offline/ref=2F5EC7769E94EED511932F81CE8AA5C2403CFB80AF4CA4DAF2282550BD765F377041614F40FAC62E5DD65DC4tDO4G" TargetMode="External"/><Relationship Id="rId130" Type="http://schemas.openxmlformats.org/officeDocument/2006/relationships/hyperlink" Target="consultantplus://offline/ref=2F5EC7769E94EED511932F81CE8AA5C2403CFB80AF4CA4DAF2282550BD765F377041614F40FAC62E5DD65EC2tDOCG" TargetMode="External"/><Relationship Id="rId135" Type="http://schemas.openxmlformats.org/officeDocument/2006/relationships/hyperlink" Target="consultantplus://offline/ref=2F5EC7769E94EED511932F81CE8AA5C2403CFB80AF4CA4DAF2282550BD765F377041614F40FAC62E5DD65AC7tDODG" TargetMode="External"/><Relationship Id="rId143" Type="http://schemas.openxmlformats.org/officeDocument/2006/relationships/hyperlink" Target="consultantplus://offline/ref=2F5EC7769E94EED511932F81CE8AA5C2403CFB80AF4CA4DAF2282550BD765F377041614F40FAC62E5DD65EC4tDODG" TargetMode="External"/><Relationship Id="rId148" Type="http://schemas.openxmlformats.org/officeDocument/2006/relationships/hyperlink" Target="consultantplus://offline/ref=2F5EC7769E94EED511932F81CE8AA5C2403CFB80AF4CA4DAF2282550BD765F377041614F40FAC62E5DD65AC7tDO9G" TargetMode="External"/><Relationship Id="rId151" Type="http://schemas.openxmlformats.org/officeDocument/2006/relationships/hyperlink" Target="consultantplus://offline/ref=2F5EC7769E94EED511932F81CE8AA5C2403CFB80AF4CA4DAF2282550BD765F377041614F40FAC62E5DD65EC5tDOAG" TargetMode="External"/><Relationship Id="rId156" Type="http://schemas.openxmlformats.org/officeDocument/2006/relationships/hyperlink" Target="consultantplus://offline/ref=2F5EC7769E94EED511932F81CE8AA5C2403CFB80AF4CA4DAF2282550BD765F377041614F40FAC62E5DD65ECAtDO9G" TargetMode="External"/><Relationship Id="rId164" Type="http://schemas.openxmlformats.org/officeDocument/2006/relationships/hyperlink" Target="consultantplus://offline/ref=2F5EC7769E94EED51193318CD8E6F8CA403EAD88A847F386AF262F05tEO5G" TargetMode="External"/><Relationship Id="rId16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F5EC7769E94EED511932F81CE8AA5C2403CFB80AF4CA4DAF2282550BD765F377041614F40FAC62E5DD55CC3tDOFG" TargetMode="External"/><Relationship Id="rId13" Type="http://schemas.openxmlformats.org/officeDocument/2006/relationships/hyperlink" Target="consultantplus://offline/ref=2F5EC7769E94EED511932F81CE8AA5C2403CFB80AF4CA4DAF2282550BD765F377041614F40FAC62E5DD55CC0tDOCG" TargetMode="External"/><Relationship Id="rId18" Type="http://schemas.openxmlformats.org/officeDocument/2006/relationships/hyperlink" Target="consultantplus://offline/ref=2F5EC7769E94EED511932F81CE8AA5C2403CFB80AF4CA4DAF2282550BD765F377041614F40FAC62E5DD55DC3tDO8G" TargetMode="External"/><Relationship Id="rId39" Type="http://schemas.openxmlformats.org/officeDocument/2006/relationships/hyperlink" Target="consultantplus://offline/ref=2F5EC7769E94EED511932F81CE8AA5C2403CFB80AF4CA4DAF2282550BD765F377041614F40FAC62E5DD65CC5tDO8G" TargetMode="External"/><Relationship Id="rId109" Type="http://schemas.openxmlformats.org/officeDocument/2006/relationships/hyperlink" Target="consultantplus://offline/ref=2F5EC7769E94EED511932F81CE8AA5C2403CFB80AF4CA4DAF2282550BD765F377041614F40FAC62E5DD65DC1tDO8G" TargetMode="External"/><Relationship Id="rId34" Type="http://schemas.openxmlformats.org/officeDocument/2006/relationships/hyperlink" Target="consultantplus://offline/ref=2F5EC7769E94EED511932F81CE8AA5C2403CFB80AF4CA4DAF2282550BD765F377041614F40FAC62E5DD65CC4tDOAG" TargetMode="External"/><Relationship Id="rId50" Type="http://schemas.openxmlformats.org/officeDocument/2006/relationships/hyperlink" Target="consultantplus://offline/ref=2F5EC7769E94EED511932F81CE8AA5C2403CFB80AF4CA4DAF2282550BD765F377041614F40FAC62E5DD65CCAtDODG" TargetMode="External"/><Relationship Id="rId55" Type="http://schemas.openxmlformats.org/officeDocument/2006/relationships/hyperlink" Target="consultantplus://offline/ref=2F5EC7769E94EED51193318CD8E6F8CA4934A588AF4AAE8CA77F2307E2t2O6G" TargetMode="External"/><Relationship Id="rId76" Type="http://schemas.openxmlformats.org/officeDocument/2006/relationships/hyperlink" Target="consultantplus://offline/ref=2F5EC7769E94EED511932F81CE8AA5C2403CFB80AF4CA4DAF2282550BD765F377041614F40FAC62E5DD759C7tDO5G" TargetMode="External"/><Relationship Id="rId97" Type="http://schemas.openxmlformats.org/officeDocument/2006/relationships/hyperlink" Target="consultantplus://offline/ref=2F5EC7769E94EED511932F81CE8AA5C2403CFB80AF4CA4DAF2282550BD765F377041614F40FAC62E5DD65DC0tDO4G" TargetMode="External"/><Relationship Id="rId104" Type="http://schemas.openxmlformats.org/officeDocument/2006/relationships/hyperlink" Target="consultantplus://offline/ref=2F5EC7769E94EED511932F81CE8AA5C2403CFB80AF4CA4DAF2282550BD765F377041614F40FAC62E5DD65DC1tDOCG" TargetMode="External"/><Relationship Id="rId120" Type="http://schemas.openxmlformats.org/officeDocument/2006/relationships/hyperlink" Target="consultantplus://offline/ref=2F5EC7769E94EED511932F81CE8AA5C2403CFB80AF4CA4DAF2282550BD765F377041614F40FAC62E5DD65DC4tDOAG" TargetMode="External"/><Relationship Id="rId125" Type="http://schemas.openxmlformats.org/officeDocument/2006/relationships/hyperlink" Target="consultantplus://offline/ref=2F5EC7769E94EED511932F81CE8AA5C2403CFB80AF4CA4DAF2282550BD765F377041614F40FAC62E5DD65DCBtDOCG" TargetMode="External"/><Relationship Id="rId141" Type="http://schemas.openxmlformats.org/officeDocument/2006/relationships/hyperlink" Target="consultantplus://offline/ref=2F5EC7769E94EED511932F81CE8AA5C2403CFB80AF4CA4DAF2282550BD765F377041614F40FAC62E5DD65AC7tDOFG" TargetMode="External"/><Relationship Id="rId146" Type="http://schemas.openxmlformats.org/officeDocument/2006/relationships/hyperlink" Target="consultantplus://offline/ref=2F5EC7769E94EED511932F81CE8AA5C2403CFB80AF4CA4DAF2282550BD765F377041614F40FAC62E5DD65EC4tDOBG" TargetMode="External"/><Relationship Id="rId167" Type="http://schemas.openxmlformats.org/officeDocument/2006/relationships/hyperlink" Target="consultantplus://offline/ref=2F5EC7769E94EED51193318CD8E6F8CA4A36A58CAA4BAE8CA77F2307E2t2O6G" TargetMode="External"/><Relationship Id="rId7" Type="http://schemas.openxmlformats.org/officeDocument/2006/relationships/hyperlink" Target="consultantplus://offline/ref=2F5EC7769E94EED511932F81CE8AA5C2403CFB80AF4CA4DAF2282550BD765F377041614F40FAC62E5DD75EC1tDODG" TargetMode="External"/><Relationship Id="rId71" Type="http://schemas.openxmlformats.org/officeDocument/2006/relationships/hyperlink" Target="consultantplus://offline/ref=2F5EC7769E94EED511932F81CE8AA5C2403CFB80AF4CA4DAF2282550BD765F377041614F40FAC62E5DD75FC5tDO9G" TargetMode="External"/><Relationship Id="rId92" Type="http://schemas.openxmlformats.org/officeDocument/2006/relationships/hyperlink" Target="consultantplus://offline/ref=2F5EC7769E94EED511932F81CE8AA5C2403CFB80AF4CA4DAF2282550BD765F377041614F40FAC62E5DD65DC0tDOAG" TargetMode="External"/><Relationship Id="rId162" Type="http://schemas.openxmlformats.org/officeDocument/2006/relationships/hyperlink" Target="consultantplus://offline/ref=2F5EC7769E94EED51193318CD8E6F8CA4934A588AF4AAE8CA77F2307E2t2O6G" TargetMode="External"/><Relationship Id="rId2" Type="http://schemas.microsoft.com/office/2007/relationships/stylesWithEffects" Target="stylesWithEffects.xml"/><Relationship Id="rId29" Type="http://schemas.openxmlformats.org/officeDocument/2006/relationships/hyperlink" Target="consultantplus://offline/ref=2F5EC7769E94EED511932F81CE8AA5C2403CFB80AF4CA4DAF2282550BD765F377041614F40FAC62E5DD75EC4tDO4G" TargetMode="External"/><Relationship Id="rId24" Type="http://schemas.openxmlformats.org/officeDocument/2006/relationships/hyperlink" Target="consultantplus://offline/ref=2F5EC7769E94EED511932F81CE8AA5C2403CFB80AF4CA4DAF2282550BD765F377041614F40FAC62E5DD55ACAtDO9G" TargetMode="External"/><Relationship Id="rId40" Type="http://schemas.openxmlformats.org/officeDocument/2006/relationships/hyperlink" Target="consultantplus://offline/ref=2F5EC7769E94EED511932F81CE8AA5C2403CFB80AF4CA4DAF2282550BD765F377041614F40FAC62E5DD75FC3tDOFG" TargetMode="External"/><Relationship Id="rId45" Type="http://schemas.openxmlformats.org/officeDocument/2006/relationships/hyperlink" Target="consultantplus://offline/ref=2F5EC7769E94EED511932F81CE8AA5C2403CFB80AF4CA4DAF2282550BD765F377041614F40FAC62E5DD65AC0tDODG" TargetMode="External"/><Relationship Id="rId66" Type="http://schemas.openxmlformats.org/officeDocument/2006/relationships/hyperlink" Target="consultantplus://offline/ref=2F5EC7769E94EED51193318CD8E6F8CA4935AC8EAA48AE8CA77F2307E2t2O6G" TargetMode="External"/><Relationship Id="rId87" Type="http://schemas.openxmlformats.org/officeDocument/2006/relationships/hyperlink" Target="consultantplus://offline/ref=2F5EC7769E94EED511932F81CE8AA5C2403CFB80AF4CA4DAF2282550BD765F377041614F40FAC62E5DD65DC3tDO4G" TargetMode="External"/><Relationship Id="rId110" Type="http://schemas.openxmlformats.org/officeDocument/2006/relationships/hyperlink" Target="consultantplus://offline/ref=2F5EC7769E94EED511932F81CE8AA5C2403CFB80AF4CA4DAF2282550BD765F377041614F40FAC62E5DD65DC1tDOAG" TargetMode="External"/><Relationship Id="rId115" Type="http://schemas.openxmlformats.org/officeDocument/2006/relationships/hyperlink" Target="consultantplus://offline/ref=2F5EC7769E94EED511932F81CE8AA5C2403CFB80AF4CA4DAF2282550BD765F377041614F40FAC62E5DD65DC7tDOBG" TargetMode="External"/><Relationship Id="rId131" Type="http://schemas.openxmlformats.org/officeDocument/2006/relationships/hyperlink" Target="consultantplus://offline/ref=2F5EC7769E94EED511932F81CE8AA5C2403CFB80AF4CA4DAF2282550BD765F377041614F40FAC62E5DD65EC2tDOBG" TargetMode="External"/><Relationship Id="rId136" Type="http://schemas.openxmlformats.org/officeDocument/2006/relationships/hyperlink" Target="consultantplus://offline/ref=2F5EC7769E94EED511932F81CE8AA5C2403CFB80AF4CA4DAF2282550BD765F377041614F40FAC62E5DD65EC7tDODG" TargetMode="External"/><Relationship Id="rId157" Type="http://schemas.openxmlformats.org/officeDocument/2006/relationships/hyperlink" Target="consultantplus://offline/ref=2F5EC7769E94EED511932F81CE8AA5C2403CFB80AF4CA4DAF2282550BD765F377041614F40FAC62E5DD65FC2tDOFG" TargetMode="External"/><Relationship Id="rId61" Type="http://schemas.openxmlformats.org/officeDocument/2006/relationships/hyperlink" Target="consultantplus://offline/ref=2F5EC7769E94EED511932F81CE8AA5C2403CFB80A648A0DBFC20785AB52F5335774E3E5847B3CA2F5DD55CtCO5G" TargetMode="External"/><Relationship Id="rId82" Type="http://schemas.openxmlformats.org/officeDocument/2006/relationships/hyperlink" Target="consultantplus://offline/ref=2F5EC7769E94EED511932F81CE8AA5C2403CFB80AF4CA4DAF2282550BD765F377041614F40FAC62E5DD65DC3tDOCG" TargetMode="External"/><Relationship Id="rId152" Type="http://schemas.openxmlformats.org/officeDocument/2006/relationships/hyperlink" Target="consultantplus://offline/ref=2F5EC7769E94EED511932F81CE8AA5C2403CFB80AF4CA4DAF2282550BD765F377041614F40FAC62E5DD65EC5tDO4G" TargetMode="External"/><Relationship Id="rId19" Type="http://schemas.openxmlformats.org/officeDocument/2006/relationships/hyperlink" Target="consultantplus://offline/ref=2F5EC7769E94EED511932F81CE8AA5C2403CFB80AF4CA4DAF2282550BD765F377041614F40FAC62E5DD55DC3tDO9G" TargetMode="External"/><Relationship Id="rId14" Type="http://schemas.openxmlformats.org/officeDocument/2006/relationships/hyperlink" Target="consultantplus://offline/ref=2F5EC7769E94EED511932F81CE8AA5C2403CFB80AF4CA4DAF2282550BD765F377041614F40FAC62E5DD55CC0tDO8G" TargetMode="External"/><Relationship Id="rId30" Type="http://schemas.openxmlformats.org/officeDocument/2006/relationships/hyperlink" Target="consultantplus://offline/ref=2F5EC7769E94EED511932F81CE8AA5C2403CFB80AF4CA4DAF2282550BD765F377041614F40FAC62E5DD55DCAtDO9G" TargetMode="External"/><Relationship Id="rId35" Type="http://schemas.openxmlformats.org/officeDocument/2006/relationships/hyperlink" Target="consultantplus://offline/ref=2F5EC7769E94EED511932F81CE8AA5C2403CFB80AF4CA4DAF2282550BD765F377041614F40FAC62E5DD65AC3tDO8G" TargetMode="External"/><Relationship Id="rId56" Type="http://schemas.openxmlformats.org/officeDocument/2006/relationships/hyperlink" Target="consultantplus://offline/ref=2F5EC7769E94EED511932F81CE8AA5C2403CFB80A744ADDDFE20785AB52F5335t7O7G" TargetMode="External"/><Relationship Id="rId77" Type="http://schemas.openxmlformats.org/officeDocument/2006/relationships/hyperlink" Target="consultantplus://offline/ref=2F5EC7769E94EED51193318CD8E6F8CA4935AC8EAA48AE8CA77F2307E2t2O6G" TargetMode="External"/><Relationship Id="rId100" Type="http://schemas.openxmlformats.org/officeDocument/2006/relationships/hyperlink" Target="consultantplus://offline/ref=2F5EC7769E94EED511932F81CE8AA5C2403CFB80AF4CA4DAF2282550BD765F377041614F40FAC62E5DD65DC0tDO5G" TargetMode="External"/><Relationship Id="rId105" Type="http://schemas.openxmlformats.org/officeDocument/2006/relationships/hyperlink" Target="consultantplus://offline/ref=2F5EC7769E94EED511932F81CE8AA5C2403CFB80AF4CA4DAF2282550BD765F377041614F40FAC62E5DD65DC1tDOCG" TargetMode="External"/><Relationship Id="rId126" Type="http://schemas.openxmlformats.org/officeDocument/2006/relationships/hyperlink" Target="consultantplus://offline/ref=2F5EC7769E94EED511932F81CE8AA5C2403CFB80AF4CA4DAF2282550BD765F377041614F40FAC62E5DD65DCBtDODG" TargetMode="External"/><Relationship Id="rId147" Type="http://schemas.openxmlformats.org/officeDocument/2006/relationships/hyperlink" Target="consultantplus://offline/ref=2F5EC7769E94EED511932F81CE8AA5C2403CFB80AF4CA4DAF2282550BD765F377041614F40FAC62E5DD65EC4tDO5G" TargetMode="External"/><Relationship Id="rId168" Type="http://schemas.openxmlformats.org/officeDocument/2006/relationships/hyperlink" Target="consultantplus://offline/ref=2F5EC7769E94EED511932F81CE8AA5C2403CFB80A645A7D3FF20785AB52F5335t7O7G" TargetMode="External"/><Relationship Id="rId8" Type="http://schemas.openxmlformats.org/officeDocument/2006/relationships/hyperlink" Target="consultantplus://offline/ref=2F5EC7769E94EED511932F81CE8AA5C2403CFB80AF4CA4DAF2282550BD765F377041614F40FAC62E5DD55CC3tDOCG" TargetMode="External"/><Relationship Id="rId51" Type="http://schemas.openxmlformats.org/officeDocument/2006/relationships/hyperlink" Target="consultantplus://offline/ref=2F5EC7769E94EED511932F81CE8AA5C2403CFB80AF4CA4DAF2282550BD765F377041614F40FAC62E5DD65CCAtDOEG" TargetMode="External"/><Relationship Id="rId72" Type="http://schemas.openxmlformats.org/officeDocument/2006/relationships/hyperlink" Target="consultantplus://offline/ref=2F5EC7769E94EED511932F81CE8AA5C2403CFB80AF4CA4DAF2282550BD765F377041614F40FAC62E5DD759C6tDOBG" TargetMode="External"/><Relationship Id="rId93" Type="http://schemas.openxmlformats.org/officeDocument/2006/relationships/hyperlink" Target="consultantplus://offline/ref=2F5EC7769E94EED511932F81CE8AA5C2403CFB80AF4CA4DAF2282550BD765F377041614F40FAC62E5DD65DC0tDOBG" TargetMode="External"/><Relationship Id="rId98" Type="http://schemas.openxmlformats.org/officeDocument/2006/relationships/hyperlink" Target="consultantplus://offline/ref=2F5EC7769E94EED511932F81CE8AA5C2403CFB80AF4CA4DAF2282550BD765F377041614F40FAC62E5DD65DC0tDO4G" TargetMode="External"/><Relationship Id="rId121" Type="http://schemas.openxmlformats.org/officeDocument/2006/relationships/hyperlink" Target="consultantplus://offline/ref=2F5EC7769E94EED511932F81CE8AA5C2403CFB80AF4CA4DAF2282550BD765F377041614F40FAC62E5DD65DC4tDOBG" TargetMode="External"/><Relationship Id="rId142" Type="http://schemas.openxmlformats.org/officeDocument/2006/relationships/hyperlink" Target="consultantplus://offline/ref=2F5EC7769E94EED511932F81CE8AA5C2403CFB80AF4CA4DAF2282550BD765F377041614F40FAC62E5DD65EC4tDOCG" TargetMode="External"/><Relationship Id="rId163" Type="http://schemas.openxmlformats.org/officeDocument/2006/relationships/hyperlink" Target="consultantplus://offline/ref=2F5EC7769E94EED511932F81CE8AA5C2403CFB80AF4CA4D2FA2B2550BD765F3770t4O1G" TargetMode="External"/><Relationship Id="rId3" Type="http://schemas.openxmlformats.org/officeDocument/2006/relationships/settings" Target="settings.xml"/><Relationship Id="rId25" Type="http://schemas.openxmlformats.org/officeDocument/2006/relationships/hyperlink" Target="consultantplus://offline/ref=2F5EC7769E94EED511932F81CE8AA5C2403CFB80AF4CA4DAF2282550BD765F377041614F40FAC62E5DD75EC7tDO9G" TargetMode="External"/><Relationship Id="rId46" Type="http://schemas.openxmlformats.org/officeDocument/2006/relationships/hyperlink" Target="consultantplus://offline/ref=2F5EC7769E94EED511932F81CE8AA5C2403CFB80AF4CA4DAF2282550BD765F377041614F40FAC62E5DD65AC0tDOFG" TargetMode="External"/><Relationship Id="rId67" Type="http://schemas.openxmlformats.org/officeDocument/2006/relationships/hyperlink" Target="consultantplus://offline/ref=2F5EC7769E94EED51193318CD8E6F8CA4934A588AF4AAE8CA77F2307E2t2O6G" TargetMode="External"/><Relationship Id="rId116" Type="http://schemas.openxmlformats.org/officeDocument/2006/relationships/hyperlink" Target="consultantplus://offline/ref=2F5EC7769E94EED511932F81CE8AA5C2403CFB80AF4CA4DAF2282550BD765F377041614F40FAC62E5DD65DC7tDO4G" TargetMode="External"/><Relationship Id="rId137" Type="http://schemas.openxmlformats.org/officeDocument/2006/relationships/hyperlink" Target="consultantplus://offline/ref=2F5EC7769E94EED511932F81CE8AA5C2403CFB80AF4CA4DAF2282550BD765F377041614F40FAC62E5DD65EC7tDOEG" TargetMode="External"/><Relationship Id="rId158" Type="http://schemas.openxmlformats.org/officeDocument/2006/relationships/hyperlink" Target="consultantplus://offline/ref=2F5EC7769E94EED511932F81CE8AA5C2403CFB80AF4CA4DAF2282550BD765F377041614F40FAC62E5DD65DC2tDO5G" TargetMode="External"/><Relationship Id="rId20" Type="http://schemas.openxmlformats.org/officeDocument/2006/relationships/hyperlink" Target="consultantplus://offline/ref=2F5EC7769E94EED511932F81CE8AA5C2403CFB80AF4CA4DAF2282550BD765F377041614F40FAC62E5DD55DC3tDOAG" TargetMode="External"/><Relationship Id="rId41" Type="http://schemas.openxmlformats.org/officeDocument/2006/relationships/hyperlink" Target="consultantplus://offline/ref=2F5EC7769E94EED511932F81CE8AA5C2403CFB80AF4CA4DAF2282550BD765F377041614F40FAC62E5DD75FC3tDOFG" TargetMode="External"/><Relationship Id="rId62" Type="http://schemas.openxmlformats.org/officeDocument/2006/relationships/hyperlink" Target="consultantplus://offline/ref=2F5EC7769E94EED51193318CD8E6F8CA4935AC8EAA48AE8CA77F2307E2t2O6G" TargetMode="External"/><Relationship Id="rId83" Type="http://schemas.openxmlformats.org/officeDocument/2006/relationships/hyperlink" Target="consultantplus://offline/ref=2F5EC7769E94EED511932F81CE8AA5C2403CFB80AF4CA4DAF2282550BD765F377041614F40FAC62E5DD65AC6tDOFG" TargetMode="External"/><Relationship Id="rId88" Type="http://schemas.openxmlformats.org/officeDocument/2006/relationships/hyperlink" Target="consultantplus://offline/ref=2F5EC7769E94EED511932F81CE8AA5C2403CFB80AF4CA4DAF2282550BD765F377041614F40FAC62E5DD65DC3tDO5G" TargetMode="External"/><Relationship Id="rId111" Type="http://schemas.openxmlformats.org/officeDocument/2006/relationships/hyperlink" Target="consultantplus://offline/ref=2F5EC7769E94EED511932F81CE8AA5C2403CFB80AF4CA4DAF2282550BD765F377041614F40FAC62E5DD65DC7tDOCG" TargetMode="External"/><Relationship Id="rId132" Type="http://schemas.openxmlformats.org/officeDocument/2006/relationships/hyperlink" Target="consultantplus://offline/ref=2F5EC7769E94EED511932F81CE8AA5C2403CFB80AF4CA4DAF2282550BD765F377041614F40FAC62E5DD65EC0tDOAG" TargetMode="External"/><Relationship Id="rId153" Type="http://schemas.openxmlformats.org/officeDocument/2006/relationships/hyperlink" Target="consultantplus://offline/ref=2F5EC7769E94EED511932F81CE8AA5C2403CFB80AF4CA4DAF2282550BD765F377041614F40FAC62E5DD65AC7tDO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47</Pages>
  <Words>15509</Words>
  <Characters>88406</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Зайцев Дмитрий Сергеевич</dc:creator>
  <cp:lastModifiedBy>Зайцев Дмитрий Сергеевич</cp:lastModifiedBy>
  <cp:revision>1</cp:revision>
  <dcterms:created xsi:type="dcterms:W3CDTF">2018-05-29T06:14:00Z</dcterms:created>
  <dcterms:modified xsi:type="dcterms:W3CDTF">2018-05-29T06:18:00Z</dcterms:modified>
</cp:coreProperties>
</file>