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CBC" w:rsidRPr="005C5CBC" w:rsidRDefault="005C5CBC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ПОСТАНОВЛЕНИЕ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от 1 ноября 2007 г. N 386-П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ВОПРОСЫ МИНИСТЕРСТВА ЗДРАВООХРАНЕНИЯ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САРАТОВСКОЙ ОБЛАСТИ</w:t>
      </w:r>
    </w:p>
    <w:p w:rsidR="005C5CBC" w:rsidRPr="005C5CBC" w:rsidRDefault="005C5C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CBC" w:rsidRPr="005C5C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C5CB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12.12.2007 </w:t>
            </w:r>
            <w:hyperlink r:id="rId5">
              <w:r w:rsidRPr="005C5CBC">
                <w:rPr>
                  <w:rFonts w:ascii="PT Astra Serif" w:hAnsi="PT Astra Serif"/>
                  <w:sz w:val="28"/>
                  <w:szCs w:val="28"/>
                </w:rPr>
                <w:t>N 435-П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05.02.2008 </w:t>
            </w:r>
            <w:hyperlink r:id="rId6">
              <w:r w:rsidRPr="005C5CBC">
                <w:rPr>
                  <w:rFonts w:ascii="PT Astra Serif" w:hAnsi="PT Astra Serif"/>
                  <w:sz w:val="28"/>
                  <w:szCs w:val="28"/>
                </w:rPr>
                <w:t>N 34-П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31.07.2008 </w:t>
            </w:r>
            <w:hyperlink r:id="rId7">
              <w:r w:rsidRPr="005C5CBC">
                <w:rPr>
                  <w:rFonts w:ascii="PT Astra Serif" w:hAnsi="PT Astra Serif"/>
                  <w:sz w:val="28"/>
                  <w:szCs w:val="28"/>
                </w:rPr>
                <w:t>N 306-П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08.08.2008 </w:t>
            </w:r>
            <w:hyperlink r:id="rId8">
              <w:r w:rsidRPr="005C5CBC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21.11.2008 </w:t>
            </w:r>
            <w:hyperlink r:id="rId9">
              <w:r w:rsidRPr="005C5CBC">
                <w:rPr>
                  <w:rFonts w:ascii="PT Astra Serif" w:hAnsi="PT Astra Serif"/>
                  <w:sz w:val="28"/>
                  <w:szCs w:val="28"/>
                </w:rPr>
                <w:t>N 440-П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16.02.2009 </w:t>
            </w:r>
            <w:hyperlink r:id="rId10">
              <w:r w:rsidRPr="005C5CBC">
                <w:rPr>
                  <w:rFonts w:ascii="PT Astra Serif" w:hAnsi="PT Astra Serif"/>
                  <w:sz w:val="28"/>
                  <w:szCs w:val="28"/>
                </w:rPr>
                <w:t>N 46-П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05.03.2009 </w:t>
            </w:r>
            <w:hyperlink r:id="rId11">
              <w:r w:rsidRPr="005C5CBC">
                <w:rPr>
                  <w:rFonts w:ascii="PT Astra Serif" w:hAnsi="PT Astra Serif"/>
                  <w:sz w:val="28"/>
                  <w:szCs w:val="28"/>
                </w:rPr>
                <w:t>N 85-П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30.07.2009 </w:t>
            </w:r>
            <w:hyperlink r:id="rId12">
              <w:r w:rsidRPr="005C5CBC">
                <w:rPr>
                  <w:rFonts w:ascii="PT Astra Serif" w:hAnsi="PT Astra Serif"/>
                  <w:sz w:val="28"/>
                  <w:szCs w:val="28"/>
                </w:rPr>
                <w:t>N 338-П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28.01.2010 </w:t>
            </w:r>
            <w:hyperlink r:id="rId13">
              <w:r w:rsidRPr="005C5CBC">
                <w:rPr>
                  <w:rFonts w:ascii="PT Astra Serif" w:hAnsi="PT Astra Serif"/>
                  <w:sz w:val="28"/>
                  <w:szCs w:val="28"/>
                </w:rPr>
                <w:t>N 20-П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09.06.2010 </w:t>
            </w:r>
            <w:hyperlink r:id="rId14">
              <w:r w:rsidRPr="005C5CBC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15.07.2010 </w:t>
            </w:r>
            <w:hyperlink r:id="rId15">
              <w:r w:rsidRPr="005C5CBC">
                <w:rPr>
                  <w:rFonts w:ascii="PT Astra Serif" w:hAnsi="PT Astra Serif"/>
                  <w:sz w:val="28"/>
                  <w:szCs w:val="28"/>
                </w:rPr>
                <w:t>N 305-П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22.12.2010 </w:t>
            </w:r>
            <w:hyperlink r:id="rId16">
              <w:r w:rsidRPr="005C5CBC">
                <w:rPr>
                  <w:rFonts w:ascii="PT Astra Serif" w:hAnsi="PT Astra Serif"/>
                  <w:sz w:val="28"/>
                  <w:szCs w:val="28"/>
                </w:rPr>
                <w:t>N 653-П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13.10.2011 </w:t>
            </w:r>
            <w:hyperlink r:id="rId17">
              <w:r w:rsidRPr="005C5CBC">
                <w:rPr>
                  <w:rFonts w:ascii="PT Astra Serif" w:hAnsi="PT Astra Serif"/>
                  <w:sz w:val="28"/>
                  <w:szCs w:val="28"/>
                </w:rPr>
                <w:t>N 562-П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17.10.2011 </w:t>
            </w:r>
            <w:hyperlink r:id="rId18">
              <w:r w:rsidRPr="005C5CBC">
                <w:rPr>
                  <w:rFonts w:ascii="PT Astra Serif" w:hAnsi="PT Astra Serif"/>
                  <w:sz w:val="28"/>
                  <w:szCs w:val="28"/>
                </w:rPr>
                <w:t>N 565-П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02.03.2012 </w:t>
            </w:r>
            <w:hyperlink r:id="rId19">
              <w:r w:rsidRPr="005C5CBC">
                <w:rPr>
                  <w:rFonts w:ascii="PT Astra Serif" w:hAnsi="PT Astra Serif"/>
                  <w:sz w:val="28"/>
                  <w:szCs w:val="28"/>
                </w:rPr>
                <w:t>N 104-П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14.08.2012 </w:t>
            </w:r>
            <w:hyperlink r:id="rId20">
              <w:r w:rsidRPr="005C5CBC">
                <w:rPr>
                  <w:rFonts w:ascii="PT Astra Serif" w:hAnsi="PT Astra Serif"/>
                  <w:sz w:val="28"/>
                  <w:szCs w:val="28"/>
                </w:rPr>
                <w:t>N 489-П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05.09.2012 </w:t>
            </w:r>
            <w:hyperlink r:id="rId21">
              <w:r w:rsidRPr="005C5CBC">
                <w:rPr>
                  <w:rFonts w:ascii="PT Astra Serif" w:hAnsi="PT Astra Serif"/>
                  <w:sz w:val="28"/>
                  <w:szCs w:val="28"/>
                </w:rPr>
                <w:t>N 535-П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10.10.2012 </w:t>
            </w:r>
            <w:hyperlink r:id="rId22">
              <w:r w:rsidRPr="005C5CBC">
                <w:rPr>
                  <w:rFonts w:ascii="PT Astra Serif" w:hAnsi="PT Astra Serif"/>
                  <w:sz w:val="28"/>
                  <w:szCs w:val="28"/>
                </w:rPr>
                <w:t>N 602-П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07.03.2013 </w:t>
            </w:r>
            <w:hyperlink r:id="rId23">
              <w:r w:rsidRPr="005C5CBC">
                <w:rPr>
                  <w:rFonts w:ascii="PT Astra Serif" w:hAnsi="PT Astra Serif"/>
                  <w:sz w:val="28"/>
                  <w:szCs w:val="28"/>
                </w:rPr>
                <w:t>N 100-П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24">
              <w:r w:rsidRPr="005C5CBC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24.02.2014 </w:t>
            </w:r>
            <w:hyperlink r:id="rId25">
              <w:r w:rsidRPr="005C5CBC">
                <w:rPr>
                  <w:rFonts w:ascii="PT Astra Serif" w:hAnsi="PT Astra Serif"/>
                  <w:sz w:val="28"/>
                  <w:szCs w:val="28"/>
                </w:rPr>
                <w:t>N 111-П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24.04.2014 </w:t>
            </w:r>
            <w:hyperlink r:id="rId26">
              <w:r w:rsidRPr="005C5CBC">
                <w:rPr>
                  <w:rFonts w:ascii="PT Astra Serif" w:hAnsi="PT Astra Serif"/>
                  <w:sz w:val="28"/>
                  <w:szCs w:val="28"/>
                </w:rPr>
                <w:t>N 251-П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15.04.2015 </w:t>
            </w:r>
            <w:hyperlink r:id="rId27">
              <w:r w:rsidRPr="005C5CBC">
                <w:rPr>
                  <w:rFonts w:ascii="PT Astra Serif" w:hAnsi="PT Astra Serif"/>
                  <w:sz w:val="28"/>
                  <w:szCs w:val="28"/>
                </w:rPr>
                <w:t>N 179-П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28.04.2015 </w:t>
            </w:r>
            <w:hyperlink r:id="rId28">
              <w:r w:rsidRPr="005C5CBC">
                <w:rPr>
                  <w:rFonts w:ascii="PT Astra Serif" w:hAnsi="PT Astra Serif"/>
                  <w:sz w:val="28"/>
                  <w:szCs w:val="28"/>
                </w:rPr>
                <w:t>N 197-П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17.08.2015 </w:t>
            </w:r>
            <w:hyperlink r:id="rId29">
              <w:r w:rsidRPr="005C5CBC">
                <w:rPr>
                  <w:rFonts w:ascii="PT Astra Serif" w:hAnsi="PT Astra Serif"/>
                  <w:sz w:val="28"/>
                  <w:szCs w:val="28"/>
                </w:rPr>
                <w:t>N 411-П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09.11.2015 </w:t>
            </w:r>
            <w:hyperlink r:id="rId30">
              <w:r w:rsidRPr="005C5CBC">
                <w:rPr>
                  <w:rFonts w:ascii="PT Astra Serif" w:hAnsi="PT Astra Serif"/>
                  <w:sz w:val="28"/>
                  <w:szCs w:val="28"/>
                </w:rPr>
                <w:t>N 563-П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28.12.2015 </w:t>
            </w:r>
            <w:hyperlink r:id="rId31">
              <w:r w:rsidRPr="005C5CBC">
                <w:rPr>
                  <w:rFonts w:ascii="PT Astra Serif" w:hAnsi="PT Astra Serif"/>
                  <w:sz w:val="28"/>
                  <w:szCs w:val="28"/>
                </w:rPr>
                <w:t>N 658-П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30.12.2015 </w:t>
            </w:r>
            <w:hyperlink r:id="rId32">
              <w:r w:rsidRPr="005C5CBC">
                <w:rPr>
                  <w:rFonts w:ascii="PT Astra Serif" w:hAnsi="PT Astra Serif"/>
                  <w:sz w:val="28"/>
                  <w:szCs w:val="28"/>
                </w:rPr>
                <w:t>N 664-П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20.04.2016 </w:t>
            </w:r>
            <w:hyperlink r:id="rId33">
              <w:r w:rsidRPr="005C5CBC">
                <w:rPr>
                  <w:rFonts w:ascii="PT Astra Serif" w:hAnsi="PT Astra Serif"/>
                  <w:sz w:val="28"/>
                  <w:szCs w:val="28"/>
                </w:rPr>
                <w:t>N 186-П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25.04.2016 </w:t>
            </w:r>
            <w:hyperlink r:id="rId34">
              <w:r w:rsidRPr="005C5CBC">
                <w:rPr>
                  <w:rFonts w:ascii="PT Astra Serif" w:hAnsi="PT Astra Serif"/>
                  <w:sz w:val="28"/>
                  <w:szCs w:val="28"/>
                </w:rPr>
                <w:t>N 189-П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01.07.2016 </w:t>
            </w:r>
            <w:hyperlink r:id="rId35">
              <w:r w:rsidRPr="005C5CBC">
                <w:rPr>
                  <w:rFonts w:ascii="PT Astra Serif" w:hAnsi="PT Astra Serif"/>
                  <w:sz w:val="28"/>
                  <w:szCs w:val="28"/>
                </w:rPr>
                <w:t>N 324-П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18.11.2016 </w:t>
            </w:r>
            <w:hyperlink r:id="rId36">
              <w:r w:rsidRPr="005C5CBC">
                <w:rPr>
                  <w:rFonts w:ascii="PT Astra Serif" w:hAnsi="PT Astra Serif"/>
                  <w:sz w:val="28"/>
                  <w:szCs w:val="28"/>
                </w:rPr>
                <w:t>N 625-П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25.11.2016 </w:t>
            </w:r>
            <w:hyperlink r:id="rId37">
              <w:r w:rsidRPr="005C5CBC">
                <w:rPr>
                  <w:rFonts w:ascii="PT Astra Serif" w:hAnsi="PT Astra Serif"/>
                  <w:sz w:val="28"/>
                  <w:szCs w:val="28"/>
                </w:rPr>
                <w:t>N 646-П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27.06.2017 </w:t>
            </w:r>
            <w:hyperlink r:id="rId38">
              <w:r w:rsidRPr="005C5CBC">
                <w:rPr>
                  <w:rFonts w:ascii="PT Astra Serif" w:hAnsi="PT Astra Serif"/>
                  <w:sz w:val="28"/>
                  <w:szCs w:val="28"/>
                </w:rPr>
                <w:t>N 317-П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11.09.2017 </w:t>
            </w:r>
            <w:hyperlink r:id="rId39">
              <w:r w:rsidRPr="005C5CBC">
                <w:rPr>
                  <w:rFonts w:ascii="PT Astra Serif" w:hAnsi="PT Astra Serif"/>
                  <w:sz w:val="28"/>
                  <w:szCs w:val="28"/>
                </w:rPr>
                <w:t>N 465-П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12.12.2017 </w:t>
            </w:r>
            <w:hyperlink r:id="rId40">
              <w:r w:rsidRPr="005C5CBC">
                <w:rPr>
                  <w:rFonts w:ascii="PT Astra Serif" w:hAnsi="PT Astra Serif"/>
                  <w:sz w:val="28"/>
                  <w:szCs w:val="28"/>
                </w:rPr>
                <w:t>N 643-П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08.06.2018 </w:t>
            </w:r>
            <w:hyperlink r:id="rId41">
              <w:r w:rsidRPr="005C5CBC">
                <w:rPr>
                  <w:rFonts w:ascii="PT Astra Serif" w:hAnsi="PT Astra Serif"/>
                  <w:sz w:val="28"/>
                  <w:szCs w:val="28"/>
                </w:rPr>
                <w:t>N 313-П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29.06.2018 </w:t>
            </w:r>
            <w:hyperlink r:id="rId42">
              <w:r w:rsidRPr="005C5CBC">
                <w:rPr>
                  <w:rFonts w:ascii="PT Astra Serif" w:hAnsi="PT Astra Serif"/>
                  <w:sz w:val="28"/>
                  <w:szCs w:val="28"/>
                </w:rPr>
                <w:t>N 354-П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43">
              <w:r w:rsidRPr="005C5CBC">
                <w:rPr>
                  <w:rFonts w:ascii="PT Astra Serif" w:hAnsi="PT Astra Serif"/>
                  <w:sz w:val="28"/>
                  <w:szCs w:val="28"/>
                </w:rPr>
                <w:t>N 689-П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05.06.2019 </w:t>
            </w:r>
            <w:hyperlink r:id="rId44">
              <w:r w:rsidRPr="005C5CBC">
                <w:rPr>
                  <w:rFonts w:ascii="PT Astra Serif" w:hAnsi="PT Astra Serif"/>
                  <w:sz w:val="28"/>
                  <w:szCs w:val="28"/>
                </w:rPr>
                <w:t>N 398-П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30.12.2019 </w:t>
            </w:r>
            <w:hyperlink r:id="rId45">
              <w:r w:rsidRPr="005C5CBC">
                <w:rPr>
                  <w:rFonts w:ascii="PT Astra Serif" w:hAnsi="PT Astra Serif"/>
                  <w:sz w:val="28"/>
                  <w:szCs w:val="28"/>
                </w:rPr>
                <w:t>N 946-П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18.03.2020 </w:t>
            </w:r>
            <w:hyperlink r:id="rId46">
              <w:r w:rsidRPr="005C5CBC">
                <w:rPr>
                  <w:rFonts w:ascii="PT Astra Serif" w:hAnsi="PT Astra Serif"/>
                  <w:sz w:val="28"/>
                  <w:szCs w:val="28"/>
                </w:rPr>
                <w:t>N 183-П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20.05.2020 </w:t>
            </w:r>
            <w:hyperlink r:id="rId47">
              <w:r w:rsidRPr="005C5CBC">
                <w:rPr>
                  <w:rFonts w:ascii="PT Astra Serif" w:hAnsi="PT Astra Serif"/>
                  <w:sz w:val="28"/>
                  <w:szCs w:val="28"/>
                </w:rPr>
                <w:t>N 418-П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22.03.2021 </w:t>
            </w:r>
            <w:hyperlink r:id="rId48">
              <w:r w:rsidRPr="005C5CBC">
                <w:rPr>
                  <w:rFonts w:ascii="PT Astra Serif" w:hAnsi="PT Astra Serif"/>
                  <w:sz w:val="28"/>
                  <w:szCs w:val="28"/>
                </w:rPr>
                <w:t>N 177-П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21.07.2021 </w:t>
            </w:r>
            <w:hyperlink r:id="rId49">
              <w:r w:rsidRPr="005C5CBC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28.02.2022 </w:t>
            </w:r>
            <w:hyperlink r:id="rId50">
              <w:r w:rsidRPr="005C5CBC">
                <w:rPr>
                  <w:rFonts w:ascii="PT Astra Serif" w:hAnsi="PT Astra Serif"/>
                  <w:sz w:val="28"/>
                  <w:szCs w:val="28"/>
                </w:rPr>
                <w:t>N 123-П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05.07.2022 </w:t>
            </w:r>
            <w:hyperlink r:id="rId51">
              <w:r w:rsidRPr="005C5CBC">
                <w:rPr>
                  <w:rFonts w:ascii="PT Astra Serif" w:hAnsi="PT Astra Serif"/>
                  <w:sz w:val="28"/>
                  <w:szCs w:val="28"/>
                </w:rPr>
                <w:t>N 572-П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04.10.2022 </w:t>
            </w:r>
            <w:hyperlink r:id="rId52">
              <w:r w:rsidRPr="005C5CBC">
                <w:rPr>
                  <w:rFonts w:ascii="PT Astra Serif" w:hAnsi="PT Astra Serif"/>
                  <w:sz w:val="28"/>
                  <w:szCs w:val="28"/>
                </w:rPr>
                <w:t>N 965-П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14.03.2023 </w:t>
            </w:r>
            <w:hyperlink r:id="rId53">
              <w:r w:rsidRPr="005C5CBC">
                <w:rPr>
                  <w:rFonts w:ascii="PT Astra Serif" w:hAnsi="PT Astra Serif"/>
                  <w:sz w:val="28"/>
                  <w:szCs w:val="28"/>
                </w:rPr>
                <w:t>N 190-П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05.05.2023 </w:t>
            </w:r>
            <w:hyperlink r:id="rId54">
              <w:r w:rsidRPr="005C5CBC">
                <w:rPr>
                  <w:rFonts w:ascii="PT Astra Serif" w:hAnsi="PT Astra Serif"/>
                  <w:sz w:val="28"/>
                  <w:szCs w:val="28"/>
                </w:rPr>
                <w:t>N 402-П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23.08.2023 </w:t>
            </w:r>
            <w:hyperlink r:id="rId55">
              <w:r w:rsidRPr="005C5CBC">
                <w:rPr>
                  <w:rFonts w:ascii="PT Astra Serif" w:hAnsi="PT Astra Serif"/>
                  <w:sz w:val="28"/>
                  <w:szCs w:val="28"/>
                </w:rPr>
                <w:t>N 772-П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07.06.2024 </w:t>
            </w:r>
            <w:hyperlink r:id="rId56">
              <w:r w:rsidRPr="005C5CBC">
                <w:rPr>
                  <w:rFonts w:ascii="PT Astra Serif" w:hAnsi="PT Astra Serif"/>
                  <w:sz w:val="28"/>
                  <w:szCs w:val="28"/>
                </w:rPr>
                <w:t>N 487-П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09.08.2024 </w:t>
            </w:r>
            <w:hyperlink r:id="rId57">
              <w:r w:rsidRPr="005C5CBC">
                <w:rPr>
                  <w:rFonts w:ascii="PT Astra Serif" w:hAnsi="PT Astra Serif"/>
                  <w:sz w:val="28"/>
                  <w:szCs w:val="28"/>
                </w:rPr>
                <w:t>N 668-П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16.12.2024 </w:t>
            </w:r>
            <w:hyperlink r:id="rId58">
              <w:r w:rsidRPr="005C5CBC">
                <w:rPr>
                  <w:rFonts w:ascii="PT Astra Serif" w:hAnsi="PT Astra Serif"/>
                  <w:sz w:val="28"/>
                  <w:szCs w:val="28"/>
                </w:rPr>
                <w:t>N 1048-П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59">
              <w:r w:rsidRPr="005C5CBC">
                <w:rPr>
                  <w:rFonts w:ascii="PT Astra Serif" w:hAnsi="PT Astra Serif"/>
                  <w:sz w:val="28"/>
                  <w:szCs w:val="28"/>
                </w:rPr>
                <w:t>N 1150-П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04.06.2025 </w:t>
            </w:r>
            <w:hyperlink r:id="rId60">
              <w:r w:rsidRPr="005C5CBC">
                <w:rPr>
                  <w:rFonts w:ascii="PT Astra Serif" w:hAnsi="PT Astra Serif"/>
                  <w:sz w:val="28"/>
                  <w:szCs w:val="28"/>
                </w:rPr>
                <w:t>N 438-П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11.11.2025 </w:t>
            </w:r>
            <w:hyperlink r:id="rId61">
              <w:r w:rsidRPr="005C5CBC">
                <w:rPr>
                  <w:rFonts w:ascii="PT Astra Serif" w:hAnsi="PT Astra Serif"/>
                  <w:sz w:val="28"/>
                  <w:szCs w:val="28"/>
                </w:rPr>
                <w:t>N 836-П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30.04.2026 </w:t>
            </w:r>
            <w:hyperlink r:id="rId62">
              <w:r w:rsidRPr="005C5CBC">
                <w:rPr>
                  <w:rFonts w:ascii="PT Astra Serif" w:hAnsi="PT Astra Serif"/>
                  <w:sz w:val="28"/>
                  <w:szCs w:val="28"/>
                </w:rPr>
                <w:t>N 348-П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13.08.2026 </w:t>
            </w:r>
            <w:hyperlink r:id="rId63">
              <w:r w:rsidRPr="005C5CBC">
                <w:rPr>
                  <w:rFonts w:ascii="PT Astra Serif" w:hAnsi="PT Astra Serif"/>
                  <w:sz w:val="28"/>
                  <w:szCs w:val="28"/>
                </w:rPr>
                <w:t>N 600-П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На основании </w:t>
      </w:r>
      <w:hyperlink r:id="rId64">
        <w:r w:rsidRPr="005C5CBC">
          <w:rPr>
            <w:rFonts w:ascii="PT Astra Serif" w:hAnsi="PT Astra Serif"/>
            <w:sz w:val="28"/>
            <w:szCs w:val="28"/>
          </w:rPr>
          <w:t>Устава</w:t>
        </w:r>
      </w:hyperlink>
      <w:r w:rsidRPr="005C5CBC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1. Утвердить </w:t>
      </w:r>
      <w:hyperlink w:anchor="P50">
        <w:r w:rsidRPr="005C5CBC">
          <w:rPr>
            <w:rFonts w:ascii="PT Astra Serif" w:hAnsi="PT Astra Serif"/>
            <w:sz w:val="28"/>
            <w:szCs w:val="28"/>
          </w:rPr>
          <w:t>Положение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и штатную </w:t>
      </w:r>
      <w:hyperlink w:anchor="P307">
        <w:r w:rsidRPr="005C5CBC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5C5CBC">
        <w:rPr>
          <w:rFonts w:ascii="PT Astra Serif" w:hAnsi="PT Astra Serif"/>
          <w:sz w:val="28"/>
          <w:szCs w:val="28"/>
        </w:rPr>
        <w:t xml:space="preserve"> министерства здравоохранения Саратовской области согласно приложениям N 1, 2.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2. Утвердить </w:t>
      </w:r>
      <w:hyperlink w:anchor="P583">
        <w:r w:rsidRPr="005C5CBC">
          <w:rPr>
            <w:rFonts w:ascii="PT Astra Serif" w:hAnsi="PT Astra Serif"/>
            <w:sz w:val="28"/>
            <w:szCs w:val="28"/>
          </w:rPr>
          <w:t>Перечень</w:t>
        </w:r>
      </w:hyperlink>
      <w:r w:rsidRPr="005C5CBC">
        <w:rPr>
          <w:rFonts w:ascii="PT Astra Serif" w:hAnsi="PT Astra Serif"/>
          <w:sz w:val="28"/>
          <w:szCs w:val="28"/>
        </w:rPr>
        <w:t xml:space="preserve"> учреждений Саратовской области, подведомственных министерству здравоохранения Саратовской области, согласно приложению N 3.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(п. 2 </w:t>
      </w:r>
      <w:proofErr w:type="gramStart"/>
      <w:r w:rsidRPr="005C5CBC">
        <w:rPr>
          <w:rFonts w:ascii="PT Astra Serif" w:hAnsi="PT Astra Serif"/>
          <w:sz w:val="28"/>
          <w:szCs w:val="28"/>
        </w:rPr>
        <w:t>введен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</w:t>
      </w:r>
      <w:hyperlink r:id="rId65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6">
        <w:r w:rsidRPr="005C5CBC">
          <w:rPr>
            <w:rFonts w:ascii="PT Astra Serif" w:hAnsi="PT Astra Serif"/>
            <w:sz w:val="28"/>
            <w:szCs w:val="28"/>
          </w:rPr>
          <w:t>3</w:t>
        </w:r>
      </w:hyperlink>
      <w:r w:rsidRPr="005C5CBC">
        <w:rPr>
          <w:rFonts w:ascii="PT Astra Serif" w:hAnsi="PT Astra Serif"/>
          <w:sz w:val="28"/>
          <w:szCs w:val="28"/>
        </w:rPr>
        <w:t xml:space="preserve">. Настоящее постановление вступает в силу со дня его подписания, за исключением </w:t>
      </w:r>
      <w:hyperlink w:anchor="P195">
        <w:r w:rsidRPr="005C5CBC">
          <w:rPr>
            <w:rFonts w:ascii="PT Astra Serif" w:hAnsi="PT Astra Serif"/>
            <w:sz w:val="28"/>
            <w:szCs w:val="28"/>
          </w:rPr>
          <w:t>абзацев шестьдесят девятого</w:t>
        </w:r>
      </w:hyperlink>
      <w:r w:rsidRPr="005C5CBC">
        <w:rPr>
          <w:rFonts w:ascii="PT Astra Serif" w:hAnsi="PT Astra Serif"/>
          <w:sz w:val="28"/>
          <w:szCs w:val="28"/>
        </w:rPr>
        <w:t xml:space="preserve"> - </w:t>
      </w:r>
      <w:hyperlink w:anchor="P206">
        <w:r w:rsidRPr="005C5CBC">
          <w:rPr>
            <w:rFonts w:ascii="PT Astra Serif" w:hAnsi="PT Astra Serif"/>
            <w:sz w:val="28"/>
            <w:szCs w:val="28"/>
          </w:rPr>
          <w:t>семьдесят четвертого пункта 8</w:t>
        </w:r>
      </w:hyperlink>
      <w:r w:rsidRPr="005C5CBC">
        <w:rPr>
          <w:rFonts w:ascii="PT Astra Serif" w:hAnsi="PT Astra Serif"/>
          <w:sz w:val="28"/>
          <w:szCs w:val="28"/>
        </w:rPr>
        <w:t xml:space="preserve"> </w:t>
      </w:r>
      <w:r w:rsidRPr="005C5CBC">
        <w:rPr>
          <w:rFonts w:ascii="PT Astra Serif" w:hAnsi="PT Astra Serif"/>
          <w:sz w:val="28"/>
          <w:szCs w:val="28"/>
        </w:rPr>
        <w:lastRenderedPageBreak/>
        <w:t>приложения N 1, вступающих в силу с 1 января 2008 года.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Губернатор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Саратовской области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П.Л.ИПАТОВ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5C5CBC" w:rsidRP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к постановлению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от 1 ноября 2007 г. N 386-П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0"/>
      <w:bookmarkEnd w:id="0"/>
      <w:r w:rsidRPr="005C5CBC">
        <w:rPr>
          <w:rFonts w:ascii="PT Astra Serif" w:hAnsi="PT Astra Serif"/>
          <w:sz w:val="28"/>
          <w:szCs w:val="28"/>
        </w:rPr>
        <w:t>ПОЛОЖЕНИЕ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 МИНИСТЕРСТВЕ ЗДРАВООХРАНЕНИЯ САРАТОВСКОЙ ОБЛАСТИ</w:t>
      </w:r>
    </w:p>
    <w:p w:rsidR="005C5CBC" w:rsidRPr="005C5CBC" w:rsidRDefault="005C5C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CBC" w:rsidRPr="005C5C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C5CB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05.02.2008 </w:t>
            </w:r>
            <w:hyperlink r:id="rId67">
              <w:r w:rsidRPr="005C5CBC">
                <w:rPr>
                  <w:rFonts w:ascii="PT Astra Serif" w:hAnsi="PT Astra Serif"/>
                  <w:sz w:val="28"/>
                  <w:szCs w:val="28"/>
                </w:rPr>
                <w:t>N 34-П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31.07.2008 </w:t>
            </w:r>
            <w:hyperlink r:id="rId68">
              <w:r w:rsidRPr="005C5CBC">
                <w:rPr>
                  <w:rFonts w:ascii="PT Astra Serif" w:hAnsi="PT Astra Serif"/>
                  <w:sz w:val="28"/>
                  <w:szCs w:val="28"/>
                </w:rPr>
                <w:t>N 306-П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69">
              <w:r w:rsidRPr="005C5CBC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21.11.2008 </w:t>
            </w:r>
            <w:hyperlink r:id="rId70">
              <w:r w:rsidRPr="005C5CBC">
                <w:rPr>
                  <w:rFonts w:ascii="PT Astra Serif" w:hAnsi="PT Astra Serif"/>
                  <w:sz w:val="28"/>
                  <w:szCs w:val="28"/>
                </w:rPr>
                <w:t>N 440-П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05.03.2009 </w:t>
            </w:r>
            <w:hyperlink r:id="rId71">
              <w:r w:rsidRPr="005C5CBC">
                <w:rPr>
                  <w:rFonts w:ascii="PT Astra Serif" w:hAnsi="PT Astra Serif"/>
                  <w:sz w:val="28"/>
                  <w:szCs w:val="28"/>
                </w:rPr>
                <w:t>N 85-П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30.07.2009 </w:t>
            </w:r>
            <w:hyperlink r:id="rId72">
              <w:r w:rsidRPr="005C5CBC">
                <w:rPr>
                  <w:rFonts w:ascii="PT Astra Serif" w:hAnsi="PT Astra Serif"/>
                  <w:sz w:val="28"/>
                  <w:szCs w:val="28"/>
                </w:rPr>
                <w:t>N 338-П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09.06.2010 </w:t>
            </w:r>
            <w:hyperlink r:id="rId73">
              <w:r w:rsidRPr="005C5CBC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13.10.2011 </w:t>
            </w:r>
            <w:hyperlink r:id="rId74">
              <w:r w:rsidRPr="005C5CBC">
                <w:rPr>
                  <w:rFonts w:ascii="PT Astra Serif" w:hAnsi="PT Astra Serif"/>
                  <w:sz w:val="28"/>
                  <w:szCs w:val="28"/>
                </w:rPr>
                <w:t>N 562-П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02.03.2012 </w:t>
            </w:r>
            <w:hyperlink r:id="rId75">
              <w:r w:rsidRPr="005C5CBC">
                <w:rPr>
                  <w:rFonts w:ascii="PT Astra Serif" w:hAnsi="PT Astra Serif"/>
                  <w:sz w:val="28"/>
                  <w:szCs w:val="28"/>
                </w:rPr>
                <w:t>N 104-П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14.08.2012 </w:t>
            </w:r>
            <w:hyperlink r:id="rId76">
              <w:r w:rsidRPr="005C5CBC">
                <w:rPr>
                  <w:rFonts w:ascii="PT Astra Serif" w:hAnsi="PT Astra Serif"/>
                  <w:sz w:val="28"/>
                  <w:szCs w:val="28"/>
                </w:rPr>
                <w:t>N 489-П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10.10.2012 </w:t>
            </w:r>
            <w:hyperlink r:id="rId77">
              <w:r w:rsidRPr="005C5CBC">
                <w:rPr>
                  <w:rFonts w:ascii="PT Astra Serif" w:hAnsi="PT Astra Serif"/>
                  <w:sz w:val="28"/>
                  <w:szCs w:val="28"/>
                </w:rPr>
                <w:t>N 602-П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78">
              <w:r w:rsidRPr="005C5CBC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24.04.2014 </w:t>
            </w:r>
            <w:hyperlink r:id="rId79">
              <w:r w:rsidRPr="005C5CBC">
                <w:rPr>
                  <w:rFonts w:ascii="PT Astra Serif" w:hAnsi="PT Astra Serif"/>
                  <w:sz w:val="28"/>
                  <w:szCs w:val="28"/>
                </w:rPr>
                <w:t>N 251-П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15.04.2015 </w:t>
            </w:r>
            <w:hyperlink r:id="rId80">
              <w:r w:rsidRPr="005C5CBC">
                <w:rPr>
                  <w:rFonts w:ascii="PT Astra Serif" w:hAnsi="PT Astra Serif"/>
                  <w:sz w:val="28"/>
                  <w:szCs w:val="28"/>
                </w:rPr>
                <w:t>N 179-П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17.08.2015 </w:t>
            </w:r>
            <w:hyperlink r:id="rId81">
              <w:r w:rsidRPr="005C5CBC">
                <w:rPr>
                  <w:rFonts w:ascii="PT Astra Serif" w:hAnsi="PT Astra Serif"/>
                  <w:sz w:val="28"/>
                  <w:szCs w:val="28"/>
                </w:rPr>
                <w:t>N 411-П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09.11.2015 </w:t>
            </w:r>
            <w:hyperlink r:id="rId82">
              <w:r w:rsidRPr="005C5CBC">
                <w:rPr>
                  <w:rFonts w:ascii="PT Astra Serif" w:hAnsi="PT Astra Serif"/>
                  <w:sz w:val="28"/>
                  <w:szCs w:val="28"/>
                </w:rPr>
                <w:t>N 563-П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30.12.2015 </w:t>
            </w:r>
            <w:hyperlink r:id="rId83">
              <w:r w:rsidRPr="005C5CBC">
                <w:rPr>
                  <w:rFonts w:ascii="PT Astra Serif" w:hAnsi="PT Astra Serif"/>
                  <w:sz w:val="28"/>
                  <w:szCs w:val="28"/>
                </w:rPr>
                <w:t>N 664-П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25.04.2016 </w:t>
            </w:r>
            <w:hyperlink r:id="rId84">
              <w:r w:rsidRPr="005C5CBC">
                <w:rPr>
                  <w:rFonts w:ascii="PT Astra Serif" w:hAnsi="PT Astra Serif"/>
                  <w:sz w:val="28"/>
                  <w:szCs w:val="28"/>
                </w:rPr>
                <w:t>N 189-П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01.07.2016 </w:t>
            </w:r>
            <w:hyperlink r:id="rId85">
              <w:r w:rsidRPr="005C5CBC">
                <w:rPr>
                  <w:rFonts w:ascii="PT Astra Serif" w:hAnsi="PT Astra Serif"/>
                  <w:sz w:val="28"/>
                  <w:szCs w:val="28"/>
                </w:rPr>
                <w:t>N 324-П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25.11.2016 </w:t>
            </w:r>
            <w:hyperlink r:id="rId86">
              <w:r w:rsidRPr="005C5CBC">
                <w:rPr>
                  <w:rFonts w:ascii="PT Astra Serif" w:hAnsi="PT Astra Serif"/>
                  <w:sz w:val="28"/>
                  <w:szCs w:val="28"/>
                </w:rPr>
                <w:t>N 646-П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27.06.2017 </w:t>
            </w:r>
            <w:hyperlink r:id="rId87">
              <w:r w:rsidRPr="005C5CBC">
                <w:rPr>
                  <w:rFonts w:ascii="PT Astra Serif" w:hAnsi="PT Astra Serif"/>
                  <w:sz w:val="28"/>
                  <w:szCs w:val="28"/>
                </w:rPr>
                <w:t>N 317-П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12.12.2017 </w:t>
            </w:r>
            <w:hyperlink r:id="rId88">
              <w:r w:rsidRPr="005C5CBC">
                <w:rPr>
                  <w:rFonts w:ascii="PT Astra Serif" w:hAnsi="PT Astra Serif"/>
                  <w:sz w:val="28"/>
                  <w:szCs w:val="28"/>
                </w:rPr>
                <w:t>N 643-П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29.06.2018 </w:t>
            </w:r>
            <w:hyperlink r:id="rId89">
              <w:r w:rsidRPr="005C5CBC">
                <w:rPr>
                  <w:rFonts w:ascii="PT Astra Serif" w:hAnsi="PT Astra Serif"/>
                  <w:sz w:val="28"/>
                  <w:szCs w:val="28"/>
                </w:rPr>
                <w:t>N 354-П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90">
              <w:r w:rsidRPr="005C5CBC">
                <w:rPr>
                  <w:rFonts w:ascii="PT Astra Serif" w:hAnsi="PT Astra Serif"/>
                  <w:sz w:val="28"/>
                  <w:szCs w:val="28"/>
                </w:rPr>
                <w:t>N 689-П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05.06.2019 </w:t>
            </w:r>
            <w:hyperlink r:id="rId91">
              <w:r w:rsidRPr="005C5CBC">
                <w:rPr>
                  <w:rFonts w:ascii="PT Astra Serif" w:hAnsi="PT Astra Serif"/>
                  <w:sz w:val="28"/>
                  <w:szCs w:val="28"/>
                </w:rPr>
                <w:t>N 398-П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30.12.2019 </w:t>
            </w:r>
            <w:hyperlink r:id="rId92">
              <w:r w:rsidRPr="005C5CBC">
                <w:rPr>
                  <w:rFonts w:ascii="PT Astra Serif" w:hAnsi="PT Astra Serif"/>
                  <w:sz w:val="28"/>
                  <w:szCs w:val="28"/>
                </w:rPr>
                <w:t>N 946-П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21.07.2021 </w:t>
            </w:r>
            <w:hyperlink r:id="rId93">
              <w:r w:rsidRPr="005C5CBC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28.02.2022 </w:t>
            </w:r>
            <w:hyperlink r:id="rId94">
              <w:r w:rsidRPr="005C5CBC">
                <w:rPr>
                  <w:rFonts w:ascii="PT Astra Serif" w:hAnsi="PT Astra Serif"/>
                  <w:sz w:val="28"/>
                  <w:szCs w:val="28"/>
                </w:rPr>
                <w:t>N 123-П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04.10.2022 </w:t>
            </w:r>
            <w:hyperlink r:id="rId95">
              <w:r w:rsidRPr="005C5CBC">
                <w:rPr>
                  <w:rFonts w:ascii="PT Astra Serif" w:hAnsi="PT Astra Serif"/>
                  <w:sz w:val="28"/>
                  <w:szCs w:val="28"/>
                </w:rPr>
                <w:t>N 965-П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09.08.2024 </w:t>
            </w:r>
            <w:hyperlink r:id="rId96">
              <w:r w:rsidRPr="005C5CBC">
                <w:rPr>
                  <w:rFonts w:ascii="PT Astra Serif" w:hAnsi="PT Astra Serif"/>
                  <w:sz w:val="28"/>
                  <w:szCs w:val="28"/>
                </w:rPr>
                <w:t>N 668-П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от 16.12.2024 </w:t>
            </w:r>
            <w:hyperlink r:id="rId97">
              <w:r w:rsidRPr="005C5CBC">
                <w:rPr>
                  <w:rFonts w:ascii="PT Astra Serif" w:hAnsi="PT Astra Serif"/>
                  <w:sz w:val="28"/>
                  <w:szCs w:val="28"/>
                </w:rPr>
                <w:t>N 1048-П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, от 13.08.2026 </w:t>
            </w:r>
            <w:hyperlink r:id="rId98">
              <w:r w:rsidRPr="005C5CBC">
                <w:rPr>
                  <w:rFonts w:ascii="PT Astra Serif" w:hAnsi="PT Astra Serif"/>
                  <w:sz w:val="28"/>
                  <w:szCs w:val="28"/>
                </w:rPr>
                <w:t>N 600-П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I. Общие положения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1. Министерство здравоохранения Саратовской области (далее - Министерство) является исполнительным органом Саратовской области, наделенным полномочиями и осуществляющим функции в </w:t>
      </w:r>
      <w:proofErr w:type="gramStart"/>
      <w:r w:rsidRPr="005C5CBC">
        <w:rPr>
          <w:rFonts w:ascii="PT Astra Serif" w:hAnsi="PT Astra Serif"/>
          <w:sz w:val="28"/>
          <w:szCs w:val="28"/>
        </w:rPr>
        <w:t>установленных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настоящим Положением </w:t>
      </w:r>
      <w:proofErr w:type="gramStart"/>
      <w:r w:rsidRPr="005C5CBC">
        <w:rPr>
          <w:rFonts w:ascii="PT Astra Serif" w:hAnsi="PT Astra Serif"/>
          <w:sz w:val="28"/>
          <w:szCs w:val="28"/>
        </w:rPr>
        <w:t>сферах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деятельности. Министерство также осуществляет в пределах своей компетенции координацию и контроль деятельности находящихся в его ведении учреждений (организаций).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(п. 1 в ред. </w:t>
      </w:r>
      <w:hyperlink r:id="rId99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5C5CBC">
        <w:rPr>
          <w:rFonts w:ascii="PT Astra Serif" w:hAnsi="PT Astra Serif"/>
          <w:sz w:val="28"/>
          <w:szCs w:val="28"/>
        </w:rPr>
        <w:t xml:space="preserve">Министерство в своей деятельности руководствуется </w:t>
      </w:r>
      <w:hyperlink r:id="rId100">
        <w:r w:rsidRPr="005C5CBC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C5CBC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актами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</w:t>
      </w:r>
      <w:hyperlink r:id="rId101">
        <w:r w:rsidRPr="005C5CBC">
          <w:rPr>
            <w:rFonts w:ascii="PT Astra Serif" w:hAnsi="PT Astra Serif"/>
            <w:sz w:val="28"/>
            <w:szCs w:val="28"/>
          </w:rPr>
          <w:t>Уставом</w:t>
        </w:r>
      </w:hyperlink>
      <w:r w:rsidRPr="005C5CBC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области, органов государственной власти области, а также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настоящим Положением.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02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3. Министерство обладает правами юридического лица, имеет самостоятельный баланс, лицевые счета главного распорядителя и получателя бюджетных средств, печать с изображением Государственного герба Российской Федерации и своим наименованием, а также соответствующие печати, бланки и штампы, реализует в соответствии с требованиями законодательства имущественные и неимущественные права, может быть истцом и ответчиком в суде.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(</w:t>
      </w:r>
      <w:proofErr w:type="gramStart"/>
      <w:r w:rsidRPr="005C5CBC">
        <w:rPr>
          <w:rFonts w:ascii="PT Astra Serif" w:hAnsi="PT Astra Serif"/>
          <w:sz w:val="28"/>
          <w:szCs w:val="28"/>
        </w:rPr>
        <w:t>в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ред. </w:t>
      </w:r>
      <w:hyperlink r:id="rId103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4. Финансирование расходов по содержанию и обеспечению деятельности Министерства, а также по реализации возложенных на него полномочий осуществляется за счет средств областного бюджета и за счет субвенций на осуществление переданных полномочий в области охраны здоровья граждан, предоставляемых из федерального бюджета. Осуществление полномочий по предметам совместного ведения может дополнительно финансироваться за счет средств федерального бюджета и федеральных государственных внебюджетных фондов, в том числе в соответствии с государственными программами Российской Федерации, в порядке и случаях, устанавливаемых федеральным законодательством.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(</w:t>
      </w:r>
      <w:proofErr w:type="gramStart"/>
      <w:r w:rsidRPr="005C5CBC">
        <w:rPr>
          <w:rFonts w:ascii="PT Astra Serif" w:hAnsi="PT Astra Serif"/>
          <w:sz w:val="28"/>
          <w:szCs w:val="28"/>
        </w:rPr>
        <w:t>в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30.07.2009 </w:t>
      </w:r>
      <w:hyperlink r:id="rId104">
        <w:r w:rsidRPr="005C5CBC">
          <w:rPr>
            <w:rFonts w:ascii="PT Astra Serif" w:hAnsi="PT Astra Serif"/>
            <w:sz w:val="28"/>
            <w:szCs w:val="28"/>
          </w:rPr>
          <w:t>N 338-П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24.04.2014 </w:t>
      </w:r>
      <w:hyperlink r:id="rId105">
        <w:r w:rsidRPr="005C5CBC">
          <w:rPr>
            <w:rFonts w:ascii="PT Astra Serif" w:hAnsi="PT Astra Serif"/>
            <w:sz w:val="28"/>
            <w:szCs w:val="28"/>
          </w:rPr>
          <w:t>N 251-П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15.04.2015 </w:t>
      </w:r>
      <w:hyperlink r:id="rId106">
        <w:r w:rsidRPr="005C5CBC">
          <w:rPr>
            <w:rFonts w:ascii="PT Astra Serif" w:hAnsi="PT Astra Serif"/>
            <w:sz w:val="28"/>
            <w:szCs w:val="28"/>
          </w:rPr>
          <w:t>N 179-П</w:t>
        </w:r>
      </w:hyperlink>
      <w:r w:rsidRPr="005C5CBC">
        <w:rPr>
          <w:rFonts w:ascii="PT Astra Serif" w:hAnsi="PT Astra Serif"/>
          <w:sz w:val="28"/>
          <w:szCs w:val="28"/>
        </w:rPr>
        <w:t>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5. Местонахождение Министерства: </w:t>
      </w:r>
      <w:proofErr w:type="gramStart"/>
      <w:r w:rsidRPr="005C5CBC">
        <w:rPr>
          <w:rFonts w:ascii="PT Astra Serif" w:hAnsi="PT Astra Serif"/>
          <w:sz w:val="28"/>
          <w:szCs w:val="28"/>
        </w:rPr>
        <w:t xml:space="preserve">Российская Федерация, Саратовская обл., </w:t>
      </w:r>
      <w:proofErr w:type="spellStart"/>
      <w:r w:rsidRPr="005C5CBC">
        <w:rPr>
          <w:rFonts w:ascii="PT Astra Serif" w:hAnsi="PT Astra Serif"/>
          <w:sz w:val="28"/>
          <w:szCs w:val="28"/>
        </w:rPr>
        <w:t>г.о</w:t>
      </w:r>
      <w:proofErr w:type="spellEnd"/>
      <w:r w:rsidRPr="005C5CBC">
        <w:rPr>
          <w:rFonts w:ascii="PT Astra Serif" w:hAnsi="PT Astra Serif"/>
          <w:sz w:val="28"/>
          <w:szCs w:val="28"/>
        </w:rPr>
        <w:t xml:space="preserve">. Саратов, г. Саратов, ул. Рабочая, </w:t>
      </w:r>
      <w:proofErr w:type="spellStart"/>
      <w:r w:rsidRPr="005C5CBC">
        <w:rPr>
          <w:rFonts w:ascii="PT Astra Serif" w:hAnsi="PT Astra Serif"/>
          <w:sz w:val="28"/>
          <w:szCs w:val="28"/>
        </w:rPr>
        <w:t>зд</w:t>
      </w:r>
      <w:proofErr w:type="spellEnd"/>
      <w:r w:rsidRPr="005C5CBC">
        <w:rPr>
          <w:rFonts w:ascii="PT Astra Serif" w:hAnsi="PT Astra Serif"/>
          <w:sz w:val="28"/>
          <w:szCs w:val="28"/>
        </w:rPr>
        <w:t xml:space="preserve">. 145/155, </w:t>
      </w:r>
      <w:proofErr w:type="spellStart"/>
      <w:r w:rsidRPr="005C5CBC">
        <w:rPr>
          <w:rFonts w:ascii="PT Astra Serif" w:hAnsi="PT Astra Serif"/>
          <w:sz w:val="28"/>
          <w:szCs w:val="28"/>
        </w:rPr>
        <w:t>помещ</w:t>
      </w:r>
      <w:proofErr w:type="spellEnd"/>
      <w:r w:rsidRPr="005C5CBC">
        <w:rPr>
          <w:rFonts w:ascii="PT Astra Serif" w:hAnsi="PT Astra Serif"/>
          <w:sz w:val="28"/>
          <w:szCs w:val="28"/>
        </w:rPr>
        <w:t>. 34.</w:t>
      </w:r>
      <w:proofErr w:type="gramEnd"/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(п. 5 в ред. </w:t>
      </w:r>
      <w:hyperlink r:id="rId107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30.12.2019 N 946-П)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6. Министерство создается и ликвидируется Правительством Саратовской области.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7. Министерство является правопреемником министерства здравоохранения и социальной поддержки Саратовской области.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II. Основные функции Министерства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8. Министерство реализует следующие функции: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общие функции: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и утверждение нормативно-методических документов по вопросам, отнесенным к компетенции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внесение в установленном порядке предложений по формированию </w:t>
      </w:r>
      <w:r w:rsidRPr="005C5CBC">
        <w:rPr>
          <w:rFonts w:ascii="PT Astra Serif" w:hAnsi="PT Astra Serif"/>
          <w:sz w:val="28"/>
          <w:szCs w:val="28"/>
        </w:rPr>
        <w:lastRenderedPageBreak/>
        <w:t>областного бюджета;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подготовки расчетов и обоснований для выделения ассигнований из федерального бюджета на финансирование мероприятий по охране здоровья;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финансирования деятельности подведомственных Министерству учреждений, в том числе учреждений здравоохранения, учреждений образования, казенных учреждений, автономных и бюджетных учреждений, созданных для иных целей, а также организация финансирования мероприятий по охране здоровья;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08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выполнение функций государственного заказчика при осуществлении закупок товаров, работ, услуг для обеспечения государственных нужд области в целях реализации полномочий, возложенных на Министерство;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24.04.2014 </w:t>
      </w:r>
      <w:hyperlink r:id="rId109">
        <w:r w:rsidRPr="005C5CBC">
          <w:rPr>
            <w:rFonts w:ascii="PT Astra Serif" w:hAnsi="PT Astra Serif"/>
            <w:sz w:val="28"/>
            <w:szCs w:val="28"/>
          </w:rPr>
          <w:t>N 251-П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29.06.2018 </w:t>
      </w:r>
      <w:hyperlink r:id="rId110">
        <w:r w:rsidRPr="005C5CBC">
          <w:rPr>
            <w:rFonts w:ascii="PT Astra Serif" w:hAnsi="PT Astra Serif"/>
            <w:sz w:val="28"/>
            <w:szCs w:val="28"/>
          </w:rPr>
          <w:t>N 354-П</w:t>
        </w:r>
      </w:hyperlink>
      <w:r w:rsidRPr="005C5CBC">
        <w:rPr>
          <w:rFonts w:ascii="PT Astra Serif" w:hAnsi="PT Astra Serif"/>
          <w:sz w:val="28"/>
          <w:szCs w:val="28"/>
        </w:rPr>
        <w:t>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заключение договоров, приобретение имущественных и неимущественных прав в пределах компетенции и в соответствии с законодательством;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подготовка в установленном порядке заключений по проектам правовых актов, результатам научных исследований, относящимся к компетенции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участие в подготовке и заключении соглашений и договоров между Правительством области и органами государственной власти других субъектов Российской Федерации, а также иными юридическими лицами;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проведение конференций, совещаний, симпозиумов и встреч, организация конкурсов, выставок и других мероприятий по вопросам, входящим в компетенцию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в пределах компетенции последипломной подготовки медицинских работников, проведения аттестации медицинских и педагогических работников на присвоение квалификационной категории;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создание межведомственных комиссий, советов, рабочих групп для решения возложенных на Министерство задач;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представление по поручению Губернатора области и Правительства области интересов области на международном уровне в части вопросов, входящих в компетенцию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осуществление взаимодействия с федеральными органами власти, </w:t>
      </w:r>
      <w:r w:rsidRPr="005C5CBC">
        <w:rPr>
          <w:rFonts w:ascii="PT Astra Serif" w:hAnsi="PT Astra Serif"/>
          <w:sz w:val="28"/>
          <w:szCs w:val="28"/>
        </w:rPr>
        <w:lastRenderedPageBreak/>
        <w:t>органами государственной власти области, органами местного самоуправления области, общественными и иными объединениями независимо от их организационно-правовой формы в пределах своей компетенции;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привлечение в установленном порядке к реализации государственных программ, проектов и мероприятий научных и общественных организаций;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11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привлечение в установленном порядке специалистов и экспертов для решения возложенных на Министерство задач;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направление запросов и получение в установленном порядке от исполнительных органов области, юридических лиц независимо от их организационно-правовой формы материалов, необходимых для решения вопросов, входящих в компетенцию Министерства;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12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мобилизационной подготовки и мобилизации, создание условий и принятие мер по защите и сохранности сведений, составляющих государственную тайну, осуществление в пределах компетенции мероприятий по обеспечению пожарной безопасности в Министерстве;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13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31.07.2008 N 306-П; в ред. </w:t>
      </w:r>
      <w:hyperlink r:id="rId11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решения задач по территориальной обороне и гражданской обороне в установленной сфере деятельности, планирование и осуществление мероприятий по территориальной обороне и гражданской обороне в Министерстве и подведомственных ему государственных учреждениях;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15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25.04.2016 N 189-П)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 xml:space="preserve"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Федерации, организация и реализация в пределах своих полномочий мероприятий Комплексного </w:t>
      </w:r>
      <w:hyperlink r:id="rId116">
        <w:r w:rsidRPr="005C5CBC">
          <w:rPr>
            <w:rFonts w:ascii="PT Astra Serif" w:hAnsi="PT Astra Serif"/>
            <w:sz w:val="28"/>
            <w:szCs w:val="28"/>
          </w:rPr>
          <w:t>плана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противодействия идеологии терроризма в Российской Федерации на 2024 - 2028 годы, утвержденного Президентом Российской Федерации от 30 декабря 2023 года N Пр-2610;</w:t>
      </w:r>
      <w:proofErr w:type="gramEnd"/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17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25.04.2016 N 189-П; в ред. </w:t>
      </w:r>
      <w:hyperlink r:id="rId118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09.08.2024 N 668-П)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создание условий для развития конкуренции в отрасли здравоохранения, в том числе содействие развитию конкуренции на соответствующих товарных рынках;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19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профилактика правонарушений в формах правового просвещения и правового информирования, </w:t>
      </w:r>
      <w:proofErr w:type="spellStart"/>
      <w:r w:rsidRPr="005C5CBC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5C5CBC">
        <w:rPr>
          <w:rFonts w:ascii="PT Astra Serif" w:hAnsi="PT Astra Serif"/>
          <w:sz w:val="28"/>
          <w:szCs w:val="28"/>
        </w:rPr>
        <w:t>, социальной реабилитации, помощи лицам, пострадавшим от правонарушений или подверженным риску стать таковыми, в пределах компетенции;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20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25.11.2016 N 646-П)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мониторинг в сфере профилактики правонарушений в соответствии с основными направлениями профилактики правонарушений, определенными </w:t>
      </w:r>
      <w:hyperlink r:id="rId121">
        <w:r w:rsidRPr="005C5CBC">
          <w:rPr>
            <w:rFonts w:ascii="PT Astra Serif" w:hAnsi="PT Astra Serif"/>
            <w:sz w:val="28"/>
            <w:szCs w:val="28"/>
          </w:rPr>
          <w:t>статьей 6</w:t>
        </w:r>
      </w:hyperlink>
      <w:r w:rsidRPr="005C5CBC">
        <w:rPr>
          <w:rFonts w:ascii="PT Astra Serif" w:hAnsi="PT Astra Serif"/>
          <w:sz w:val="28"/>
          <w:szCs w:val="28"/>
        </w:rPr>
        <w:t xml:space="preserve"> Федерального закона "Об основах системы профилактики правонарушений в Российской Федерации", в пределах компетенции;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22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27.06.2017 N 317-П)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оценки качества оказания общественно полезных услуг социально ориентированной некоммерческой организацией в сфере деятельности Министерства;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23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17.12.2018 N 689-П)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 сфере здравоохранения: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подготовка в установленном порядке проектов законодательных и иных нормативных правовых актов в сфере здравоохранения, в том числе по вопросам санитарно-эпидемиологического благополучия населения области и </w:t>
      </w:r>
      <w:proofErr w:type="gramStart"/>
      <w:r w:rsidRPr="005C5C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их соблюдением и исполнением в соответствии с федеральным законодательством;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создание в пределах компетенции, определенной законодательством Российской Федерации, условий для развития медицинской помощи, обеспечения ее качества и доступности;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25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05.06.2019 N 398-П)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и реализация программ по развитию здравоохранения области, профилактике заболеваний, оказанию медицинской помощи, обеспечению населения лекарственными препаратами, медицинскому образованию населения области и другим вопросам в области охраны здоровья жителей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26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09.06.2010 N 225-П)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подготовка ежегодных докладов о состоянии здоровья населения области и во взаимодействии с управлением Федеральной службы по надзору в сфере защиты прав потребителей и благополучия человека по Саратовской области о санитарно-эпидемиологической обстановке в области, а также докладов о реализации территориальной программы государственных гарантий бесплатного оказания гражданам медицинской помощи в Саратовской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05.03.2009 </w:t>
      </w:r>
      <w:hyperlink r:id="rId127">
        <w:r w:rsidRPr="005C5CBC">
          <w:rPr>
            <w:rFonts w:ascii="PT Astra Serif" w:hAnsi="PT Astra Serif"/>
            <w:sz w:val="28"/>
            <w:szCs w:val="28"/>
          </w:rPr>
          <w:t>N 85-П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24.04.2014 </w:t>
      </w:r>
      <w:hyperlink r:id="rId128">
        <w:r w:rsidRPr="005C5CBC">
          <w:rPr>
            <w:rFonts w:ascii="PT Astra Serif" w:hAnsi="PT Astra Serif"/>
            <w:sz w:val="28"/>
            <w:szCs w:val="28"/>
          </w:rPr>
          <w:t>N 251-П</w:t>
        </w:r>
      </w:hyperlink>
      <w:r w:rsidRPr="005C5CBC">
        <w:rPr>
          <w:rFonts w:ascii="PT Astra Serif" w:hAnsi="PT Astra Serif"/>
          <w:sz w:val="28"/>
          <w:szCs w:val="28"/>
        </w:rPr>
        <w:t>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абзац утратил силу с 24 апреля 2014 года. - </w:t>
      </w:r>
      <w:hyperlink r:id="rId129">
        <w:r w:rsidRPr="005C5C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>утверждение перечня медицинских организаций, имеющих лицензию на фармацевтическую деятельность, и их обособленных подразделений (амбулаторий, фельдшерских и фельдшерско-акушерских пунктов, центров (отделений) общей врачебной (семейной) практики), расположенных в сельских поселениях, в которых отсутствуют аптечные организации, а также перечня лекарственных препаратов (за исключением наркотических лекарственных препаратов и психотропных лекарственных препаратов), продажа которых может осуществляться указанными организациями и их обособленными подразделениями;</w:t>
      </w:r>
      <w:proofErr w:type="gramEnd"/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30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09.06.2010 N 225-П)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>размещение в сети Интернет или опубликование информации о зарегистрированной предельной отпускной цене на лекарственные препараты, включенные в перечень жизненно необходимых и важнейших лекарственных препаратов, об установленных в области размере предельной оптовой надбавки и (или) размере предельной розничной надбавки к установленным производителями лекарственных препаратов фактическим отпускным ценам на лекарственные препараты, включенные в перечень жизненно необходимых и важнейших лекарственных препаратов и о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сумме, указанной в </w:t>
      </w:r>
      <w:hyperlink r:id="rId131">
        <w:r w:rsidRPr="005C5CBC">
          <w:rPr>
            <w:rFonts w:ascii="PT Astra Serif" w:hAnsi="PT Astra Serif"/>
            <w:sz w:val="28"/>
            <w:szCs w:val="28"/>
          </w:rPr>
          <w:t>части второй статьи 63</w:t>
        </w:r>
      </w:hyperlink>
      <w:r w:rsidRPr="005C5CBC">
        <w:rPr>
          <w:rFonts w:ascii="PT Astra Serif" w:hAnsi="PT Astra Serif"/>
          <w:sz w:val="28"/>
          <w:szCs w:val="28"/>
        </w:rPr>
        <w:t xml:space="preserve"> Федерального закона от 12 апреля 2010 г. N 61-ФЗ "Об обращении лекарственных средств";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32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09.06.2010 N 225-П)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организация обеспечения и обеспечение лекарственными препаратами, изделиями медицинского назначения, медицинским оборудованием граждан на территории Саратовской области, имеющих право в соответствии с законодательством на получение лекарственных препаратов, изделий медицинского назначения, медицинского оборудования бесплатно и (или) на </w:t>
      </w:r>
      <w:r w:rsidRPr="005C5CBC">
        <w:rPr>
          <w:rFonts w:ascii="PT Astra Serif" w:hAnsi="PT Astra Serif"/>
          <w:sz w:val="28"/>
          <w:szCs w:val="28"/>
        </w:rPr>
        <w:lastRenderedPageBreak/>
        <w:t>льготных условиях;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33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05.06.2019 N 398-П)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в установленном порядке экспертизы проектов правовых актов, затрагивающих вопросы охраны здоровья, входящие в компетенцию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мер по совершенствованию организации профилактической, лечебно-диагностической и реабилитационной помощи населению области;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обеспечение взаимодействия на территории области учреждений и организаций медицинского профиля всех форм собственности;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обеспечение деятельности областных учреждений здравоохранения, медицинских и фармацевтических образовательных организаций, осуществление в установленном порядке их финансирования, материально-технического обеспечения;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3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проведения медицинских экспертиз, медицинских осмотров и медицинских освидетельствований в подведомственных медицинских организациях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35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оформление и направление документов в межведомственные специализированные экспертные советы по установлению причинной связи заболевания, инвалидности или смерти с воздействием радиации;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в пределах компетенции сбора и обобщения данных о применении, побочных действиях и об особенностях взаимодействия лекарственных средств;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реализация в пределах компетенции мероприятий и программ метрологического и нормативно-технического обеспечения системы здравоохранения;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организационно-методическое руководство медико-санитарным обеспечением населения, подготовкой населения к оказанию первой медицинской помощи при чрезвычайных ситуациях, а также руководство формированиями и учреждениями службы медицины катастроф области, участвующими в ликвидации медико-санитарных последствий чрезвычайных ситуаций;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координация в пределах своей компетенции деятельности </w:t>
      </w:r>
      <w:r w:rsidRPr="005C5CBC">
        <w:rPr>
          <w:rFonts w:ascii="PT Astra Serif" w:hAnsi="PT Astra Serif"/>
          <w:sz w:val="28"/>
          <w:szCs w:val="28"/>
        </w:rPr>
        <w:lastRenderedPageBreak/>
        <w:t>заинтересованных исполнительных органов области по обеспечению радиационной безопасности и ликвидации медико-санитарных последствий чрезвычайных ситуаций;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36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>организация безвозмездного обеспечения донорской кровью и (или) ее компонентами,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определенной настоящим пунктом компетенцией;</w:t>
      </w:r>
      <w:proofErr w:type="gramEnd"/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24.04.2014 </w:t>
      </w:r>
      <w:hyperlink r:id="rId137">
        <w:r w:rsidRPr="005C5CBC">
          <w:rPr>
            <w:rFonts w:ascii="PT Astra Serif" w:hAnsi="PT Astra Serif"/>
            <w:sz w:val="28"/>
            <w:szCs w:val="28"/>
          </w:rPr>
          <w:t>N 251-П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05.06.2019 </w:t>
      </w:r>
      <w:hyperlink r:id="rId138">
        <w:r w:rsidRPr="005C5CBC">
          <w:rPr>
            <w:rFonts w:ascii="PT Astra Serif" w:hAnsi="PT Astra Serif"/>
            <w:sz w:val="28"/>
            <w:szCs w:val="28"/>
          </w:rPr>
          <w:t>N 398-П</w:t>
        </w:r>
      </w:hyperlink>
      <w:r w:rsidRPr="005C5CBC">
        <w:rPr>
          <w:rFonts w:ascii="PT Astra Serif" w:hAnsi="PT Astra Serif"/>
          <w:sz w:val="28"/>
          <w:szCs w:val="28"/>
        </w:rPr>
        <w:t>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создание в период мобилизации и в военное время специальных формирований для Вооруженных Сил Российской Федерации и выделение оперативных коек, а также подготовка формирований медицинских сил гражданской обороны к оказанию медицинской помощи населению;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39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05.03.2009 N 85-П)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обеспечение осуществления в установленном порядке мер в области обязательного медицинского страхования граждан;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0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08.08.2008 N 319-П)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участие совместно с заинтересованными исполнительными органами области в реализации программ кадрового обеспечения системы здравоохранения, включая профессиональную подготовку, переподготовку и повышение квалификации медицинских и фармацевтических работников;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1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участие совместно с министерством образования области, во взаимодействии с Саратовским государственным медицинским университетом и научно-исследовательскими институтами медицинского профиля в реализации на территории области мероприятий в области гигиенического воспитания и обучения населения, пропаганды здорового образа жизни;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2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08.08.2008 N 319-П)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разработка предложений по формированию </w:t>
      </w:r>
      <w:proofErr w:type="gramStart"/>
      <w:r w:rsidRPr="005C5CBC">
        <w:rPr>
          <w:rFonts w:ascii="PT Astra Serif" w:hAnsi="PT Astra Serif"/>
          <w:sz w:val="28"/>
          <w:szCs w:val="28"/>
        </w:rPr>
        <w:t>структуры органов управления государственной системы здравоохранения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области, порядка их организации и деятельности;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разработка мер по развитию учреждений здравоохранения области, их материально-техническое обеспечение;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участие в осуществлении </w:t>
      </w:r>
      <w:proofErr w:type="gramStart"/>
      <w:r w:rsidRPr="005C5CBC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соблюдением на территории области стандартов медицинской помощи, оказываемой организациями в части реализации территориальной программы государственных гарантий бесплатного оказания гражданам медицинской помощи в Саратовской области в соответствии с федеральным законодательством;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3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оказания населению Саратовской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 подведомственных медицинских организациях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абзац утратил силу с 24 апреля 2014 года. - </w:t>
      </w:r>
      <w:hyperlink r:id="rId145">
        <w:r w:rsidRPr="005C5C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территориальной программы государственных гарантий бесплатного оказания гражданам медицинской помощи в Саратовской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6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разработка порядка и </w:t>
      </w:r>
      <w:proofErr w:type="gramStart"/>
      <w:r w:rsidRPr="005C5CBC">
        <w:rPr>
          <w:rFonts w:ascii="PT Astra Serif" w:hAnsi="PT Astra Serif"/>
          <w:sz w:val="28"/>
          <w:szCs w:val="28"/>
        </w:rPr>
        <w:t>объема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предоставляемых отдельным группам населения мер социальной поддержки в оказании медико-социальной помощи и лекарственном обеспечении;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профилактических, санитарно-гигиенических и противоэпидемических мер;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координация деятельности исполнительных органов области, хозяйствующих субъектов, субъектов государственной, муниципальной и частной систем здравоохранения в области охраны здоровья граждан;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7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охрана материнства и детства;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48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координация в пределах компетенции деятельности по подготовке кадров в области охраны здоровья граждан;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регулярное информирование населения области, в том числе через средства массовой информации, о распространенности на территории области социально значимых заболеваний и заболеваний, представляющих опасность для окружающих;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 пределах своей компетенции планирование и осуществление мер по охране здоровья граждан;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определение условий диспансерного наблюдения и лечения в детской и подростковой службах;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установление порядка и условий получения несовершеннолетними бесплатной медицинской консультации при определении профессиональной пригодности;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разработка мер социальной поддержки в оказании </w:t>
      </w:r>
      <w:proofErr w:type="gramStart"/>
      <w:r w:rsidRPr="005C5CBC">
        <w:rPr>
          <w:rFonts w:ascii="PT Astra Serif" w:hAnsi="PT Astra Serif"/>
          <w:sz w:val="28"/>
          <w:szCs w:val="28"/>
        </w:rPr>
        <w:t>медико-социальной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помощи и лекарственном обеспечении граждан, страдающих социально значимыми заболеваниями и заболеваниями, представляющими опасность для окружающих;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принятие решения о поручении работнику со средним медицинским образованием экспертизы временной нетрудоспособности граждан в учреждениях государственной системы здравоохранения;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49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принятие решения о выдаче разрешения на занятие народной медициной на территории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50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установление порядка занятия народной медициной на территории области;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абзац утратил силу с 13 августа 2026 года. - </w:t>
      </w:r>
      <w:hyperlink r:id="rId151">
        <w:r w:rsidRPr="005C5C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13.08.2026 N 600-П;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предложений о законодательном регулировании деятельности профессиональных медицинских, фармацевтических ассоциаций и других общественных объединений на территории области;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установление совместно с профессиональными медицинскими и фармацевтическими ассоциациями порядка переподготовки, </w:t>
      </w:r>
      <w:r w:rsidRPr="005C5CBC">
        <w:rPr>
          <w:rFonts w:ascii="PT Astra Serif" w:hAnsi="PT Astra Serif"/>
          <w:sz w:val="28"/>
          <w:szCs w:val="28"/>
        </w:rPr>
        <w:lastRenderedPageBreak/>
        <w:t>совершенствования профессиональных знаний медицинских и фармацевтических работников, получения ими квалификационных категорий;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предложений о мерах социальной поддержки медицинских и фармацевтических работников организаций здравоохранения, находящихся в ведении области;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предложений о размере и порядке обязательного страхования для медицинских, фармацевтических и иных работников областных специализированных организаций здравоохранения, работа которых связана с угрозой их жизни и здоровью;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мер по гигиеническому воспитанию и обучению населения пропаганде здорового образа жизни; обеспечение своевременного информирования населения области о возникновении или об угрозе возникновения инфекционных заболеваний и массовых неинфекционных заболеваний (отравлений) о состоянии среды обитания и проводимых санитарно-противоэпидемических (профилактических) мероприятиях;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и проведение мониторинга в сфере здравоохранения и подготовка на их основе предложений по совершенствованию деятельности исполнительных органов области;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52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рассмотрение обращений граждан по вопросам, входящим в компетенцию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в установленном порядке финансирования, материально-технического обеспечения и проведения экономического анализа деятельности учреждений и организаций, находящихся в ведении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195"/>
      <w:bookmarkEnd w:id="1"/>
      <w:r w:rsidRPr="005C5CBC">
        <w:rPr>
          <w:rFonts w:ascii="PT Astra Serif" w:hAnsi="PT Astra Serif"/>
          <w:sz w:val="28"/>
          <w:szCs w:val="28"/>
        </w:rPr>
        <w:t>разработка медико-экономических стандартов в соответствии с федеральными стандартами медицинской деятельности;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 xml:space="preserve">осуществление переданных Российской Федерацией Министерству полномочий по лицензированию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</w:t>
      </w:r>
      <w:hyperlink r:id="rId153">
        <w:r w:rsidRPr="005C5CBC">
          <w:rPr>
            <w:rFonts w:ascii="PT Astra Serif" w:hAnsi="PT Astra Serif"/>
            <w:sz w:val="28"/>
            <w:szCs w:val="28"/>
          </w:rPr>
          <w:t>законом</w:t>
        </w:r>
      </w:hyperlink>
      <w:r w:rsidRPr="005C5CBC">
        <w:rPr>
          <w:rFonts w:ascii="PT Astra Serif" w:hAnsi="PT Astra Serif"/>
          <w:sz w:val="28"/>
          <w:szCs w:val="28"/>
        </w:rPr>
        <w:t xml:space="preserve"> "О лицензировании отдельных видов деятельности", прекращения действия лицензий, формирования и ведения реестров выданных Министерством лицензий, утверждения форм заявлений о предоставлении лицензий, внесения изменений в реестр лицензий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, утверждения форм уведомлений и </w:t>
      </w:r>
      <w:proofErr w:type="gramStart"/>
      <w:r w:rsidRPr="005C5CBC">
        <w:rPr>
          <w:rFonts w:ascii="PT Astra Serif" w:hAnsi="PT Astra Serif"/>
          <w:sz w:val="28"/>
          <w:szCs w:val="28"/>
        </w:rPr>
        <w:t>других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используемых в процессе лицензирования </w:t>
      </w:r>
      <w:r w:rsidRPr="005C5CBC">
        <w:rPr>
          <w:rFonts w:ascii="PT Astra Serif" w:hAnsi="PT Astra Serif"/>
          <w:sz w:val="28"/>
          <w:szCs w:val="28"/>
        </w:rPr>
        <w:lastRenderedPageBreak/>
        <w:t>документов, а также предоставления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официальном сайте Министерства с указанием адресов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деятельности: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5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13.08.2026 N 600-П)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абзац утратил силу с 24 апреля 2014 года. - </w:t>
      </w:r>
      <w:hyperlink r:id="rId155">
        <w:r w:rsidRPr="005C5C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медицинской деятельности медицинских организаций (индивидуальных предпринимателей) (за исключением медицинских организаций, подведомственных федеральным органам исполнительной власти);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56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30.12.2015 N 664-П)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фармацевтической деятельности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57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30.12.2015 N 664-П)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 xml:space="preserve">деятельности по обороту наркотических средств, психотропных веществ и их </w:t>
      </w:r>
      <w:proofErr w:type="spellStart"/>
      <w:r w:rsidRPr="005C5CBC">
        <w:rPr>
          <w:rFonts w:ascii="PT Astra Serif" w:hAnsi="PT Astra Serif"/>
          <w:sz w:val="28"/>
          <w:szCs w:val="28"/>
        </w:rPr>
        <w:t>прекурсоров</w:t>
      </w:r>
      <w:proofErr w:type="spellEnd"/>
      <w:r w:rsidRPr="005C5CBC">
        <w:rPr>
          <w:rFonts w:ascii="PT Astra Serif" w:hAnsi="PT Astra Serif"/>
          <w:sz w:val="28"/>
          <w:szCs w:val="28"/>
        </w:rPr>
        <w:t xml:space="preserve">, культивированию </w:t>
      </w:r>
      <w:proofErr w:type="spellStart"/>
      <w:r w:rsidRPr="005C5CBC">
        <w:rPr>
          <w:rFonts w:ascii="PT Astra Serif" w:hAnsi="PT Astra Serif"/>
          <w:sz w:val="28"/>
          <w:szCs w:val="28"/>
        </w:rPr>
        <w:t>наркосодержащих</w:t>
      </w:r>
      <w:proofErr w:type="spellEnd"/>
      <w:r w:rsidRPr="005C5CBC">
        <w:rPr>
          <w:rFonts w:ascii="PT Astra Serif" w:hAnsi="PT Astra Serif"/>
          <w:sz w:val="28"/>
          <w:szCs w:val="28"/>
        </w:rPr>
        <w:t xml:space="preserve"> растений (в части деятельности по обороту наркотических средств и психотропных веществ, внесенных в </w:t>
      </w:r>
      <w:hyperlink r:id="rId158">
        <w:r w:rsidRPr="005C5CBC">
          <w:rPr>
            <w:rFonts w:ascii="PT Astra Serif" w:hAnsi="PT Astra Serif"/>
            <w:sz w:val="28"/>
            <w:szCs w:val="28"/>
          </w:rPr>
          <w:t>списки I</w:t>
        </w:r>
      </w:hyperlink>
      <w:r w:rsidRPr="005C5CBC">
        <w:rPr>
          <w:rFonts w:ascii="PT Astra Serif" w:hAnsi="PT Astra Serif"/>
          <w:sz w:val="28"/>
          <w:szCs w:val="28"/>
        </w:rPr>
        <w:t xml:space="preserve">, </w:t>
      </w:r>
      <w:hyperlink r:id="rId159">
        <w:r w:rsidRPr="005C5CBC">
          <w:rPr>
            <w:rFonts w:ascii="PT Astra Serif" w:hAnsi="PT Astra Serif"/>
            <w:sz w:val="28"/>
            <w:szCs w:val="28"/>
          </w:rPr>
          <w:t>II</w:t>
        </w:r>
      </w:hyperlink>
      <w:r w:rsidRPr="005C5CBC">
        <w:rPr>
          <w:rFonts w:ascii="PT Astra Serif" w:hAnsi="PT Astra Serif"/>
          <w:sz w:val="28"/>
          <w:szCs w:val="28"/>
        </w:rPr>
        <w:t xml:space="preserve"> и </w:t>
      </w:r>
      <w:hyperlink r:id="rId160">
        <w:r w:rsidRPr="005C5CBC">
          <w:rPr>
            <w:rFonts w:ascii="PT Astra Serif" w:hAnsi="PT Astra Serif"/>
            <w:sz w:val="28"/>
            <w:szCs w:val="28"/>
          </w:rPr>
          <w:t>III</w:t>
        </w:r>
      </w:hyperlink>
      <w:r w:rsidRPr="005C5CBC">
        <w:rPr>
          <w:rFonts w:ascii="PT Astra Serif" w:hAnsi="PT Astra Serif"/>
          <w:sz w:val="28"/>
          <w:szCs w:val="28"/>
        </w:rPr>
        <w:t xml:space="preserve"> перечня наркотических средств, психотропных веществ и их </w:t>
      </w:r>
      <w:proofErr w:type="spellStart"/>
      <w:r w:rsidRPr="005C5CBC">
        <w:rPr>
          <w:rFonts w:ascii="PT Astra Serif" w:hAnsi="PT Astra Serif"/>
          <w:sz w:val="28"/>
          <w:szCs w:val="28"/>
        </w:rPr>
        <w:t>прекурсоров</w:t>
      </w:r>
      <w:proofErr w:type="spellEnd"/>
      <w:r w:rsidRPr="005C5CBC">
        <w:rPr>
          <w:rFonts w:ascii="PT Astra Serif" w:hAnsi="PT Astra Serif"/>
          <w:sz w:val="28"/>
          <w:szCs w:val="28"/>
        </w:rPr>
        <w:t>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  <w:proofErr w:type="gramEnd"/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61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30.12.2015 N 664-П)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абзац утратил силу с 3 октября 2016 года. - </w:t>
      </w:r>
      <w:hyperlink r:id="rId162">
        <w:r w:rsidRPr="005C5C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01.07.2016 N 324-П;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206"/>
      <w:bookmarkEnd w:id="2"/>
      <w:r w:rsidRPr="005C5CBC">
        <w:rPr>
          <w:rFonts w:ascii="PT Astra Serif" w:hAnsi="PT Astra Serif"/>
          <w:sz w:val="28"/>
          <w:szCs w:val="28"/>
        </w:rPr>
        <w:t>осуществление в пределах компетенции ведомственного контроля качества и безопасности медицинской деятельности;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63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абзац утратил силу с 29 июня 2018 года. - </w:t>
      </w:r>
      <w:hyperlink r:id="rId164">
        <w:r w:rsidRPr="005C5C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354-П;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направление граждан в медицинские организации для оказания высокотехнологичной медицинской помощи, не включенной в базовую программу обязательного медицинского страхования, с применением специализированной информационной системы;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65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09.11.2015 N 563-П)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деятельности государственных учреждений здравоохранения Саратовской области, подведомственных Министерству, по оказанию высокотехнологичной медицинской помощи;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66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13.10.2011 N 562-П; в ред. </w:t>
      </w:r>
      <w:hyperlink r:id="rId167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направление в Министерство здравоохранения Российской Федерации сведений для формирования и ведения Федерального регистра лиц, больных гемофилией, </w:t>
      </w:r>
      <w:proofErr w:type="spellStart"/>
      <w:r w:rsidRPr="005C5CBC">
        <w:rPr>
          <w:rFonts w:ascii="PT Astra Serif" w:hAnsi="PT Astra Serif"/>
          <w:sz w:val="28"/>
          <w:szCs w:val="28"/>
        </w:rPr>
        <w:t>муковисцидозом</w:t>
      </w:r>
      <w:proofErr w:type="spellEnd"/>
      <w:r w:rsidRPr="005C5CBC">
        <w:rPr>
          <w:rFonts w:ascii="PT Astra Serif" w:hAnsi="PT Astra Serif"/>
          <w:sz w:val="28"/>
          <w:szCs w:val="28"/>
        </w:rPr>
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в соответствии с законодательством;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68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14.08.2012 N 489-П)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осуществление ведения регионального сегмента Федерального регистра лиц, страдающих </w:t>
      </w:r>
      <w:proofErr w:type="spellStart"/>
      <w:r w:rsidRPr="005C5CBC">
        <w:rPr>
          <w:rFonts w:ascii="PT Astra Serif" w:hAnsi="PT Astra Serif"/>
          <w:sz w:val="28"/>
          <w:szCs w:val="28"/>
        </w:rPr>
        <w:t>жизнеугрожающими</w:t>
      </w:r>
      <w:proofErr w:type="spellEnd"/>
      <w:r w:rsidRPr="005C5CBC">
        <w:rPr>
          <w:rFonts w:ascii="PT Astra Serif" w:hAnsi="PT Astra Serif"/>
          <w:sz w:val="28"/>
          <w:szCs w:val="28"/>
        </w:rPr>
        <w:t xml:space="preserve"> и хроническими прогрессирующими редкими (</w:t>
      </w:r>
      <w:proofErr w:type="spellStart"/>
      <w:r w:rsidRPr="005C5CBC">
        <w:rPr>
          <w:rFonts w:ascii="PT Astra Serif" w:hAnsi="PT Astra Serif"/>
          <w:sz w:val="28"/>
          <w:szCs w:val="28"/>
        </w:rPr>
        <w:t>орфанными</w:t>
      </w:r>
      <w:proofErr w:type="spellEnd"/>
      <w:r w:rsidRPr="005C5CBC">
        <w:rPr>
          <w:rFonts w:ascii="PT Astra Serif" w:hAnsi="PT Astra Serif"/>
          <w:sz w:val="28"/>
          <w:szCs w:val="28"/>
        </w:rPr>
        <w:t>) заболеваниями, приводящими к сокращению продолжительности жизни граждан или их инвалидности, и своевременное представление содержащихся в нем сведений в Министерство здравоохранения Российской Федерации;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69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14.08.2012 N 489-П)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ведение региональных сегментов Национального радиационно-эпидемиологического регистра;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70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 сфере демографической политики: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71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разработка предложений по реализации основных направлений государственной демографической политики;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подготовка ежегодных докладов в Правительство области о состоянии и мерах по улучшению демографического положения области;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проведение демографической экспертизы проектов областных целевых программ, концепций, планов мероприятий по их реализации;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в сфере международного сотрудничества: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72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международного сотрудничества в сферах здравоохранения и демографического развития;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организация проведения международных конференций, семинаров, симпозиумов, учебных курсов в сфере здравоохранения;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проведение мероприятий по привлечению материальных ресурсов и инвестиций в сферу здравоохранения области через международные программы, фонды, гранты;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осуществление ведомственного контроля: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73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по финансовому контролю, а также контролю за целевым и эффективным использованием выделенных бюджетных сре</w:t>
      </w:r>
      <w:proofErr w:type="gramStart"/>
      <w:r w:rsidRPr="005C5CBC">
        <w:rPr>
          <w:rFonts w:ascii="PT Astra Serif" w:hAnsi="PT Astra Serif"/>
          <w:sz w:val="28"/>
          <w:szCs w:val="28"/>
        </w:rPr>
        <w:t>дств в п</w:t>
      </w:r>
      <w:proofErr w:type="gramEnd"/>
      <w:r w:rsidRPr="005C5CBC">
        <w:rPr>
          <w:rFonts w:ascii="PT Astra Serif" w:hAnsi="PT Astra Serif"/>
          <w:sz w:val="28"/>
          <w:szCs w:val="28"/>
        </w:rPr>
        <w:t>одведомственных учреждениях;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08.08.2008 </w:t>
      </w:r>
      <w:hyperlink r:id="rId174">
        <w:r w:rsidRPr="005C5CBC">
          <w:rPr>
            <w:rFonts w:ascii="PT Astra Serif" w:hAnsi="PT Astra Serif"/>
            <w:sz w:val="28"/>
            <w:szCs w:val="28"/>
          </w:rPr>
          <w:t>N 319-П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15.04.2015 </w:t>
      </w:r>
      <w:hyperlink r:id="rId175">
        <w:r w:rsidRPr="005C5CBC">
          <w:rPr>
            <w:rFonts w:ascii="PT Astra Serif" w:hAnsi="PT Astra Serif"/>
            <w:sz w:val="28"/>
            <w:szCs w:val="28"/>
          </w:rPr>
          <w:t>N 179-П</w:t>
        </w:r>
      </w:hyperlink>
      <w:r w:rsidRPr="005C5CBC">
        <w:rPr>
          <w:rFonts w:ascii="PT Astra Serif" w:hAnsi="PT Astra Serif"/>
          <w:sz w:val="28"/>
          <w:szCs w:val="28"/>
        </w:rPr>
        <w:t xml:space="preserve">, от 29.06.2018 </w:t>
      </w:r>
      <w:hyperlink r:id="rId176">
        <w:r w:rsidRPr="005C5CBC">
          <w:rPr>
            <w:rFonts w:ascii="PT Astra Serif" w:hAnsi="PT Astra Serif"/>
            <w:sz w:val="28"/>
            <w:szCs w:val="28"/>
          </w:rPr>
          <w:t>N 354-П</w:t>
        </w:r>
      </w:hyperlink>
      <w:r w:rsidRPr="005C5CBC">
        <w:rPr>
          <w:rFonts w:ascii="PT Astra Serif" w:hAnsi="PT Astra Serif"/>
          <w:sz w:val="28"/>
          <w:szCs w:val="28"/>
        </w:rPr>
        <w:t>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заказчиков;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77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за соблюдением требований Федерального </w:t>
      </w:r>
      <w:hyperlink r:id="rId178">
        <w:r w:rsidRPr="005C5CBC">
          <w:rPr>
            <w:rFonts w:ascii="PT Astra Serif" w:hAnsi="PT Astra Serif"/>
            <w:sz w:val="28"/>
            <w:szCs w:val="28"/>
          </w:rPr>
          <w:t>закона</w:t>
        </w:r>
      </w:hyperlink>
      <w:r w:rsidRPr="005C5CBC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Министерству заказчиков;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79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за соблюдением трудового законодательства и иных нормативных правовых актов, содержащих нормы трудового права, в отношении подведомственных Министерству организаций;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80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354-П)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организует и осуществляет мероприятия по оказанию помощи лицам, находящимся в состоянии алкогольного, наркотического или иного </w:t>
      </w:r>
      <w:r w:rsidRPr="005C5CBC">
        <w:rPr>
          <w:rFonts w:ascii="PT Astra Serif" w:hAnsi="PT Astra Serif"/>
          <w:sz w:val="28"/>
          <w:szCs w:val="28"/>
        </w:rPr>
        <w:lastRenderedPageBreak/>
        <w:t>токсического опьянения;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81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16.12.2024 N 1048-П)</w:t>
      </w:r>
    </w:p>
    <w:p w:rsidR="005C5CBC" w:rsidRPr="005C5CBC" w:rsidRDefault="005C5C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CBC" w:rsidRPr="005C5C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CBC" w:rsidRPr="005C5CBC" w:rsidRDefault="005C5C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. 107 п. 8 приложения N 1 </w:t>
            </w:r>
            <w:hyperlink r:id="rId182">
              <w:r w:rsidRPr="005C5CBC">
                <w:rPr>
                  <w:rFonts w:ascii="PT Astra Serif" w:hAnsi="PT Astra Serif"/>
                  <w:sz w:val="28"/>
                  <w:szCs w:val="28"/>
                </w:rPr>
                <w:t>вступает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 в силу с 01.09.2026 и действует до 01.09.2032.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C5CBC" w:rsidRPr="005C5CBC" w:rsidRDefault="005C5CBC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размещение на официальном сайте Министерства сведений об иных лицах, осуществляющих обеззараживание медицинских отходов, о лицах, осуществляющих оказание услуг по транспортированию, обезвреживанию медицинских отходов на территории Саратовской области.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83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13.08.2026 N 600-П)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III. Организация деятельности Министерства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9. Министерство возглавляет министр здравоохранения Саратовской области (далее - министр), назначаемый на должность Губернатором Саратовской области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освобождаемый от должности Губернатором Саратовской области.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(</w:t>
      </w:r>
      <w:proofErr w:type="gramStart"/>
      <w:r w:rsidRPr="005C5CBC">
        <w:rPr>
          <w:rFonts w:ascii="PT Astra Serif" w:hAnsi="PT Astra Serif"/>
          <w:sz w:val="28"/>
          <w:szCs w:val="28"/>
        </w:rPr>
        <w:t>ч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асть первая в ред. </w:t>
      </w:r>
      <w:hyperlink r:id="rId18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Министр имеет одного первого заместителя, заместителей, назначаемых на должность и освобождаемых от должности Губернатором области по представлению министра. В случае отсутствия министра в связи с отпуском, командировкой, болезнью и другими обстоятельствами, исключающими исполнение обязанностей, полномочия исполняет первый заместитель министра.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Структура Министерства утверждается Губернатором области.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(</w:t>
      </w:r>
      <w:proofErr w:type="gramStart"/>
      <w:r w:rsidRPr="005C5CBC">
        <w:rPr>
          <w:rFonts w:ascii="PT Astra Serif" w:hAnsi="PT Astra Serif"/>
          <w:sz w:val="28"/>
          <w:szCs w:val="28"/>
        </w:rPr>
        <w:t>ч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асть третья в ред. </w:t>
      </w:r>
      <w:hyperlink r:id="rId185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17.08.2015 N 411-П)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Положение и штатная численность Министерства утверждаются Правительством области.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(п. 9 в ред. </w:t>
      </w:r>
      <w:hyperlink r:id="rId186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31.07.2008 N 306-П)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10. Министр: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несет персональную ответственность за исполнение возложенных на Министерство задач и осуществление функций;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руководит на принципах единоначалия Министерством;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распределяет обязанности между первым заместителем и заместителями министра и возлагает ответственность;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устанавливает обязанности и определяет ответственность руководителей структурных подразделений;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издает в пределах своей компетенции в соответствии с законодательством Российской Федерации и Саратовской области приказы и распоряжения, подлежащие обязательному исполнению работниками Министерства и подведомственными учреждениями (организациями);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назначает на должность и освобождает от должности работников Министерства, руководителей подведомственных учреждений, заключает, изменяет и расторгает с ними трудовые договоры и служебные контракты;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имеет право в пределах установленной численности и фонда заработной платы вносить изменения в штатное расписание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утверждает в установленном порядке уставы подведомственных учреждений, заключает, изменяет и расторгает договоры (контракты) с их руководителями;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представляет без доверенности Министерство в государственных, общественных и иных организациях, ведомствах и учреждениях по вопросам, входящим в компетенцию Министерства;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представляет в установленном порядке особо отличившихся работников системы к награждению государственными наградами и присвоению почетных званий Российской Федерации;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организует выполнение мероприятий по организации работ по мобилизационной подготовке и мобилизации, воинскому учету, бронированию военнообязанных, гражданской обороне и созданию условий по защите сведений, составляющих государственную тайну;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87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05.03.2009 N 85-П)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осуществляет руководство территориальной обороной и гражданской </w:t>
      </w:r>
      <w:proofErr w:type="gramStart"/>
      <w:r w:rsidRPr="005C5CBC">
        <w:rPr>
          <w:rFonts w:ascii="PT Astra Serif" w:hAnsi="PT Astra Serif"/>
          <w:sz w:val="28"/>
          <w:szCs w:val="28"/>
        </w:rPr>
        <w:t>обороной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в Министерстве согласно установленным полномочиям в соответствии с законодательством;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(абзац введен </w:t>
      </w:r>
      <w:hyperlink r:id="rId188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25.04.2016 N 189-П)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организует работы по технической защите информации ограниченного доступа от ее утечки по техническим каналам;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проводит работы, связанные с использованием сведений, составляющих </w:t>
      </w:r>
      <w:r w:rsidRPr="005C5CBC">
        <w:rPr>
          <w:rFonts w:ascii="PT Astra Serif" w:hAnsi="PT Astra Serif"/>
          <w:sz w:val="28"/>
          <w:szCs w:val="28"/>
        </w:rPr>
        <w:lastRenderedPageBreak/>
        <w:t>государственную тайну. При реорганизации, ликвидации Министерства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осуществления системы мер режима секретности, защиты информации, охраны и пожарной безопасности.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11. В Министерстве образуется коллегия по вопросам здравоохранения. В состав коллегии входят министр (председатель коллегии), первый заместитель и заместители министра, а также другие руководящие работники Министерства. Членами коллегий могут быть представители других исполнительных органов области, юридических лиц, ученые и специалисты по согласованию с их руководителями. Коллегия на регулярно проводимых заседаниях рассматривает важнейшие вопросы, входящие в компетенцию Министерства, а также результаты его деятельности.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89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04.10.2022 N 965-П)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Члены коллегии, кроме лиц, входящих в ее состав по должности, утверждаются Правительством области по представлению министра.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IV. Ответственность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12. Министерство несет ответственность за нарушение </w:t>
      </w:r>
      <w:hyperlink r:id="rId190">
        <w:r w:rsidRPr="005C5CBC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C5CBC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91">
        <w:r w:rsidRPr="005C5CBC">
          <w:rPr>
            <w:rFonts w:ascii="PT Astra Serif" w:hAnsi="PT Astra Serif"/>
            <w:sz w:val="28"/>
            <w:szCs w:val="28"/>
          </w:rPr>
          <w:t>Устава</w:t>
        </w:r>
      </w:hyperlink>
      <w:r w:rsidRPr="005C5CBC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задач, функций и принятых на себя обязательств.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В случае принятия Министерством правовых актов, противоречащих </w:t>
      </w:r>
      <w:hyperlink r:id="rId192">
        <w:r w:rsidRPr="005C5CBC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C5CBC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единства правового и экономического пространства Российской Федерации, Министерство несет ответственность в соответствии с </w:t>
      </w:r>
      <w:hyperlink r:id="rId193">
        <w:r w:rsidRPr="005C5CBC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C5CBC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13. Министр, а также другие должностные лица Министерства несут персональную ответственность </w:t>
      </w:r>
      <w:proofErr w:type="gramStart"/>
      <w:r w:rsidRPr="005C5CBC">
        <w:rPr>
          <w:rFonts w:ascii="PT Astra Serif" w:hAnsi="PT Astra Serif"/>
          <w:sz w:val="28"/>
          <w:szCs w:val="28"/>
        </w:rPr>
        <w:t>за</w:t>
      </w:r>
      <w:proofErr w:type="gramEnd"/>
      <w:r w:rsidRPr="005C5CBC">
        <w:rPr>
          <w:rFonts w:ascii="PT Astra Serif" w:hAnsi="PT Astra Serif"/>
          <w:sz w:val="28"/>
          <w:szCs w:val="28"/>
        </w:rPr>
        <w:t>: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своевременное составление сведений для формирования сводной бюджетной росписи расходов областного бюджета, лимитов бюджетных обязательств и показателей кассового плана в части расходов областного бюджета на выполнение государственного задания на оказание государственных услуг учреждениями, в отношении которых Министерство осуществляет функции и полномочия учредителя, и другим мероприятиям в сфере здравоохранения и образования;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94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своевременное представление сведений для формирования сводной бюджетной росписи, лимитов бюджетных обязательств и показателей кассового плана на очередной финансовый год и на плановый период в орган, исполняющий областной бюджет;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95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утверждение, уточнение и </w:t>
      </w:r>
      <w:proofErr w:type="gramStart"/>
      <w:r w:rsidRPr="005C5C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формированием на очередной финансовый год планов финансово-хозяйственной деятельности, бюджетных смет учреждений, в отношении которых Министерство осуществляет функции и полномочия учредителя;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96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 на соответствующий год;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планов финансово-хозяйственной деятельности;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(в ред. </w:t>
      </w:r>
      <w:hyperlink r:id="rId197">
        <w:r w:rsidRPr="005C5C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15.04.2015 N 179-П)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соблюдение требований Бюджетного </w:t>
      </w:r>
      <w:hyperlink r:id="rId198">
        <w:r w:rsidRPr="005C5CBC">
          <w:rPr>
            <w:rFonts w:ascii="PT Astra Serif" w:hAnsi="PT Astra Serif"/>
            <w:sz w:val="28"/>
            <w:szCs w:val="28"/>
          </w:rPr>
          <w:t>кодекса</w:t>
        </w:r>
      </w:hyperlink>
      <w:r w:rsidRPr="005C5CBC">
        <w:rPr>
          <w:rFonts w:ascii="PT Astra Serif" w:hAnsi="PT Astra Serif"/>
          <w:sz w:val="28"/>
          <w:szCs w:val="28"/>
        </w:rPr>
        <w:t xml:space="preserve"> Российской Федерации и федеральных законов.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(часть введена </w:t>
      </w:r>
      <w:hyperlink r:id="rId199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Министр несет персональную ответственность за организацию работы по реализации мероприятий антикоррупционной политики в Министерстве.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200">
        <w:r w:rsidRPr="005C5C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C5CBC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24.04.2014 N 251-П)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14.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C5CBC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в установленном порядке за сокрытие фактов и обстоятельств, создающих угрозу для жизни и здоровья людей, за неисполнение возложенных обязанностей в области мобилизационной подготовки и мобилизации в соответствии с законодательством Российской Федерации, отвечает за организацию работ по обеспечению сохранности сведений, составляющих государственную или служебную тайну, в том числе и от их утечки по техническим</w:t>
      </w:r>
      <w:proofErr w:type="gramEnd"/>
      <w:r w:rsidRPr="005C5CBC">
        <w:rPr>
          <w:rFonts w:ascii="PT Astra Serif" w:hAnsi="PT Astra Serif"/>
          <w:sz w:val="28"/>
          <w:szCs w:val="28"/>
        </w:rPr>
        <w:t xml:space="preserve"> каналам.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C5CBC" w:rsidRP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к постановлению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от 1 ноября 2007 г. N 386-П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07"/>
      <w:bookmarkEnd w:id="3"/>
      <w:r w:rsidRPr="005C5CBC">
        <w:rPr>
          <w:rFonts w:ascii="PT Astra Serif" w:hAnsi="PT Astra Serif"/>
          <w:sz w:val="28"/>
          <w:szCs w:val="28"/>
        </w:rPr>
        <w:t>ШТАТНАЯ ЧИСЛЕННОСТЬ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МИНИСТЕРСТВА ЗДРАВООХРАНЕНИЯ САРАТОВСКОЙ ОБЛАСТИ</w:t>
      </w:r>
    </w:p>
    <w:p w:rsidR="005C5CBC" w:rsidRPr="005C5CBC" w:rsidRDefault="005C5C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CBC" w:rsidRPr="005C5C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C5CB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01">
              <w:r w:rsidRPr="005C5CB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 30.04.2026 N 348-П)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70"/>
      </w:tblGrid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кадров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правового обеспечения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мобилизационной подготовки и спецработы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Финансово-экономическое управление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планирования и исполнения бюджета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сводного экономического анализа и медицинского страхования</w:t>
            </w:r>
          </w:p>
        </w:tc>
      </w:tr>
      <w:tr w:rsidR="005C5CBC" w:rsidRPr="005C5CBC">
        <w:tc>
          <w:tcPr>
            <w:tcW w:w="7483" w:type="dxa"/>
            <w:vAlign w:val="center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center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Управление бюджетного учета и мониторинга деятельности учреждений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бюджетного учета и отчетности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 - 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Отдел мониторинга деятельности учреждений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Управление организации работы министерства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организационно-методической работы и информационного обеспечения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по эксплуатации зданий, капитального и текущего ремонта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Управление ресурсного обеспечения и государственных закупок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Отдел планирования государственных закупок и ведомственного контроля в сфере закупок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 - 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заключения и сопровождения государственных контрактов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Управление по охране материнства и детства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 по охране материнства и детства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медицинской помощи матери и ребенку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организации профилактики, реабилитационной помощи детям и демографической политики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Управление организации медицинской помощи взрослому населению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организации медицинской помощи взрослому населению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профилактической медицины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организации высокотехнологичной медицинской помощи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структурного анализа и мониторинга использования оборудования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Управление по организации лекарственного обеспечения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 по организации лекарственного обеспечения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Отдел организации лекарственного обеспечения льготных категорий граждан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прогнозирования потребности и мониторинга лекарственного обеспечения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  <w:vAlign w:val="bottom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5C5CBC" w:rsidRPr="005C5CBC">
        <w:tc>
          <w:tcPr>
            <w:tcW w:w="9053" w:type="dxa"/>
            <w:gridSpan w:val="2"/>
          </w:tcPr>
          <w:p w:rsidR="005C5CBC" w:rsidRPr="005C5CBC" w:rsidRDefault="005C5CBC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Отдел лицензирования медицинской, фармацевтической деятельности и деятельности, связанной с оборотом наркотических средств и психотропных веществ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hyperlink w:anchor="P572">
              <w:r w:rsidRPr="005C5CBC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Референт </w:t>
            </w:r>
            <w:hyperlink w:anchor="P572">
              <w:r w:rsidRPr="005C5CBC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Всего по министерству, в том числе: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106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государственных должностей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C5CBC" w:rsidRPr="005C5CBC">
        <w:tc>
          <w:tcPr>
            <w:tcW w:w="7483" w:type="dxa"/>
          </w:tcPr>
          <w:p w:rsidR="005C5CBC" w:rsidRPr="005C5CBC" w:rsidRDefault="005C5CBC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</w:t>
            </w:r>
          </w:p>
        </w:tc>
        <w:tc>
          <w:tcPr>
            <w:tcW w:w="157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105</w:t>
            </w:r>
          </w:p>
        </w:tc>
      </w:tr>
    </w:tbl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--------------------------------</w:t>
      </w:r>
    </w:p>
    <w:p w:rsidR="005C5CBC" w:rsidRPr="005C5CBC" w:rsidRDefault="005C5C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572"/>
      <w:bookmarkEnd w:id="4"/>
      <w:r w:rsidRPr="005C5CBC">
        <w:rPr>
          <w:rFonts w:ascii="PT Astra Serif" w:hAnsi="PT Astra Serif"/>
          <w:sz w:val="28"/>
          <w:szCs w:val="28"/>
        </w:rPr>
        <w:t>&lt;*&gt; Финансирование за счет субвенций из федерального бюджета.</w:t>
      </w:r>
    </w:p>
    <w:p w:rsidR="005C5CBC" w:rsidRPr="005C5CBC" w:rsidRDefault="005C5C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5" w:name="_GoBack"/>
      <w:bookmarkEnd w:id="5"/>
      <w:r w:rsidRPr="005C5CBC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к постановлению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C5CBC" w:rsidRPr="005C5CBC" w:rsidRDefault="005C5C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от 1 ноября 2007 г. N 386-П</w:t>
      </w: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6" w:name="P583"/>
      <w:bookmarkEnd w:id="6"/>
      <w:r w:rsidRPr="005C5CBC">
        <w:rPr>
          <w:rFonts w:ascii="PT Astra Serif" w:hAnsi="PT Astra Serif"/>
          <w:sz w:val="28"/>
          <w:szCs w:val="28"/>
        </w:rPr>
        <w:t>ПЕРЕЧЕНЬ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УЧРЕЖДЕНИЙ САРАТОВСКОЙ ОБЛАСТИ, ПОДВЕДОМСТВЕННЫХ</w:t>
      </w:r>
    </w:p>
    <w:p w:rsidR="005C5CBC" w:rsidRPr="005C5CBC" w:rsidRDefault="005C5C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C5CBC">
        <w:rPr>
          <w:rFonts w:ascii="PT Astra Serif" w:hAnsi="PT Astra Serif"/>
          <w:sz w:val="28"/>
          <w:szCs w:val="28"/>
        </w:rPr>
        <w:t>МИНИСТЕРСТВУ ЗДРАВООХРАНЕНИЯ САРАТОВСКОЙ ОБЛАСТИ</w:t>
      </w:r>
    </w:p>
    <w:p w:rsidR="005C5CBC" w:rsidRPr="005C5CBC" w:rsidRDefault="005C5C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CBC" w:rsidRPr="005C5C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C5CB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02">
              <w:r w:rsidRPr="005C5CB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C5CB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от 04.06.2025 N 438-П)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391"/>
      </w:tblGrid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5C5CBC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5C5CBC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Наименование организации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"Управление по организации оказания медицинской помощи"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"Областная клиническая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ОБЛАСТНАЯ ДЕТСКАЯ КЛИНИЧЕСКАЯ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областная инфекционная клиническая больница имени Н.Р. Иванова"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"Областной клинический онкологический диспансер"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"Областной клинический кардиологический диспансер"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"Саратовский областной клинический кожно-венерологический диспансер"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"Клинический перинатальный центр Саратовской области"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"Бюро судебно-медицинской экспертизы Министерства здравоохранения Саратовской области"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государственное учреждение здравоохранения "Саратовский областной центр общественного здоровья и медицинской </w:t>
            </w: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профилактики"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11.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"Медицинский информационно-аналитический центр"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областное государственное учреждение "Саратовский аптечный склад"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здравоохранения Саратовской области "Саратовский медицинский центр мобилизационных резервов "Резерв"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бюджетное учреждение здравоохранения Саратовской области "Дезинфекционная станция Саратовской области"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кожно-венерологический диспансер" министерства здравоохранения 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кожно-венерологический диспансер" Министерства здравоохранения 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"Областной клинический противотуберкулезный диспансер"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"Туберкулезный санаторий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Летяжевский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>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"Противотуберкулезный санаторий для детей"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"Областная клиническая психиатрическая больница Святой Софии"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Аткарская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психиатрическая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"Красноармейская областная психиатрическая больница" имени Калямина Юрия Алексеевича, Заслуженного врача РСФСР"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психиатрическая больница" министерства здравоохранения 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психоневрологический диспансер" министерства здравоохранения </w:t>
            </w: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25.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межрайонный психоневрологический диспансер" Министерства здравоохранения 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межрайонный психоневрологический диспансер"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"Пугачевский межрайонный психоневрологический диспансер" министерства здравоохранения 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"Саратовский городской психоневрологический диспансер" министерства здравоохранения Саратовской области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"Саратовская городская клиническая больница скорой медицинской помощи"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клиническая больница N 2 им. В.И. Разумовского"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клиническая больница N 5"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клиническая больница N 6 имени академика В.Н. Кошелева"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клиническая больница N 8"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клиническая больница N 9"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клиническая больница N 10"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детская клиническая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межрайонная поликлиника N 1"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38.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поликлиника N 2"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39.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поликлиника N 6"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поликлиника N 9"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поликлиника N 16"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поликлиника N 20"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центральная городская детская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межрайонная детская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городская детская поликлиника N 8"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"Саратовская межрайонная стоматологическая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"Саратовская стоматологическая поликлиника N 2"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"Саратовская областная станция скорой медицинской помощи"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49.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поликлиника N 1"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поликлиника N 2"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поликлиника N 3"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детская клиническая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клиническая больница N 1"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клиническая больница N 2 имени А.Г. Кассиля"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55.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стоматологическая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Балаковская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городская клиническая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Балаковская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59.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Балаковская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стоматологическая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Балашовская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Балашовская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стоматологическая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Вольская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Вольская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стоматологическая поликлиника"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>-Гайская районная больница имени В.П. Дурнова"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Аркадакская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Аткарская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"Базарно-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Карабулакская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Балтайская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69.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"Воскресенская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Дергачевская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71.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Духовницкая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Екатериновская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Ершовская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Ивантеевская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"Калининская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"Красноармейская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Краснокутская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Краснопартизанская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79.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Лысогорская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Марксовская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Новобурасская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Новоузенская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Озинская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Перелюбская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"Петровская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"Питерская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государственное учреждение здравоохранения Саратовской области </w:t>
            </w: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"Пугачевская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88.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"Ровенская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89.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"Романовская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Ртищевская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Самойловская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"Саратовская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государственное учреждение здравоохранения Саратовской области "Медико-санитарная часть городского </w:t>
            </w:r>
            <w:proofErr w:type="gramStart"/>
            <w:r w:rsidRPr="005C5CBC">
              <w:rPr>
                <w:rFonts w:ascii="PT Astra Serif" w:hAnsi="PT Astra Serif"/>
                <w:sz w:val="28"/>
                <w:szCs w:val="28"/>
              </w:rPr>
              <w:t>округа</w:t>
            </w:r>
            <w:proofErr w:type="gram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ЗАТО Светлый"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"Советская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Татищевская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Турковская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97.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"Федоровская районная больница"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98.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Хвалынская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районная больница имени Бржозовского"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99.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"Областной врачебно-физкультурный диспансер"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100.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"Саратовский областной клинический центр профилактики и борьбы со СПИД"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101.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"Саратовский областной клинический центр крови"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102.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учреждение здравоохранения Саратовской области "Детский центр медицинской реабилитации"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103.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 xml:space="preserve">государственное автономное профессиональное образовательное учреждение Саратовской области "Саратовский областной базовый </w:t>
            </w: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медицинский колледж"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lastRenderedPageBreak/>
              <w:t>104.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профессиональное образовательное учреждение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медицинский колледж"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105.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профессиональное образовательное учреждение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медицинский колледж Святого Луки (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Войно-Ясенецкого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>)"</w:t>
            </w:r>
          </w:p>
        </w:tc>
      </w:tr>
      <w:tr w:rsidR="005C5CBC" w:rsidRPr="005C5CBC">
        <w:tc>
          <w:tcPr>
            <w:tcW w:w="680" w:type="dxa"/>
          </w:tcPr>
          <w:p w:rsidR="005C5CBC" w:rsidRPr="005C5CBC" w:rsidRDefault="005C5C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106.</w:t>
            </w:r>
          </w:p>
        </w:tc>
        <w:tc>
          <w:tcPr>
            <w:tcW w:w="8391" w:type="dxa"/>
          </w:tcPr>
          <w:p w:rsidR="005C5CBC" w:rsidRPr="005C5CBC" w:rsidRDefault="005C5C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C5CBC">
              <w:rPr>
                <w:rFonts w:ascii="PT Astra Serif" w:hAnsi="PT Astra Serif"/>
                <w:sz w:val="28"/>
                <w:szCs w:val="28"/>
              </w:rPr>
              <w:t>государственное автономное профессиональное образовательное учреждение Саратовской области "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 xml:space="preserve"> медицинский колледж им. З.И. </w:t>
            </w:r>
            <w:proofErr w:type="spellStart"/>
            <w:r w:rsidRPr="005C5CBC">
              <w:rPr>
                <w:rFonts w:ascii="PT Astra Serif" w:hAnsi="PT Astra Serif"/>
                <w:sz w:val="28"/>
                <w:szCs w:val="28"/>
              </w:rPr>
              <w:t>Маресевой</w:t>
            </w:r>
            <w:proofErr w:type="spellEnd"/>
            <w:r w:rsidRPr="005C5CBC">
              <w:rPr>
                <w:rFonts w:ascii="PT Astra Serif" w:hAnsi="PT Astra Serif"/>
                <w:sz w:val="28"/>
                <w:szCs w:val="28"/>
              </w:rPr>
              <w:t>"</w:t>
            </w:r>
          </w:p>
        </w:tc>
      </w:tr>
    </w:tbl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C5CBC" w:rsidRPr="005C5CBC" w:rsidRDefault="005C5CB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5C5CBC" w:rsidRDefault="005C5CBC">
      <w:pPr>
        <w:rPr>
          <w:rFonts w:ascii="PT Astra Serif" w:hAnsi="PT Astra Serif"/>
          <w:sz w:val="28"/>
          <w:szCs w:val="28"/>
        </w:rPr>
      </w:pPr>
    </w:p>
    <w:sectPr w:rsidR="005A1A7E" w:rsidRPr="005C5CBC" w:rsidSect="000F3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CBC"/>
    <w:rsid w:val="000C2229"/>
    <w:rsid w:val="00172250"/>
    <w:rsid w:val="005C5CBC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C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C5C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C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C5C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C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C5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C5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C5C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C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C5C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C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C5C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C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C5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C5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C5C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94563&amp;dst=100010" TargetMode="External"/><Relationship Id="rId21" Type="http://schemas.openxmlformats.org/officeDocument/2006/relationships/hyperlink" Target="https://login.consultant.ru/link/?req=doc&amp;base=RLAW358&amp;n=59751&amp;dst=100013" TargetMode="External"/><Relationship Id="rId42" Type="http://schemas.openxmlformats.org/officeDocument/2006/relationships/hyperlink" Target="https://login.consultant.ru/link/?req=doc&amp;base=RLAW358&amp;n=113142&amp;dst=100005" TargetMode="External"/><Relationship Id="rId63" Type="http://schemas.openxmlformats.org/officeDocument/2006/relationships/hyperlink" Target="https://login.consultant.ru/link/?req=doc&amp;base=RLAW358&amp;n=200589&amp;dst=100005" TargetMode="External"/><Relationship Id="rId84" Type="http://schemas.openxmlformats.org/officeDocument/2006/relationships/hyperlink" Target="https://login.consultant.ru/link/?req=doc&amp;base=RLAW358&amp;n=94563&amp;dst=100006" TargetMode="External"/><Relationship Id="rId138" Type="http://schemas.openxmlformats.org/officeDocument/2006/relationships/hyperlink" Target="https://login.consultant.ru/link/?req=doc&amp;base=RLAW358&amp;n=120924&amp;dst=100013" TargetMode="External"/><Relationship Id="rId159" Type="http://schemas.openxmlformats.org/officeDocument/2006/relationships/hyperlink" Target="https://login.consultant.ru/link/?req=doc&amp;base=LAW&amp;n=502244&amp;dst=100178" TargetMode="External"/><Relationship Id="rId170" Type="http://schemas.openxmlformats.org/officeDocument/2006/relationships/hyperlink" Target="https://login.consultant.ru/link/?req=doc&amp;base=RLAW358&amp;n=84132&amp;dst=100024" TargetMode="External"/><Relationship Id="rId191" Type="http://schemas.openxmlformats.org/officeDocument/2006/relationships/hyperlink" Target="https://login.consultant.ru/link/?req=doc&amp;base=RLAW358&amp;n=184182" TargetMode="External"/><Relationship Id="rId196" Type="http://schemas.openxmlformats.org/officeDocument/2006/relationships/hyperlink" Target="https://login.consultant.ru/link/?req=doc&amp;base=RLAW358&amp;n=84132&amp;dst=100036" TargetMode="External"/><Relationship Id="rId200" Type="http://schemas.openxmlformats.org/officeDocument/2006/relationships/hyperlink" Target="https://login.consultant.ru/link/?req=doc&amp;base=RLAW358&amp;n=74909&amp;dst=100043" TargetMode="External"/><Relationship Id="rId16" Type="http://schemas.openxmlformats.org/officeDocument/2006/relationships/hyperlink" Target="https://login.consultant.ru/link/?req=doc&amp;base=RLAW358&amp;n=44936&amp;dst=100006" TargetMode="External"/><Relationship Id="rId107" Type="http://schemas.openxmlformats.org/officeDocument/2006/relationships/hyperlink" Target="https://login.consultant.ru/link/?req=doc&amp;base=RLAW358&amp;n=126255&amp;dst=100006" TargetMode="External"/><Relationship Id="rId11" Type="http://schemas.openxmlformats.org/officeDocument/2006/relationships/hyperlink" Target="https://login.consultant.ru/link/?req=doc&amp;base=RLAW358&amp;n=31713&amp;dst=100005" TargetMode="External"/><Relationship Id="rId32" Type="http://schemas.openxmlformats.org/officeDocument/2006/relationships/hyperlink" Target="https://login.consultant.ru/link/?req=doc&amp;base=RLAW358&amp;n=91388&amp;dst=100011" TargetMode="External"/><Relationship Id="rId37" Type="http://schemas.openxmlformats.org/officeDocument/2006/relationships/hyperlink" Target="https://login.consultant.ru/link/?req=doc&amp;base=RLAW358&amp;n=99382&amp;dst=100010" TargetMode="External"/><Relationship Id="rId53" Type="http://schemas.openxmlformats.org/officeDocument/2006/relationships/hyperlink" Target="https://login.consultant.ru/link/?req=doc&amp;base=RLAW358&amp;n=161176&amp;dst=100005" TargetMode="External"/><Relationship Id="rId58" Type="http://schemas.openxmlformats.org/officeDocument/2006/relationships/hyperlink" Target="https://login.consultant.ru/link/?req=doc&amp;base=RLAW358&amp;n=181111&amp;dst=100005" TargetMode="External"/><Relationship Id="rId74" Type="http://schemas.openxmlformats.org/officeDocument/2006/relationships/hyperlink" Target="https://login.consultant.ru/link/?req=doc&amp;base=RLAW358&amp;n=52235&amp;dst=100006" TargetMode="External"/><Relationship Id="rId79" Type="http://schemas.openxmlformats.org/officeDocument/2006/relationships/hyperlink" Target="https://login.consultant.ru/link/?req=doc&amp;base=RLAW358&amp;n=74909&amp;dst=100010" TargetMode="External"/><Relationship Id="rId102" Type="http://schemas.openxmlformats.org/officeDocument/2006/relationships/hyperlink" Target="https://login.consultant.ru/link/?req=doc&amp;base=RLAW358&amp;n=74909&amp;dst=100011" TargetMode="External"/><Relationship Id="rId123" Type="http://schemas.openxmlformats.org/officeDocument/2006/relationships/hyperlink" Target="https://login.consultant.ru/link/?req=doc&amp;base=RLAW358&amp;n=117016&amp;dst=100007" TargetMode="External"/><Relationship Id="rId128" Type="http://schemas.openxmlformats.org/officeDocument/2006/relationships/hyperlink" Target="https://login.consultant.ru/link/?req=doc&amp;base=RLAW358&amp;n=74909&amp;dst=100020" TargetMode="External"/><Relationship Id="rId144" Type="http://schemas.openxmlformats.org/officeDocument/2006/relationships/hyperlink" Target="https://login.consultant.ru/link/?req=doc&amp;base=RLAW358&amp;n=74909&amp;dst=100027" TargetMode="External"/><Relationship Id="rId149" Type="http://schemas.openxmlformats.org/officeDocument/2006/relationships/hyperlink" Target="https://login.consultant.ru/link/?req=doc&amp;base=RLAW358&amp;n=84132&amp;dst=100017" TargetMode="External"/><Relationship Id="rId5" Type="http://schemas.openxmlformats.org/officeDocument/2006/relationships/hyperlink" Target="https://login.consultant.ru/link/?req=doc&amp;base=RLAW358&amp;n=24544&amp;dst=100007" TargetMode="External"/><Relationship Id="rId90" Type="http://schemas.openxmlformats.org/officeDocument/2006/relationships/hyperlink" Target="https://login.consultant.ru/link/?req=doc&amp;base=RLAW358&amp;n=117016&amp;dst=100006" TargetMode="External"/><Relationship Id="rId95" Type="http://schemas.openxmlformats.org/officeDocument/2006/relationships/hyperlink" Target="https://login.consultant.ru/link/?req=doc&amp;base=RLAW358&amp;n=155416&amp;dst=100006" TargetMode="External"/><Relationship Id="rId160" Type="http://schemas.openxmlformats.org/officeDocument/2006/relationships/hyperlink" Target="https://login.consultant.ru/link/?req=doc&amp;base=LAW&amp;n=502244&amp;dst=100315" TargetMode="External"/><Relationship Id="rId165" Type="http://schemas.openxmlformats.org/officeDocument/2006/relationships/hyperlink" Target="https://login.consultant.ru/link/?req=doc&amp;base=RLAW358&amp;n=89390&amp;dst=100012" TargetMode="External"/><Relationship Id="rId181" Type="http://schemas.openxmlformats.org/officeDocument/2006/relationships/hyperlink" Target="https://login.consultant.ru/link/?req=doc&amp;base=RLAW358&amp;n=181111&amp;dst=100007" TargetMode="External"/><Relationship Id="rId186" Type="http://schemas.openxmlformats.org/officeDocument/2006/relationships/hyperlink" Target="https://login.consultant.ru/link/?req=doc&amp;base=RLAW358&amp;n=28284&amp;dst=100008" TargetMode="External"/><Relationship Id="rId22" Type="http://schemas.openxmlformats.org/officeDocument/2006/relationships/hyperlink" Target="https://login.consultant.ru/link/?req=doc&amp;base=RLAW358&amp;n=60556&amp;dst=100005" TargetMode="External"/><Relationship Id="rId27" Type="http://schemas.openxmlformats.org/officeDocument/2006/relationships/hyperlink" Target="https://login.consultant.ru/link/?req=doc&amp;base=RLAW358&amp;n=84132&amp;dst=100005" TargetMode="External"/><Relationship Id="rId43" Type="http://schemas.openxmlformats.org/officeDocument/2006/relationships/hyperlink" Target="https://login.consultant.ru/link/?req=doc&amp;base=RLAW358&amp;n=117016&amp;dst=100005" TargetMode="External"/><Relationship Id="rId48" Type="http://schemas.openxmlformats.org/officeDocument/2006/relationships/hyperlink" Target="https://login.consultant.ru/link/?req=doc&amp;base=RLAW358&amp;n=138193&amp;dst=100005" TargetMode="External"/><Relationship Id="rId64" Type="http://schemas.openxmlformats.org/officeDocument/2006/relationships/hyperlink" Target="https://login.consultant.ru/link/?req=doc&amp;base=RLAW358&amp;n=184182&amp;dst=77" TargetMode="External"/><Relationship Id="rId69" Type="http://schemas.openxmlformats.org/officeDocument/2006/relationships/hyperlink" Target="https://login.consultant.ru/link/?req=doc&amp;base=RLAW358&amp;n=97462&amp;dst=100076" TargetMode="External"/><Relationship Id="rId113" Type="http://schemas.openxmlformats.org/officeDocument/2006/relationships/hyperlink" Target="https://login.consultant.ru/link/?req=doc&amp;base=RLAW358&amp;n=28284&amp;dst=100006" TargetMode="External"/><Relationship Id="rId118" Type="http://schemas.openxmlformats.org/officeDocument/2006/relationships/hyperlink" Target="https://login.consultant.ru/link/?req=doc&amp;base=RLAW358&amp;n=176938&amp;dst=100007" TargetMode="External"/><Relationship Id="rId134" Type="http://schemas.openxmlformats.org/officeDocument/2006/relationships/hyperlink" Target="https://login.consultant.ru/link/?req=doc&amp;base=RLAW358&amp;n=84132&amp;dst=100016" TargetMode="External"/><Relationship Id="rId139" Type="http://schemas.openxmlformats.org/officeDocument/2006/relationships/hyperlink" Target="https://login.consultant.ru/link/?req=doc&amp;base=RLAW358&amp;n=31713&amp;dst=100008" TargetMode="External"/><Relationship Id="rId80" Type="http://schemas.openxmlformats.org/officeDocument/2006/relationships/hyperlink" Target="https://login.consultant.ru/link/?req=doc&amp;base=RLAW358&amp;n=84132&amp;dst=100009" TargetMode="External"/><Relationship Id="rId85" Type="http://schemas.openxmlformats.org/officeDocument/2006/relationships/hyperlink" Target="https://login.consultant.ru/link/?req=doc&amp;base=RLAW358&amp;n=95992&amp;dst=100006" TargetMode="External"/><Relationship Id="rId150" Type="http://schemas.openxmlformats.org/officeDocument/2006/relationships/hyperlink" Target="https://login.consultant.ru/link/?req=doc&amp;base=RLAW358&amp;n=74909&amp;dst=100034" TargetMode="External"/><Relationship Id="rId155" Type="http://schemas.openxmlformats.org/officeDocument/2006/relationships/hyperlink" Target="https://login.consultant.ru/link/?req=doc&amp;base=RLAW358&amp;n=74909&amp;dst=100036" TargetMode="External"/><Relationship Id="rId171" Type="http://schemas.openxmlformats.org/officeDocument/2006/relationships/hyperlink" Target="https://login.consultant.ru/link/?req=doc&amp;base=RLAW358&amp;n=84132&amp;dst=100027" TargetMode="External"/><Relationship Id="rId176" Type="http://schemas.openxmlformats.org/officeDocument/2006/relationships/hyperlink" Target="https://login.consultant.ru/link/?req=doc&amp;base=RLAW358&amp;n=113142&amp;dst=100014" TargetMode="External"/><Relationship Id="rId192" Type="http://schemas.openxmlformats.org/officeDocument/2006/relationships/hyperlink" Target="https://login.consultant.ru/link/?req=doc&amp;base=LAW&amp;n=2875" TargetMode="External"/><Relationship Id="rId197" Type="http://schemas.openxmlformats.org/officeDocument/2006/relationships/hyperlink" Target="https://login.consultant.ru/link/?req=doc&amp;base=RLAW358&amp;n=84132&amp;dst=100038" TargetMode="External"/><Relationship Id="rId201" Type="http://schemas.openxmlformats.org/officeDocument/2006/relationships/hyperlink" Target="https://login.consultant.ru/link/?req=doc&amp;base=RLAW358&amp;n=197744&amp;dst=100006" TargetMode="External"/><Relationship Id="rId12" Type="http://schemas.openxmlformats.org/officeDocument/2006/relationships/hyperlink" Target="https://login.consultant.ru/link/?req=doc&amp;base=RLAW358&amp;n=34421&amp;dst=100006" TargetMode="External"/><Relationship Id="rId17" Type="http://schemas.openxmlformats.org/officeDocument/2006/relationships/hyperlink" Target="https://login.consultant.ru/link/?req=doc&amp;base=RLAW358&amp;n=52235&amp;dst=100005" TargetMode="External"/><Relationship Id="rId33" Type="http://schemas.openxmlformats.org/officeDocument/2006/relationships/hyperlink" Target="https://login.consultant.ru/link/?req=doc&amp;base=RLAW358&amp;n=94405&amp;dst=100005" TargetMode="External"/><Relationship Id="rId38" Type="http://schemas.openxmlformats.org/officeDocument/2006/relationships/hyperlink" Target="https://login.consultant.ru/link/?req=doc&amp;base=RLAW358&amp;n=104061&amp;dst=100010" TargetMode="External"/><Relationship Id="rId59" Type="http://schemas.openxmlformats.org/officeDocument/2006/relationships/hyperlink" Target="https://login.consultant.ru/link/?req=doc&amp;base=RLAW358&amp;n=181618&amp;dst=100005" TargetMode="External"/><Relationship Id="rId103" Type="http://schemas.openxmlformats.org/officeDocument/2006/relationships/hyperlink" Target="https://login.consultant.ru/link/?req=doc&amp;base=RLAW358&amp;n=84132&amp;dst=100010" TargetMode="External"/><Relationship Id="rId108" Type="http://schemas.openxmlformats.org/officeDocument/2006/relationships/hyperlink" Target="https://login.consultant.ru/link/?req=doc&amp;base=RLAW358&amp;n=84132&amp;dst=100013" TargetMode="External"/><Relationship Id="rId124" Type="http://schemas.openxmlformats.org/officeDocument/2006/relationships/hyperlink" Target="https://login.consultant.ru/link/?req=doc&amp;base=RLAW358&amp;n=84132&amp;dst=100015" TargetMode="External"/><Relationship Id="rId129" Type="http://schemas.openxmlformats.org/officeDocument/2006/relationships/hyperlink" Target="https://login.consultant.ru/link/?req=doc&amp;base=RLAW358&amp;n=74909&amp;dst=100021" TargetMode="External"/><Relationship Id="rId54" Type="http://schemas.openxmlformats.org/officeDocument/2006/relationships/hyperlink" Target="https://login.consultant.ru/link/?req=doc&amp;base=RLAW358&amp;n=162811&amp;dst=100005" TargetMode="External"/><Relationship Id="rId70" Type="http://schemas.openxmlformats.org/officeDocument/2006/relationships/hyperlink" Target="https://login.consultant.ru/link/?req=doc&amp;base=RLAW358&amp;n=29747&amp;dst=100005" TargetMode="External"/><Relationship Id="rId75" Type="http://schemas.openxmlformats.org/officeDocument/2006/relationships/hyperlink" Target="https://login.consultant.ru/link/?req=doc&amp;base=RLAW358&amp;n=55584&amp;dst=100006" TargetMode="External"/><Relationship Id="rId91" Type="http://schemas.openxmlformats.org/officeDocument/2006/relationships/hyperlink" Target="https://login.consultant.ru/link/?req=doc&amp;base=RLAW358&amp;n=120924&amp;dst=100006" TargetMode="External"/><Relationship Id="rId96" Type="http://schemas.openxmlformats.org/officeDocument/2006/relationships/hyperlink" Target="https://login.consultant.ru/link/?req=doc&amp;base=RLAW358&amp;n=176938&amp;dst=100006" TargetMode="External"/><Relationship Id="rId140" Type="http://schemas.openxmlformats.org/officeDocument/2006/relationships/hyperlink" Target="https://login.consultant.ru/link/?req=doc&amp;base=RLAW358&amp;n=97462&amp;dst=100079" TargetMode="External"/><Relationship Id="rId145" Type="http://schemas.openxmlformats.org/officeDocument/2006/relationships/hyperlink" Target="https://login.consultant.ru/link/?req=doc&amp;base=RLAW358&amp;n=74909&amp;dst=100029" TargetMode="External"/><Relationship Id="rId161" Type="http://schemas.openxmlformats.org/officeDocument/2006/relationships/hyperlink" Target="https://login.consultant.ru/link/?req=doc&amp;base=RLAW358&amp;n=91388&amp;dst=100017" TargetMode="External"/><Relationship Id="rId166" Type="http://schemas.openxmlformats.org/officeDocument/2006/relationships/hyperlink" Target="https://login.consultant.ru/link/?req=doc&amp;base=RLAW358&amp;n=52235&amp;dst=100012" TargetMode="External"/><Relationship Id="rId182" Type="http://schemas.openxmlformats.org/officeDocument/2006/relationships/hyperlink" Target="https://login.consultant.ru/link/?req=doc&amp;base=RLAW358&amp;n=200589&amp;dst=100014" TargetMode="External"/><Relationship Id="rId187" Type="http://schemas.openxmlformats.org/officeDocument/2006/relationships/hyperlink" Target="https://login.consultant.ru/link/?req=doc&amp;base=RLAW358&amp;n=31713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25420&amp;dst=100005" TargetMode="External"/><Relationship Id="rId23" Type="http://schemas.openxmlformats.org/officeDocument/2006/relationships/hyperlink" Target="https://login.consultant.ru/link/?req=doc&amp;base=RLAW358&amp;n=64725&amp;dst=100006" TargetMode="External"/><Relationship Id="rId28" Type="http://schemas.openxmlformats.org/officeDocument/2006/relationships/hyperlink" Target="https://login.consultant.ru/link/?req=doc&amp;base=RLAW358&amp;n=84475&amp;dst=100005" TargetMode="External"/><Relationship Id="rId49" Type="http://schemas.openxmlformats.org/officeDocument/2006/relationships/hyperlink" Target="https://login.consultant.ru/link/?req=doc&amp;base=RLAW358&amp;n=141177&amp;dst=100005" TargetMode="External"/><Relationship Id="rId114" Type="http://schemas.openxmlformats.org/officeDocument/2006/relationships/hyperlink" Target="https://login.consultant.ru/link/?req=doc&amp;base=RLAW358&amp;n=74909&amp;dst=100018" TargetMode="External"/><Relationship Id="rId119" Type="http://schemas.openxmlformats.org/officeDocument/2006/relationships/hyperlink" Target="https://login.consultant.ru/link/?req=doc&amp;base=RLAW358&amp;n=113142&amp;dst=100009" TargetMode="External"/><Relationship Id="rId44" Type="http://schemas.openxmlformats.org/officeDocument/2006/relationships/hyperlink" Target="https://login.consultant.ru/link/?req=doc&amp;base=RLAW358&amp;n=120924&amp;dst=100005" TargetMode="External"/><Relationship Id="rId60" Type="http://schemas.openxmlformats.org/officeDocument/2006/relationships/hyperlink" Target="https://login.consultant.ru/link/?req=doc&amp;base=RLAW358&amp;n=187170&amp;dst=100005" TargetMode="External"/><Relationship Id="rId65" Type="http://schemas.openxmlformats.org/officeDocument/2006/relationships/hyperlink" Target="https://login.consultant.ru/link/?req=doc&amp;base=RLAW358&amp;n=84132&amp;dst=100006" TargetMode="External"/><Relationship Id="rId81" Type="http://schemas.openxmlformats.org/officeDocument/2006/relationships/hyperlink" Target="https://login.consultant.ru/link/?req=doc&amp;base=RLAW358&amp;n=86699&amp;dst=100009" TargetMode="External"/><Relationship Id="rId86" Type="http://schemas.openxmlformats.org/officeDocument/2006/relationships/hyperlink" Target="https://login.consultant.ru/link/?req=doc&amp;base=RLAW358&amp;n=99382&amp;dst=100011" TargetMode="External"/><Relationship Id="rId130" Type="http://schemas.openxmlformats.org/officeDocument/2006/relationships/hyperlink" Target="https://login.consultant.ru/link/?req=doc&amp;base=RLAW358&amp;n=40445&amp;dst=100014" TargetMode="External"/><Relationship Id="rId135" Type="http://schemas.openxmlformats.org/officeDocument/2006/relationships/hyperlink" Target="https://login.consultant.ru/link/?req=doc&amp;base=RLAW358&amp;n=74909&amp;dst=100022" TargetMode="External"/><Relationship Id="rId151" Type="http://schemas.openxmlformats.org/officeDocument/2006/relationships/hyperlink" Target="https://login.consultant.ru/link/?req=doc&amp;base=RLAW358&amp;n=200589&amp;dst=100008" TargetMode="External"/><Relationship Id="rId156" Type="http://schemas.openxmlformats.org/officeDocument/2006/relationships/hyperlink" Target="https://login.consultant.ru/link/?req=doc&amp;base=RLAW358&amp;n=91388&amp;dst=100013" TargetMode="External"/><Relationship Id="rId177" Type="http://schemas.openxmlformats.org/officeDocument/2006/relationships/hyperlink" Target="https://login.consultant.ru/link/?req=doc&amp;base=RLAW358&amp;n=113142&amp;dst=100015" TargetMode="External"/><Relationship Id="rId198" Type="http://schemas.openxmlformats.org/officeDocument/2006/relationships/hyperlink" Target="https://login.consultant.ru/link/?req=doc&amp;base=LAW&amp;n=513926" TargetMode="External"/><Relationship Id="rId172" Type="http://schemas.openxmlformats.org/officeDocument/2006/relationships/hyperlink" Target="https://login.consultant.ru/link/?req=doc&amp;base=RLAW358&amp;n=84132&amp;dst=100028" TargetMode="External"/><Relationship Id="rId193" Type="http://schemas.openxmlformats.org/officeDocument/2006/relationships/hyperlink" Target="https://login.consultant.ru/link/?req=doc&amp;base=LAW&amp;n=2875" TargetMode="External"/><Relationship Id="rId202" Type="http://schemas.openxmlformats.org/officeDocument/2006/relationships/hyperlink" Target="https://login.consultant.ru/link/?req=doc&amp;base=RLAW358&amp;n=187170&amp;dst=100006" TargetMode="External"/><Relationship Id="rId13" Type="http://schemas.openxmlformats.org/officeDocument/2006/relationships/hyperlink" Target="https://login.consultant.ru/link/?req=doc&amp;base=RLAW358&amp;n=37872&amp;dst=100006" TargetMode="External"/><Relationship Id="rId18" Type="http://schemas.openxmlformats.org/officeDocument/2006/relationships/hyperlink" Target="https://login.consultant.ru/link/?req=doc&amp;base=RLAW358&amp;n=52476&amp;dst=100005" TargetMode="External"/><Relationship Id="rId39" Type="http://schemas.openxmlformats.org/officeDocument/2006/relationships/hyperlink" Target="https://login.consultant.ru/link/?req=doc&amp;base=RLAW358&amp;n=105646&amp;dst=100005" TargetMode="External"/><Relationship Id="rId109" Type="http://schemas.openxmlformats.org/officeDocument/2006/relationships/hyperlink" Target="https://login.consultant.ru/link/?req=doc&amp;base=RLAW358&amp;n=74909&amp;dst=100014" TargetMode="External"/><Relationship Id="rId34" Type="http://schemas.openxmlformats.org/officeDocument/2006/relationships/hyperlink" Target="https://login.consultant.ru/link/?req=doc&amp;base=RLAW358&amp;n=94563&amp;dst=100005" TargetMode="External"/><Relationship Id="rId50" Type="http://schemas.openxmlformats.org/officeDocument/2006/relationships/hyperlink" Target="https://login.consultant.ru/link/?req=doc&amp;base=RLAW358&amp;n=148003&amp;dst=100005" TargetMode="External"/><Relationship Id="rId55" Type="http://schemas.openxmlformats.org/officeDocument/2006/relationships/hyperlink" Target="https://login.consultant.ru/link/?req=doc&amp;base=RLAW358&amp;n=166077&amp;dst=100005" TargetMode="External"/><Relationship Id="rId76" Type="http://schemas.openxmlformats.org/officeDocument/2006/relationships/hyperlink" Target="https://login.consultant.ru/link/?req=doc&amp;base=RLAW358&amp;n=59189&amp;dst=100006" TargetMode="External"/><Relationship Id="rId97" Type="http://schemas.openxmlformats.org/officeDocument/2006/relationships/hyperlink" Target="https://login.consultant.ru/link/?req=doc&amp;base=RLAW358&amp;n=181111&amp;dst=100006" TargetMode="External"/><Relationship Id="rId104" Type="http://schemas.openxmlformats.org/officeDocument/2006/relationships/hyperlink" Target="https://login.consultant.ru/link/?req=doc&amp;base=RLAW358&amp;n=34421&amp;dst=100007" TargetMode="External"/><Relationship Id="rId120" Type="http://schemas.openxmlformats.org/officeDocument/2006/relationships/hyperlink" Target="https://login.consultant.ru/link/?req=doc&amp;base=RLAW358&amp;n=99382&amp;dst=100012" TargetMode="External"/><Relationship Id="rId125" Type="http://schemas.openxmlformats.org/officeDocument/2006/relationships/hyperlink" Target="https://login.consultant.ru/link/?req=doc&amp;base=RLAW358&amp;n=120924&amp;dst=100008" TargetMode="External"/><Relationship Id="rId141" Type="http://schemas.openxmlformats.org/officeDocument/2006/relationships/hyperlink" Target="https://login.consultant.ru/link/?req=doc&amp;base=RLAW358&amp;n=155416&amp;dst=100011" TargetMode="External"/><Relationship Id="rId146" Type="http://schemas.openxmlformats.org/officeDocument/2006/relationships/hyperlink" Target="https://login.consultant.ru/link/?req=doc&amp;base=RLAW358&amp;n=74909&amp;dst=100030" TargetMode="External"/><Relationship Id="rId167" Type="http://schemas.openxmlformats.org/officeDocument/2006/relationships/hyperlink" Target="https://login.consultant.ru/link/?req=doc&amp;base=RLAW358&amp;n=84132&amp;dst=100023" TargetMode="External"/><Relationship Id="rId188" Type="http://schemas.openxmlformats.org/officeDocument/2006/relationships/hyperlink" Target="https://login.consultant.ru/link/?req=doc&amp;base=RLAW358&amp;n=94563&amp;dst=100012" TargetMode="External"/><Relationship Id="rId7" Type="http://schemas.openxmlformats.org/officeDocument/2006/relationships/hyperlink" Target="https://login.consultant.ru/link/?req=doc&amp;base=RLAW358&amp;n=28284&amp;dst=100005" TargetMode="External"/><Relationship Id="rId71" Type="http://schemas.openxmlformats.org/officeDocument/2006/relationships/hyperlink" Target="https://login.consultant.ru/link/?req=doc&amp;base=RLAW358&amp;n=31713&amp;dst=100005" TargetMode="External"/><Relationship Id="rId92" Type="http://schemas.openxmlformats.org/officeDocument/2006/relationships/hyperlink" Target="https://login.consultant.ru/link/?req=doc&amp;base=RLAW358&amp;n=126255&amp;dst=100006" TargetMode="External"/><Relationship Id="rId162" Type="http://schemas.openxmlformats.org/officeDocument/2006/relationships/hyperlink" Target="https://login.consultant.ru/link/?req=doc&amp;base=RLAW358&amp;n=95992&amp;dst=100008" TargetMode="External"/><Relationship Id="rId183" Type="http://schemas.openxmlformats.org/officeDocument/2006/relationships/hyperlink" Target="https://login.consultant.ru/link/?req=doc&amp;base=RLAW358&amp;n=200589&amp;dst=10001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86699&amp;dst=100008" TargetMode="External"/><Relationship Id="rId24" Type="http://schemas.openxmlformats.org/officeDocument/2006/relationships/hyperlink" Target="https://login.consultant.ru/link/?req=doc&amp;base=RLAW358&amp;n=195166&amp;dst=100033" TargetMode="External"/><Relationship Id="rId40" Type="http://schemas.openxmlformats.org/officeDocument/2006/relationships/hyperlink" Target="https://login.consultant.ru/link/?req=doc&amp;base=RLAW358&amp;n=107989&amp;dst=100005" TargetMode="External"/><Relationship Id="rId45" Type="http://schemas.openxmlformats.org/officeDocument/2006/relationships/hyperlink" Target="https://login.consultant.ru/link/?req=doc&amp;base=RLAW358&amp;n=126255&amp;dst=100005" TargetMode="External"/><Relationship Id="rId66" Type="http://schemas.openxmlformats.org/officeDocument/2006/relationships/hyperlink" Target="https://login.consultant.ru/link/?req=doc&amp;base=RLAW358&amp;n=84132&amp;dst=100008" TargetMode="External"/><Relationship Id="rId87" Type="http://schemas.openxmlformats.org/officeDocument/2006/relationships/hyperlink" Target="https://login.consultant.ru/link/?req=doc&amp;base=RLAW358&amp;n=104061&amp;dst=100011" TargetMode="External"/><Relationship Id="rId110" Type="http://schemas.openxmlformats.org/officeDocument/2006/relationships/hyperlink" Target="https://login.consultant.ru/link/?req=doc&amp;base=RLAW358&amp;n=113142&amp;dst=100008" TargetMode="External"/><Relationship Id="rId115" Type="http://schemas.openxmlformats.org/officeDocument/2006/relationships/hyperlink" Target="https://login.consultant.ru/link/?req=doc&amp;base=RLAW358&amp;n=94563&amp;dst=100008" TargetMode="External"/><Relationship Id="rId131" Type="http://schemas.openxmlformats.org/officeDocument/2006/relationships/hyperlink" Target="https://login.consultant.ru/link/?req=doc&amp;base=LAW&amp;n=533492&amp;dst=100681" TargetMode="External"/><Relationship Id="rId136" Type="http://schemas.openxmlformats.org/officeDocument/2006/relationships/hyperlink" Target="https://login.consultant.ru/link/?req=doc&amp;base=RLAW358&amp;n=155416&amp;dst=100011" TargetMode="External"/><Relationship Id="rId157" Type="http://schemas.openxmlformats.org/officeDocument/2006/relationships/hyperlink" Target="https://login.consultant.ru/link/?req=doc&amp;base=RLAW358&amp;n=91388&amp;dst=100015" TargetMode="External"/><Relationship Id="rId178" Type="http://schemas.openxmlformats.org/officeDocument/2006/relationships/hyperlink" Target="https://login.consultant.ru/link/?req=doc&amp;base=LAW&amp;n=483052" TargetMode="External"/><Relationship Id="rId61" Type="http://schemas.openxmlformats.org/officeDocument/2006/relationships/hyperlink" Target="https://login.consultant.ru/link/?req=doc&amp;base=RLAW358&amp;n=192048&amp;dst=100005" TargetMode="External"/><Relationship Id="rId82" Type="http://schemas.openxmlformats.org/officeDocument/2006/relationships/hyperlink" Target="https://login.consultant.ru/link/?req=doc&amp;base=RLAW358&amp;n=89390&amp;dst=100012" TargetMode="External"/><Relationship Id="rId152" Type="http://schemas.openxmlformats.org/officeDocument/2006/relationships/hyperlink" Target="https://login.consultant.ru/link/?req=doc&amp;base=RLAW358&amp;n=155416&amp;dst=100011" TargetMode="External"/><Relationship Id="rId173" Type="http://schemas.openxmlformats.org/officeDocument/2006/relationships/hyperlink" Target="https://login.consultant.ru/link/?req=doc&amp;base=RLAW358&amp;n=113142&amp;dst=100012" TargetMode="External"/><Relationship Id="rId194" Type="http://schemas.openxmlformats.org/officeDocument/2006/relationships/hyperlink" Target="https://login.consultant.ru/link/?req=doc&amp;base=RLAW358&amp;n=84132&amp;dst=100032" TargetMode="External"/><Relationship Id="rId199" Type="http://schemas.openxmlformats.org/officeDocument/2006/relationships/hyperlink" Target="https://login.consultant.ru/link/?req=doc&amp;base=RLAW358&amp;n=195166&amp;dst=100033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358&amp;n=55584&amp;dst=100005" TargetMode="External"/><Relationship Id="rId14" Type="http://schemas.openxmlformats.org/officeDocument/2006/relationships/hyperlink" Target="https://login.consultant.ru/link/?req=doc&amp;base=RLAW358&amp;n=40445&amp;dst=100011" TargetMode="External"/><Relationship Id="rId30" Type="http://schemas.openxmlformats.org/officeDocument/2006/relationships/hyperlink" Target="https://login.consultant.ru/link/?req=doc&amp;base=RLAW358&amp;n=89390&amp;dst=100012" TargetMode="External"/><Relationship Id="rId35" Type="http://schemas.openxmlformats.org/officeDocument/2006/relationships/hyperlink" Target="https://login.consultant.ru/link/?req=doc&amp;base=RLAW358&amp;n=95992&amp;dst=100005" TargetMode="External"/><Relationship Id="rId56" Type="http://schemas.openxmlformats.org/officeDocument/2006/relationships/hyperlink" Target="https://login.consultant.ru/link/?req=doc&amp;base=RLAW358&amp;n=174745&amp;dst=100005" TargetMode="External"/><Relationship Id="rId77" Type="http://schemas.openxmlformats.org/officeDocument/2006/relationships/hyperlink" Target="https://login.consultant.ru/link/?req=doc&amp;base=RLAW358&amp;n=60556&amp;dst=100006" TargetMode="External"/><Relationship Id="rId100" Type="http://schemas.openxmlformats.org/officeDocument/2006/relationships/hyperlink" Target="https://login.consultant.ru/link/?req=doc&amp;base=LAW&amp;n=2875" TargetMode="External"/><Relationship Id="rId105" Type="http://schemas.openxmlformats.org/officeDocument/2006/relationships/hyperlink" Target="https://login.consultant.ru/link/?req=doc&amp;base=RLAW358&amp;n=74909&amp;dst=100012" TargetMode="External"/><Relationship Id="rId126" Type="http://schemas.openxmlformats.org/officeDocument/2006/relationships/hyperlink" Target="https://login.consultant.ru/link/?req=doc&amp;base=RLAW358&amp;n=40445&amp;dst=100013" TargetMode="External"/><Relationship Id="rId147" Type="http://schemas.openxmlformats.org/officeDocument/2006/relationships/hyperlink" Target="https://login.consultant.ru/link/?req=doc&amp;base=RLAW358&amp;n=155416&amp;dst=100011" TargetMode="External"/><Relationship Id="rId168" Type="http://schemas.openxmlformats.org/officeDocument/2006/relationships/hyperlink" Target="https://login.consultant.ru/link/?req=doc&amp;base=RLAW358&amp;n=59189&amp;dst=100006" TargetMode="External"/><Relationship Id="rId8" Type="http://schemas.openxmlformats.org/officeDocument/2006/relationships/hyperlink" Target="https://login.consultant.ru/link/?req=doc&amp;base=RLAW358&amp;n=97462&amp;dst=100076" TargetMode="External"/><Relationship Id="rId51" Type="http://schemas.openxmlformats.org/officeDocument/2006/relationships/hyperlink" Target="https://login.consultant.ru/link/?req=doc&amp;base=RLAW358&amp;n=152422&amp;dst=100005" TargetMode="External"/><Relationship Id="rId72" Type="http://schemas.openxmlformats.org/officeDocument/2006/relationships/hyperlink" Target="https://login.consultant.ru/link/?req=doc&amp;base=RLAW358&amp;n=34421&amp;dst=100007" TargetMode="External"/><Relationship Id="rId93" Type="http://schemas.openxmlformats.org/officeDocument/2006/relationships/hyperlink" Target="https://login.consultant.ru/link/?req=doc&amp;base=RLAW358&amp;n=141177&amp;dst=100006" TargetMode="External"/><Relationship Id="rId98" Type="http://schemas.openxmlformats.org/officeDocument/2006/relationships/hyperlink" Target="https://login.consultant.ru/link/?req=doc&amp;base=RLAW358&amp;n=200589&amp;dst=100006" TargetMode="External"/><Relationship Id="rId121" Type="http://schemas.openxmlformats.org/officeDocument/2006/relationships/hyperlink" Target="https://login.consultant.ru/link/?req=doc&amp;base=LAW&amp;n=538694&amp;dst=100040" TargetMode="External"/><Relationship Id="rId142" Type="http://schemas.openxmlformats.org/officeDocument/2006/relationships/hyperlink" Target="https://login.consultant.ru/link/?req=doc&amp;base=RLAW358&amp;n=97462&amp;dst=100080" TargetMode="External"/><Relationship Id="rId163" Type="http://schemas.openxmlformats.org/officeDocument/2006/relationships/hyperlink" Target="https://login.consultant.ru/link/?req=doc&amp;base=RLAW358&amp;n=84132&amp;dst=100021" TargetMode="External"/><Relationship Id="rId184" Type="http://schemas.openxmlformats.org/officeDocument/2006/relationships/hyperlink" Target="https://login.consultant.ru/link/?req=doc&amp;base=RLAW358&amp;n=155416&amp;dst=100009" TargetMode="External"/><Relationship Id="rId189" Type="http://schemas.openxmlformats.org/officeDocument/2006/relationships/hyperlink" Target="https://login.consultant.ru/link/?req=doc&amp;base=RLAW358&amp;n=155416&amp;dst=10001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72899&amp;dst=100005" TargetMode="External"/><Relationship Id="rId46" Type="http://schemas.openxmlformats.org/officeDocument/2006/relationships/hyperlink" Target="https://login.consultant.ru/link/?req=doc&amp;base=RLAW358&amp;n=128270&amp;dst=100005" TargetMode="External"/><Relationship Id="rId67" Type="http://schemas.openxmlformats.org/officeDocument/2006/relationships/hyperlink" Target="https://login.consultant.ru/link/?req=doc&amp;base=RLAW358&amp;n=25420&amp;dst=100005" TargetMode="External"/><Relationship Id="rId116" Type="http://schemas.openxmlformats.org/officeDocument/2006/relationships/hyperlink" Target="https://login.consultant.ru/link/?req=doc&amp;base=LAW&amp;n=469046" TargetMode="External"/><Relationship Id="rId137" Type="http://schemas.openxmlformats.org/officeDocument/2006/relationships/hyperlink" Target="https://login.consultant.ru/link/?req=doc&amp;base=RLAW358&amp;n=74909&amp;dst=100024" TargetMode="External"/><Relationship Id="rId158" Type="http://schemas.openxmlformats.org/officeDocument/2006/relationships/hyperlink" Target="https://login.consultant.ru/link/?req=doc&amp;base=LAW&amp;n=502244&amp;dst=123" TargetMode="External"/><Relationship Id="rId20" Type="http://schemas.openxmlformats.org/officeDocument/2006/relationships/hyperlink" Target="https://login.consultant.ru/link/?req=doc&amp;base=RLAW358&amp;n=59189&amp;dst=100005" TargetMode="External"/><Relationship Id="rId41" Type="http://schemas.openxmlformats.org/officeDocument/2006/relationships/hyperlink" Target="https://login.consultant.ru/link/?req=doc&amp;base=RLAW358&amp;n=112461&amp;dst=100005" TargetMode="External"/><Relationship Id="rId62" Type="http://schemas.openxmlformats.org/officeDocument/2006/relationships/hyperlink" Target="https://login.consultant.ru/link/?req=doc&amp;base=RLAW358&amp;n=197744&amp;dst=100005" TargetMode="External"/><Relationship Id="rId83" Type="http://schemas.openxmlformats.org/officeDocument/2006/relationships/hyperlink" Target="https://login.consultant.ru/link/?req=doc&amp;base=RLAW358&amp;n=91388&amp;dst=100012" TargetMode="External"/><Relationship Id="rId88" Type="http://schemas.openxmlformats.org/officeDocument/2006/relationships/hyperlink" Target="https://login.consultant.ru/link/?req=doc&amp;base=RLAW358&amp;n=107989&amp;dst=100006" TargetMode="External"/><Relationship Id="rId111" Type="http://schemas.openxmlformats.org/officeDocument/2006/relationships/hyperlink" Target="https://login.consultant.ru/link/?req=doc&amp;base=RLAW358&amp;n=74909&amp;dst=100016" TargetMode="External"/><Relationship Id="rId132" Type="http://schemas.openxmlformats.org/officeDocument/2006/relationships/hyperlink" Target="https://login.consultant.ru/link/?req=doc&amp;base=RLAW358&amp;n=40445&amp;dst=100016" TargetMode="External"/><Relationship Id="rId153" Type="http://schemas.openxmlformats.org/officeDocument/2006/relationships/hyperlink" Target="https://login.consultant.ru/link/?req=doc&amp;base=LAW&amp;n=541280" TargetMode="External"/><Relationship Id="rId174" Type="http://schemas.openxmlformats.org/officeDocument/2006/relationships/hyperlink" Target="https://login.consultant.ru/link/?req=doc&amp;base=RLAW358&amp;n=97462&amp;dst=100081" TargetMode="External"/><Relationship Id="rId179" Type="http://schemas.openxmlformats.org/officeDocument/2006/relationships/hyperlink" Target="https://login.consultant.ru/link/?req=doc&amp;base=RLAW358&amp;n=113142&amp;dst=100017" TargetMode="External"/><Relationship Id="rId195" Type="http://schemas.openxmlformats.org/officeDocument/2006/relationships/hyperlink" Target="https://login.consultant.ru/link/?req=doc&amp;base=RLAW358&amp;n=84132&amp;dst=100034" TargetMode="External"/><Relationship Id="rId190" Type="http://schemas.openxmlformats.org/officeDocument/2006/relationships/hyperlink" Target="https://login.consultant.ru/link/?req=doc&amp;base=LAW&amp;n=2875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login.consultant.ru/link/?req=doc&amp;base=RLAW358&amp;n=41134&amp;dst=100006" TargetMode="External"/><Relationship Id="rId36" Type="http://schemas.openxmlformats.org/officeDocument/2006/relationships/hyperlink" Target="https://login.consultant.ru/link/?req=doc&amp;base=RLAW358&amp;n=99101&amp;dst=100005" TargetMode="External"/><Relationship Id="rId57" Type="http://schemas.openxmlformats.org/officeDocument/2006/relationships/hyperlink" Target="https://login.consultant.ru/link/?req=doc&amp;base=RLAW358&amp;n=176938&amp;dst=100005" TargetMode="External"/><Relationship Id="rId106" Type="http://schemas.openxmlformats.org/officeDocument/2006/relationships/hyperlink" Target="https://login.consultant.ru/link/?req=doc&amp;base=RLAW358&amp;n=84132&amp;dst=100011" TargetMode="External"/><Relationship Id="rId127" Type="http://schemas.openxmlformats.org/officeDocument/2006/relationships/hyperlink" Target="https://login.consultant.ru/link/?req=doc&amp;base=RLAW358&amp;n=31713&amp;dst=100007" TargetMode="External"/><Relationship Id="rId10" Type="http://schemas.openxmlformats.org/officeDocument/2006/relationships/hyperlink" Target="https://login.consultant.ru/link/?req=doc&amp;base=RLAW358&amp;n=31204&amp;dst=100007" TargetMode="External"/><Relationship Id="rId31" Type="http://schemas.openxmlformats.org/officeDocument/2006/relationships/hyperlink" Target="https://login.consultant.ru/link/?req=doc&amp;base=RLAW358&amp;n=91651&amp;dst=100005" TargetMode="External"/><Relationship Id="rId52" Type="http://schemas.openxmlformats.org/officeDocument/2006/relationships/hyperlink" Target="https://login.consultant.ru/link/?req=doc&amp;base=RLAW358&amp;n=155416&amp;dst=100005" TargetMode="External"/><Relationship Id="rId73" Type="http://schemas.openxmlformats.org/officeDocument/2006/relationships/hyperlink" Target="https://login.consultant.ru/link/?req=doc&amp;base=RLAW358&amp;n=40445&amp;dst=100011" TargetMode="External"/><Relationship Id="rId78" Type="http://schemas.openxmlformats.org/officeDocument/2006/relationships/hyperlink" Target="https://login.consultant.ru/link/?req=doc&amp;base=RLAW358&amp;n=195166&amp;dst=100033" TargetMode="External"/><Relationship Id="rId94" Type="http://schemas.openxmlformats.org/officeDocument/2006/relationships/hyperlink" Target="https://login.consultant.ru/link/?req=doc&amp;base=RLAW358&amp;n=148003&amp;dst=100006" TargetMode="External"/><Relationship Id="rId99" Type="http://schemas.openxmlformats.org/officeDocument/2006/relationships/hyperlink" Target="https://login.consultant.ru/link/?req=doc&amp;base=RLAW358&amp;n=155416&amp;dst=100007" TargetMode="External"/><Relationship Id="rId101" Type="http://schemas.openxmlformats.org/officeDocument/2006/relationships/hyperlink" Target="https://login.consultant.ru/link/?req=doc&amp;base=RLAW358&amp;n=184182" TargetMode="External"/><Relationship Id="rId122" Type="http://schemas.openxmlformats.org/officeDocument/2006/relationships/hyperlink" Target="https://login.consultant.ru/link/?req=doc&amp;base=RLAW358&amp;n=104061&amp;dst=100012" TargetMode="External"/><Relationship Id="rId143" Type="http://schemas.openxmlformats.org/officeDocument/2006/relationships/hyperlink" Target="https://login.consultant.ru/link/?req=doc&amp;base=RLAW358&amp;n=74909&amp;dst=100026" TargetMode="External"/><Relationship Id="rId148" Type="http://schemas.openxmlformats.org/officeDocument/2006/relationships/hyperlink" Target="https://login.consultant.ru/link/?req=doc&amp;base=RLAW358&amp;n=74909&amp;dst=100032" TargetMode="External"/><Relationship Id="rId164" Type="http://schemas.openxmlformats.org/officeDocument/2006/relationships/hyperlink" Target="https://login.consultant.ru/link/?req=doc&amp;base=RLAW358&amp;n=113142&amp;dst=100011" TargetMode="External"/><Relationship Id="rId169" Type="http://schemas.openxmlformats.org/officeDocument/2006/relationships/hyperlink" Target="https://login.consultant.ru/link/?req=doc&amp;base=RLAW358&amp;n=59189&amp;dst=100008" TargetMode="External"/><Relationship Id="rId185" Type="http://schemas.openxmlformats.org/officeDocument/2006/relationships/hyperlink" Target="https://login.consultant.ru/link/?req=doc&amp;base=RLAW358&amp;n=86699&amp;dst=1000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29747&amp;dst=100005" TargetMode="External"/><Relationship Id="rId180" Type="http://schemas.openxmlformats.org/officeDocument/2006/relationships/hyperlink" Target="https://login.consultant.ru/link/?req=doc&amp;base=RLAW358&amp;n=113142&amp;dst=100018" TargetMode="External"/><Relationship Id="rId26" Type="http://schemas.openxmlformats.org/officeDocument/2006/relationships/hyperlink" Target="https://login.consultant.ru/link/?req=doc&amp;base=RLAW358&amp;n=74909&amp;dst=100009" TargetMode="External"/><Relationship Id="rId47" Type="http://schemas.openxmlformats.org/officeDocument/2006/relationships/hyperlink" Target="https://login.consultant.ru/link/?req=doc&amp;base=RLAW358&amp;n=130070&amp;dst=100005" TargetMode="External"/><Relationship Id="rId68" Type="http://schemas.openxmlformats.org/officeDocument/2006/relationships/hyperlink" Target="https://login.consultant.ru/link/?req=doc&amp;base=RLAW358&amp;n=28284&amp;dst=100005" TargetMode="External"/><Relationship Id="rId89" Type="http://schemas.openxmlformats.org/officeDocument/2006/relationships/hyperlink" Target="https://login.consultant.ru/link/?req=doc&amp;base=RLAW358&amp;n=113142&amp;dst=100006" TargetMode="External"/><Relationship Id="rId112" Type="http://schemas.openxmlformats.org/officeDocument/2006/relationships/hyperlink" Target="https://login.consultant.ru/link/?req=doc&amp;base=RLAW358&amp;n=155416&amp;dst=100011" TargetMode="External"/><Relationship Id="rId133" Type="http://schemas.openxmlformats.org/officeDocument/2006/relationships/hyperlink" Target="https://login.consultant.ru/link/?req=doc&amp;base=RLAW358&amp;n=120924&amp;dst=100011" TargetMode="External"/><Relationship Id="rId154" Type="http://schemas.openxmlformats.org/officeDocument/2006/relationships/hyperlink" Target="https://login.consultant.ru/link/?req=doc&amp;base=RLAW358&amp;n=200589&amp;dst=100009" TargetMode="External"/><Relationship Id="rId175" Type="http://schemas.openxmlformats.org/officeDocument/2006/relationships/hyperlink" Target="https://login.consultant.ru/link/?req=doc&amp;base=RLAW358&amp;n=84132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11285</Words>
  <Characters>64329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2026-09-14T07:57:00Z</dcterms:created>
  <dcterms:modified xsi:type="dcterms:W3CDTF">2026-09-14T07:58:00Z</dcterms:modified>
</cp:coreProperties>
</file>