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CCE" w:rsidRPr="00C25CCE" w:rsidRDefault="00C25CCE" w:rsidP="00C25CCE">
      <w:pPr>
        <w:jc w:val="center"/>
        <w:rPr>
          <w:b/>
          <w:szCs w:val="28"/>
        </w:rPr>
      </w:pPr>
      <w:r w:rsidRPr="00C25CCE">
        <w:rPr>
          <w:b/>
          <w:szCs w:val="28"/>
        </w:rPr>
        <w:t>ПОЯСНИТЕЛЬНАЯ ЗАПИСКА</w:t>
      </w:r>
    </w:p>
    <w:p w:rsidR="00C25CCE" w:rsidRPr="00C25CCE" w:rsidRDefault="00C25CCE" w:rsidP="00C25CCE">
      <w:pPr>
        <w:jc w:val="center"/>
        <w:rPr>
          <w:b/>
          <w:szCs w:val="28"/>
        </w:rPr>
      </w:pPr>
      <w:r w:rsidRPr="00C25CCE">
        <w:rPr>
          <w:b/>
          <w:szCs w:val="28"/>
        </w:rPr>
        <w:t>к проекту закона Саратовской области  «О бюджете Территориального</w:t>
      </w:r>
    </w:p>
    <w:p w:rsidR="00C25CCE" w:rsidRPr="00C25CCE" w:rsidRDefault="00C25CCE" w:rsidP="00C25CCE">
      <w:pPr>
        <w:jc w:val="center"/>
        <w:rPr>
          <w:b/>
          <w:szCs w:val="28"/>
        </w:rPr>
      </w:pPr>
      <w:r w:rsidRPr="00C25CCE">
        <w:rPr>
          <w:b/>
          <w:szCs w:val="28"/>
        </w:rPr>
        <w:t>фонда обязательного медицинского страхования Саратовской области</w:t>
      </w:r>
    </w:p>
    <w:p w:rsidR="00F57589" w:rsidRDefault="00C25CCE" w:rsidP="00C25CCE">
      <w:pPr>
        <w:jc w:val="center"/>
        <w:rPr>
          <w:b/>
          <w:szCs w:val="28"/>
        </w:rPr>
      </w:pPr>
      <w:r w:rsidRPr="00C25CCE">
        <w:rPr>
          <w:b/>
          <w:szCs w:val="28"/>
        </w:rPr>
        <w:t>на 2019 год и на плановый период 2020 и 2021 годов»</w:t>
      </w:r>
    </w:p>
    <w:p w:rsidR="00C25CCE" w:rsidRDefault="00C25CCE" w:rsidP="00C25CCE">
      <w:pPr>
        <w:ind w:firstLine="709"/>
        <w:jc w:val="both"/>
        <w:rPr>
          <w:b/>
          <w:szCs w:val="28"/>
        </w:rPr>
      </w:pPr>
    </w:p>
    <w:p w:rsidR="00C25CCE" w:rsidRDefault="00C25CCE" w:rsidP="00C25CCE">
      <w:pPr>
        <w:ind w:firstLine="709"/>
        <w:jc w:val="both"/>
        <w:rPr>
          <w:szCs w:val="28"/>
        </w:rPr>
      </w:pPr>
    </w:p>
    <w:p w:rsidR="00C25CCE" w:rsidRDefault="00C25CCE" w:rsidP="00C25CCE">
      <w:pPr>
        <w:ind w:firstLine="709"/>
        <w:jc w:val="both"/>
        <w:rPr>
          <w:szCs w:val="28"/>
        </w:rPr>
      </w:pPr>
      <w:r>
        <w:rPr>
          <w:szCs w:val="28"/>
        </w:rPr>
        <w:t>Проект з</w:t>
      </w:r>
      <w:r w:rsidRPr="00C25CCE">
        <w:rPr>
          <w:szCs w:val="28"/>
        </w:rPr>
        <w:t xml:space="preserve">акона </w:t>
      </w:r>
      <w:r>
        <w:rPr>
          <w:szCs w:val="28"/>
        </w:rPr>
        <w:t xml:space="preserve">Саратовской области «О бюджете Территориального </w:t>
      </w:r>
      <w:r w:rsidRPr="00C25CCE">
        <w:rPr>
          <w:szCs w:val="28"/>
        </w:rPr>
        <w:t xml:space="preserve">фонда  обязательного  медицинского  страхования  Саратовской  области  на </w:t>
      </w:r>
      <w:r>
        <w:rPr>
          <w:szCs w:val="28"/>
        </w:rPr>
        <w:t xml:space="preserve">2019 год и на плановый период 2020 и 2021 годов» (далее – Закон) составлен </w:t>
      </w:r>
      <w:r w:rsidRPr="00C25CCE">
        <w:rPr>
          <w:szCs w:val="28"/>
        </w:rPr>
        <w:t>в соответствии с Бюджетным кодексо</w:t>
      </w:r>
      <w:r>
        <w:rPr>
          <w:szCs w:val="28"/>
        </w:rPr>
        <w:t>м Российской Федерации, Федеральным законом от 29 ноября 2010 года № 326-ФЗ «Об обязательном медицин</w:t>
      </w:r>
      <w:r w:rsidRPr="00C25CCE">
        <w:rPr>
          <w:szCs w:val="28"/>
        </w:rPr>
        <w:t>ском стра</w:t>
      </w:r>
      <w:r>
        <w:rPr>
          <w:szCs w:val="28"/>
        </w:rPr>
        <w:t>ховании в Российской Федерации» (с изменениями и дополнениями от         29 июля 2018 года</w:t>
      </w:r>
      <w:r w:rsidRPr="00C25CCE">
        <w:rPr>
          <w:szCs w:val="28"/>
        </w:rPr>
        <w:t>), постановлением</w:t>
      </w:r>
      <w:r>
        <w:rPr>
          <w:szCs w:val="28"/>
        </w:rPr>
        <w:t xml:space="preserve"> Правительства Российской Федерации от       5 мая  2012 года № 462 </w:t>
      </w:r>
      <w:r w:rsidRPr="00C25CCE">
        <w:rPr>
          <w:szCs w:val="28"/>
        </w:rPr>
        <w:t>«О порядке р</w:t>
      </w:r>
      <w:r>
        <w:rPr>
          <w:szCs w:val="28"/>
        </w:rPr>
        <w:t>аспределения, предоставления и расход</w:t>
      </w:r>
      <w:r w:rsidRPr="00C25CCE">
        <w:rPr>
          <w:szCs w:val="28"/>
        </w:rPr>
        <w:t>ования субвенций из бюджета Фед</w:t>
      </w:r>
      <w:r>
        <w:rPr>
          <w:szCs w:val="28"/>
        </w:rPr>
        <w:t>ерального фонда обязательного ме-</w:t>
      </w:r>
      <w:r w:rsidRPr="00C25CCE">
        <w:rPr>
          <w:szCs w:val="28"/>
        </w:rPr>
        <w:t>дицинского страхования бюджетам территориальных фондов обязательного медицинского страхования на ос</w:t>
      </w:r>
      <w:r>
        <w:rPr>
          <w:szCs w:val="28"/>
        </w:rPr>
        <w:t>уществление переданных органам государ-</w:t>
      </w:r>
      <w:r w:rsidRPr="00C25CCE">
        <w:rPr>
          <w:szCs w:val="28"/>
        </w:rPr>
        <w:t>ственной власти субъектов</w:t>
      </w:r>
      <w:r>
        <w:rPr>
          <w:szCs w:val="28"/>
        </w:rPr>
        <w:t xml:space="preserve"> Российской Федерации полномочий Российской </w:t>
      </w:r>
      <w:r w:rsidRPr="00C25CCE">
        <w:rPr>
          <w:szCs w:val="28"/>
        </w:rPr>
        <w:t xml:space="preserve">Федерации в сфере обязательного медицинского страхования», Федеральным </w:t>
      </w:r>
      <w:r>
        <w:rPr>
          <w:szCs w:val="28"/>
        </w:rPr>
        <w:t>законом от 30ноября 2011 года № 354-</w:t>
      </w:r>
      <w:r w:rsidRPr="00C25CCE">
        <w:rPr>
          <w:szCs w:val="28"/>
        </w:rPr>
        <w:t>ФЗ</w:t>
      </w:r>
      <w:r>
        <w:rPr>
          <w:szCs w:val="28"/>
        </w:rPr>
        <w:t xml:space="preserve"> «О размере и порядке расчета та-</w:t>
      </w:r>
      <w:r w:rsidRPr="00C25CCE">
        <w:rPr>
          <w:szCs w:val="28"/>
        </w:rPr>
        <w:t>рифа страхового взноса на обязательное медицинское страхование неработ</w:t>
      </w:r>
      <w:r>
        <w:rPr>
          <w:szCs w:val="28"/>
        </w:rPr>
        <w:t>а-ющего населения», приказом Мин</w:t>
      </w:r>
      <w:r w:rsidRPr="00C25CCE">
        <w:rPr>
          <w:szCs w:val="28"/>
        </w:rPr>
        <w:t>исте</w:t>
      </w:r>
      <w:r>
        <w:rPr>
          <w:szCs w:val="28"/>
        </w:rPr>
        <w:t>рства финансов Российской Федерации от 8 июня 2018года № 132н «</w:t>
      </w:r>
      <w:r w:rsidRPr="00C25CCE">
        <w:rPr>
          <w:szCs w:val="28"/>
        </w:rPr>
        <w:t>Об утве</w:t>
      </w:r>
      <w:r>
        <w:rPr>
          <w:szCs w:val="28"/>
        </w:rPr>
        <w:t xml:space="preserve">рждении Порядка формирования и </w:t>
      </w:r>
      <w:r w:rsidRPr="00C25CCE">
        <w:rPr>
          <w:szCs w:val="28"/>
        </w:rPr>
        <w:t>применения кодов бюджетной классиф</w:t>
      </w:r>
      <w:r>
        <w:rPr>
          <w:szCs w:val="28"/>
        </w:rPr>
        <w:t xml:space="preserve">икации Российской Федерации», за-коном Саратовской области от 16января 2008 </w:t>
      </w:r>
      <w:r w:rsidRPr="00C25CCE">
        <w:rPr>
          <w:szCs w:val="28"/>
        </w:rPr>
        <w:t xml:space="preserve">года </w:t>
      </w:r>
      <w:r>
        <w:rPr>
          <w:szCs w:val="28"/>
        </w:rPr>
        <w:t>№ 3-ЗСО «О бюджетном процессе в Саратовской области»</w:t>
      </w:r>
      <w:r w:rsidRPr="00C25CCE">
        <w:rPr>
          <w:szCs w:val="28"/>
        </w:rPr>
        <w:t>, Поло</w:t>
      </w:r>
      <w:r>
        <w:rPr>
          <w:szCs w:val="28"/>
        </w:rPr>
        <w:t xml:space="preserve">жением о Территориальном фонде </w:t>
      </w:r>
      <w:r w:rsidRPr="00C25CCE">
        <w:rPr>
          <w:szCs w:val="28"/>
        </w:rPr>
        <w:t>обязательного медицинского страхования Саратовской области, утвержде</w:t>
      </w:r>
      <w:r>
        <w:rPr>
          <w:szCs w:val="28"/>
        </w:rPr>
        <w:t>н-</w:t>
      </w:r>
      <w:r w:rsidRPr="00C25CCE">
        <w:rPr>
          <w:szCs w:val="28"/>
        </w:rPr>
        <w:t>ным  постановлением  Правительств</w:t>
      </w:r>
      <w:r>
        <w:rPr>
          <w:szCs w:val="28"/>
        </w:rPr>
        <w:t xml:space="preserve">а  Саратовской  области  от  29 марта          2011 года № 160-П, </w:t>
      </w:r>
      <w:r w:rsidRPr="00C25CCE">
        <w:rPr>
          <w:szCs w:val="28"/>
        </w:rPr>
        <w:t>приказ</w:t>
      </w:r>
      <w:r>
        <w:rPr>
          <w:szCs w:val="28"/>
        </w:rPr>
        <w:t xml:space="preserve">ом Министерства финансов Саратовской области от 29 ноября 2017 года № </w:t>
      </w:r>
      <w:r w:rsidRPr="00C25CCE">
        <w:rPr>
          <w:szCs w:val="28"/>
        </w:rPr>
        <w:t>653 «Об установлении перечня и кодов целевых статей расходов, применяемых при формировании и исполнении областного бюджета и бюджета Территориального фонда обязательного медицинского стр</w:t>
      </w:r>
      <w:r>
        <w:rPr>
          <w:szCs w:val="28"/>
        </w:rPr>
        <w:t xml:space="preserve">ахования области на 2018 год и </w:t>
      </w:r>
      <w:r w:rsidRPr="00C25CCE">
        <w:rPr>
          <w:szCs w:val="28"/>
        </w:rPr>
        <w:t>на плановый период 2019 и 2020 год</w:t>
      </w:r>
      <w:r>
        <w:rPr>
          <w:szCs w:val="28"/>
        </w:rPr>
        <w:t xml:space="preserve">ов», </w:t>
      </w:r>
      <w:r w:rsidRPr="00C25CCE">
        <w:rPr>
          <w:szCs w:val="28"/>
        </w:rPr>
        <w:t xml:space="preserve">письмом  Министерства  экономического  </w:t>
      </w:r>
      <w:r>
        <w:rPr>
          <w:szCs w:val="28"/>
        </w:rPr>
        <w:t>развития  Саратовской  области от 16 августа 2018 года № 163/139/1</w:t>
      </w:r>
      <w:r w:rsidRPr="00C25CCE">
        <w:rPr>
          <w:szCs w:val="28"/>
        </w:rPr>
        <w:t>8 «О предоставлении информации»</w:t>
      </w:r>
      <w:r>
        <w:rPr>
          <w:szCs w:val="28"/>
        </w:rPr>
        <w:t>.</w:t>
      </w:r>
    </w:p>
    <w:p w:rsidR="00C25CCE" w:rsidRDefault="00C25CCE" w:rsidP="00C25CCE">
      <w:pPr>
        <w:ind w:firstLine="709"/>
        <w:jc w:val="both"/>
        <w:rPr>
          <w:szCs w:val="28"/>
        </w:rPr>
      </w:pPr>
      <w:r w:rsidRPr="00C25CCE">
        <w:rPr>
          <w:szCs w:val="28"/>
        </w:rPr>
        <w:t>Бюджет Территориального фонда о</w:t>
      </w:r>
      <w:r>
        <w:rPr>
          <w:szCs w:val="28"/>
        </w:rPr>
        <w:t>бязательного медицинского страхо-вания Сара</w:t>
      </w:r>
      <w:r w:rsidRPr="00C25CCE">
        <w:rPr>
          <w:szCs w:val="28"/>
        </w:rPr>
        <w:t xml:space="preserve">товской области на 2019 год и </w:t>
      </w:r>
      <w:r>
        <w:rPr>
          <w:szCs w:val="28"/>
        </w:rPr>
        <w:t xml:space="preserve">на плановый период 2020 и 2021 </w:t>
      </w:r>
      <w:r w:rsidRPr="00C25CCE">
        <w:rPr>
          <w:szCs w:val="28"/>
        </w:rPr>
        <w:t xml:space="preserve">годов сформирован в соответствии с </w:t>
      </w:r>
      <w:r>
        <w:rPr>
          <w:szCs w:val="28"/>
        </w:rPr>
        <w:t>требованиями бюджетного законода-</w:t>
      </w:r>
      <w:r w:rsidRPr="00C25CCE">
        <w:rPr>
          <w:szCs w:val="28"/>
        </w:rPr>
        <w:t>тельства, сбалансирован по дохо</w:t>
      </w:r>
      <w:r>
        <w:rPr>
          <w:szCs w:val="28"/>
        </w:rPr>
        <w:t xml:space="preserve">дам и расходам и составляет </w:t>
      </w:r>
      <w:proofErr w:type="gramStart"/>
      <w:r>
        <w:rPr>
          <w:szCs w:val="28"/>
        </w:rPr>
        <w:t>на</w:t>
      </w:r>
      <w:proofErr w:type="gramEnd"/>
      <w:r>
        <w:rPr>
          <w:szCs w:val="28"/>
        </w:rPr>
        <w:t xml:space="preserve">: </w:t>
      </w:r>
    </w:p>
    <w:p w:rsidR="00C25CCE" w:rsidRPr="00C25CCE" w:rsidRDefault="00C25CCE" w:rsidP="00C25CCE">
      <w:pPr>
        <w:ind w:firstLine="709"/>
        <w:jc w:val="both"/>
        <w:rPr>
          <w:szCs w:val="28"/>
        </w:rPr>
      </w:pPr>
      <w:r>
        <w:rPr>
          <w:szCs w:val="28"/>
        </w:rPr>
        <w:t xml:space="preserve">2019 год – </w:t>
      </w:r>
      <w:r w:rsidRPr="00C25CCE">
        <w:rPr>
          <w:b/>
          <w:szCs w:val="28"/>
        </w:rPr>
        <w:t>29 112 942,4 тыс. рублей</w:t>
      </w:r>
      <w:r>
        <w:rPr>
          <w:szCs w:val="28"/>
        </w:rPr>
        <w:t xml:space="preserve">, в том числе </w:t>
      </w:r>
      <w:r w:rsidRPr="00C25CCE">
        <w:rPr>
          <w:szCs w:val="28"/>
        </w:rPr>
        <w:t>за счет бе</w:t>
      </w:r>
      <w:r>
        <w:rPr>
          <w:szCs w:val="28"/>
        </w:rPr>
        <w:t xml:space="preserve">звозмездных </w:t>
      </w:r>
      <w:r w:rsidRPr="00C25CCE">
        <w:rPr>
          <w:szCs w:val="28"/>
        </w:rPr>
        <w:t>поступлений от других бюджетов бюд</w:t>
      </w:r>
      <w:r>
        <w:rPr>
          <w:szCs w:val="28"/>
        </w:rPr>
        <w:t>жетной системы Российской Федера</w:t>
      </w:r>
      <w:r w:rsidRPr="00C25CCE">
        <w:rPr>
          <w:szCs w:val="28"/>
        </w:rPr>
        <w:t xml:space="preserve">ции </w:t>
      </w:r>
    </w:p>
    <w:p w:rsidR="00C25CCE" w:rsidRPr="00C25CCE" w:rsidRDefault="00C25CCE" w:rsidP="00C25CCE">
      <w:pPr>
        <w:jc w:val="both"/>
        <w:rPr>
          <w:szCs w:val="28"/>
        </w:rPr>
      </w:pPr>
      <w:r>
        <w:rPr>
          <w:szCs w:val="28"/>
        </w:rPr>
        <w:t xml:space="preserve">– </w:t>
      </w:r>
      <w:r w:rsidRPr="00C25CCE">
        <w:rPr>
          <w:b/>
          <w:szCs w:val="28"/>
        </w:rPr>
        <w:t xml:space="preserve">29 112 942,4 </w:t>
      </w:r>
      <w:r w:rsidRPr="00C25CCE">
        <w:rPr>
          <w:b/>
          <w:szCs w:val="28"/>
        </w:rPr>
        <w:t>тыс. рублей;</w:t>
      </w:r>
    </w:p>
    <w:p w:rsidR="00C25CCE" w:rsidRDefault="00C25CCE" w:rsidP="00C25CCE">
      <w:pPr>
        <w:ind w:firstLine="709"/>
        <w:jc w:val="both"/>
        <w:rPr>
          <w:szCs w:val="28"/>
        </w:rPr>
      </w:pPr>
      <w:r>
        <w:rPr>
          <w:szCs w:val="28"/>
        </w:rPr>
        <w:t>2020 год –</w:t>
      </w:r>
      <w:r w:rsidRPr="00C25CCE">
        <w:rPr>
          <w:b/>
          <w:szCs w:val="28"/>
        </w:rPr>
        <w:t>31</w:t>
      </w:r>
      <w:r>
        <w:rPr>
          <w:b/>
          <w:szCs w:val="28"/>
        </w:rPr>
        <w:t> </w:t>
      </w:r>
      <w:r w:rsidRPr="00C25CCE">
        <w:rPr>
          <w:b/>
          <w:szCs w:val="28"/>
        </w:rPr>
        <w:t>325</w:t>
      </w:r>
      <w:r>
        <w:rPr>
          <w:b/>
          <w:szCs w:val="28"/>
        </w:rPr>
        <w:t xml:space="preserve"> </w:t>
      </w:r>
      <w:r w:rsidRPr="00C25CCE">
        <w:rPr>
          <w:b/>
          <w:szCs w:val="28"/>
        </w:rPr>
        <w:t>241,8 тыс. рублей</w:t>
      </w:r>
      <w:r>
        <w:rPr>
          <w:szCs w:val="28"/>
        </w:rPr>
        <w:t xml:space="preserve">, в том числе за счет безвозмездных </w:t>
      </w:r>
      <w:r w:rsidRPr="00C25CCE">
        <w:rPr>
          <w:szCs w:val="28"/>
        </w:rPr>
        <w:t>поступлений от других бюджетов</w:t>
      </w:r>
      <w:r>
        <w:rPr>
          <w:szCs w:val="28"/>
        </w:rPr>
        <w:t xml:space="preserve"> бюджетной системы Российской Федерации </w:t>
      </w:r>
      <w:r w:rsidRPr="00C25CCE">
        <w:rPr>
          <w:szCs w:val="28"/>
        </w:rPr>
        <w:t>–</w:t>
      </w:r>
      <w:r>
        <w:rPr>
          <w:szCs w:val="28"/>
        </w:rPr>
        <w:t xml:space="preserve"> </w:t>
      </w:r>
      <w:r w:rsidRPr="00C25CCE">
        <w:rPr>
          <w:b/>
          <w:szCs w:val="28"/>
        </w:rPr>
        <w:t>31</w:t>
      </w:r>
      <w:r w:rsidRPr="00C25CCE">
        <w:rPr>
          <w:b/>
          <w:szCs w:val="28"/>
        </w:rPr>
        <w:t> </w:t>
      </w:r>
      <w:r w:rsidRPr="00C25CCE">
        <w:rPr>
          <w:b/>
          <w:szCs w:val="28"/>
        </w:rPr>
        <w:t>325</w:t>
      </w:r>
      <w:r w:rsidRPr="00C25CCE">
        <w:rPr>
          <w:b/>
          <w:szCs w:val="28"/>
        </w:rPr>
        <w:t xml:space="preserve"> </w:t>
      </w:r>
      <w:r w:rsidRPr="00C25CCE">
        <w:rPr>
          <w:b/>
          <w:szCs w:val="28"/>
        </w:rPr>
        <w:t>241,8 тыс. рублей</w:t>
      </w:r>
      <w:r w:rsidRPr="00C25CCE">
        <w:rPr>
          <w:szCs w:val="28"/>
        </w:rPr>
        <w:t>;</w:t>
      </w:r>
    </w:p>
    <w:p w:rsidR="00C25CCE" w:rsidRPr="00C25CCE" w:rsidRDefault="00C25CCE" w:rsidP="00C25CCE">
      <w:pPr>
        <w:ind w:firstLine="709"/>
        <w:jc w:val="both"/>
        <w:rPr>
          <w:szCs w:val="28"/>
        </w:rPr>
      </w:pPr>
      <w:r w:rsidRPr="00C25CCE">
        <w:rPr>
          <w:szCs w:val="28"/>
        </w:rPr>
        <w:lastRenderedPageBreak/>
        <w:t>2021 год –</w:t>
      </w:r>
      <w:r>
        <w:rPr>
          <w:szCs w:val="28"/>
        </w:rPr>
        <w:t xml:space="preserve"> </w:t>
      </w:r>
      <w:r w:rsidRPr="00C25CCE">
        <w:rPr>
          <w:b/>
          <w:szCs w:val="28"/>
        </w:rPr>
        <w:t>33 384 084,1 тыс. рублей</w:t>
      </w:r>
      <w:r w:rsidRPr="00C25CCE">
        <w:rPr>
          <w:szCs w:val="28"/>
        </w:rPr>
        <w:t>, в том числе за счет безвозмездных поступлений от других бюджетов бюджетной системы Российской Федер</w:t>
      </w:r>
      <w:r>
        <w:rPr>
          <w:szCs w:val="28"/>
        </w:rPr>
        <w:t>а</w:t>
      </w:r>
      <w:r w:rsidRPr="00C25CCE">
        <w:rPr>
          <w:szCs w:val="28"/>
        </w:rPr>
        <w:t>ции –</w:t>
      </w:r>
      <w:r>
        <w:rPr>
          <w:szCs w:val="28"/>
        </w:rPr>
        <w:t xml:space="preserve"> </w:t>
      </w:r>
      <w:r w:rsidRPr="00C25CCE">
        <w:rPr>
          <w:b/>
          <w:szCs w:val="28"/>
        </w:rPr>
        <w:t xml:space="preserve">33 384 084,1 тыс. рублей. </w:t>
      </w:r>
    </w:p>
    <w:p w:rsidR="00C25CCE" w:rsidRDefault="00C25CCE" w:rsidP="00C25CCE">
      <w:pPr>
        <w:ind w:firstLine="709"/>
        <w:jc w:val="both"/>
        <w:rPr>
          <w:szCs w:val="28"/>
        </w:rPr>
      </w:pPr>
    </w:p>
    <w:p w:rsidR="00C25CCE" w:rsidRDefault="00C25CCE" w:rsidP="00C25CCE">
      <w:pPr>
        <w:ind w:firstLine="709"/>
        <w:jc w:val="both"/>
        <w:rPr>
          <w:szCs w:val="28"/>
        </w:rPr>
      </w:pPr>
    </w:p>
    <w:p w:rsidR="00C25CCE" w:rsidRPr="00C25CCE" w:rsidRDefault="00C25CCE" w:rsidP="00C25CCE">
      <w:pPr>
        <w:jc w:val="center"/>
        <w:rPr>
          <w:b/>
          <w:szCs w:val="28"/>
          <w:u w:val="single"/>
        </w:rPr>
      </w:pPr>
      <w:r w:rsidRPr="00C25CCE">
        <w:rPr>
          <w:b/>
          <w:szCs w:val="28"/>
          <w:u w:val="single"/>
        </w:rPr>
        <w:t>Доходы Территориального фонда обязательного медицинского страхования на 2019 год и на плановый период 2020 и 2021 годов</w:t>
      </w:r>
    </w:p>
    <w:p w:rsidR="00C25CCE" w:rsidRDefault="00C25CCE" w:rsidP="00C25CCE">
      <w:pPr>
        <w:rPr>
          <w:szCs w:val="28"/>
        </w:rPr>
      </w:pPr>
    </w:p>
    <w:p w:rsidR="00C25CCE" w:rsidRDefault="00C25CCE" w:rsidP="00C25CCE">
      <w:pPr>
        <w:ind w:firstLine="709"/>
        <w:jc w:val="both"/>
        <w:rPr>
          <w:szCs w:val="28"/>
        </w:rPr>
      </w:pPr>
      <w:r w:rsidRPr="00C25CCE">
        <w:rPr>
          <w:b/>
          <w:szCs w:val="28"/>
        </w:rPr>
        <w:t>Безвозмездные поступления от других бюджетов бюджетной сист</w:t>
      </w:r>
      <w:r w:rsidRPr="008E363A">
        <w:rPr>
          <w:b/>
          <w:szCs w:val="28"/>
        </w:rPr>
        <w:t xml:space="preserve">емы </w:t>
      </w:r>
      <w:r w:rsidRPr="00C25CCE">
        <w:rPr>
          <w:b/>
          <w:szCs w:val="28"/>
        </w:rPr>
        <w:t>Российской Федерации</w:t>
      </w:r>
      <w:r>
        <w:rPr>
          <w:szCs w:val="28"/>
        </w:rPr>
        <w:t xml:space="preserve"> </w:t>
      </w:r>
      <w:r w:rsidRPr="00C25CCE">
        <w:rPr>
          <w:szCs w:val="28"/>
        </w:rPr>
        <w:t xml:space="preserve">сформированы за счет субвенций </w:t>
      </w:r>
      <w:r>
        <w:rPr>
          <w:szCs w:val="28"/>
        </w:rPr>
        <w:t xml:space="preserve"> </w:t>
      </w:r>
      <w:r w:rsidRPr="00C25CCE">
        <w:rPr>
          <w:szCs w:val="28"/>
        </w:rPr>
        <w:t>бюджетам</w:t>
      </w:r>
      <w:r>
        <w:rPr>
          <w:szCs w:val="28"/>
        </w:rPr>
        <w:t xml:space="preserve"> </w:t>
      </w:r>
      <w:r w:rsidRPr="00C25CCE">
        <w:rPr>
          <w:szCs w:val="28"/>
        </w:rPr>
        <w:t>территориальных фондов обязательного медицинского страхования, получа-емых из бюджета Федерального фонда</w:t>
      </w:r>
      <w:r>
        <w:rPr>
          <w:szCs w:val="28"/>
        </w:rPr>
        <w:t xml:space="preserve"> </w:t>
      </w:r>
      <w:r w:rsidRPr="00C25CCE">
        <w:rPr>
          <w:szCs w:val="28"/>
        </w:rPr>
        <w:t>обязательного медицинского страхо-вания</w:t>
      </w:r>
      <w:bookmarkStart w:id="0" w:name="_GoBack"/>
      <w:bookmarkEnd w:id="0"/>
      <w:r w:rsidRPr="00C25CCE">
        <w:rPr>
          <w:szCs w:val="28"/>
        </w:rPr>
        <w:t xml:space="preserve">, на финансовое обеспечение организации обязательного медицинского страхования на территориях субъектов Российской Федерации, рассчитанных в соответствии с постановлением Правительства Российской Федерации от 05.05.2012 </w:t>
      </w:r>
      <w:r>
        <w:rPr>
          <w:szCs w:val="28"/>
        </w:rPr>
        <w:t>№</w:t>
      </w:r>
      <w:r w:rsidRPr="00C25CCE">
        <w:rPr>
          <w:szCs w:val="28"/>
        </w:rPr>
        <w:t xml:space="preserve"> 462</w:t>
      </w:r>
      <w:r>
        <w:rPr>
          <w:szCs w:val="28"/>
        </w:rPr>
        <w:t xml:space="preserve"> </w:t>
      </w:r>
      <w:r w:rsidRPr="00C25CCE">
        <w:rPr>
          <w:szCs w:val="28"/>
        </w:rPr>
        <w:t>«О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</w:t>
      </w:r>
      <w:r>
        <w:rPr>
          <w:szCs w:val="28"/>
        </w:rPr>
        <w:t>о</w:t>
      </w:r>
      <w:r w:rsidRPr="00C25CCE">
        <w:rPr>
          <w:szCs w:val="28"/>
        </w:rPr>
        <w:t xml:space="preserve">го </w:t>
      </w:r>
      <w:proofErr w:type="gramStart"/>
      <w:r w:rsidRPr="00C25CCE">
        <w:rPr>
          <w:szCs w:val="28"/>
        </w:rPr>
        <w:t>страхования</w:t>
      </w:r>
      <w:proofErr w:type="gramEnd"/>
      <w:r w:rsidRPr="00C25CCE">
        <w:rPr>
          <w:szCs w:val="28"/>
        </w:rPr>
        <w:t xml:space="preserve"> на</w:t>
      </w:r>
      <w:r>
        <w:rPr>
          <w:szCs w:val="28"/>
        </w:rPr>
        <w:t xml:space="preserve"> </w:t>
      </w:r>
      <w:r w:rsidRPr="00C25CCE">
        <w:rPr>
          <w:szCs w:val="28"/>
        </w:rPr>
        <w:t>осуществление переданных органам государственной вл</w:t>
      </w:r>
      <w:r>
        <w:rPr>
          <w:szCs w:val="28"/>
        </w:rPr>
        <w:t>а</w:t>
      </w:r>
      <w:r w:rsidRPr="00C25CCE">
        <w:rPr>
          <w:szCs w:val="28"/>
        </w:rPr>
        <w:t>сти субъектов</w:t>
      </w:r>
      <w:r>
        <w:rPr>
          <w:szCs w:val="28"/>
        </w:rPr>
        <w:t xml:space="preserve"> </w:t>
      </w:r>
      <w:r w:rsidRPr="00C25CCE">
        <w:rPr>
          <w:szCs w:val="28"/>
        </w:rPr>
        <w:t>Российской Федерации полномочий Российской Федерации в сфере</w:t>
      </w:r>
      <w:r>
        <w:rPr>
          <w:szCs w:val="28"/>
        </w:rPr>
        <w:t xml:space="preserve"> </w:t>
      </w:r>
      <w:r w:rsidRPr="00C25CCE">
        <w:rPr>
          <w:szCs w:val="28"/>
        </w:rPr>
        <w:t>обязательного медицинского страхования» и</w:t>
      </w:r>
      <w:r>
        <w:rPr>
          <w:szCs w:val="28"/>
        </w:rPr>
        <w:t xml:space="preserve"> </w:t>
      </w:r>
      <w:r w:rsidRPr="00C25CCE">
        <w:rPr>
          <w:szCs w:val="28"/>
        </w:rPr>
        <w:t>составляют на:</w:t>
      </w:r>
      <w:r>
        <w:rPr>
          <w:szCs w:val="28"/>
        </w:rPr>
        <w:t xml:space="preserve"> </w:t>
      </w:r>
    </w:p>
    <w:p w:rsidR="00822404" w:rsidRDefault="00C25CCE" w:rsidP="00C25CCE">
      <w:pPr>
        <w:ind w:firstLine="709"/>
        <w:jc w:val="both"/>
        <w:rPr>
          <w:szCs w:val="28"/>
        </w:rPr>
      </w:pPr>
      <w:r w:rsidRPr="00C25CCE">
        <w:rPr>
          <w:szCs w:val="28"/>
        </w:rPr>
        <w:t>2019 год –</w:t>
      </w:r>
      <w:r>
        <w:rPr>
          <w:szCs w:val="28"/>
        </w:rPr>
        <w:t xml:space="preserve"> </w:t>
      </w:r>
      <w:r w:rsidRPr="00C25CCE">
        <w:rPr>
          <w:b/>
          <w:szCs w:val="28"/>
        </w:rPr>
        <w:t>29 112 942,4 тыс. рублей</w:t>
      </w:r>
      <w:r w:rsidRPr="00C25CCE">
        <w:rPr>
          <w:szCs w:val="28"/>
        </w:rPr>
        <w:t>,</w:t>
      </w:r>
      <w:r>
        <w:rPr>
          <w:szCs w:val="28"/>
        </w:rPr>
        <w:t xml:space="preserve"> </w:t>
      </w:r>
      <w:r w:rsidRPr="00C25CCE">
        <w:rPr>
          <w:szCs w:val="28"/>
        </w:rPr>
        <w:t xml:space="preserve">в том числе: </w:t>
      </w:r>
    </w:p>
    <w:p w:rsidR="00C25CCE" w:rsidRPr="00C25CCE" w:rsidRDefault="00C25CCE" w:rsidP="00C25CCE">
      <w:pPr>
        <w:ind w:firstLine="709"/>
        <w:jc w:val="both"/>
        <w:rPr>
          <w:szCs w:val="28"/>
        </w:rPr>
      </w:pPr>
      <w:r w:rsidRPr="00C25CCE">
        <w:rPr>
          <w:szCs w:val="28"/>
        </w:rPr>
        <w:t>-</w:t>
      </w:r>
      <w:r w:rsidR="00822404">
        <w:rPr>
          <w:szCs w:val="28"/>
        </w:rPr>
        <w:t xml:space="preserve"> </w:t>
      </w:r>
      <w:r w:rsidRPr="00C25CCE">
        <w:rPr>
          <w:szCs w:val="28"/>
        </w:rPr>
        <w:t>страховые взносы на обязательное медицинское страхование неработающего населения –</w:t>
      </w:r>
      <w:r w:rsidR="00822404">
        <w:rPr>
          <w:szCs w:val="28"/>
        </w:rPr>
        <w:t xml:space="preserve"> </w:t>
      </w:r>
      <w:r w:rsidRPr="00C25CCE">
        <w:rPr>
          <w:b/>
          <w:szCs w:val="28"/>
        </w:rPr>
        <w:t>10</w:t>
      </w:r>
      <w:r w:rsidR="00822404" w:rsidRPr="00822404">
        <w:rPr>
          <w:b/>
          <w:szCs w:val="28"/>
        </w:rPr>
        <w:t> </w:t>
      </w:r>
      <w:r w:rsidRPr="00C25CCE">
        <w:rPr>
          <w:b/>
          <w:szCs w:val="28"/>
        </w:rPr>
        <w:t>480</w:t>
      </w:r>
      <w:r w:rsidR="00822404" w:rsidRPr="00822404">
        <w:rPr>
          <w:b/>
          <w:szCs w:val="28"/>
        </w:rPr>
        <w:t xml:space="preserve"> </w:t>
      </w:r>
      <w:r w:rsidRPr="00822404">
        <w:rPr>
          <w:b/>
          <w:szCs w:val="28"/>
        </w:rPr>
        <w:t>367,8</w:t>
      </w:r>
      <w:r w:rsidR="00822404" w:rsidRPr="00822404">
        <w:rPr>
          <w:b/>
          <w:szCs w:val="28"/>
        </w:rPr>
        <w:t xml:space="preserve"> </w:t>
      </w:r>
      <w:r w:rsidRPr="00C25CCE">
        <w:rPr>
          <w:b/>
          <w:szCs w:val="28"/>
        </w:rPr>
        <w:t>тыс. рублей</w:t>
      </w:r>
      <w:r w:rsidRPr="00C25CCE">
        <w:rPr>
          <w:szCs w:val="28"/>
        </w:rPr>
        <w:t>;</w:t>
      </w:r>
    </w:p>
    <w:p w:rsidR="00C25CCE" w:rsidRPr="00C25CCE" w:rsidRDefault="00C25CCE" w:rsidP="00822404">
      <w:pPr>
        <w:ind w:firstLine="709"/>
        <w:jc w:val="both"/>
        <w:rPr>
          <w:szCs w:val="28"/>
        </w:rPr>
      </w:pPr>
      <w:r w:rsidRPr="00C25CCE">
        <w:rPr>
          <w:szCs w:val="28"/>
        </w:rPr>
        <w:t xml:space="preserve">2020 год </w:t>
      </w:r>
      <w:r w:rsidR="00822404">
        <w:rPr>
          <w:szCs w:val="28"/>
        </w:rPr>
        <w:t xml:space="preserve"> </w:t>
      </w:r>
      <w:r w:rsidRPr="00C25CCE">
        <w:rPr>
          <w:szCs w:val="28"/>
        </w:rPr>
        <w:t>–</w:t>
      </w:r>
      <w:r w:rsidR="00822404">
        <w:rPr>
          <w:szCs w:val="28"/>
        </w:rPr>
        <w:t xml:space="preserve"> </w:t>
      </w:r>
      <w:r w:rsidRPr="00C25CCE">
        <w:rPr>
          <w:b/>
          <w:szCs w:val="28"/>
        </w:rPr>
        <w:t>31</w:t>
      </w:r>
      <w:r w:rsidR="00822404" w:rsidRPr="00822404">
        <w:rPr>
          <w:b/>
          <w:szCs w:val="28"/>
        </w:rPr>
        <w:t> </w:t>
      </w:r>
      <w:r w:rsidRPr="00C25CCE">
        <w:rPr>
          <w:b/>
          <w:szCs w:val="28"/>
        </w:rPr>
        <w:t>325</w:t>
      </w:r>
      <w:r w:rsidR="00822404" w:rsidRPr="00822404">
        <w:rPr>
          <w:b/>
          <w:szCs w:val="28"/>
        </w:rPr>
        <w:t xml:space="preserve"> </w:t>
      </w:r>
      <w:r w:rsidRPr="00C25CCE">
        <w:rPr>
          <w:b/>
          <w:szCs w:val="28"/>
        </w:rPr>
        <w:t>241,8 тыс. рублей</w:t>
      </w:r>
      <w:r w:rsidRPr="00C25CCE">
        <w:rPr>
          <w:szCs w:val="28"/>
        </w:rPr>
        <w:t>, в том числе:</w:t>
      </w:r>
    </w:p>
    <w:p w:rsidR="00C25CCE" w:rsidRPr="00C25CCE" w:rsidRDefault="00C25CCE" w:rsidP="00822404">
      <w:pPr>
        <w:ind w:firstLine="709"/>
        <w:jc w:val="both"/>
        <w:rPr>
          <w:b/>
          <w:szCs w:val="28"/>
        </w:rPr>
      </w:pPr>
      <w:r w:rsidRPr="00C25CCE">
        <w:rPr>
          <w:szCs w:val="28"/>
        </w:rPr>
        <w:t>-</w:t>
      </w:r>
      <w:r w:rsidR="00822404">
        <w:rPr>
          <w:szCs w:val="28"/>
        </w:rPr>
        <w:t xml:space="preserve"> </w:t>
      </w:r>
      <w:r w:rsidRPr="00C25CCE">
        <w:rPr>
          <w:szCs w:val="28"/>
        </w:rPr>
        <w:t xml:space="preserve">страховые взносы на обязательное медицинское страхование неработающего населения </w:t>
      </w:r>
      <w:r w:rsidR="00822404">
        <w:rPr>
          <w:szCs w:val="28"/>
        </w:rPr>
        <w:t xml:space="preserve"> </w:t>
      </w:r>
      <w:r w:rsidRPr="00C25CCE">
        <w:rPr>
          <w:szCs w:val="28"/>
        </w:rPr>
        <w:t>–</w:t>
      </w:r>
      <w:r w:rsidR="00822404">
        <w:rPr>
          <w:szCs w:val="28"/>
        </w:rPr>
        <w:t xml:space="preserve"> </w:t>
      </w:r>
      <w:r w:rsidRPr="00C25CCE">
        <w:rPr>
          <w:b/>
          <w:szCs w:val="28"/>
        </w:rPr>
        <w:t>10</w:t>
      </w:r>
      <w:r w:rsidR="00822404" w:rsidRPr="00822404">
        <w:rPr>
          <w:b/>
          <w:szCs w:val="28"/>
        </w:rPr>
        <w:t> </w:t>
      </w:r>
      <w:r w:rsidRPr="00C25CCE">
        <w:rPr>
          <w:b/>
          <w:szCs w:val="28"/>
        </w:rPr>
        <w:t>883</w:t>
      </w:r>
      <w:r w:rsidR="00822404" w:rsidRPr="00822404">
        <w:rPr>
          <w:b/>
          <w:szCs w:val="28"/>
        </w:rPr>
        <w:t xml:space="preserve"> </w:t>
      </w:r>
      <w:r w:rsidRPr="00C25CCE">
        <w:rPr>
          <w:b/>
          <w:szCs w:val="28"/>
        </w:rPr>
        <w:t>115,5</w:t>
      </w:r>
      <w:r w:rsidR="00822404">
        <w:rPr>
          <w:b/>
          <w:szCs w:val="28"/>
        </w:rPr>
        <w:t xml:space="preserve"> </w:t>
      </w:r>
      <w:r w:rsidRPr="00C25CCE">
        <w:rPr>
          <w:b/>
          <w:szCs w:val="28"/>
        </w:rPr>
        <w:t>тыс. рублей;</w:t>
      </w:r>
    </w:p>
    <w:p w:rsidR="00C25CCE" w:rsidRPr="00C25CCE" w:rsidRDefault="00C25CCE" w:rsidP="00822404">
      <w:pPr>
        <w:ind w:firstLine="709"/>
        <w:jc w:val="both"/>
        <w:rPr>
          <w:szCs w:val="28"/>
        </w:rPr>
      </w:pPr>
      <w:r w:rsidRPr="00C25CCE">
        <w:rPr>
          <w:szCs w:val="28"/>
        </w:rPr>
        <w:t xml:space="preserve">2021 год </w:t>
      </w:r>
      <w:r w:rsidR="00822404">
        <w:rPr>
          <w:szCs w:val="28"/>
        </w:rPr>
        <w:t xml:space="preserve"> </w:t>
      </w:r>
      <w:r w:rsidRPr="00C25CCE">
        <w:rPr>
          <w:szCs w:val="28"/>
        </w:rPr>
        <w:t>–</w:t>
      </w:r>
      <w:r w:rsidR="00822404">
        <w:rPr>
          <w:szCs w:val="28"/>
        </w:rPr>
        <w:t xml:space="preserve"> </w:t>
      </w:r>
      <w:r w:rsidRPr="00C25CCE">
        <w:rPr>
          <w:b/>
          <w:szCs w:val="28"/>
        </w:rPr>
        <w:t>33</w:t>
      </w:r>
      <w:r w:rsidR="00822404" w:rsidRPr="00822404">
        <w:rPr>
          <w:b/>
          <w:szCs w:val="28"/>
        </w:rPr>
        <w:t> </w:t>
      </w:r>
      <w:r w:rsidRPr="00C25CCE">
        <w:rPr>
          <w:b/>
          <w:szCs w:val="28"/>
        </w:rPr>
        <w:t>384</w:t>
      </w:r>
      <w:r w:rsidR="00822404" w:rsidRPr="00822404">
        <w:rPr>
          <w:b/>
          <w:szCs w:val="28"/>
        </w:rPr>
        <w:t xml:space="preserve"> </w:t>
      </w:r>
      <w:r w:rsidRPr="00C25CCE">
        <w:rPr>
          <w:b/>
          <w:szCs w:val="28"/>
        </w:rPr>
        <w:t>084,1 тыс. рублей</w:t>
      </w:r>
      <w:r w:rsidRPr="00C25CCE">
        <w:rPr>
          <w:szCs w:val="28"/>
        </w:rPr>
        <w:t xml:space="preserve">, </w:t>
      </w:r>
      <w:r w:rsidR="00822404">
        <w:rPr>
          <w:szCs w:val="28"/>
        </w:rPr>
        <w:t xml:space="preserve"> </w:t>
      </w:r>
      <w:r w:rsidRPr="00C25CCE">
        <w:rPr>
          <w:szCs w:val="28"/>
        </w:rPr>
        <w:t>в том числе:</w:t>
      </w:r>
    </w:p>
    <w:p w:rsidR="00C25CCE" w:rsidRPr="00C25CCE" w:rsidRDefault="00C25CCE" w:rsidP="00822404">
      <w:pPr>
        <w:ind w:firstLine="709"/>
        <w:jc w:val="both"/>
        <w:rPr>
          <w:szCs w:val="28"/>
        </w:rPr>
      </w:pPr>
      <w:r w:rsidRPr="00C25CCE">
        <w:rPr>
          <w:szCs w:val="28"/>
        </w:rPr>
        <w:t>-</w:t>
      </w:r>
      <w:r w:rsidR="00822404">
        <w:rPr>
          <w:szCs w:val="28"/>
        </w:rPr>
        <w:t xml:space="preserve"> </w:t>
      </w:r>
      <w:r w:rsidRPr="00C25CCE">
        <w:rPr>
          <w:szCs w:val="28"/>
        </w:rPr>
        <w:t xml:space="preserve">страховые взносы на обязательное медицинское страхование неработающего населения </w:t>
      </w:r>
      <w:r w:rsidR="00822404">
        <w:rPr>
          <w:szCs w:val="28"/>
        </w:rPr>
        <w:t xml:space="preserve"> </w:t>
      </w:r>
      <w:r w:rsidRPr="00C25CCE">
        <w:rPr>
          <w:szCs w:val="28"/>
        </w:rPr>
        <w:t>-</w:t>
      </w:r>
      <w:r w:rsidR="00822404">
        <w:rPr>
          <w:szCs w:val="28"/>
        </w:rPr>
        <w:t xml:space="preserve"> </w:t>
      </w:r>
      <w:r w:rsidRPr="00C25CCE">
        <w:rPr>
          <w:b/>
          <w:szCs w:val="28"/>
        </w:rPr>
        <w:t>11</w:t>
      </w:r>
      <w:r w:rsidR="00822404" w:rsidRPr="00822404">
        <w:rPr>
          <w:b/>
          <w:szCs w:val="28"/>
        </w:rPr>
        <w:t> </w:t>
      </w:r>
      <w:r w:rsidRPr="00C25CCE">
        <w:rPr>
          <w:b/>
          <w:szCs w:val="28"/>
        </w:rPr>
        <w:t>313</w:t>
      </w:r>
      <w:r w:rsidR="00822404" w:rsidRPr="00822404">
        <w:rPr>
          <w:b/>
          <w:szCs w:val="28"/>
        </w:rPr>
        <w:t xml:space="preserve"> </w:t>
      </w:r>
      <w:r w:rsidRPr="00C25CCE">
        <w:rPr>
          <w:b/>
          <w:szCs w:val="28"/>
        </w:rPr>
        <w:t>982,7</w:t>
      </w:r>
      <w:r w:rsidR="00822404" w:rsidRPr="00822404">
        <w:rPr>
          <w:b/>
          <w:szCs w:val="28"/>
        </w:rPr>
        <w:t xml:space="preserve"> </w:t>
      </w:r>
      <w:r w:rsidRPr="00C25CCE">
        <w:rPr>
          <w:b/>
          <w:szCs w:val="28"/>
        </w:rPr>
        <w:t>тыс. рублей</w:t>
      </w:r>
      <w:r w:rsidRPr="00C25CCE">
        <w:rPr>
          <w:szCs w:val="28"/>
        </w:rPr>
        <w:t>;</w:t>
      </w:r>
    </w:p>
    <w:p w:rsidR="00C25CCE" w:rsidRDefault="00C25CCE" w:rsidP="00822404">
      <w:pPr>
        <w:ind w:firstLine="709"/>
        <w:jc w:val="both"/>
        <w:rPr>
          <w:szCs w:val="28"/>
        </w:rPr>
      </w:pPr>
      <w:r w:rsidRPr="00C25CCE">
        <w:rPr>
          <w:szCs w:val="28"/>
        </w:rPr>
        <w:t xml:space="preserve">страховые взносы на обязательное медицинское страхование </w:t>
      </w:r>
      <w:proofErr w:type="gramStart"/>
      <w:r w:rsidRPr="00C25CCE">
        <w:rPr>
          <w:szCs w:val="28"/>
        </w:rPr>
        <w:t>нерабо-тающего</w:t>
      </w:r>
      <w:proofErr w:type="gramEnd"/>
      <w:r w:rsidRPr="00C25CCE">
        <w:rPr>
          <w:szCs w:val="28"/>
        </w:rPr>
        <w:t xml:space="preserve"> населения рассчитаны в соответствии с Федеральным законом от</w:t>
      </w:r>
      <w:r w:rsidR="00822404">
        <w:rPr>
          <w:szCs w:val="28"/>
        </w:rPr>
        <w:t xml:space="preserve">        </w:t>
      </w:r>
      <w:r w:rsidRPr="00C25CCE">
        <w:rPr>
          <w:szCs w:val="28"/>
        </w:rPr>
        <w:t xml:space="preserve"> 30 ноября 2011 года </w:t>
      </w:r>
      <w:r w:rsidR="00822404">
        <w:rPr>
          <w:szCs w:val="28"/>
        </w:rPr>
        <w:t>№</w:t>
      </w:r>
      <w:r w:rsidRPr="00C25CCE">
        <w:rPr>
          <w:szCs w:val="28"/>
        </w:rPr>
        <w:t xml:space="preserve"> 354-ФЗ «О размере и порядке расчета тарифа страхового взноса на обязательное медицинское страхование неработающего населения»</w:t>
      </w:r>
      <w:r w:rsidR="00822404">
        <w:rPr>
          <w:szCs w:val="28"/>
        </w:rPr>
        <w:t>.</w:t>
      </w:r>
    </w:p>
    <w:p w:rsidR="00822404" w:rsidRDefault="00822404" w:rsidP="00822404">
      <w:pPr>
        <w:ind w:firstLine="709"/>
        <w:jc w:val="both"/>
        <w:rPr>
          <w:szCs w:val="28"/>
        </w:rPr>
      </w:pPr>
    </w:p>
    <w:p w:rsidR="00822404" w:rsidRPr="00822404" w:rsidRDefault="00822404" w:rsidP="00822404">
      <w:pPr>
        <w:jc w:val="center"/>
        <w:rPr>
          <w:b/>
          <w:szCs w:val="28"/>
          <w:u w:val="single"/>
        </w:rPr>
      </w:pPr>
      <w:r w:rsidRPr="00822404">
        <w:rPr>
          <w:b/>
          <w:szCs w:val="28"/>
          <w:u w:val="single"/>
        </w:rPr>
        <w:t>Распределение бюджетных</w:t>
      </w:r>
      <w:r>
        <w:rPr>
          <w:b/>
          <w:szCs w:val="28"/>
          <w:u w:val="single"/>
        </w:rPr>
        <w:t xml:space="preserve"> </w:t>
      </w:r>
      <w:r w:rsidRPr="00822404">
        <w:rPr>
          <w:b/>
          <w:szCs w:val="28"/>
          <w:u w:val="single"/>
        </w:rPr>
        <w:t>ассигнований бюджета Территориального</w:t>
      </w:r>
    </w:p>
    <w:p w:rsidR="00822404" w:rsidRPr="00822404" w:rsidRDefault="00822404" w:rsidP="00822404">
      <w:pPr>
        <w:jc w:val="center"/>
        <w:rPr>
          <w:b/>
          <w:szCs w:val="28"/>
          <w:u w:val="single"/>
        </w:rPr>
      </w:pPr>
      <w:r w:rsidRPr="00822404">
        <w:rPr>
          <w:b/>
          <w:szCs w:val="28"/>
          <w:u w:val="single"/>
        </w:rPr>
        <w:t>фонда обязательного медицинского страхования Саратовской области</w:t>
      </w:r>
    </w:p>
    <w:p w:rsidR="00822404" w:rsidRPr="00822404" w:rsidRDefault="00822404" w:rsidP="00822404">
      <w:pPr>
        <w:jc w:val="center"/>
        <w:rPr>
          <w:b/>
          <w:szCs w:val="28"/>
          <w:u w:val="single"/>
        </w:rPr>
      </w:pPr>
      <w:r w:rsidRPr="00822404">
        <w:rPr>
          <w:b/>
          <w:szCs w:val="28"/>
          <w:u w:val="single"/>
        </w:rPr>
        <w:t>по разделам, подразделам, целевым статьям и видам расходов на 2019</w:t>
      </w:r>
    </w:p>
    <w:p w:rsidR="00822404" w:rsidRPr="00822404" w:rsidRDefault="00822404" w:rsidP="00822404">
      <w:pPr>
        <w:jc w:val="center"/>
        <w:rPr>
          <w:b/>
          <w:szCs w:val="28"/>
          <w:u w:val="single"/>
        </w:rPr>
      </w:pPr>
      <w:r w:rsidRPr="00822404">
        <w:rPr>
          <w:b/>
          <w:szCs w:val="28"/>
          <w:u w:val="single"/>
        </w:rPr>
        <w:t>год</w:t>
      </w:r>
      <w:r>
        <w:rPr>
          <w:b/>
          <w:szCs w:val="28"/>
          <w:u w:val="single"/>
        </w:rPr>
        <w:t xml:space="preserve"> </w:t>
      </w:r>
      <w:r w:rsidRPr="00822404">
        <w:rPr>
          <w:b/>
          <w:szCs w:val="28"/>
          <w:u w:val="single"/>
        </w:rPr>
        <w:t>и на плановый период 2020</w:t>
      </w:r>
      <w:r>
        <w:rPr>
          <w:b/>
          <w:szCs w:val="28"/>
          <w:u w:val="single"/>
        </w:rPr>
        <w:t xml:space="preserve"> </w:t>
      </w:r>
      <w:r w:rsidRPr="00822404">
        <w:rPr>
          <w:b/>
          <w:szCs w:val="28"/>
          <w:u w:val="single"/>
        </w:rPr>
        <w:t>и 2021</w:t>
      </w:r>
      <w:r>
        <w:rPr>
          <w:b/>
          <w:szCs w:val="28"/>
          <w:u w:val="single"/>
        </w:rPr>
        <w:t xml:space="preserve"> </w:t>
      </w:r>
      <w:r w:rsidRPr="00822404">
        <w:rPr>
          <w:b/>
          <w:szCs w:val="28"/>
          <w:u w:val="single"/>
        </w:rPr>
        <w:t>годов</w:t>
      </w:r>
    </w:p>
    <w:p w:rsidR="00822404" w:rsidRDefault="00822404" w:rsidP="00822404">
      <w:pPr>
        <w:ind w:firstLine="709"/>
        <w:jc w:val="both"/>
        <w:rPr>
          <w:szCs w:val="28"/>
        </w:rPr>
      </w:pPr>
    </w:p>
    <w:p w:rsidR="00822404" w:rsidRDefault="00822404" w:rsidP="00822404">
      <w:pPr>
        <w:ind w:firstLine="709"/>
        <w:jc w:val="both"/>
      </w:pPr>
      <w:r w:rsidRPr="00822404">
        <w:rPr>
          <w:b/>
        </w:rPr>
        <w:t>Расходы на выполнение управленческих функций территориальным фондом обязательного медицинского страхования Саратовской области</w:t>
      </w:r>
      <w:r>
        <w:t xml:space="preserve"> </w:t>
      </w:r>
      <w:r w:rsidRPr="00822404">
        <w:t xml:space="preserve">составляют </w:t>
      </w:r>
      <w:proofErr w:type="gramStart"/>
      <w:r w:rsidRPr="00822404">
        <w:t>на</w:t>
      </w:r>
      <w:proofErr w:type="gramEnd"/>
      <w:r w:rsidRPr="00822404">
        <w:t>:</w:t>
      </w:r>
      <w:r>
        <w:t xml:space="preserve"> </w:t>
      </w:r>
    </w:p>
    <w:p w:rsidR="00822404" w:rsidRPr="00822404" w:rsidRDefault="00822404" w:rsidP="00822404">
      <w:pPr>
        <w:ind w:firstLine="709"/>
        <w:jc w:val="both"/>
      </w:pPr>
      <w:r w:rsidRPr="00822404">
        <w:t xml:space="preserve">2019 год </w:t>
      </w:r>
      <w:r>
        <w:t xml:space="preserve"> </w:t>
      </w:r>
      <w:r w:rsidRPr="00822404">
        <w:t>–</w:t>
      </w:r>
      <w:r>
        <w:t xml:space="preserve"> </w:t>
      </w:r>
      <w:r>
        <w:rPr>
          <w:b/>
        </w:rPr>
        <w:t xml:space="preserve">120 </w:t>
      </w:r>
      <w:r w:rsidRPr="00822404">
        <w:rPr>
          <w:b/>
        </w:rPr>
        <w:t>990,0 тыс. рублей</w:t>
      </w:r>
      <w:r w:rsidRPr="00822404">
        <w:t xml:space="preserve">, что составляет </w:t>
      </w:r>
      <w:r w:rsidRPr="00822404">
        <w:rPr>
          <w:b/>
        </w:rPr>
        <w:t>0,4%</w:t>
      </w:r>
      <w:r>
        <w:t xml:space="preserve"> </w:t>
      </w:r>
      <w:r w:rsidRPr="00822404">
        <w:t xml:space="preserve">от </w:t>
      </w:r>
      <w:proofErr w:type="gramStart"/>
      <w:r w:rsidRPr="00822404">
        <w:t>прогнозир</w:t>
      </w:r>
      <w:r>
        <w:t>у-</w:t>
      </w:r>
      <w:r w:rsidRPr="00822404">
        <w:t>емого</w:t>
      </w:r>
      <w:proofErr w:type="gramEnd"/>
      <w:r w:rsidRPr="00822404">
        <w:t xml:space="preserve"> объема доходов;</w:t>
      </w:r>
    </w:p>
    <w:p w:rsidR="00822404" w:rsidRDefault="00822404" w:rsidP="00822404">
      <w:pPr>
        <w:ind w:firstLine="709"/>
        <w:jc w:val="both"/>
      </w:pPr>
      <w:r w:rsidRPr="00822404">
        <w:lastRenderedPageBreak/>
        <w:t xml:space="preserve">2020 год </w:t>
      </w:r>
      <w:r>
        <w:t xml:space="preserve"> </w:t>
      </w:r>
      <w:r w:rsidRPr="00822404">
        <w:t>–</w:t>
      </w:r>
      <w:r>
        <w:t xml:space="preserve"> </w:t>
      </w:r>
      <w:r w:rsidRPr="00822404">
        <w:rPr>
          <w:b/>
        </w:rPr>
        <w:t>118 600,0 тыс. рублей</w:t>
      </w:r>
      <w:r w:rsidRPr="00822404">
        <w:t xml:space="preserve">, что составляет </w:t>
      </w:r>
      <w:r w:rsidRPr="00822404">
        <w:rPr>
          <w:b/>
        </w:rPr>
        <w:t>0,4%</w:t>
      </w:r>
      <w:r>
        <w:t xml:space="preserve"> </w:t>
      </w:r>
      <w:r w:rsidRPr="00822404">
        <w:t xml:space="preserve">от </w:t>
      </w:r>
      <w:proofErr w:type="gramStart"/>
      <w:r w:rsidRPr="00822404">
        <w:t>прогнозиру-емого</w:t>
      </w:r>
      <w:proofErr w:type="gramEnd"/>
      <w:r w:rsidRPr="00822404">
        <w:t xml:space="preserve"> объема доходов;</w:t>
      </w:r>
    </w:p>
    <w:p w:rsidR="00822404" w:rsidRDefault="00822404" w:rsidP="00822404">
      <w:pPr>
        <w:ind w:firstLine="709"/>
        <w:jc w:val="both"/>
      </w:pPr>
      <w:r w:rsidRPr="00822404">
        <w:t>2021 год –</w:t>
      </w:r>
      <w:r>
        <w:t xml:space="preserve"> </w:t>
      </w:r>
      <w:r w:rsidRPr="00822404">
        <w:rPr>
          <w:b/>
        </w:rPr>
        <w:t>121 700,0 тыс. рублей</w:t>
      </w:r>
      <w:r w:rsidRPr="00822404">
        <w:t xml:space="preserve">, что составляет </w:t>
      </w:r>
      <w:r w:rsidRPr="00822404">
        <w:rPr>
          <w:b/>
        </w:rPr>
        <w:t>0,4%</w:t>
      </w:r>
      <w:r>
        <w:t xml:space="preserve"> </w:t>
      </w:r>
      <w:r w:rsidRPr="00822404">
        <w:t xml:space="preserve">от </w:t>
      </w:r>
      <w:proofErr w:type="gramStart"/>
      <w:r w:rsidRPr="00822404">
        <w:t>прогнозиру-емого</w:t>
      </w:r>
      <w:proofErr w:type="gramEnd"/>
      <w:r w:rsidRPr="00822404">
        <w:t xml:space="preserve"> объема доходов.</w:t>
      </w:r>
    </w:p>
    <w:p w:rsidR="00822404" w:rsidRPr="00822404" w:rsidRDefault="00822404" w:rsidP="00822404">
      <w:pPr>
        <w:ind w:firstLine="709"/>
        <w:jc w:val="both"/>
      </w:pPr>
    </w:p>
    <w:p w:rsidR="00822404" w:rsidRPr="00822404" w:rsidRDefault="00822404" w:rsidP="00822404">
      <w:pPr>
        <w:ind w:firstLine="709"/>
        <w:jc w:val="both"/>
        <w:rPr>
          <w:b/>
        </w:rPr>
      </w:pPr>
      <w:r w:rsidRPr="00822404">
        <w:rPr>
          <w:b/>
        </w:rPr>
        <w:t xml:space="preserve">Расходы на здравоохранение </w:t>
      </w:r>
      <w:r w:rsidRPr="00822404">
        <w:t xml:space="preserve">планируются </w:t>
      </w:r>
      <w:proofErr w:type="gramStart"/>
      <w:r w:rsidRPr="00822404">
        <w:t>на</w:t>
      </w:r>
      <w:proofErr w:type="gramEnd"/>
      <w:r w:rsidRPr="00822404">
        <w:t>:</w:t>
      </w:r>
    </w:p>
    <w:p w:rsidR="00822404" w:rsidRPr="00822404" w:rsidRDefault="00822404" w:rsidP="00822404">
      <w:pPr>
        <w:ind w:firstLine="709"/>
        <w:jc w:val="both"/>
      </w:pPr>
      <w:r w:rsidRPr="00822404">
        <w:t>2019 год –</w:t>
      </w:r>
      <w:r>
        <w:t xml:space="preserve"> </w:t>
      </w:r>
      <w:r w:rsidRPr="00822404">
        <w:rPr>
          <w:b/>
        </w:rPr>
        <w:t>28 991 952,4 тыс. рублей;</w:t>
      </w:r>
    </w:p>
    <w:p w:rsidR="00822404" w:rsidRPr="00822404" w:rsidRDefault="00822404" w:rsidP="00822404">
      <w:pPr>
        <w:ind w:firstLine="709"/>
        <w:jc w:val="both"/>
      </w:pPr>
      <w:r w:rsidRPr="00822404">
        <w:t>2020 год –</w:t>
      </w:r>
      <w:r>
        <w:t xml:space="preserve"> </w:t>
      </w:r>
      <w:r w:rsidRPr="00822404">
        <w:rPr>
          <w:b/>
        </w:rPr>
        <w:t>31 206 641,8 тыс. рублей;</w:t>
      </w:r>
    </w:p>
    <w:p w:rsidR="00822404" w:rsidRPr="00822404" w:rsidRDefault="00822404" w:rsidP="00822404">
      <w:pPr>
        <w:ind w:firstLine="709"/>
        <w:jc w:val="both"/>
      </w:pPr>
      <w:r w:rsidRPr="00822404">
        <w:t>2021 год –</w:t>
      </w:r>
      <w:r>
        <w:t xml:space="preserve"> </w:t>
      </w:r>
      <w:r w:rsidRPr="00822404">
        <w:rPr>
          <w:b/>
        </w:rPr>
        <w:t>33 262 384,1 тыс. рублей.</w:t>
      </w:r>
    </w:p>
    <w:p w:rsidR="00822404" w:rsidRPr="00822404" w:rsidRDefault="00822404" w:rsidP="00822404">
      <w:pPr>
        <w:ind w:firstLine="709"/>
        <w:jc w:val="both"/>
      </w:pPr>
      <w:r w:rsidRPr="00822404">
        <w:t>В составе расходов:</w:t>
      </w:r>
    </w:p>
    <w:p w:rsidR="00822404" w:rsidRPr="00822404" w:rsidRDefault="00822404" w:rsidP="00822404">
      <w:pPr>
        <w:ind w:firstLine="709"/>
        <w:jc w:val="both"/>
      </w:pPr>
      <w:r w:rsidRPr="00822404">
        <w:t>-</w:t>
      </w:r>
      <w:r>
        <w:t xml:space="preserve"> </w:t>
      </w:r>
      <w:r w:rsidRPr="00822404">
        <w:t>финансовое обеспечение организации</w:t>
      </w:r>
      <w:r>
        <w:t xml:space="preserve"> </w:t>
      </w:r>
      <w:r w:rsidRPr="00822404">
        <w:t xml:space="preserve">обязательного медицинского страхования на территориях субъектов Российской Федерации </w:t>
      </w:r>
      <w:proofErr w:type="gramStart"/>
      <w:r w:rsidRPr="00822404">
        <w:t>на</w:t>
      </w:r>
      <w:proofErr w:type="gramEnd"/>
      <w:r w:rsidRPr="00822404">
        <w:t>:</w:t>
      </w:r>
    </w:p>
    <w:p w:rsidR="00822404" w:rsidRPr="00822404" w:rsidRDefault="00822404" w:rsidP="00822404">
      <w:pPr>
        <w:ind w:firstLine="709"/>
        <w:jc w:val="both"/>
      </w:pPr>
      <w:r w:rsidRPr="00822404">
        <w:t xml:space="preserve">2019 год </w:t>
      </w:r>
      <w:r>
        <w:t xml:space="preserve"> </w:t>
      </w:r>
      <w:r w:rsidRPr="00822404">
        <w:t>–</w:t>
      </w:r>
      <w:r>
        <w:t xml:space="preserve"> </w:t>
      </w:r>
      <w:r w:rsidRPr="00822404">
        <w:rPr>
          <w:b/>
        </w:rPr>
        <w:t xml:space="preserve">28 991 952,4 тыс. рублей,  </w:t>
      </w:r>
      <w:r w:rsidRPr="00822404">
        <w:t>в том числе межбюджетные трансферты бюджетам территориальных фондов обязательного медицинск</w:t>
      </w:r>
      <w:r>
        <w:t>о</w:t>
      </w:r>
      <w:r w:rsidRPr="00822404">
        <w:t xml:space="preserve">го страхования в размере </w:t>
      </w:r>
      <w:r w:rsidRPr="00822404">
        <w:rPr>
          <w:b/>
        </w:rPr>
        <w:t>946 020,8 тыс. рублей;</w:t>
      </w:r>
    </w:p>
    <w:p w:rsidR="00822404" w:rsidRPr="00822404" w:rsidRDefault="00822404" w:rsidP="00822404">
      <w:pPr>
        <w:ind w:firstLine="709"/>
        <w:jc w:val="both"/>
      </w:pPr>
      <w:r w:rsidRPr="00822404">
        <w:t xml:space="preserve">2020 год </w:t>
      </w:r>
      <w:r>
        <w:t xml:space="preserve"> </w:t>
      </w:r>
      <w:r w:rsidRPr="00822404">
        <w:t>–</w:t>
      </w:r>
      <w:r>
        <w:t xml:space="preserve"> </w:t>
      </w:r>
      <w:r w:rsidRPr="00822404">
        <w:rPr>
          <w:b/>
        </w:rPr>
        <w:t>31 206 641,8 тыс. рублей</w:t>
      </w:r>
      <w:r w:rsidRPr="00822404">
        <w:t xml:space="preserve">, </w:t>
      </w:r>
      <w:r>
        <w:t xml:space="preserve"> </w:t>
      </w:r>
      <w:r w:rsidRPr="00822404">
        <w:t xml:space="preserve">в том числе межбюджетные </w:t>
      </w:r>
      <w:r>
        <w:t xml:space="preserve"> </w:t>
      </w:r>
      <w:r w:rsidRPr="00822404">
        <w:t>трансферты бюджетам территориальных фондов обязательного медицинск</w:t>
      </w:r>
      <w:r>
        <w:t>о</w:t>
      </w:r>
      <w:r w:rsidRPr="00822404">
        <w:t xml:space="preserve">го страхования в размере </w:t>
      </w:r>
      <w:r w:rsidRPr="00822404">
        <w:rPr>
          <w:b/>
        </w:rPr>
        <w:t>1 017 909,1</w:t>
      </w:r>
      <w:r>
        <w:rPr>
          <w:b/>
        </w:rPr>
        <w:t xml:space="preserve"> </w:t>
      </w:r>
      <w:r w:rsidRPr="00822404">
        <w:rPr>
          <w:b/>
        </w:rPr>
        <w:t>тыс. рублей</w:t>
      </w:r>
      <w:r w:rsidRPr="00822404">
        <w:t>;</w:t>
      </w:r>
    </w:p>
    <w:p w:rsidR="00822404" w:rsidRPr="00822404" w:rsidRDefault="00822404" w:rsidP="00822404">
      <w:pPr>
        <w:ind w:firstLine="709"/>
        <w:jc w:val="both"/>
      </w:pPr>
      <w:r w:rsidRPr="00822404">
        <w:t>2021 год –</w:t>
      </w:r>
      <w:r>
        <w:t xml:space="preserve"> </w:t>
      </w:r>
      <w:r w:rsidRPr="00822404">
        <w:rPr>
          <w:b/>
        </w:rPr>
        <w:t>33 262 384,1 тыс. рублей</w:t>
      </w:r>
      <w:r w:rsidRPr="00822404">
        <w:t>, в том числе межбюджетные трансферты бюджетам территориальных фондов обязательного медицинск</w:t>
      </w:r>
      <w:r>
        <w:t>о</w:t>
      </w:r>
      <w:r w:rsidRPr="00822404">
        <w:t xml:space="preserve">го страхования в размере </w:t>
      </w:r>
      <w:r w:rsidRPr="00822404">
        <w:rPr>
          <w:b/>
        </w:rPr>
        <w:t>1 084 810,9</w:t>
      </w:r>
      <w:r>
        <w:rPr>
          <w:b/>
        </w:rPr>
        <w:t xml:space="preserve"> </w:t>
      </w:r>
      <w:r w:rsidRPr="00822404">
        <w:rPr>
          <w:b/>
        </w:rPr>
        <w:t>тыс. рублей.</w:t>
      </w:r>
      <w:r w:rsidRPr="00822404">
        <w:t xml:space="preserve"> </w:t>
      </w:r>
    </w:p>
    <w:p w:rsidR="00822404" w:rsidRPr="00C25CCE" w:rsidRDefault="00822404" w:rsidP="00822404">
      <w:pPr>
        <w:ind w:firstLine="709"/>
        <w:jc w:val="both"/>
      </w:pPr>
    </w:p>
    <w:p w:rsidR="00C25CCE" w:rsidRPr="00822404" w:rsidRDefault="00C25CCE" w:rsidP="00822404">
      <w:pPr>
        <w:ind w:firstLine="709"/>
        <w:jc w:val="both"/>
      </w:pPr>
    </w:p>
    <w:sectPr w:rsidR="00C25CCE" w:rsidRPr="00822404" w:rsidSect="00E018CD">
      <w:headerReference w:type="even" r:id="rId7"/>
      <w:headerReference w:type="default" r:id="rId8"/>
      <w:pgSz w:w="11906" w:h="16838" w:code="9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76A" w:rsidRDefault="00B8276A">
      <w:r>
        <w:separator/>
      </w:r>
    </w:p>
  </w:endnote>
  <w:endnote w:type="continuationSeparator" w:id="0">
    <w:p w:rsidR="00B8276A" w:rsidRDefault="00B82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76A" w:rsidRDefault="00B8276A">
      <w:r>
        <w:separator/>
      </w:r>
    </w:p>
  </w:footnote>
  <w:footnote w:type="continuationSeparator" w:id="0">
    <w:p w:rsidR="00B8276A" w:rsidRDefault="00B827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8CD" w:rsidRDefault="00E018CD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018CD" w:rsidRDefault="00E018C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8CD" w:rsidRPr="00966149" w:rsidRDefault="00E018CD">
    <w:pPr>
      <w:pStyle w:val="a3"/>
      <w:framePr w:wrap="around" w:vAnchor="text" w:hAnchor="margin" w:xAlign="center" w:y="1"/>
      <w:rPr>
        <w:rStyle w:val="a7"/>
        <w:sz w:val="24"/>
      </w:rPr>
    </w:pPr>
    <w:r w:rsidRPr="00966149">
      <w:rPr>
        <w:rStyle w:val="a7"/>
        <w:sz w:val="24"/>
      </w:rPr>
      <w:fldChar w:fldCharType="begin"/>
    </w:r>
    <w:r w:rsidRPr="00966149">
      <w:rPr>
        <w:rStyle w:val="a7"/>
        <w:sz w:val="24"/>
      </w:rPr>
      <w:instrText xml:space="preserve">PAGE  </w:instrText>
    </w:r>
    <w:r w:rsidRPr="00966149">
      <w:rPr>
        <w:rStyle w:val="a7"/>
        <w:sz w:val="24"/>
      </w:rPr>
      <w:fldChar w:fldCharType="separate"/>
    </w:r>
    <w:r w:rsidR="008E363A">
      <w:rPr>
        <w:rStyle w:val="a7"/>
        <w:noProof/>
        <w:sz w:val="24"/>
      </w:rPr>
      <w:t>3</w:t>
    </w:r>
    <w:r w:rsidRPr="00966149">
      <w:rPr>
        <w:rStyle w:val="a7"/>
        <w:sz w:val="24"/>
      </w:rPr>
      <w:fldChar w:fldCharType="end"/>
    </w:r>
  </w:p>
  <w:p w:rsidR="00E018CD" w:rsidRDefault="00E018C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589"/>
    <w:rsid w:val="00340B4C"/>
    <w:rsid w:val="00413158"/>
    <w:rsid w:val="005B758C"/>
    <w:rsid w:val="00695C77"/>
    <w:rsid w:val="00774A53"/>
    <w:rsid w:val="007B0D53"/>
    <w:rsid w:val="00807E58"/>
    <w:rsid w:val="00822404"/>
    <w:rsid w:val="008E363A"/>
    <w:rsid w:val="00AB6D9D"/>
    <w:rsid w:val="00B8276A"/>
    <w:rsid w:val="00C25CCE"/>
    <w:rsid w:val="00C867B3"/>
    <w:rsid w:val="00E018CD"/>
    <w:rsid w:val="00EE342E"/>
    <w:rsid w:val="00F5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58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57589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5758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F575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5758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rsid w:val="00F5758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5758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F57589"/>
  </w:style>
  <w:style w:type="table" w:styleId="a8">
    <w:name w:val="Table Grid"/>
    <w:basedOn w:val="a1"/>
    <w:uiPriority w:val="59"/>
    <w:rsid w:val="00F575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F575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5758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rsid w:val="00F57589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9">
    <w:name w:val="Body Text Indent"/>
    <w:basedOn w:val="a"/>
    <w:link w:val="aa"/>
    <w:rsid w:val="00F57589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F5758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First Indent 2"/>
    <w:basedOn w:val="a9"/>
    <w:link w:val="22"/>
    <w:rsid w:val="00F57589"/>
    <w:pPr>
      <w:ind w:firstLine="210"/>
    </w:pPr>
  </w:style>
  <w:style w:type="character" w:customStyle="1" w:styleId="22">
    <w:name w:val="Красная строка 2 Знак"/>
    <w:basedOn w:val="aa"/>
    <w:link w:val="21"/>
    <w:rsid w:val="00F5758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000-2">
    <w:name w:val="2000-2"/>
    <w:basedOn w:val="a"/>
    <w:rsid w:val="00F57589"/>
    <w:pPr>
      <w:ind w:firstLine="425"/>
      <w:jc w:val="both"/>
    </w:pPr>
    <w:rPr>
      <w:rFonts w:ascii="Arial Narrow" w:hAnsi="Arial Narrow"/>
      <w:sz w:val="20"/>
      <w:szCs w:val="20"/>
    </w:rPr>
  </w:style>
  <w:style w:type="paragraph" w:customStyle="1" w:styleId="ConsPlusNormal">
    <w:name w:val="ConsPlusNormal"/>
    <w:rsid w:val="00F575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Title"/>
    <w:basedOn w:val="a"/>
    <w:link w:val="ac"/>
    <w:qFormat/>
    <w:rsid w:val="00F57589"/>
    <w:pPr>
      <w:jc w:val="center"/>
    </w:pPr>
    <w:rPr>
      <w:b/>
      <w:bCs/>
      <w:sz w:val="24"/>
    </w:rPr>
  </w:style>
  <w:style w:type="character" w:customStyle="1" w:styleId="ac">
    <w:name w:val="Название Знак"/>
    <w:basedOn w:val="a0"/>
    <w:link w:val="ab"/>
    <w:rsid w:val="00F5758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ormalANX">
    <w:name w:val="NormalANX"/>
    <w:basedOn w:val="a"/>
    <w:rsid w:val="00F57589"/>
    <w:pPr>
      <w:spacing w:before="240" w:after="240" w:line="360" w:lineRule="auto"/>
      <w:ind w:firstLine="720"/>
      <w:jc w:val="both"/>
    </w:pPr>
    <w:rPr>
      <w:szCs w:val="20"/>
    </w:rPr>
  </w:style>
  <w:style w:type="paragraph" w:customStyle="1" w:styleId="ConsPlusNonformat">
    <w:name w:val="ConsPlusNonformat"/>
    <w:rsid w:val="00F5758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575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Balloon Text"/>
    <w:basedOn w:val="a"/>
    <w:link w:val="ae"/>
    <w:semiHidden/>
    <w:rsid w:val="00F5758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F57589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F57589"/>
    <w:pPr>
      <w:ind w:left="720"/>
      <w:contextualSpacing/>
    </w:pPr>
  </w:style>
  <w:style w:type="paragraph" w:customStyle="1" w:styleId="af0">
    <w:name w:val="Текст документа"/>
    <w:basedOn w:val="a"/>
    <w:rsid w:val="00F5758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character" w:styleId="af1">
    <w:name w:val="annotation reference"/>
    <w:basedOn w:val="a0"/>
    <w:rsid w:val="00F57589"/>
    <w:rPr>
      <w:sz w:val="16"/>
      <w:szCs w:val="16"/>
    </w:rPr>
  </w:style>
  <w:style w:type="paragraph" w:styleId="af2">
    <w:name w:val="annotation text"/>
    <w:basedOn w:val="a"/>
    <w:link w:val="af3"/>
    <w:rsid w:val="00F5758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F575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rsid w:val="00F57589"/>
    <w:rPr>
      <w:b/>
      <w:bCs/>
    </w:rPr>
  </w:style>
  <w:style w:type="character" w:customStyle="1" w:styleId="af5">
    <w:name w:val="Тема примечания Знак"/>
    <w:basedOn w:val="af3"/>
    <w:link w:val="af4"/>
    <w:rsid w:val="00F5758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6">
    <w:name w:val="Гипертекстовая ссылка"/>
    <w:basedOn w:val="a0"/>
    <w:uiPriority w:val="99"/>
    <w:rsid w:val="00F57589"/>
    <w:rPr>
      <w:color w:val="106BBE"/>
    </w:rPr>
  </w:style>
  <w:style w:type="paragraph" w:styleId="af7">
    <w:name w:val="Normal (Web)"/>
    <w:basedOn w:val="a"/>
    <w:rsid w:val="00F57589"/>
    <w:pPr>
      <w:spacing w:before="100" w:beforeAutospacing="1" w:after="100" w:afterAutospacing="1"/>
    </w:pPr>
    <w:rPr>
      <w:rFonts w:eastAsia="Calibri"/>
      <w:sz w:val="24"/>
    </w:rPr>
  </w:style>
  <w:style w:type="paragraph" w:styleId="af8">
    <w:name w:val="Body Text"/>
    <w:basedOn w:val="a"/>
    <w:link w:val="af9"/>
    <w:rsid w:val="00F57589"/>
    <w:pPr>
      <w:spacing w:after="120"/>
    </w:pPr>
    <w:rPr>
      <w:sz w:val="24"/>
    </w:rPr>
  </w:style>
  <w:style w:type="character" w:customStyle="1" w:styleId="af9">
    <w:name w:val="Основной текст Знак"/>
    <w:basedOn w:val="a0"/>
    <w:link w:val="af8"/>
    <w:rsid w:val="00F5758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F57589"/>
  </w:style>
  <w:style w:type="table" w:customStyle="1" w:styleId="10">
    <w:name w:val="Сетка таблицы1"/>
    <w:basedOn w:val="a1"/>
    <w:next w:val="a8"/>
    <w:rsid w:val="00F575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F57589"/>
    <w:rPr>
      <w:color w:val="0000FF"/>
      <w:u w:val="single"/>
    </w:rPr>
  </w:style>
  <w:style w:type="character" w:styleId="afb">
    <w:name w:val="FollowedHyperlink"/>
    <w:basedOn w:val="a0"/>
    <w:uiPriority w:val="99"/>
    <w:unhideWhenUsed/>
    <w:rsid w:val="00F57589"/>
    <w:rPr>
      <w:color w:val="800080"/>
      <w:u w:val="single"/>
    </w:rPr>
  </w:style>
  <w:style w:type="paragraph" w:customStyle="1" w:styleId="xl66">
    <w:name w:val="xl66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8">
    <w:name w:val="xl68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9">
    <w:name w:val="xl69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0">
    <w:name w:val="xl70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1">
    <w:name w:val="xl71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2">
    <w:name w:val="xl72"/>
    <w:basedOn w:val="a"/>
    <w:rsid w:val="00F57589"/>
    <w:pPr>
      <w:spacing w:before="100" w:beforeAutospacing="1" w:after="100" w:afterAutospacing="1"/>
    </w:pPr>
    <w:rPr>
      <w:sz w:val="18"/>
      <w:szCs w:val="18"/>
    </w:rPr>
  </w:style>
  <w:style w:type="paragraph" w:customStyle="1" w:styleId="xl73">
    <w:name w:val="xl73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4">
    <w:name w:val="xl74"/>
    <w:basedOn w:val="a"/>
    <w:rsid w:val="00F575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5">
    <w:name w:val="xl75"/>
    <w:basedOn w:val="a"/>
    <w:rsid w:val="00F5758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6">
    <w:name w:val="xl76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7">
    <w:name w:val="xl77"/>
    <w:basedOn w:val="a"/>
    <w:rsid w:val="00F575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8">
    <w:name w:val="xl78"/>
    <w:basedOn w:val="a"/>
    <w:rsid w:val="00F575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9">
    <w:name w:val="xl79"/>
    <w:basedOn w:val="a"/>
    <w:rsid w:val="00F575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0">
    <w:name w:val="xl80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F575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83">
    <w:name w:val="xl83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4">
    <w:name w:val="xl84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85">
    <w:name w:val="xl85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8"/>
      <w:szCs w:val="18"/>
    </w:rPr>
  </w:style>
  <w:style w:type="paragraph" w:customStyle="1" w:styleId="xl86">
    <w:name w:val="xl86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font5">
    <w:name w:val="font5"/>
    <w:basedOn w:val="a"/>
    <w:rsid w:val="00F57589"/>
    <w:pPr>
      <w:spacing w:before="100" w:beforeAutospacing="1" w:after="100" w:afterAutospacing="1"/>
    </w:pPr>
    <w:rPr>
      <w:color w:val="000000"/>
      <w:sz w:val="24"/>
    </w:rPr>
  </w:style>
  <w:style w:type="paragraph" w:customStyle="1" w:styleId="font6">
    <w:name w:val="font6"/>
    <w:basedOn w:val="a"/>
    <w:rsid w:val="00F57589"/>
    <w:pPr>
      <w:spacing w:before="100" w:beforeAutospacing="1" w:after="100" w:afterAutospacing="1"/>
    </w:pPr>
    <w:rPr>
      <w:rFonts w:ascii="Calibri" w:hAnsi="Calibri"/>
      <w:color w:val="000000"/>
      <w:sz w:val="24"/>
    </w:rPr>
  </w:style>
  <w:style w:type="paragraph" w:customStyle="1" w:styleId="xl87">
    <w:name w:val="xl87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b/>
      <w:bCs/>
      <w:sz w:val="24"/>
    </w:rPr>
  </w:style>
  <w:style w:type="paragraph" w:customStyle="1" w:styleId="xl88">
    <w:name w:val="xl88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top"/>
    </w:pPr>
    <w:rPr>
      <w:b/>
      <w:bCs/>
      <w:sz w:val="24"/>
    </w:rPr>
  </w:style>
  <w:style w:type="paragraph" w:customStyle="1" w:styleId="xl89">
    <w:name w:val="xl89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textAlignment w:val="top"/>
    </w:pPr>
    <w:rPr>
      <w:b/>
      <w:bCs/>
      <w:sz w:val="24"/>
    </w:rPr>
  </w:style>
  <w:style w:type="paragraph" w:customStyle="1" w:styleId="xl90">
    <w:name w:val="xl90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b/>
      <w:bCs/>
      <w:sz w:val="24"/>
    </w:rPr>
  </w:style>
  <w:style w:type="paragraph" w:customStyle="1" w:styleId="xl91">
    <w:name w:val="xl91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2">
    <w:name w:val="xl92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3">
    <w:name w:val="xl93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4">
    <w:name w:val="xl94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5">
    <w:name w:val="xl95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6">
    <w:name w:val="xl96"/>
    <w:basedOn w:val="a"/>
    <w:rsid w:val="00F57589"/>
    <w:pPr>
      <w:pBdr>
        <w:bottom w:val="single" w:sz="4" w:space="0" w:color="auto"/>
      </w:pBdr>
      <w:spacing w:before="100" w:beforeAutospacing="1" w:after="100" w:afterAutospacing="1"/>
      <w:jc w:val="right"/>
    </w:pPr>
    <w:rPr>
      <w:sz w:val="24"/>
    </w:rPr>
  </w:style>
  <w:style w:type="table" w:customStyle="1" w:styleId="23">
    <w:name w:val="Сетка таблицы2"/>
    <w:basedOn w:val="a1"/>
    <w:next w:val="a8"/>
    <w:uiPriority w:val="59"/>
    <w:rsid w:val="00F575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8"/>
    <w:uiPriority w:val="59"/>
    <w:rsid w:val="00F575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58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57589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5758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F575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5758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rsid w:val="00F5758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5758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F57589"/>
  </w:style>
  <w:style w:type="table" w:styleId="a8">
    <w:name w:val="Table Grid"/>
    <w:basedOn w:val="a1"/>
    <w:uiPriority w:val="59"/>
    <w:rsid w:val="00F575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F575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5758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rsid w:val="00F57589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9">
    <w:name w:val="Body Text Indent"/>
    <w:basedOn w:val="a"/>
    <w:link w:val="aa"/>
    <w:rsid w:val="00F57589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F5758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First Indent 2"/>
    <w:basedOn w:val="a9"/>
    <w:link w:val="22"/>
    <w:rsid w:val="00F57589"/>
    <w:pPr>
      <w:ind w:firstLine="210"/>
    </w:pPr>
  </w:style>
  <w:style w:type="character" w:customStyle="1" w:styleId="22">
    <w:name w:val="Красная строка 2 Знак"/>
    <w:basedOn w:val="aa"/>
    <w:link w:val="21"/>
    <w:rsid w:val="00F5758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000-2">
    <w:name w:val="2000-2"/>
    <w:basedOn w:val="a"/>
    <w:rsid w:val="00F57589"/>
    <w:pPr>
      <w:ind w:firstLine="425"/>
      <w:jc w:val="both"/>
    </w:pPr>
    <w:rPr>
      <w:rFonts w:ascii="Arial Narrow" w:hAnsi="Arial Narrow"/>
      <w:sz w:val="20"/>
      <w:szCs w:val="20"/>
    </w:rPr>
  </w:style>
  <w:style w:type="paragraph" w:customStyle="1" w:styleId="ConsPlusNormal">
    <w:name w:val="ConsPlusNormal"/>
    <w:rsid w:val="00F575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Title"/>
    <w:basedOn w:val="a"/>
    <w:link w:val="ac"/>
    <w:qFormat/>
    <w:rsid w:val="00F57589"/>
    <w:pPr>
      <w:jc w:val="center"/>
    </w:pPr>
    <w:rPr>
      <w:b/>
      <w:bCs/>
      <w:sz w:val="24"/>
    </w:rPr>
  </w:style>
  <w:style w:type="character" w:customStyle="1" w:styleId="ac">
    <w:name w:val="Название Знак"/>
    <w:basedOn w:val="a0"/>
    <w:link w:val="ab"/>
    <w:rsid w:val="00F5758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ormalANX">
    <w:name w:val="NormalANX"/>
    <w:basedOn w:val="a"/>
    <w:rsid w:val="00F57589"/>
    <w:pPr>
      <w:spacing w:before="240" w:after="240" w:line="360" w:lineRule="auto"/>
      <w:ind w:firstLine="720"/>
      <w:jc w:val="both"/>
    </w:pPr>
    <w:rPr>
      <w:szCs w:val="20"/>
    </w:rPr>
  </w:style>
  <w:style w:type="paragraph" w:customStyle="1" w:styleId="ConsPlusNonformat">
    <w:name w:val="ConsPlusNonformat"/>
    <w:rsid w:val="00F5758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575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Balloon Text"/>
    <w:basedOn w:val="a"/>
    <w:link w:val="ae"/>
    <w:semiHidden/>
    <w:rsid w:val="00F5758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F57589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F57589"/>
    <w:pPr>
      <w:ind w:left="720"/>
      <w:contextualSpacing/>
    </w:pPr>
  </w:style>
  <w:style w:type="paragraph" w:customStyle="1" w:styleId="af0">
    <w:name w:val="Текст документа"/>
    <w:basedOn w:val="a"/>
    <w:rsid w:val="00F5758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character" w:styleId="af1">
    <w:name w:val="annotation reference"/>
    <w:basedOn w:val="a0"/>
    <w:rsid w:val="00F57589"/>
    <w:rPr>
      <w:sz w:val="16"/>
      <w:szCs w:val="16"/>
    </w:rPr>
  </w:style>
  <w:style w:type="paragraph" w:styleId="af2">
    <w:name w:val="annotation text"/>
    <w:basedOn w:val="a"/>
    <w:link w:val="af3"/>
    <w:rsid w:val="00F5758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F575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rsid w:val="00F57589"/>
    <w:rPr>
      <w:b/>
      <w:bCs/>
    </w:rPr>
  </w:style>
  <w:style w:type="character" w:customStyle="1" w:styleId="af5">
    <w:name w:val="Тема примечания Знак"/>
    <w:basedOn w:val="af3"/>
    <w:link w:val="af4"/>
    <w:rsid w:val="00F5758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6">
    <w:name w:val="Гипертекстовая ссылка"/>
    <w:basedOn w:val="a0"/>
    <w:uiPriority w:val="99"/>
    <w:rsid w:val="00F57589"/>
    <w:rPr>
      <w:color w:val="106BBE"/>
    </w:rPr>
  </w:style>
  <w:style w:type="paragraph" w:styleId="af7">
    <w:name w:val="Normal (Web)"/>
    <w:basedOn w:val="a"/>
    <w:rsid w:val="00F57589"/>
    <w:pPr>
      <w:spacing w:before="100" w:beforeAutospacing="1" w:after="100" w:afterAutospacing="1"/>
    </w:pPr>
    <w:rPr>
      <w:rFonts w:eastAsia="Calibri"/>
      <w:sz w:val="24"/>
    </w:rPr>
  </w:style>
  <w:style w:type="paragraph" w:styleId="af8">
    <w:name w:val="Body Text"/>
    <w:basedOn w:val="a"/>
    <w:link w:val="af9"/>
    <w:rsid w:val="00F57589"/>
    <w:pPr>
      <w:spacing w:after="120"/>
    </w:pPr>
    <w:rPr>
      <w:sz w:val="24"/>
    </w:rPr>
  </w:style>
  <w:style w:type="character" w:customStyle="1" w:styleId="af9">
    <w:name w:val="Основной текст Знак"/>
    <w:basedOn w:val="a0"/>
    <w:link w:val="af8"/>
    <w:rsid w:val="00F5758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F57589"/>
  </w:style>
  <w:style w:type="table" w:customStyle="1" w:styleId="10">
    <w:name w:val="Сетка таблицы1"/>
    <w:basedOn w:val="a1"/>
    <w:next w:val="a8"/>
    <w:rsid w:val="00F575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F57589"/>
    <w:rPr>
      <w:color w:val="0000FF"/>
      <w:u w:val="single"/>
    </w:rPr>
  </w:style>
  <w:style w:type="character" w:styleId="afb">
    <w:name w:val="FollowedHyperlink"/>
    <w:basedOn w:val="a0"/>
    <w:uiPriority w:val="99"/>
    <w:unhideWhenUsed/>
    <w:rsid w:val="00F57589"/>
    <w:rPr>
      <w:color w:val="800080"/>
      <w:u w:val="single"/>
    </w:rPr>
  </w:style>
  <w:style w:type="paragraph" w:customStyle="1" w:styleId="xl66">
    <w:name w:val="xl66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8">
    <w:name w:val="xl68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9">
    <w:name w:val="xl69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0">
    <w:name w:val="xl70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1">
    <w:name w:val="xl71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2">
    <w:name w:val="xl72"/>
    <w:basedOn w:val="a"/>
    <w:rsid w:val="00F57589"/>
    <w:pPr>
      <w:spacing w:before="100" w:beforeAutospacing="1" w:after="100" w:afterAutospacing="1"/>
    </w:pPr>
    <w:rPr>
      <w:sz w:val="18"/>
      <w:szCs w:val="18"/>
    </w:rPr>
  </w:style>
  <w:style w:type="paragraph" w:customStyle="1" w:styleId="xl73">
    <w:name w:val="xl73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4">
    <w:name w:val="xl74"/>
    <w:basedOn w:val="a"/>
    <w:rsid w:val="00F575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5">
    <w:name w:val="xl75"/>
    <w:basedOn w:val="a"/>
    <w:rsid w:val="00F5758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6">
    <w:name w:val="xl76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7">
    <w:name w:val="xl77"/>
    <w:basedOn w:val="a"/>
    <w:rsid w:val="00F575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8">
    <w:name w:val="xl78"/>
    <w:basedOn w:val="a"/>
    <w:rsid w:val="00F575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9">
    <w:name w:val="xl79"/>
    <w:basedOn w:val="a"/>
    <w:rsid w:val="00F575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0">
    <w:name w:val="xl80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F575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83">
    <w:name w:val="xl83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4">
    <w:name w:val="xl84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85">
    <w:name w:val="xl85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8"/>
      <w:szCs w:val="18"/>
    </w:rPr>
  </w:style>
  <w:style w:type="paragraph" w:customStyle="1" w:styleId="xl86">
    <w:name w:val="xl86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font5">
    <w:name w:val="font5"/>
    <w:basedOn w:val="a"/>
    <w:rsid w:val="00F57589"/>
    <w:pPr>
      <w:spacing w:before="100" w:beforeAutospacing="1" w:after="100" w:afterAutospacing="1"/>
    </w:pPr>
    <w:rPr>
      <w:color w:val="000000"/>
      <w:sz w:val="24"/>
    </w:rPr>
  </w:style>
  <w:style w:type="paragraph" w:customStyle="1" w:styleId="font6">
    <w:name w:val="font6"/>
    <w:basedOn w:val="a"/>
    <w:rsid w:val="00F57589"/>
    <w:pPr>
      <w:spacing w:before="100" w:beforeAutospacing="1" w:after="100" w:afterAutospacing="1"/>
    </w:pPr>
    <w:rPr>
      <w:rFonts w:ascii="Calibri" w:hAnsi="Calibri"/>
      <w:color w:val="000000"/>
      <w:sz w:val="24"/>
    </w:rPr>
  </w:style>
  <w:style w:type="paragraph" w:customStyle="1" w:styleId="xl87">
    <w:name w:val="xl87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b/>
      <w:bCs/>
      <w:sz w:val="24"/>
    </w:rPr>
  </w:style>
  <w:style w:type="paragraph" w:customStyle="1" w:styleId="xl88">
    <w:name w:val="xl88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top"/>
    </w:pPr>
    <w:rPr>
      <w:b/>
      <w:bCs/>
      <w:sz w:val="24"/>
    </w:rPr>
  </w:style>
  <w:style w:type="paragraph" w:customStyle="1" w:styleId="xl89">
    <w:name w:val="xl89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textAlignment w:val="top"/>
    </w:pPr>
    <w:rPr>
      <w:b/>
      <w:bCs/>
      <w:sz w:val="24"/>
    </w:rPr>
  </w:style>
  <w:style w:type="paragraph" w:customStyle="1" w:styleId="xl90">
    <w:name w:val="xl90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b/>
      <w:bCs/>
      <w:sz w:val="24"/>
    </w:rPr>
  </w:style>
  <w:style w:type="paragraph" w:customStyle="1" w:styleId="xl91">
    <w:name w:val="xl91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2">
    <w:name w:val="xl92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3">
    <w:name w:val="xl93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4">
    <w:name w:val="xl94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5">
    <w:name w:val="xl95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6">
    <w:name w:val="xl96"/>
    <w:basedOn w:val="a"/>
    <w:rsid w:val="00F57589"/>
    <w:pPr>
      <w:pBdr>
        <w:bottom w:val="single" w:sz="4" w:space="0" w:color="auto"/>
      </w:pBdr>
      <w:spacing w:before="100" w:beforeAutospacing="1" w:after="100" w:afterAutospacing="1"/>
      <w:jc w:val="right"/>
    </w:pPr>
    <w:rPr>
      <w:sz w:val="24"/>
    </w:rPr>
  </w:style>
  <w:style w:type="table" w:customStyle="1" w:styleId="23">
    <w:name w:val="Сетка таблицы2"/>
    <w:basedOn w:val="a1"/>
    <w:next w:val="a8"/>
    <w:uiPriority w:val="59"/>
    <w:rsid w:val="00F575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8"/>
    <w:uiPriority w:val="59"/>
    <w:rsid w:val="00F575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43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5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6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9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4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1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0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3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5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1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0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0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2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65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2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8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3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5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9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0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3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8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5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0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4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65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2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6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2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7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6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5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4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0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9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7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6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2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8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2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2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1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6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9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3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6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8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0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9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6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9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8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8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0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1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8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4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3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1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2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3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5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2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4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1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84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2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7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8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8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9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5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2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57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2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3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9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0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7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6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7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6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7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4294946417</TotalTime>
  <Pages>1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8</cp:revision>
  <dcterms:created xsi:type="dcterms:W3CDTF">2018-10-08T11:14:00Z</dcterms:created>
  <dcterms:modified xsi:type="dcterms:W3CDTF">2018-10-09T13:33:00Z</dcterms:modified>
</cp:coreProperties>
</file>