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759" w:rsidRDefault="00C66759" w:rsidP="00C66759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  <w:r w:rsidRPr="0052758B">
        <w:t xml:space="preserve">Приложение 5 к Закону Саратовской области «О бюджете Территориального фонда обязательного медицинского страхования Саратовской области </w:t>
      </w:r>
      <w:r w:rsidRPr="0052758B">
        <w:rPr>
          <w:rFonts w:ascii="Times New Roman CYR" w:hAnsi="Times New Roman CYR" w:cs="Times New Roman CYR"/>
        </w:rPr>
        <w:t>на 20</w:t>
      </w:r>
      <w:r>
        <w:rPr>
          <w:rFonts w:ascii="Times New Roman CYR" w:hAnsi="Times New Roman CYR" w:cs="Times New Roman CYR"/>
        </w:rPr>
        <w:t>19</w:t>
      </w:r>
      <w:r w:rsidRPr="0052758B">
        <w:rPr>
          <w:rFonts w:ascii="Times New Roman CYR" w:hAnsi="Times New Roman CYR" w:cs="Times New Roman CYR"/>
        </w:rPr>
        <w:t xml:space="preserve"> год и на плановый период 20</w:t>
      </w:r>
      <w:r>
        <w:rPr>
          <w:rFonts w:ascii="Times New Roman CYR" w:hAnsi="Times New Roman CYR" w:cs="Times New Roman CYR"/>
        </w:rPr>
        <w:t>20</w:t>
      </w:r>
      <w:r w:rsidRPr="0052758B">
        <w:rPr>
          <w:rFonts w:ascii="Times New Roman CYR" w:hAnsi="Times New Roman CYR" w:cs="Times New Roman CYR"/>
        </w:rPr>
        <w:t xml:space="preserve"> и 20</w:t>
      </w:r>
      <w:r>
        <w:rPr>
          <w:rFonts w:ascii="Times New Roman CYR" w:hAnsi="Times New Roman CYR" w:cs="Times New Roman CYR"/>
        </w:rPr>
        <w:t>21</w:t>
      </w:r>
      <w:r w:rsidRPr="0052758B">
        <w:rPr>
          <w:rFonts w:ascii="Times New Roman CYR" w:hAnsi="Times New Roman CYR" w:cs="Times New Roman CYR"/>
        </w:rPr>
        <w:t xml:space="preserve"> г</w:t>
      </w:r>
      <w:r w:rsidRPr="0052758B">
        <w:rPr>
          <w:rFonts w:ascii="Times New Roman CYR" w:hAnsi="Times New Roman CYR" w:cs="Times New Roman CYR"/>
        </w:rPr>
        <w:t>о</w:t>
      </w:r>
      <w:r w:rsidRPr="0052758B">
        <w:rPr>
          <w:rFonts w:ascii="Times New Roman CYR" w:hAnsi="Times New Roman CYR" w:cs="Times New Roman CYR"/>
        </w:rPr>
        <w:t>дов</w:t>
      </w:r>
      <w:r w:rsidRPr="0052758B">
        <w:t>»</w:t>
      </w:r>
    </w:p>
    <w:p w:rsidR="00C66759" w:rsidRDefault="00C66759" w:rsidP="00C66759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C66759" w:rsidRPr="0052758B" w:rsidRDefault="00C66759" w:rsidP="00C66759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C66759" w:rsidRPr="0024115C" w:rsidRDefault="00C66759" w:rsidP="00C66759">
      <w:pPr>
        <w:overflowPunct/>
        <w:jc w:val="center"/>
        <w:textAlignment w:val="auto"/>
        <w:rPr>
          <w:b/>
          <w:bCs/>
          <w:sz w:val="2"/>
        </w:rPr>
      </w:pPr>
      <w:r w:rsidRPr="008A3026">
        <w:rPr>
          <w:b/>
          <w:bCs/>
        </w:rPr>
        <w:t xml:space="preserve">    </w:t>
      </w:r>
    </w:p>
    <w:p w:rsidR="00C66759" w:rsidRDefault="00C66759" w:rsidP="00C66759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  <w:r w:rsidRPr="008A3026">
        <w:rPr>
          <w:b/>
          <w:bCs/>
        </w:rPr>
        <w:t>Распределение бюджетных ассигнований бюджета Территориального фонда обязательного мед</w:t>
      </w:r>
      <w:r w:rsidRPr="008A3026">
        <w:rPr>
          <w:b/>
          <w:bCs/>
        </w:rPr>
        <w:t>и</w:t>
      </w:r>
      <w:r w:rsidRPr="008A3026">
        <w:rPr>
          <w:b/>
          <w:bCs/>
        </w:rPr>
        <w:t>цинского страхования Саратовской области по разделам, подразделам, целевым статьям, группам и подгруппам в</w:t>
      </w:r>
      <w:r w:rsidRPr="008A3026">
        <w:rPr>
          <w:b/>
          <w:bCs/>
        </w:rPr>
        <w:t>и</w:t>
      </w:r>
      <w:r w:rsidRPr="008A3026">
        <w:rPr>
          <w:b/>
          <w:bCs/>
        </w:rPr>
        <w:t xml:space="preserve">дов расходов </w:t>
      </w:r>
      <w:r w:rsidRPr="008E2FDF">
        <w:rPr>
          <w:rFonts w:ascii="Times New Roman CYR" w:hAnsi="Times New Roman CYR" w:cs="Times New Roman CYR"/>
          <w:b/>
        </w:rPr>
        <w:t>на 201</w:t>
      </w:r>
      <w:r>
        <w:rPr>
          <w:rFonts w:ascii="Times New Roman CYR" w:hAnsi="Times New Roman CYR" w:cs="Times New Roman CYR"/>
          <w:b/>
        </w:rPr>
        <w:t>9</w:t>
      </w:r>
      <w:r w:rsidRPr="008E2FDF">
        <w:rPr>
          <w:rFonts w:ascii="Times New Roman CYR" w:hAnsi="Times New Roman CYR" w:cs="Times New Roman CYR"/>
          <w:b/>
        </w:rPr>
        <w:t xml:space="preserve"> год </w:t>
      </w:r>
    </w:p>
    <w:p w:rsidR="00C66759" w:rsidRDefault="00C66759" w:rsidP="00C66759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p w:rsidR="00C66759" w:rsidRDefault="00C66759" w:rsidP="00C66759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  <w:bookmarkStart w:id="0" w:name="_GoBack"/>
      <w:bookmarkEnd w:id="0"/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196"/>
        <w:gridCol w:w="709"/>
        <w:gridCol w:w="425"/>
        <w:gridCol w:w="567"/>
        <w:gridCol w:w="1417"/>
        <w:gridCol w:w="567"/>
        <w:gridCol w:w="1276"/>
      </w:tblGrid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19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Наименование расхода</w:t>
            </w:r>
          </w:p>
        </w:tc>
        <w:tc>
          <w:tcPr>
            <w:tcW w:w="368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Код классификации расходов бюджетов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Сумма</w:t>
            </w:r>
            <w:r w:rsidRPr="008A3026">
              <w:br/>
            </w:r>
            <w:r w:rsidRPr="008A3026">
              <w:rPr>
                <w:lang w:val="en-US"/>
              </w:rPr>
              <w:t>(</w:t>
            </w:r>
            <w:r w:rsidRPr="008A3026">
              <w:t>тыс. руб.)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419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гла</w:t>
            </w:r>
            <w:r w:rsidRPr="008A3026">
              <w:t>в</w:t>
            </w:r>
            <w:r w:rsidRPr="008A3026">
              <w:t>ного расп</w:t>
            </w:r>
            <w:r w:rsidRPr="008A3026">
              <w:t>о</w:t>
            </w:r>
            <w:r w:rsidRPr="008A3026">
              <w:t>ряд</w:t>
            </w:r>
            <w:r w:rsidRPr="008A3026">
              <w:t>и</w:t>
            </w:r>
            <w:r w:rsidRPr="008A3026">
              <w:t>теля бюдже</w:t>
            </w:r>
            <w:r w:rsidRPr="008A3026">
              <w:t>т</w:t>
            </w:r>
            <w:r w:rsidRPr="008A3026">
              <w:t>ных средств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разд</w:t>
            </w:r>
            <w:r w:rsidRPr="008A3026">
              <w:t>е</w:t>
            </w:r>
            <w:r w:rsidRPr="008A3026">
              <w:t>ла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по</w:t>
            </w:r>
            <w:r w:rsidRPr="008A3026">
              <w:t>д</w:t>
            </w:r>
            <w:r w:rsidRPr="008A3026">
              <w:t>ра</w:t>
            </w:r>
            <w:r w:rsidRPr="008A3026">
              <w:t>з</w:t>
            </w:r>
            <w:r w:rsidRPr="008A3026">
              <w:t>дела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</w:pPr>
            <w:r w:rsidRPr="008A3026">
              <w:t>целевой статьи (программная (непрограм</w:t>
            </w:r>
            <w:r w:rsidRPr="008A3026">
              <w:t>м</w:t>
            </w:r>
            <w:r w:rsidRPr="008A3026">
              <w:t>ная) ст</w:t>
            </w:r>
            <w:r w:rsidRPr="008A3026">
              <w:t>а</w:t>
            </w:r>
            <w:r w:rsidRPr="008A3026">
              <w:t>тья, напра</w:t>
            </w:r>
            <w:r w:rsidRPr="008A3026">
              <w:t>в</w:t>
            </w:r>
            <w:r w:rsidRPr="008A3026">
              <w:t>ление расх</w:t>
            </w:r>
            <w:r w:rsidRPr="008A3026">
              <w:t>о</w:t>
            </w:r>
            <w:r w:rsidRPr="008A3026">
              <w:t>дов)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вида расх</w:t>
            </w:r>
            <w:r w:rsidRPr="008A3026">
              <w:t>о</w:t>
            </w:r>
            <w:r w:rsidRPr="008A3026">
              <w:t>дов (группа, по</w:t>
            </w:r>
            <w:r w:rsidRPr="008A3026">
              <w:t>д</w:t>
            </w:r>
            <w:r w:rsidRPr="008A3026">
              <w:t>группа)</w:t>
            </w:r>
          </w:p>
        </w:tc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7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 w:rsidRPr="008A3026">
              <w:rPr>
                <w:color w:val="000000"/>
                <w:lang w:val="en-US"/>
              </w:rPr>
              <w:t>,0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 w:rsidRPr="008A3026">
              <w:rPr>
                <w:color w:val="000000"/>
                <w:lang w:val="en-US"/>
              </w:rPr>
              <w:t>,0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t xml:space="preserve">Непрограммные направления </w:t>
            </w:r>
            <w:proofErr w:type="gramStart"/>
            <w:r w:rsidRPr="008A3026">
              <w:rPr>
                <w:color w:val="000000"/>
              </w:rPr>
              <w:t>деятельности органов управления государственных внебю</w:t>
            </w:r>
            <w:r w:rsidRPr="008A3026">
              <w:rPr>
                <w:color w:val="000000"/>
              </w:rPr>
              <w:t>д</w:t>
            </w:r>
            <w:r w:rsidRPr="008A3026">
              <w:rPr>
                <w:color w:val="000000"/>
              </w:rPr>
              <w:t>жетных фондов Российской Федерации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 w:rsidRPr="008A3026">
              <w:rPr>
                <w:color w:val="000000"/>
                <w:lang w:val="en-US"/>
              </w:rPr>
              <w:t>,0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t>Выполнение функций аппаратами госуда</w:t>
            </w:r>
            <w:r w:rsidRPr="008A3026">
              <w:rPr>
                <w:color w:val="000000"/>
              </w:rPr>
              <w:t>р</w:t>
            </w:r>
            <w:r w:rsidRPr="008A3026">
              <w:rPr>
                <w:color w:val="000000"/>
              </w:rPr>
              <w:t>ственных внебюджетных фондов Российской Федер</w:t>
            </w:r>
            <w:r w:rsidRPr="008A3026">
              <w:rPr>
                <w:color w:val="000000"/>
              </w:rPr>
              <w:t>а</w:t>
            </w:r>
            <w:r w:rsidRPr="008A3026">
              <w:rPr>
                <w:color w:val="000000"/>
              </w:rPr>
              <w:t>ции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 w:rsidRPr="008A3026">
              <w:rPr>
                <w:color w:val="000000"/>
                <w:lang w:val="en-US"/>
              </w:rPr>
              <w:t>,0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</w:t>
            </w:r>
            <w:r w:rsidRPr="008A3026">
              <w:t>а</w:t>
            </w:r>
            <w:r w:rsidRPr="008A3026">
              <w:t>тельного медицинского страхования на терр</w:t>
            </w:r>
            <w:r w:rsidRPr="008A3026">
              <w:t>и</w:t>
            </w:r>
            <w:r w:rsidRPr="008A3026">
              <w:t>ториях субъектов Российской Федерации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09293A" w:rsidRDefault="00C66759" w:rsidP="00660695">
            <w:pPr>
              <w:overflowPunct/>
              <w:jc w:val="center"/>
              <w:textAlignment w:val="auto"/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120 990</w:t>
            </w:r>
            <w:r w:rsidRPr="008A3026">
              <w:rPr>
                <w:color w:val="000000"/>
                <w:lang w:val="en-US"/>
              </w:rPr>
              <w:t>,0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</w:t>
            </w:r>
            <w:r w:rsidRPr="008A3026">
              <w:t>а</w:t>
            </w:r>
            <w:r w:rsidRPr="008A3026">
              <w:t>тельного медицинского страхования на терр</w:t>
            </w:r>
            <w:r w:rsidRPr="008A3026">
              <w:t>и</w:t>
            </w:r>
            <w:r w:rsidRPr="008A3026">
              <w:t>ториях субъектов Российской Федерации</w:t>
            </w:r>
            <w:r>
              <w:t xml:space="preserve"> (финансовое обеспечение управленческих фун</w:t>
            </w:r>
            <w:r>
              <w:t>к</w:t>
            </w:r>
            <w:r>
              <w:t>ций Территориального фонда обязательного медицинского страхования Саратовской обл</w:t>
            </w:r>
            <w:r>
              <w:t>а</w:t>
            </w:r>
            <w:r>
              <w:t>сти)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09293A" w:rsidRDefault="00C66759" w:rsidP="00660695">
            <w:pPr>
              <w:overflowPunct/>
              <w:jc w:val="center"/>
              <w:textAlignment w:val="auto"/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Default="00C66759" w:rsidP="00660695">
            <w:pPr>
              <w:overflowPunct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120 990</w:t>
            </w:r>
            <w:r w:rsidRPr="008A3026">
              <w:rPr>
                <w:color w:val="000000"/>
                <w:lang w:val="en-US"/>
              </w:rPr>
              <w:t>,0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t>Расходы на выплаты персоналу в целях обеспечения выполнения функций государстве</w:t>
            </w:r>
            <w:r w:rsidRPr="008A3026">
              <w:rPr>
                <w:color w:val="000000"/>
              </w:rPr>
              <w:t>н</w:t>
            </w:r>
            <w:r w:rsidRPr="008A3026">
              <w:rPr>
                <w:color w:val="000000"/>
              </w:rPr>
              <w:t>ными (муниципальными) органами, казенными учреждениями, органами управления государстве</w:t>
            </w:r>
            <w:r w:rsidRPr="008A3026">
              <w:rPr>
                <w:color w:val="000000"/>
              </w:rPr>
              <w:t>н</w:t>
            </w:r>
            <w:r w:rsidRPr="008A3026">
              <w:rPr>
                <w:color w:val="000000"/>
              </w:rPr>
              <w:t>ными внебюджетными фондами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172206" w:rsidRDefault="00C66759" w:rsidP="00660695">
            <w:pPr>
              <w:overflowPunct/>
              <w:jc w:val="right"/>
              <w:textAlignment w:val="auto"/>
            </w:pPr>
            <w:r>
              <w:rPr>
                <w:color w:val="000000"/>
              </w:rPr>
              <w:t>80 188,9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t>Расходы на выплаты персоналу государстве</w:t>
            </w:r>
            <w:r w:rsidRPr="008A3026">
              <w:t>н</w:t>
            </w:r>
            <w:r w:rsidRPr="008A3026">
              <w:t>ных внебюджетных фондов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AC030D" w:rsidRDefault="00C66759" w:rsidP="00660695">
            <w:pPr>
              <w:overflowPunct/>
              <w:jc w:val="right"/>
              <w:textAlignment w:val="auto"/>
            </w:pPr>
            <w:r>
              <w:rPr>
                <w:color w:val="000000"/>
              </w:rPr>
              <w:t>80 188,9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t>Закупка товаров, работ и услуг для обеспеч</w:t>
            </w:r>
            <w:r w:rsidRPr="008A3026">
              <w:t>е</w:t>
            </w:r>
            <w:r w:rsidRPr="008A3026">
              <w:t>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40 417,2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t>Иные закупки товаров, работ и услуг для обеспечения государственных (муниципал</w:t>
            </w:r>
            <w:r w:rsidRPr="008A3026">
              <w:t>ь</w:t>
            </w:r>
            <w:r w:rsidRPr="008A3026">
              <w:t>ных) нужд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240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40 417,2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t>Иные бюджетные ассигнования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800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172206" w:rsidRDefault="00C66759" w:rsidP="00660695">
            <w:pPr>
              <w:overflowPunct/>
              <w:jc w:val="right"/>
              <w:textAlignment w:val="auto"/>
            </w:pPr>
            <w:r>
              <w:t>383,9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t xml:space="preserve">Уплата налогов, сборов и иных платежей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850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383,9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t>Здравоохранение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28 991 952,4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28 991 952,4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t xml:space="preserve">Непрограммные направления </w:t>
            </w:r>
            <w:proofErr w:type="gramStart"/>
            <w:r w:rsidRPr="008A3026">
              <w:rPr>
                <w:color w:val="000000"/>
              </w:rPr>
              <w:t>деятельности органов управления государственных внебю</w:t>
            </w:r>
            <w:r w:rsidRPr="008A3026">
              <w:rPr>
                <w:color w:val="000000"/>
              </w:rPr>
              <w:t>д</w:t>
            </w:r>
            <w:r w:rsidRPr="008A3026">
              <w:rPr>
                <w:color w:val="000000"/>
              </w:rPr>
              <w:t>жетных фондов Российской Федерации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28 991 952,4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keepNext/>
              <w:overflowPunct/>
              <w:textAlignment w:val="auto"/>
            </w:pPr>
            <w:r w:rsidRPr="008A3026">
              <w:t>Реализация государственных функций в обл</w:t>
            </w:r>
            <w:r w:rsidRPr="008A3026">
              <w:t>а</w:t>
            </w:r>
            <w:r w:rsidRPr="008A3026">
              <w:t>сти социальной политики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28 991 952,4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keepNext/>
              <w:overflowPunct/>
              <w:jc w:val="both"/>
              <w:textAlignment w:val="auto"/>
            </w:pPr>
            <w:r w:rsidRPr="008A3026">
              <w:t>Финансовое обеспечение организации обяз</w:t>
            </w:r>
            <w:r w:rsidRPr="008A3026">
              <w:t>а</w:t>
            </w:r>
            <w:r w:rsidRPr="008A3026">
              <w:t>тельного медицинского страхования на терр</w:t>
            </w:r>
            <w:r w:rsidRPr="008A3026">
              <w:t>и</w:t>
            </w:r>
            <w:r w:rsidRPr="008A3026">
              <w:t xml:space="preserve">ториях субъектов Российской Федерации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73 1 00 50930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28 991 952,4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97E8A" w:rsidRDefault="00C66759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Финансовое обеспечение организации обяз</w:t>
            </w:r>
            <w:r w:rsidRPr="00897E8A">
              <w:rPr>
                <w:color w:val="000000"/>
              </w:rPr>
              <w:t>а</w:t>
            </w:r>
            <w:r w:rsidRPr="00897E8A">
              <w:rPr>
                <w:color w:val="000000"/>
              </w:rPr>
              <w:t xml:space="preserve">тельного медицинского страхования на </w:t>
            </w:r>
            <w:r w:rsidRPr="00897E8A">
              <w:rPr>
                <w:color w:val="000000"/>
              </w:rPr>
              <w:lastRenderedPageBreak/>
              <w:t>терр</w:t>
            </w:r>
            <w:r w:rsidRPr="00897E8A">
              <w:rPr>
                <w:color w:val="000000"/>
              </w:rPr>
              <w:t>и</w:t>
            </w:r>
            <w:r w:rsidRPr="00897E8A">
              <w:rPr>
                <w:color w:val="000000"/>
              </w:rPr>
              <w:t>ториях субъектов Российской Федерации</w:t>
            </w:r>
            <w:r>
              <w:rPr>
                <w:color w:val="000000"/>
              </w:rPr>
              <w:t xml:space="preserve"> (финансовое обеспечение территориальной программы обязательного медицинского страх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на территориях субъектов Российской Федерации)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lastRenderedPageBreak/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762032" w:rsidRDefault="00C66759" w:rsidP="0066069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Default="00C66759" w:rsidP="00660695">
            <w:pPr>
              <w:overflowPunct/>
              <w:jc w:val="right"/>
              <w:textAlignment w:val="auto"/>
            </w:pPr>
            <w:r>
              <w:t>28 991 952,4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lastRenderedPageBreak/>
              <w:t xml:space="preserve">Социальное обеспечение и иные выплаты населению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AC030D" w:rsidRDefault="00C66759" w:rsidP="0066069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28 045 931,6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</w:pPr>
            <w:r w:rsidRPr="008A3026">
              <w:t>Социальные выплаты гражданам, кроме публичных нормативных социальных в</w:t>
            </w:r>
            <w:r w:rsidRPr="008A3026">
              <w:t>ы</w:t>
            </w:r>
            <w:r w:rsidRPr="008A3026">
              <w:t>плат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AC030D" w:rsidRDefault="00C66759" w:rsidP="0066069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320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right"/>
              <w:textAlignment w:val="auto"/>
              <w:rPr>
                <w:lang w:val="en-US"/>
              </w:rPr>
            </w:pPr>
            <w:r>
              <w:t>28 045 931,6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97E8A" w:rsidRDefault="00C66759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9022DF" w:rsidRDefault="00C66759" w:rsidP="0066069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1C7BF0" w:rsidRDefault="00C66759" w:rsidP="00660695">
            <w:pPr>
              <w:overflowPunct/>
              <w:jc w:val="center"/>
              <w:textAlignment w:val="auto"/>
            </w:pPr>
            <w:r>
              <w:t>500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231432" w:rsidRDefault="00C66759" w:rsidP="00660695">
            <w:pPr>
              <w:overflowPunct/>
              <w:jc w:val="right"/>
              <w:textAlignment w:val="auto"/>
              <w:rPr>
                <w:bCs/>
              </w:rPr>
            </w:pPr>
            <w:r>
              <w:rPr>
                <w:bCs/>
              </w:rPr>
              <w:t>946 020,8</w:t>
            </w:r>
          </w:p>
        </w:tc>
      </w:tr>
      <w:tr w:rsidR="00C66759" w:rsidRPr="00231432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97E8A" w:rsidRDefault="00C66759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  <w:r w:rsidRPr="008A3026">
              <w:rPr>
                <w:rFonts w:ascii="Times New Roman CYR" w:hAnsi="Times New Roman CYR" w:cs="Times New Roman CYR"/>
              </w:rPr>
              <w:t xml:space="preserve"> бюджетам терр</w:t>
            </w:r>
            <w:r w:rsidRPr="008A3026">
              <w:rPr>
                <w:rFonts w:ascii="Times New Roman CYR" w:hAnsi="Times New Roman CYR" w:cs="Times New Roman CYR"/>
              </w:rPr>
              <w:t>и</w:t>
            </w:r>
            <w:r w:rsidRPr="008A3026">
              <w:rPr>
                <w:rFonts w:ascii="Times New Roman CYR" w:hAnsi="Times New Roman CYR" w:cs="Times New Roman CYR"/>
              </w:rPr>
              <w:t>ториальных фондов обязательного медици</w:t>
            </w:r>
            <w:r w:rsidRPr="008A3026">
              <w:rPr>
                <w:rFonts w:ascii="Times New Roman CYR" w:hAnsi="Times New Roman CYR" w:cs="Times New Roman CYR"/>
              </w:rPr>
              <w:t>н</w:t>
            </w:r>
            <w:r w:rsidRPr="008A3026">
              <w:rPr>
                <w:rFonts w:ascii="Times New Roman CYR" w:hAnsi="Times New Roman CYR" w:cs="Times New Roman CYR"/>
              </w:rPr>
              <w:t>ского страхования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Default="00C66759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9022DF" w:rsidRDefault="00C66759" w:rsidP="0066069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1C7BF0" w:rsidRDefault="00C66759" w:rsidP="00660695">
            <w:pPr>
              <w:overflowPunct/>
              <w:jc w:val="center"/>
              <w:textAlignment w:val="auto"/>
            </w:pPr>
            <w:r>
              <w:t>580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231432" w:rsidRDefault="00C66759" w:rsidP="00660695">
            <w:pPr>
              <w:overflowPunct/>
              <w:jc w:val="right"/>
              <w:textAlignment w:val="auto"/>
              <w:rPr>
                <w:bCs/>
              </w:rPr>
            </w:pPr>
            <w:r>
              <w:rPr>
                <w:bCs/>
              </w:rPr>
              <w:t>946 020,8</w:t>
            </w:r>
          </w:p>
        </w:tc>
      </w:tr>
      <w:tr w:rsidR="00C66759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b/>
                <w:bCs/>
              </w:rPr>
              <w:t>Всего расходов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6759" w:rsidRPr="008A3026" w:rsidRDefault="00C66759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66759" w:rsidRPr="00C4483C" w:rsidRDefault="00C66759" w:rsidP="00660695">
            <w:pPr>
              <w:overflowPunct/>
              <w:jc w:val="right"/>
              <w:textAlignment w:val="auto"/>
              <w:rPr>
                <w:b/>
              </w:rPr>
            </w:pPr>
            <w:r w:rsidRPr="00C4483C">
              <w:rPr>
                <w:b/>
                <w:bCs/>
              </w:rPr>
              <w:t>2</w:t>
            </w:r>
            <w:r>
              <w:rPr>
                <w:b/>
                <w:bCs/>
              </w:rPr>
              <w:t>9</w:t>
            </w:r>
            <w:r w:rsidRPr="00C4483C">
              <w:rPr>
                <w:b/>
                <w:bCs/>
              </w:rPr>
              <w:t> </w:t>
            </w:r>
            <w:r>
              <w:rPr>
                <w:b/>
                <w:bCs/>
              </w:rPr>
              <w:t>112 942,4</w:t>
            </w:r>
          </w:p>
        </w:tc>
      </w:tr>
    </w:tbl>
    <w:p w:rsidR="00C66759" w:rsidRPr="00667182" w:rsidRDefault="00C66759" w:rsidP="00C66759">
      <w:pPr>
        <w:tabs>
          <w:tab w:val="left" w:pos="710"/>
          <w:tab w:val="left" w:pos="10875"/>
          <w:tab w:val="left" w:pos="11017"/>
        </w:tabs>
        <w:suppressAutoHyphens/>
        <w:overflowPunct/>
        <w:ind w:firstLine="709"/>
        <w:jc w:val="both"/>
        <w:textAlignment w:val="auto"/>
        <w:rPr>
          <w:sz w:val="16"/>
          <w:szCs w:val="16"/>
        </w:rPr>
      </w:pPr>
      <w:r w:rsidRPr="008A3026">
        <w:rPr>
          <w:lang w:val="en-US"/>
        </w:rPr>
        <w:tab/>
      </w:r>
    </w:p>
    <w:p w:rsidR="00C66759" w:rsidRDefault="00C66759" w:rsidP="00C66759">
      <w:pPr>
        <w:ind w:left="4536"/>
        <w:jc w:val="both"/>
        <w:rPr>
          <w:szCs w:val="24"/>
        </w:rPr>
      </w:pPr>
    </w:p>
    <w:p w:rsidR="00C66759" w:rsidRDefault="00C66759" w:rsidP="00C66759">
      <w:pPr>
        <w:ind w:left="4536"/>
        <w:jc w:val="both"/>
        <w:rPr>
          <w:szCs w:val="24"/>
        </w:rPr>
      </w:pPr>
    </w:p>
    <w:p w:rsidR="00C66759" w:rsidRDefault="00C66759" w:rsidP="00C66759">
      <w:pPr>
        <w:ind w:left="4536"/>
        <w:jc w:val="both"/>
        <w:rPr>
          <w:szCs w:val="24"/>
        </w:rPr>
      </w:pPr>
    </w:p>
    <w:p w:rsidR="00505B13" w:rsidRPr="00C66759" w:rsidRDefault="00505B13" w:rsidP="00C66759"/>
    <w:sectPr w:rsidR="00505B13" w:rsidRPr="00C66759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70311C"/>
    <w:rsid w:val="00C66759"/>
    <w:rsid w:val="00D2518F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2018-10-09T14:28:00Z</dcterms:created>
  <dcterms:modified xsi:type="dcterms:W3CDTF">2018-10-09T14:28:00Z</dcterms:modified>
</cp:coreProperties>
</file>