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1D" w:rsidRPr="00FC681D" w:rsidRDefault="00FC681D" w:rsidP="00FC681D">
      <w:pPr>
        <w:overflowPunct/>
        <w:spacing w:line="228" w:lineRule="atLeast"/>
        <w:ind w:left="4536" w:firstLine="1"/>
        <w:jc w:val="both"/>
        <w:textAlignment w:val="auto"/>
      </w:pPr>
      <w:r w:rsidRPr="00FC681D">
        <w:t>Приложение 2 к Закону Саратовской области «О бюджете Территориального фонда обязательного медицинского стр</w:t>
      </w:r>
      <w:r w:rsidRPr="00FC681D">
        <w:t>а</w:t>
      </w:r>
      <w:r w:rsidRPr="00FC681D">
        <w:t xml:space="preserve">хования Саратовской области на </w:t>
      </w:r>
      <w:bookmarkStart w:id="0" w:name="_GoBack"/>
      <w:bookmarkEnd w:id="0"/>
      <w:r w:rsidRPr="00FC681D">
        <w:t>2019 год и на плановый п</w:t>
      </w:r>
      <w:r w:rsidRPr="00FC681D">
        <w:t>е</w:t>
      </w:r>
      <w:r w:rsidRPr="00FC681D">
        <w:t>риод 2020 и 2021 годов»</w:t>
      </w:r>
    </w:p>
    <w:p w:rsidR="00FC681D" w:rsidRPr="00FC681D" w:rsidRDefault="00FC681D" w:rsidP="00FC681D">
      <w:pPr>
        <w:overflowPunct/>
        <w:ind w:right="-518"/>
        <w:jc w:val="center"/>
        <w:textAlignment w:val="auto"/>
        <w:rPr>
          <w:b/>
          <w:bCs/>
          <w:sz w:val="4"/>
          <w:szCs w:val="16"/>
        </w:rPr>
      </w:pPr>
    </w:p>
    <w:p w:rsidR="00FC681D" w:rsidRPr="00FC681D" w:rsidRDefault="00FC681D" w:rsidP="00FC681D">
      <w:pPr>
        <w:overflowPunct/>
        <w:ind w:right="-518"/>
        <w:jc w:val="center"/>
        <w:textAlignment w:val="auto"/>
        <w:rPr>
          <w:b/>
          <w:bCs/>
        </w:rPr>
      </w:pPr>
    </w:p>
    <w:p w:rsidR="00FC681D" w:rsidRPr="00FC681D" w:rsidRDefault="00FC681D" w:rsidP="00FC681D">
      <w:pPr>
        <w:overflowPunct/>
        <w:ind w:right="-518"/>
        <w:jc w:val="center"/>
        <w:textAlignment w:val="auto"/>
        <w:rPr>
          <w:b/>
          <w:bCs/>
        </w:rPr>
      </w:pPr>
    </w:p>
    <w:p w:rsidR="00FC681D" w:rsidRPr="00FC681D" w:rsidRDefault="00FC681D" w:rsidP="00FC681D">
      <w:pPr>
        <w:overflowPunct/>
        <w:ind w:right="-518"/>
        <w:jc w:val="center"/>
        <w:textAlignment w:val="auto"/>
        <w:rPr>
          <w:b/>
          <w:bCs/>
        </w:rPr>
      </w:pPr>
      <w:r w:rsidRPr="00FC681D">
        <w:rPr>
          <w:b/>
          <w:bCs/>
        </w:rPr>
        <w:t xml:space="preserve">Перечень </w:t>
      </w:r>
    </w:p>
    <w:p w:rsidR="00FC681D" w:rsidRPr="00FC681D" w:rsidRDefault="00FC681D" w:rsidP="00FC681D">
      <w:pPr>
        <w:overflowPunct/>
        <w:ind w:right="-87"/>
        <w:jc w:val="center"/>
        <w:textAlignment w:val="auto"/>
        <w:rPr>
          <w:b/>
        </w:rPr>
      </w:pPr>
      <w:r w:rsidRPr="00FC681D">
        <w:rPr>
          <w:b/>
          <w:bCs/>
        </w:rPr>
        <w:t xml:space="preserve">главных администраторов </w:t>
      </w:r>
      <w:proofErr w:type="gramStart"/>
      <w:r w:rsidRPr="00FC681D">
        <w:rPr>
          <w:b/>
          <w:bCs/>
        </w:rPr>
        <w:t>источников финансирования дефицита бюджета Территориального фонда обяз</w:t>
      </w:r>
      <w:r w:rsidRPr="00FC681D">
        <w:rPr>
          <w:b/>
          <w:bCs/>
        </w:rPr>
        <w:t>а</w:t>
      </w:r>
      <w:r w:rsidRPr="00FC681D">
        <w:rPr>
          <w:b/>
          <w:bCs/>
        </w:rPr>
        <w:t>тельного медицинского страхования</w:t>
      </w:r>
      <w:proofErr w:type="gramEnd"/>
      <w:r w:rsidRPr="00FC681D">
        <w:rPr>
          <w:b/>
          <w:bCs/>
        </w:rPr>
        <w:t xml:space="preserve"> Саратовской области </w:t>
      </w:r>
      <w:r w:rsidRPr="00FC681D">
        <w:rPr>
          <w:b/>
        </w:rPr>
        <w:t>на 2019 год и на плановый период 2020 и 2021 г</w:t>
      </w:r>
      <w:r w:rsidRPr="00FC681D">
        <w:rPr>
          <w:b/>
        </w:rPr>
        <w:t>о</w:t>
      </w:r>
      <w:r w:rsidRPr="00FC681D">
        <w:rPr>
          <w:b/>
        </w:rPr>
        <w:t>дов</w:t>
      </w:r>
    </w:p>
    <w:p w:rsidR="00FC681D" w:rsidRDefault="00FC681D" w:rsidP="00FC681D">
      <w:pPr>
        <w:overflowPunct/>
        <w:ind w:right="-87"/>
        <w:jc w:val="center"/>
        <w:textAlignment w:val="auto"/>
        <w:rPr>
          <w:rFonts w:ascii="Times New Roman CYR" w:hAnsi="Times New Roman CYR" w:cs="Times New Roman CYR"/>
          <w:b/>
        </w:rPr>
      </w:pPr>
    </w:p>
    <w:p w:rsidR="00FC681D" w:rsidRDefault="00FC681D" w:rsidP="00FC681D">
      <w:pPr>
        <w:overflowPunct/>
        <w:ind w:right="-87"/>
        <w:jc w:val="center"/>
        <w:textAlignment w:val="auto"/>
        <w:rPr>
          <w:b/>
          <w:bCs/>
        </w:rPr>
      </w:pPr>
    </w:p>
    <w:tbl>
      <w:tblPr>
        <w:tblW w:w="9157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907"/>
        <w:gridCol w:w="1559"/>
        <w:gridCol w:w="1219"/>
        <w:gridCol w:w="1134"/>
      </w:tblGrid>
      <w:tr w:rsidR="00FC681D" w:rsidRPr="008A3026" w:rsidTr="00660695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t xml:space="preserve">Наименование 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spacing w:line="228" w:lineRule="atLeast"/>
              <w:jc w:val="center"/>
              <w:textAlignment w:val="auto"/>
            </w:pPr>
            <w:r w:rsidRPr="008A3026">
              <w:t xml:space="preserve">Код </w:t>
            </w:r>
            <w:proofErr w:type="gramStart"/>
            <w:r w:rsidRPr="008A3026">
              <w:t>классификации источников финансирования д</w:t>
            </w:r>
            <w:r w:rsidRPr="008A3026">
              <w:t>е</w:t>
            </w:r>
            <w:r w:rsidRPr="008A3026">
              <w:t>фицита бюджета</w:t>
            </w:r>
            <w:proofErr w:type="gramEnd"/>
          </w:p>
        </w:tc>
      </w:tr>
      <w:tr w:rsidR="00FC681D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spacing w:after="200" w:line="276" w:lineRule="auto"/>
              <w:textAlignment w:val="auto"/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spacing w:line="228" w:lineRule="atLeast"/>
              <w:jc w:val="center"/>
              <w:textAlignment w:val="auto"/>
            </w:pPr>
            <w:r w:rsidRPr="008A3026">
              <w:t>главного админ</w:t>
            </w:r>
            <w:r w:rsidRPr="008A3026">
              <w:t>и</w:t>
            </w:r>
            <w:r w:rsidRPr="008A3026">
              <w:t>стратора исто</w:t>
            </w:r>
            <w:r w:rsidRPr="008A3026">
              <w:t>ч</w:t>
            </w:r>
            <w:r w:rsidRPr="008A3026">
              <w:t>ников фина</w:t>
            </w:r>
            <w:r w:rsidRPr="008A3026">
              <w:t>н</w:t>
            </w:r>
            <w:r w:rsidRPr="008A3026">
              <w:t>сиров</w:t>
            </w:r>
            <w:r w:rsidRPr="008A3026">
              <w:t>а</w:t>
            </w:r>
            <w:r w:rsidRPr="008A3026">
              <w:t>ния д</w:t>
            </w:r>
            <w:r w:rsidRPr="008A3026">
              <w:t>е</w:t>
            </w:r>
            <w:r w:rsidRPr="008A3026">
              <w:t xml:space="preserve">фицита бюджета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spacing w:line="228" w:lineRule="atLeast"/>
              <w:jc w:val="center"/>
              <w:textAlignment w:val="auto"/>
            </w:pPr>
            <w:r w:rsidRPr="008A3026">
              <w:t>группы, по</w:t>
            </w:r>
            <w:r w:rsidRPr="008A3026">
              <w:t>д</w:t>
            </w:r>
            <w:r w:rsidRPr="008A3026">
              <w:t>группы, статьи источников финансиров</w:t>
            </w:r>
            <w:r w:rsidRPr="008A3026">
              <w:t>а</w:t>
            </w:r>
            <w:r w:rsidRPr="008A3026">
              <w:t>ния дефицитов бюджетов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</w:pPr>
            <w:r w:rsidRPr="008A3026">
              <w:t>вида источников финансир</w:t>
            </w:r>
            <w:r w:rsidRPr="008A3026">
              <w:t>о</w:t>
            </w:r>
            <w:r w:rsidRPr="008A3026">
              <w:t>вания дефицитов бюдж</w:t>
            </w:r>
            <w:r w:rsidRPr="008A3026">
              <w:t>е</w:t>
            </w:r>
            <w:r w:rsidRPr="008A3026">
              <w:t>тов</w:t>
            </w:r>
          </w:p>
        </w:tc>
      </w:tr>
      <w:tr w:rsidR="00FC681D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spacing w:after="200" w:line="276" w:lineRule="auto"/>
              <w:textAlignment w:val="auto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spacing w:after="200" w:line="276" w:lineRule="auto"/>
              <w:textAlignment w:val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spacing w:after="200" w:line="276" w:lineRule="auto"/>
              <w:textAlignment w:val="auto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</w:pPr>
            <w:r w:rsidRPr="008A3026">
              <w:t>подвид источн</w:t>
            </w:r>
            <w:r w:rsidRPr="008A3026">
              <w:t>и</w:t>
            </w:r>
            <w:r w:rsidRPr="008A3026">
              <w:t>ков финансир</w:t>
            </w:r>
            <w:r w:rsidRPr="008A3026">
              <w:t>о</w:t>
            </w:r>
            <w:r w:rsidRPr="008A3026">
              <w:t>вания деф</w:t>
            </w:r>
            <w:r w:rsidRPr="008A3026">
              <w:t>и</w:t>
            </w:r>
            <w:r w:rsidRPr="008A3026">
              <w:t>цитов бю</w:t>
            </w:r>
            <w:r w:rsidRPr="008A3026">
              <w:t>д</w:t>
            </w:r>
            <w:r w:rsidRPr="008A3026">
              <w:t>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</w:pPr>
            <w:r w:rsidRPr="008A3026">
              <w:t>аналитич</w:t>
            </w:r>
            <w:r w:rsidRPr="008A3026">
              <w:t>е</w:t>
            </w:r>
            <w:r w:rsidRPr="008A3026">
              <w:t xml:space="preserve">ская группа </w:t>
            </w:r>
            <w:proofErr w:type="gramStart"/>
            <w:r w:rsidRPr="008A3026">
              <w:t>вида и</w:t>
            </w:r>
            <w:r w:rsidRPr="008A3026">
              <w:t>с</w:t>
            </w:r>
            <w:r w:rsidRPr="008A3026">
              <w:t>точников финанс</w:t>
            </w:r>
            <w:r w:rsidRPr="008A3026">
              <w:t>и</w:t>
            </w:r>
            <w:r w:rsidRPr="008A3026">
              <w:t>рования дефицитов бюджетов</w:t>
            </w:r>
            <w:proofErr w:type="gramEnd"/>
          </w:p>
        </w:tc>
      </w:tr>
      <w:tr w:rsidR="00FC681D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81D" w:rsidRPr="008A3026" w:rsidRDefault="00FC681D" w:rsidP="00660695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81D" w:rsidRPr="008A3026" w:rsidRDefault="00FC681D" w:rsidP="00660695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81D" w:rsidRPr="008A3026" w:rsidRDefault="00FC681D" w:rsidP="00660695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681D" w:rsidRPr="008A3026" w:rsidRDefault="00FC681D" w:rsidP="00660695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</w:t>
            </w:r>
          </w:p>
        </w:tc>
      </w:tr>
      <w:tr w:rsidR="00FC681D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both"/>
              <w:textAlignment w:val="auto"/>
            </w:pPr>
            <w:r w:rsidRPr="008A3026">
              <w:t>Территориальны</w:t>
            </w:r>
            <w:r>
              <w:t>й</w:t>
            </w:r>
            <w:r w:rsidRPr="008A3026">
              <w:t xml:space="preserve"> фонд обязательного медици</w:t>
            </w:r>
            <w:r w:rsidRPr="008A3026">
              <w:t>н</w:t>
            </w:r>
            <w:r w:rsidRPr="008A3026">
              <w:t xml:space="preserve">ского страхования </w:t>
            </w:r>
            <w:r>
              <w:t>Саратовской области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</w:tr>
      <w:tr w:rsidR="00FC681D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both"/>
              <w:textAlignment w:val="auto"/>
            </w:pPr>
            <w:r w:rsidRPr="008A3026">
              <w:t>Источники внутреннего финансирования деф</w:t>
            </w:r>
            <w:r w:rsidRPr="008A3026">
              <w:t>и</w:t>
            </w:r>
            <w:r w:rsidRPr="008A3026">
              <w:t>цитов бюджетов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01 00 00 00 00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FC681D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both"/>
              <w:textAlignment w:val="auto"/>
            </w:pPr>
            <w:r w:rsidRPr="008A3026">
              <w:t>Изменение остатков средств на счетах по уч</w:t>
            </w:r>
            <w:r w:rsidRPr="008A3026">
              <w:t>е</w:t>
            </w:r>
            <w:r w:rsidRPr="008A3026">
              <w:t>ту средств бюджетов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01 05 00 00 00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FC681D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both"/>
              <w:textAlignment w:val="auto"/>
            </w:pPr>
            <w:r w:rsidRPr="008A3026">
              <w:t>Увеличение прочих остатков средств бюдж</w:t>
            </w:r>
            <w:r w:rsidRPr="008A3026">
              <w:t>е</w:t>
            </w:r>
            <w:r w:rsidRPr="008A3026">
              <w:t>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01 05 02 00 00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500</w:t>
            </w:r>
          </w:p>
        </w:tc>
      </w:tr>
      <w:tr w:rsidR="00FC681D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both"/>
              <w:textAlignment w:val="auto"/>
            </w:pPr>
            <w:r w:rsidRPr="008A3026">
              <w:t xml:space="preserve">Увеличение прочих </w:t>
            </w:r>
            <w:proofErr w:type="gramStart"/>
            <w:r w:rsidRPr="008A3026">
              <w:t>остатков денежных средств бюджетов территориальных фондов обязательного медицинского страх</w:t>
            </w:r>
            <w:r w:rsidRPr="008A3026">
              <w:t>о</w:t>
            </w:r>
            <w:r w:rsidRPr="008A3026">
              <w:t>вания</w:t>
            </w:r>
            <w:proofErr w:type="gramEnd"/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01 05 02 01 09 </w:t>
            </w: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510</w:t>
            </w:r>
          </w:p>
        </w:tc>
      </w:tr>
      <w:tr w:rsidR="00FC681D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both"/>
              <w:textAlignment w:val="auto"/>
            </w:pPr>
            <w:r w:rsidRPr="008A3026">
              <w:t>Уменьшение прочих остатков средств бюдж</w:t>
            </w:r>
            <w:r w:rsidRPr="008A3026">
              <w:t>е</w:t>
            </w:r>
            <w:r w:rsidRPr="008A3026">
              <w:t>тов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01 05 02 00 00 </w:t>
            </w: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600</w:t>
            </w:r>
          </w:p>
        </w:tc>
      </w:tr>
      <w:tr w:rsidR="00FC681D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Pr="008A3026" w:rsidRDefault="00FC681D" w:rsidP="00660695">
            <w:pPr>
              <w:overflowPunct/>
              <w:jc w:val="both"/>
              <w:textAlignment w:val="auto"/>
            </w:pPr>
            <w:r w:rsidRPr="008A3026">
              <w:t xml:space="preserve">Уменьшение прочих </w:t>
            </w:r>
            <w:proofErr w:type="gramStart"/>
            <w:r w:rsidRPr="008A3026">
              <w:t>остатков денежных средств бюджетов территориальных фондов обязательного медицинского страх</w:t>
            </w:r>
            <w:r w:rsidRPr="008A3026">
              <w:t>о</w:t>
            </w:r>
            <w:r w:rsidRPr="008A3026">
              <w:t>вания</w:t>
            </w:r>
            <w:proofErr w:type="gramEnd"/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01 05 02 01 09 </w:t>
            </w: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Default="00FC681D" w:rsidP="00660695">
            <w:pPr>
              <w:overflowPunct/>
              <w:jc w:val="center"/>
              <w:textAlignment w:val="auto"/>
            </w:pPr>
          </w:p>
          <w:p w:rsidR="00FC681D" w:rsidRPr="008A3026" w:rsidRDefault="00FC681D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610</w:t>
            </w:r>
          </w:p>
        </w:tc>
      </w:tr>
    </w:tbl>
    <w:p w:rsidR="00FC681D" w:rsidRDefault="00FC681D" w:rsidP="00FC681D">
      <w:pPr>
        <w:overflowPunct/>
        <w:spacing w:line="228" w:lineRule="atLeast"/>
        <w:ind w:left="4536" w:firstLine="1"/>
        <w:jc w:val="both"/>
        <w:textAlignment w:val="auto"/>
        <w:rPr>
          <w:sz w:val="16"/>
          <w:szCs w:val="16"/>
        </w:rPr>
      </w:pPr>
    </w:p>
    <w:p w:rsidR="00505B13" w:rsidRPr="00FC681D" w:rsidRDefault="00505B13" w:rsidP="00FC681D"/>
    <w:sectPr w:rsidR="00505B13" w:rsidRPr="00FC681D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B3779"/>
    <w:rsid w:val="00505B13"/>
    <w:rsid w:val="0070311C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2018-10-09T14:14:00Z</dcterms:created>
  <dcterms:modified xsi:type="dcterms:W3CDTF">2018-10-09T14:14:00Z</dcterms:modified>
</cp:coreProperties>
</file>