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4BC8" w:rsidRPr="00C17792" w:rsidRDefault="00A04BC8">
      <w:pPr>
        <w:pStyle w:val="ConsPlusNormal"/>
        <w:jc w:val="both"/>
        <w:rPr>
          <w:rFonts w:ascii="Times New Roman" w:hAnsi="Times New Roman" w:cs="Times New Roman"/>
          <w:sz w:val="24"/>
        </w:rPr>
      </w:pPr>
    </w:p>
    <w:p w:rsidR="00A04BC8" w:rsidRPr="00C17792" w:rsidRDefault="00A04BC8">
      <w:pPr>
        <w:pStyle w:val="ConsPlusNormal"/>
        <w:jc w:val="right"/>
        <w:outlineLvl w:val="0"/>
        <w:rPr>
          <w:rFonts w:ascii="Times New Roman" w:hAnsi="Times New Roman" w:cs="Times New Roman"/>
          <w:sz w:val="24"/>
        </w:rPr>
      </w:pPr>
      <w:r w:rsidRPr="00C17792">
        <w:rPr>
          <w:rFonts w:ascii="Times New Roman" w:hAnsi="Times New Roman" w:cs="Times New Roman"/>
          <w:sz w:val="24"/>
        </w:rPr>
        <w:t>Приложение 9</w:t>
      </w:r>
    </w:p>
    <w:p w:rsidR="00A04BC8" w:rsidRPr="00C17792" w:rsidRDefault="00A04BC8">
      <w:pPr>
        <w:pStyle w:val="ConsPlusNormal"/>
        <w:jc w:val="right"/>
        <w:rPr>
          <w:rFonts w:ascii="Times New Roman" w:hAnsi="Times New Roman" w:cs="Times New Roman"/>
          <w:sz w:val="24"/>
        </w:rPr>
      </w:pPr>
      <w:r w:rsidRPr="00C17792">
        <w:rPr>
          <w:rFonts w:ascii="Times New Roman" w:hAnsi="Times New Roman" w:cs="Times New Roman"/>
          <w:sz w:val="24"/>
        </w:rPr>
        <w:t>к Закону</w:t>
      </w:r>
    </w:p>
    <w:p w:rsidR="00A04BC8" w:rsidRPr="00C17792" w:rsidRDefault="00A04BC8">
      <w:pPr>
        <w:pStyle w:val="ConsPlusNormal"/>
        <w:jc w:val="right"/>
        <w:rPr>
          <w:rFonts w:ascii="Times New Roman" w:hAnsi="Times New Roman" w:cs="Times New Roman"/>
          <w:sz w:val="24"/>
        </w:rPr>
      </w:pPr>
      <w:r w:rsidRPr="00C17792">
        <w:rPr>
          <w:rFonts w:ascii="Times New Roman" w:hAnsi="Times New Roman" w:cs="Times New Roman"/>
          <w:sz w:val="24"/>
        </w:rPr>
        <w:t>Саратовской области</w:t>
      </w:r>
    </w:p>
    <w:p w:rsidR="00A04BC8" w:rsidRPr="00C17792" w:rsidRDefault="00A04BC8">
      <w:pPr>
        <w:pStyle w:val="ConsPlusNormal"/>
        <w:jc w:val="right"/>
        <w:rPr>
          <w:rFonts w:ascii="Times New Roman" w:hAnsi="Times New Roman" w:cs="Times New Roman"/>
          <w:sz w:val="24"/>
        </w:rPr>
      </w:pPr>
      <w:r w:rsidRPr="00C17792">
        <w:rPr>
          <w:rFonts w:ascii="Times New Roman" w:hAnsi="Times New Roman" w:cs="Times New Roman"/>
          <w:sz w:val="24"/>
        </w:rPr>
        <w:t>"О бюджете Территориального фонда</w:t>
      </w:r>
    </w:p>
    <w:p w:rsidR="00A04BC8" w:rsidRPr="00C17792" w:rsidRDefault="00A04BC8">
      <w:pPr>
        <w:pStyle w:val="ConsPlusNormal"/>
        <w:jc w:val="right"/>
        <w:rPr>
          <w:rFonts w:ascii="Times New Roman" w:hAnsi="Times New Roman" w:cs="Times New Roman"/>
          <w:sz w:val="24"/>
        </w:rPr>
      </w:pPr>
      <w:r w:rsidRPr="00C17792">
        <w:rPr>
          <w:rFonts w:ascii="Times New Roman" w:hAnsi="Times New Roman" w:cs="Times New Roman"/>
          <w:sz w:val="24"/>
        </w:rPr>
        <w:t>обязательного медицинского страхования</w:t>
      </w:r>
    </w:p>
    <w:p w:rsidR="00A04BC8" w:rsidRPr="00C17792" w:rsidRDefault="00A04BC8">
      <w:pPr>
        <w:pStyle w:val="ConsPlusNormal"/>
        <w:jc w:val="right"/>
        <w:rPr>
          <w:rFonts w:ascii="Times New Roman" w:hAnsi="Times New Roman" w:cs="Times New Roman"/>
          <w:sz w:val="24"/>
        </w:rPr>
      </w:pPr>
      <w:r w:rsidRPr="00C17792">
        <w:rPr>
          <w:rFonts w:ascii="Times New Roman" w:hAnsi="Times New Roman" w:cs="Times New Roman"/>
          <w:sz w:val="24"/>
        </w:rPr>
        <w:t>Саратовской области на 2019 год</w:t>
      </w:r>
    </w:p>
    <w:p w:rsidR="00A04BC8" w:rsidRPr="00C17792" w:rsidRDefault="00A04BC8">
      <w:pPr>
        <w:pStyle w:val="ConsPlusNormal"/>
        <w:jc w:val="right"/>
        <w:rPr>
          <w:rFonts w:ascii="Times New Roman" w:hAnsi="Times New Roman" w:cs="Times New Roman"/>
          <w:sz w:val="24"/>
        </w:rPr>
      </w:pPr>
      <w:r w:rsidRPr="00C17792">
        <w:rPr>
          <w:rFonts w:ascii="Times New Roman" w:hAnsi="Times New Roman" w:cs="Times New Roman"/>
          <w:sz w:val="24"/>
        </w:rPr>
        <w:t>и на плановый период 2020 и 2021 годов"</w:t>
      </w:r>
    </w:p>
    <w:p w:rsidR="00A04BC8" w:rsidRPr="00C17792" w:rsidRDefault="00A04BC8">
      <w:pPr>
        <w:pStyle w:val="ConsPlusNormal"/>
        <w:jc w:val="both"/>
        <w:rPr>
          <w:rFonts w:ascii="Times New Roman" w:hAnsi="Times New Roman" w:cs="Times New Roman"/>
          <w:sz w:val="24"/>
        </w:rPr>
      </w:pPr>
    </w:p>
    <w:p w:rsidR="00A04BC8" w:rsidRPr="00C17792" w:rsidRDefault="00A04BC8" w:rsidP="00C17792">
      <w:pPr>
        <w:pStyle w:val="ConsPlusTitle"/>
        <w:jc w:val="center"/>
        <w:rPr>
          <w:rFonts w:ascii="Times New Roman" w:hAnsi="Times New Roman" w:cs="Times New Roman"/>
          <w:sz w:val="24"/>
        </w:rPr>
      </w:pPr>
      <w:bookmarkStart w:id="0" w:name="P1311"/>
      <w:bookmarkEnd w:id="0"/>
      <w:r w:rsidRPr="00C17792">
        <w:rPr>
          <w:rFonts w:ascii="Times New Roman" w:hAnsi="Times New Roman" w:cs="Times New Roman"/>
          <w:sz w:val="24"/>
        </w:rPr>
        <w:t>МЕЖБЮДЖЕТНЫЕ ТРАНСФЕРТЫ ИЗ</w:t>
      </w:r>
      <w:r w:rsidR="00C17792">
        <w:rPr>
          <w:rFonts w:ascii="Times New Roman" w:hAnsi="Times New Roman" w:cs="Times New Roman"/>
          <w:sz w:val="24"/>
        </w:rPr>
        <w:t xml:space="preserve"> БЮДЖЕТА ТЕРРИТОРИАЛЬНОГО ФОНДА </w:t>
      </w:r>
      <w:r w:rsidRPr="00C17792">
        <w:rPr>
          <w:rFonts w:ascii="Times New Roman" w:hAnsi="Times New Roman" w:cs="Times New Roman"/>
          <w:sz w:val="24"/>
        </w:rPr>
        <w:t>ОБЯЗАТЕЛЬНОГО МЕДИЦИНСКОГО С</w:t>
      </w:r>
      <w:r w:rsidR="00C17792">
        <w:rPr>
          <w:rFonts w:ascii="Times New Roman" w:hAnsi="Times New Roman" w:cs="Times New Roman"/>
          <w:sz w:val="24"/>
        </w:rPr>
        <w:t xml:space="preserve">ТРАХОВАНИЯ САРАТОВСКОЙ ОБЛАСТИ, </w:t>
      </w:r>
      <w:r w:rsidRPr="00C17792">
        <w:rPr>
          <w:rFonts w:ascii="Times New Roman" w:hAnsi="Times New Roman" w:cs="Times New Roman"/>
          <w:sz w:val="24"/>
        </w:rPr>
        <w:t>ПЕРЕДАВАЕМЫЕ ДРУГИМ БЮДЖЕТ</w:t>
      </w:r>
      <w:r w:rsidR="00C17792">
        <w:rPr>
          <w:rFonts w:ascii="Times New Roman" w:hAnsi="Times New Roman" w:cs="Times New Roman"/>
          <w:sz w:val="24"/>
        </w:rPr>
        <w:t xml:space="preserve">АМ БЮДЖЕТНОЙ СИСТЕМЫ РОССИЙСКОЙ </w:t>
      </w:r>
      <w:r w:rsidRPr="00C17792">
        <w:rPr>
          <w:rFonts w:ascii="Times New Roman" w:hAnsi="Times New Roman" w:cs="Times New Roman"/>
          <w:sz w:val="24"/>
        </w:rPr>
        <w:t>ФЕДЕРАЦИИ, В 2019 ГОДУ</w:t>
      </w:r>
    </w:p>
    <w:p w:rsidR="00A04BC8" w:rsidRPr="00C17792" w:rsidRDefault="00A04BC8">
      <w:pPr>
        <w:pStyle w:val="ConsPlusNormal"/>
        <w:jc w:val="both"/>
        <w:rPr>
          <w:rFonts w:ascii="Times New Roman" w:hAnsi="Times New Roman" w:cs="Times New Roman"/>
          <w:sz w:val="24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483"/>
        <w:gridCol w:w="1559"/>
      </w:tblGrid>
      <w:tr w:rsidR="00A04BC8" w:rsidRPr="00C17792">
        <w:tc>
          <w:tcPr>
            <w:tcW w:w="7483" w:type="dxa"/>
          </w:tcPr>
          <w:p w:rsidR="00A04BC8" w:rsidRPr="00C17792" w:rsidRDefault="00A04B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C17792">
              <w:rPr>
                <w:rFonts w:ascii="Times New Roman" w:hAnsi="Times New Roman" w:cs="Times New Roman"/>
                <w:sz w:val="24"/>
              </w:rPr>
              <w:t>Наименование</w:t>
            </w:r>
          </w:p>
        </w:tc>
        <w:tc>
          <w:tcPr>
            <w:tcW w:w="1559" w:type="dxa"/>
          </w:tcPr>
          <w:p w:rsidR="00A04BC8" w:rsidRPr="00C17792" w:rsidRDefault="00A04B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C17792">
              <w:rPr>
                <w:rFonts w:ascii="Times New Roman" w:hAnsi="Times New Roman" w:cs="Times New Roman"/>
                <w:sz w:val="24"/>
              </w:rPr>
              <w:t>Сумма</w:t>
            </w:r>
          </w:p>
          <w:p w:rsidR="00A04BC8" w:rsidRPr="00C17792" w:rsidRDefault="00A04B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C17792">
              <w:rPr>
                <w:rFonts w:ascii="Times New Roman" w:hAnsi="Times New Roman" w:cs="Times New Roman"/>
                <w:sz w:val="24"/>
              </w:rPr>
              <w:t>(тыс. руб.)</w:t>
            </w:r>
          </w:p>
        </w:tc>
      </w:tr>
      <w:tr w:rsidR="00A04BC8" w:rsidRPr="00C17792">
        <w:tc>
          <w:tcPr>
            <w:tcW w:w="7483" w:type="dxa"/>
          </w:tcPr>
          <w:p w:rsidR="00A04BC8" w:rsidRPr="00C17792" w:rsidRDefault="00A04B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C17792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559" w:type="dxa"/>
          </w:tcPr>
          <w:p w:rsidR="00A04BC8" w:rsidRPr="00C17792" w:rsidRDefault="00A04B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C17792"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A04BC8" w:rsidRPr="00C17792">
        <w:tc>
          <w:tcPr>
            <w:tcW w:w="7483" w:type="dxa"/>
          </w:tcPr>
          <w:p w:rsidR="00A04BC8" w:rsidRPr="00C17792" w:rsidRDefault="00A04BC8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C17792">
              <w:rPr>
                <w:rFonts w:ascii="Times New Roman" w:hAnsi="Times New Roman" w:cs="Times New Roman"/>
                <w:sz w:val="24"/>
              </w:rPr>
              <w:t>Межбюджетные трансферты, всего</w:t>
            </w:r>
          </w:p>
          <w:p w:rsidR="00A04BC8" w:rsidRPr="00C17792" w:rsidRDefault="00A04BC8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C17792">
              <w:rPr>
                <w:rFonts w:ascii="Times New Roman" w:hAnsi="Times New Roman" w:cs="Times New Roman"/>
                <w:sz w:val="24"/>
              </w:rPr>
              <w:t>в том числе:</w:t>
            </w:r>
          </w:p>
        </w:tc>
        <w:tc>
          <w:tcPr>
            <w:tcW w:w="1559" w:type="dxa"/>
            <w:vAlign w:val="bottom"/>
          </w:tcPr>
          <w:p w:rsidR="00A04BC8" w:rsidRPr="00C17792" w:rsidRDefault="00A04BC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</w:rPr>
            </w:pPr>
            <w:r w:rsidRPr="00C17792">
              <w:rPr>
                <w:rFonts w:ascii="Times New Roman" w:hAnsi="Times New Roman" w:cs="Times New Roman"/>
                <w:sz w:val="24"/>
              </w:rPr>
              <w:t>946020,8</w:t>
            </w:r>
          </w:p>
        </w:tc>
      </w:tr>
      <w:tr w:rsidR="00A04BC8" w:rsidRPr="00C17792">
        <w:tc>
          <w:tcPr>
            <w:tcW w:w="7483" w:type="dxa"/>
          </w:tcPr>
          <w:p w:rsidR="00A04BC8" w:rsidRPr="00C17792" w:rsidRDefault="00A04BC8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C17792">
              <w:rPr>
                <w:rFonts w:ascii="Times New Roman" w:hAnsi="Times New Roman" w:cs="Times New Roman"/>
                <w:sz w:val="24"/>
              </w:rPr>
              <w:t>Межбюджетные трансферты, передаваемые другим бюджетам бюджетной системы Российской Федерации, всего</w:t>
            </w:r>
          </w:p>
          <w:p w:rsidR="00A04BC8" w:rsidRPr="00C17792" w:rsidRDefault="00A04BC8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C17792">
              <w:rPr>
                <w:rFonts w:ascii="Times New Roman" w:hAnsi="Times New Roman" w:cs="Times New Roman"/>
                <w:sz w:val="24"/>
              </w:rPr>
              <w:t>в том числе:</w:t>
            </w:r>
          </w:p>
        </w:tc>
        <w:tc>
          <w:tcPr>
            <w:tcW w:w="1559" w:type="dxa"/>
            <w:vAlign w:val="bottom"/>
          </w:tcPr>
          <w:p w:rsidR="00A04BC8" w:rsidRPr="00C17792" w:rsidRDefault="00A04BC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</w:rPr>
            </w:pPr>
            <w:r w:rsidRPr="00C17792">
              <w:rPr>
                <w:rFonts w:ascii="Times New Roman" w:hAnsi="Times New Roman" w:cs="Times New Roman"/>
                <w:sz w:val="24"/>
              </w:rPr>
              <w:t>946020,8</w:t>
            </w:r>
          </w:p>
        </w:tc>
      </w:tr>
      <w:tr w:rsidR="00A04BC8" w:rsidRPr="00C17792">
        <w:tc>
          <w:tcPr>
            <w:tcW w:w="7483" w:type="dxa"/>
          </w:tcPr>
          <w:p w:rsidR="00A04BC8" w:rsidRPr="00C17792" w:rsidRDefault="00A04BC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C17792">
              <w:rPr>
                <w:rFonts w:ascii="Times New Roman" w:hAnsi="Times New Roman" w:cs="Times New Roman"/>
                <w:sz w:val="24"/>
              </w:rPr>
              <w:t>Межбюджетные трансферты бюджетам территориальных фондов обязательного медицинского страхования</w:t>
            </w:r>
          </w:p>
        </w:tc>
        <w:tc>
          <w:tcPr>
            <w:tcW w:w="1559" w:type="dxa"/>
            <w:vAlign w:val="bottom"/>
          </w:tcPr>
          <w:p w:rsidR="00A04BC8" w:rsidRPr="00C17792" w:rsidRDefault="00A04BC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</w:rPr>
            </w:pPr>
            <w:r w:rsidRPr="00C17792">
              <w:rPr>
                <w:rFonts w:ascii="Times New Roman" w:hAnsi="Times New Roman" w:cs="Times New Roman"/>
                <w:sz w:val="24"/>
              </w:rPr>
              <w:t>946020,8</w:t>
            </w:r>
          </w:p>
        </w:tc>
      </w:tr>
    </w:tbl>
    <w:p w:rsidR="00A04BC8" w:rsidRPr="00C17792" w:rsidRDefault="00A04BC8">
      <w:pPr>
        <w:pStyle w:val="ConsPlusNormal"/>
        <w:jc w:val="both"/>
        <w:rPr>
          <w:rFonts w:ascii="Times New Roman" w:hAnsi="Times New Roman" w:cs="Times New Roman"/>
          <w:sz w:val="24"/>
        </w:rPr>
      </w:pPr>
    </w:p>
    <w:p w:rsidR="00A04BC8" w:rsidRDefault="00A04BC8">
      <w:pPr>
        <w:pStyle w:val="ConsPlusNormal"/>
        <w:jc w:val="both"/>
      </w:pPr>
      <w:bookmarkStart w:id="1" w:name="_GoBack"/>
      <w:bookmarkEnd w:id="1"/>
    </w:p>
    <w:sectPr w:rsidR="00A04BC8" w:rsidSect="00A04BC8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4BC8"/>
    <w:rsid w:val="006C4724"/>
    <w:rsid w:val="006E2B41"/>
    <w:rsid w:val="00A04BC8"/>
    <w:rsid w:val="00C17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A04BC8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Normal">
    <w:name w:val="ConsPlusNormal"/>
    <w:rsid w:val="00A04BC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">
    <w:name w:val="ConsPlusTitle"/>
    <w:rsid w:val="00A04BC8"/>
    <w:pPr>
      <w:widowControl w:val="0"/>
      <w:autoSpaceDE w:val="0"/>
      <w:autoSpaceDN w:val="0"/>
    </w:pPr>
    <w:rPr>
      <w:rFonts w:eastAsia="Times New Roman" w:cs="Calibri"/>
      <w:b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A04BC8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Normal">
    <w:name w:val="ConsPlusNormal"/>
    <w:rsid w:val="00A04BC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">
    <w:name w:val="ConsPlusTitle"/>
    <w:rsid w:val="00A04BC8"/>
    <w:pPr>
      <w:widowControl w:val="0"/>
      <w:autoSpaceDE w:val="0"/>
      <w:autoSpaceDN w:val="0"/>
    </w:pPr>
    <w:rPr>
      <w:rFonts w:eastAsia="Times New Roman" w:cs="Calibri"/>
      <w:b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2019-05-30T08:47:00Z</dcterms:created>
  <dcterms:modified xsi:type="dcterms:W3CDTF">2019-05-30T09:05:00Z</dcterms:modified>
</cp:coreProperties>
</file>