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DB8" w:rsidRPr="00043DB8" w:rsidRDefault="00043DB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43DB8">
        <w:rPr>
          <w:rFonts w:ascii="Times New Roman" w:hAnsi="Times New Roman" w:cs="Times New Roman"/>
          <w:sz w:val="24"/>
          <w:szCs w:val="24"/>
        </w:rPr>
        <w:t>Приложение 3</w:t>
      </w:r>
    </w:p>
    <w:p w:rsidR="00043DB8" w:rsidRPr="00043DB8" w:rsidRDefault="00043D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3DB8">
        <w:rPr>
          <w:rFonts w:ascii="Times New Roman" w:hAnsi="Times New Roman" w:cs="Times New Roman"/>
          <w:sz w:val="24"/>
          <w:szCs w:val="24"/>
        </w:rPr>
        <w:t>к Закону</w:t>
      </w:r>
    </w:p>
    <w:p w:rsidR="00043DB8" w:rsidRPr="00043DB8" w:rsidRDefault="00043D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43DB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043DB8" w:rsidRPr="00043DB8" w:rsidRDefault="00043D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3DB8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043DB8" w:rsidRPr="00043DB8" w:rsidRDefault="00043D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3DB8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043DB8" w:rsidRPr="00043DB8" w:rsidRDefault="00043D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3DB8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043DB8" w:rsidRPr="00043DB8" w:rsidRDefault="00043D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3DB8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Pr="00043DB8" w:rsidRDefault="00043DB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48"/>
      <w:bookmarkEnd w:id="1"/>
      <w:r w:rsidRPr="00043DB8">
        <w:rPr>
          <w:rFonts w:ascii="Times New Roman" w:hAnsi="Times New Roman" w:cs="Times New Roman"/>
          <w:sz w:val="24"/>
          <w:szCs w:val="24"/>
        </w:rPr>
        <w:t>ДОХОДЫ БЮДЖЕТА</w:t>
      </w:r>
    </w:p>
    <w:p w:rsidR="00043DB8" w:rsidRPr="00043DB8" w:rsidRDefault="00043DB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3DB8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043DB8" w:rsidRPr="00043DB8" w:rsidRDefault="00043DB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3DB8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</w:t>
      </w:r>
    </w:p>
    <w:p w:rsidR="00043DB8" w:rsidRPr="00043DB8" w:rsidRDefault="00043DB8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3DB8" w:rsidRPr="00043DB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3DB8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043DB8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043DB8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от 22.05.2019 N 43-ЗСО)</w:t>
            </w:r>
          </w:p>
        </w:tc>
      </w:tr>
    </w:tbl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737"/>
        <w:gridCol w:w="1701"/>
        <w:gridCol w:w="1077"/>
        <w:gridCol w:w="1077"/>
        <w:gridCol w:w="1361"/>
      </w:tblGrid>
      <w:tr w:rsidR="00043DB8" w:rsidRPr="00043DB8">
        <w:tc>
          <w:tcPr>
            <w:tcW w:w="3118" w:type="dxa"/>
            <w:vMerge w:val="restart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592" w:type="dxa"/>
            <w:gridSpan w:val="4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361" w:type="dxa"/>
            <w:vMerge w:val="restart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043DB8" w:rsidRPr="00043DB8">
        <w:tc>
          <w:tcPr>
            <w:tcW w:w="3118" w:type="dxa"/>
            <w:vMerge/>
          </w:tcPr>
          <w:p w:rsidR="00043DB8" w:rsidRPr="00043DB8" w:rsidRDefault="00043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01" w:type="dxa"/>
            <w:vMerge w:val="restart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154" w:type="dxa"/>
            <w:gridSpan w:val="2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361" w:type="dxa"/>
            <w:vMerge/>
          </w:tcPr>
          <w:p w:rsidR="00043DB8" w:rsidRPr="00043DB8" w:rsidRDefault="00043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DB8" w:rsidRPr="00043DB8">
        <w:tc>
          <w:tcPr>
            <w:tcW w:w="3118" w:type="dxa"/>
            <w:vMerge/>
          </w:tcPr>
          <w:p w:rsidR="00043DB8" w:rsidRPr="00043DB8" w:rsidRDefault="00043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043DB8" w:rsidRPr="00043DB8" w:rsidRDefault="00043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43DB8" w:rsidRPr="00043DB8" w:rsidRDefault="00043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077" w:type="dxa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361" w:type="dxa"/>
            <w:vMerge/>
          </w:tcPr>
          <w:p w:rsidR="00043DB8" w:rsidRPr="00043DB8" w:rsidRDefault="00043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3DB8" w:rsidRPr="00043DB8">
        <w:tc>
          <w:tcPr>
            <w:tcW w:w="3118" w:type="dxa"/>
            <w:vAlign w:val="center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  <w:vAlign w:val="center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  <w:vAlign w:val="center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7" w:type="dxa"/>
            <w:vAlign w:val="center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8046,7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7940,8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государственных внебюджетных фондов)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1 16 20000 00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7762,7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1 16 20040 09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7762,7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1 16 21000 00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178,1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1 16 21090 09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178,1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29138293,3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29138293,3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29138293,3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25350,9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25350,9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</w:t>
            </w:r>
            <w:r w:rsidRPr="00043D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-124,3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-124,3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-120,9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</w:t>
            </w:r>
            <w:r w:rsidRPr="00043D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-3,4</w:t>
            </w:r>
          </w:p>
        </w:tc>
      </w:tr>
      <w:tr w:rsidR="00043DB8" w:rsidRPr="00043DB8">
        <w:tc>
          <w:tcPr>
            <w:tcW w:w="3118" w:type="dxa"/>
          </w:tcPr>
          <w:p w:rsidR="00043DB8" w:rsidRPr="00043DB8" w:rsidRDefault="00043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доходов</w:t>
            </w:r>
          </w:p>
        </w:tc>
        <w:tc>
          <w:tcPr>
            <w:tcW w:w="737" w:type="dxa"/>
            <w:vAlign w:val="bottom"/>
          </w:tcPr>
          <w:p w:rsidR="00043DB8" w:rsidRPr="00043DB8" w:rsidRDefault="00043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43DB8" w:rsidRPr="00043DB8" w:rsidRDefault="00043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043DB8" w:rsidRPr="00043DB8" w:rsidRDefault="00043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043DB8" w:rsidRPr="00043DB8" w:rsidRDefault="00043DB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DB8">
              <w:rPr>
                <w:rFonts w:ascii="Times New Roman" w:hAnsi="Times New Roman" w:cs="Times New Roman"/>
                <w:sz w:val="24"/>
                <w:szCs w:val="24"/>
              </w:rPr>
              <w:t>29146236,4</w:t>
            </w:r>
          </w:p>
        </w:tc>
      </w:tr>
    </w:tbl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Default="00043DB8">
      <w:pPr>
        <w:pStyle w:val="ConsPlusNormal"/>
        <w:jc w:val="both"/>
      </w:pPr>
    </w:p>
    <w:sectPr w:rsidR="00043DB8" w:rsidSect="00043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DB8"/>
    <w:rsid w:val="00043DB8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3DB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43DB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3DB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43DB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3DB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43DB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3DB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43DB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02B5786B9FBCEDF95D6C13D4725E80F463714807309B87D4F8E990605130BF49DE79F29C8995860E624D4DC9579A509E296BB27B00BBD35BBC8118Ew7n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2019-05-30T08:39:00Z</dcterms:created>
  <dcterms:modified xsi:type="dcterms:W3CDTF">2019-05-30T08:40:00Z</dcterms:modified>
</cp:coreProperties>
</file>