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E31" w:rsidRPr="00864E31" w:rsidRDefault="00864E31">
      <w:pPr>
        <w:pStyle w:val="ConsPlusNormal"/>
        <w:jc w:val="both"/>
        <w:outlineLvl w:val="0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64E31" w:rsidRPr="00864E3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64E31" w:rsidRPr="00864E31" w:rsidRDefault="00864E3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864E31">
              <w:rPr>
                <w:rFonts w:ascii="PT Astra Serif" w:hAnsi="PT Astra Serif"/>
                <w:sz w:val="28"/>
                <w:szCs w:val="28"/>
              </w:rPr>
              <w:t>29 марта 2001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64E31" w:rsidRPr="00864E31" w:rsidRDefault="00864E31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64E31">
              <w:rPr>
                <w:rFonts w:ascii="PT Astra Serif" w:hAnsi="PT Astra Serif"/>
                <w:sz w:val="28"/>
                <w:szCs w:val="28"/>
              </w:rPr>
              <w:t>N 13-ЗСО</w:t>
            </w:r>
          </w:p>
        </w:tc>
      </w:tr>
    </w:tbl>
    <w:p w:rsidR="00864E31" w:rsidRPr="00864E31" w:rsidRDefault="00864E3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РОССИЙСКАЯ ФЕДЕРАЦИЯ</w:t>
      </w:r>
    </w:p>
    <w:p w:rsidR="00864E31" w:rsidRPr="00864E31" w:rsidRDefault="00864E31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ЗАКОН</w:t>
      </w:r>
    </w:p>
    <w:p w:rsidR="00864E31" w:rsidRPr="00864E31" w:rsidRDefault="00864E3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САРАТОВСКОЙ ОБЛАСТИ</w:t>
      </w:r>
    </w:p>
    <w:p w:rsidR="00864E31" w:rsidRPr="00864E31" w:rsidRDefault="00864E31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О САРАТОВСКОЙ ОБЛАСТНОЙ ДУМЕ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proofErr w:type="gramStart"/>
      <w:r w:rsidRPr="00864E31">
        <w:rPr>
          <w:rFonts w:ascii="PT Astra Serif" w:hAnsi="PT Astra Serif"/>
          <w:sz w:val="28"/>
          <w:szCs w:val="28"/>
        </w:rPr>
        <w:t>Принят</w:t>
      </w:r>
      <w:proofErr w:type="gramEnd"/>
    </w:p>
    <w:p w:rsidR="00864E31" w:rsidRPr="00864E31" w:rsidRDefault="00864E3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Саратовской областной Думой</w:t>
      </w:r>
    </w:p>
    <w:p w:rsidR="00864E31" w:rsidRPr="00864E31" w:rsidRDefault="00864E3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21 марта 2001 года</w:t>
      </w:r>
    </w:p>
    <w:p w:rsidR="00864E31" w:rsidRPr="00864E31" w:rsidRDefault="00864E3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64E31" w:rsidRPr="00864E3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4E31" w:rsidRPr="00864E31" w:rsidRDefault="00864E3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4E31" w:rsidRPr="00864E31" w:rsidRDefault="00864E3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>Список изменяющих документов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proofErr w:type="gramStart"/>
            <w:r w:rsidRPr="00864E31">
              <w:rPr>
                <w:rFonts w:ascii="PT Astra Serif" w:hAnsi="PT Astra Serif"/>
                <w:sz w:val="24"/>
                <w:szCs w:val="28"/>
              </w:rPr>
              <w:t>(в ред. Законов Саратовской области</w:t>
            </w:r>
            <w:proofErr w:type="gramEnd"/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01.03.2002 </w:t>
            </w:r>
            <w:hyperlink r:id="rId5">
              <w:r w:rsidRPr="00864E31">
                <w:rPr>
                  <w:rFonts w:ascii="PT Astra Serif" w:hAnsi="PT Astra Serif"/>
                  <w:sz w:val="24"/>
                  <w:szCs w:val="28"/>
                </w:rPr>
                <w:t>N 13-ЗСО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02.04.2002 </w:t>
            </w:r>
            <w:hyperlink r:id="rId6">
              <w:r w:rsidRPr="00864E31">
                <w:rPr>
                  <w:rFonts w:ascii="PT Astra Serif" w:hAnsi="PT Astra Serif"/>
                  <w:sz w:val="24"/>
                  <w:szCs w:val="28"/>
                </w:rPr>
                <w:t>N 26-ЗСО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31.05.2002 </w:t>
            </w:r>
            <w:hyperlink r:id="rId7">
              <w:r w:rsidRPr="00864E31">
                <w:rPr>
                  <w:rFonts w:ascii="PT Astra Serif" w:hAnsi="PT Astra Serif"/>
                  <w:sz w:val="24"/>
                  <w:szCs w:val="28"/>
                </w:rPr>
                <w:t>N 53-ЗСО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29.07.2002 </w:t>
            </w:r>
            <w:hyperlink r:id="rId8">
              <w:r w:rsidRPr="00864E31">
                <w:rPr>
                  <w:rFonts w:ascii="PT Astra Serif" w:hAnsi="PT Astra Serif"/>
                  <w:sz w:val="24"/>
                  <w:szCs w:val="28"/>
                </w:rPr>
                <w:t>N 92-ЗСО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30.10.2002 </w:t>
            </w:r>
            <w:hyperlink r:id="rId9">
              <w:r w:rsidRPr="00864E31">
                <w:rPr>
                  <w:rFonts w:ascii="PT Astra Serif" w:hAnsi="PT Astra Serif"/>
                  <w:sz w:val="24"/>
                  <w:szCs w:val="28"/>
                </w:rPr>
                <w:t>N 101-ЗСО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07.02.2003 </w:t>
            </w:r>
            <w:hyperlink r:id="rId10">
              <w:r w:rsidRPr="00864E31">
                <w:rPr>
                  <w:rFonts w:ascii="PT Astra Serif" w:hAnsi="PT Astra Serif"/>
                  <w:sz w:val="24"/>
                  <w:szCs w:val="28"/>
                </w:rPr>
                <w:t>N 5-ЗСО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26.06.2003 </w:t>
            </w:r>
            <w:hyperlink r:id="rId11">
              <w:r w:rsidRPr="00864E31">
                <w:rPr>
                  <w:rFonts w:ascii="PT Astra Serif" w:hAnsi="PT Astra Serif"/>
                  <w:sz w:val="24"/>
                  <w:szCs w:val="28"/>
                </w:rPr>
                <w:t>N 42-ЗСО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 от 04.11.2003</w:t>
            </w:r>
            <w:bookmarkStart w:id="0" w:name="_GoBack"/>
            <w:bookmarkEnd w:id="0"/>
            <w:r w:rsidRPr="00864E31">
              <w:rPr>
                <w:rFonts w:ascii="PT Astra Serif" w:hAnsi="PT Astra Serif"/>
                <w:sz w:val="24"/>
                <w:szCs w:val="28"/>
              </w:rPr>
              <w:t xml:space="preserve"> </w:t>
            </w:r>
            <w:hyperlink r:id="rId12">
              <w:r w:rsidRPr="00864E31">
                <w:rPr>
                  <w:rFonts w:ascii="PT Astra Serif" w:hAnsi="PT Astra Serif"/>
                  <w:sz w:val="24"/>
                  <w:szCs w:val="28"/>
                </w:rPr>
                <w:t>N 67-ЗСО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29.12.2003 </w:t>
            </w:r>
            <w:hyperlink r:id="rId13">
              <w:r w:rsidRPr="00864E31">
                <w:rPr>
                  <w:rFonts w:ascii="PT Astra Serif" w:hAnsi="PT Astra Serif"/>
                  <w:sz w:val="24"/>
                  <w:szCs w:val="28"/>
                </w:rPr>
                <w:t>N 87-ЗСО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31.05.2004 </w:t>
            </w:r>
            <w:hyperlink r:id="rId14">
              <w:r w:rsidRPr="00864E31">
                <w:rPr>
                  <w:rFonts w:ascii="PT Astra Serif" w:hAnsi="PT Astra Serif"/>
                  <w:sz w:val="24"/>
                  <w:szCs w:val="28"/>
                </w:rPr>
                <w:t>N 33-ЗСО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02.06.2005 </w:t>
            </w:r>
            <w:hyperlink r:id="rId15">
              <w:r w:rsidRPr="00864E31">
                <w:rPr>
                  <w:rFonts w:ascii="PT Astra Serif" w:hAnsi="PT Astra Serif"/>
                  <w:sz w:val="24"/>
                  <w:szCs w:val="28"/>
                </w:rPr>
                <w:t>N 53-ЗСО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31.10.2005 </w:t>
            </w:r>
            <w:hyperlink r:id="rId16">
              <w:r w:rsidRPr="00864E31">
                <w:rPr>
                  <w:rFonts w:ascii="PT Astra Serif" w:hAnsi="PT Astra Serif"/>
                  <w:sz w:val="24"/>
                  <w:szCs w:val="28"/>
                </w:rPr>
                <w:t>N 102-ЗСО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19.12.2005 </w:t>
            </w:r>
            <w:hyperlink r:id="rId17">
              <w:r w:rsidRPr="00864E31">
                <w:rPr>
                  <w:rFonts w:ascii="PT Astra Serif" w:hAnsi="PT Astra Serif"/>
                  <w:sz w:val="24"/>
                  <w:szCs w:val="28"/>
                </w:rPr>
                <w:t>N 134-ЗСО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07.03.2006 </w:t>
            </w:r>
            <w:hyperlink r:id="rId18">
              <w:r w:rsidRPr="00864E31">
                <w:rPr>
                  <w:rFonts w:ascii="PT Astra Serif" w:hAnsi="PT Astra Serif"/>
                  <w:sz w:val="24"/>
                  <w:szCs w:val="28"/>
                </w:rPr>
                <w:t>N 21-ЗСО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03.05.2006 </w:t>
            </w:r>
            <w:hyperlink r:id="rId19">
              <w:r w:rsidRPr="00864E31">
                <w:rPr>
                  <w:rFonts w:ascii="PT Astra Serif" w:hAnsi="PT Astra Serif"/>
                  <w:sz w:val="24"/>
                  <w:szCs w:val="28"/>
                </w:rPr>
                <w:t>N 38-ЗСО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26.06.2006 </w:t>
            </w:r>
            <w:hyperlink r:id="rId20">
              <w:r w:rsidRPr="00864E31">
                <w:rPr>
                  <w:rFonts w:ascii="PT Astra Serif" w:hAnsi="PT Astra Serif"/>
                  <w:sz w:val="24"/>
                  <w:szCs w:val="28"/>
                </w:rPr>
                <w:t>N 68-ЗСО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09.10.2006 </w:t>
            </w:r>
            <w:hyperlink r:id="rId21">
              <w:r w:rsidRPr="00864E31">
                <w:rPr>
                  <w:rFonts w:ascii="PT Astra Serif" w:hAnsi="PT Astra Serif"/>
                  <w:sz w:val="24"/>
                  <w:szCs w:val="28"/>
                </w:rPr>
                <w:t>N 107-ЗСО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25.03.2008 </w:t>
            </w:r>
            <w:hyperlink r:id="rId22">
              <w:r w:rsidRPr="00864E31">
                <w:rPr>
                  <w:rFonts w:ascii="PT Astra Serif" w:hAnsi="PT Astra Serif"/>
                  <w:sz w:val="24"/>
                  <w:szCs w:val="28"/>
                </w:rPr>
                <w:t>N 50-ЗСО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02.07.2008 </w:t>
            </w:r>
            <w:hyperlink r:id="rId23">
              <w:r w:rsidRPr="00864E31">
                <w:rPr>
                  <w:rFonts w:ascii="PT Astra Serif" w:hAnsi="PT Astra Serif"/>
                  <w:sz w:val="24"/>
                  <w:szCs w:val="28"/>
                </w:rPr>
                <w:t>N 160-ЗСО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02.07.2008 </w:t>
            </w:r>
            <w:hyperlink r:id="rId24">
              <w:r w:rsidRPr="00864E31">
                <w:rPr>
                  <w:rFonts w:ascii="PT Astra Serif" w:hAnsi="PT Astra Serif"/>
                  <w:sz w:val="24"/>
                  <w:szCs w:val="28"/>
                </w:rPr>
                <w:t>N 161-ЗСО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25.09.2008 </w:t>
            </w:r>
            <w:hyperlink r:id="rId25">
              <w:r w:rsidRPr="00864E31">
                <w:rPr>
                  <w:rFonts w:ascii="PT Astra Serif" w:hAnsi="PT Astra Serif"/>
                  <w:sz w:val="24"/>
                  <w:szCs w:val="28"/>
                </w:rPr>
                <w:t>N 234-ЗСО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03.02.2009 </w:t>
            </w:r>
            <w:hyperlink r:id="rId26">
              <w:r w:rsidRPr="00864E31">
                <w:rPr>
                  <w:rFonts w:ascii="PT Astra Serif" w:hAnsi="PT Astra Serif"/>
                  <w:sz w:val="24"/>
                  <w:szCs w:val="28"/>
                </w:rPr>
                <w:t>N 5-ЗСО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03.12.2009 </w:t>
            </w:r>
            <w:hyperlink r:id="rId27">
              <w:r w:rsidRPr="00864E31">
                <w:rPr>
                  <w:rFonts w:ascii="PT Astra Serif" w:hAnsi="PT Astra Serif"/>
                  <w:sz w:val="24"/>
                  <w:szCs w:val="28"/>
                </w:rPr>
                <w:t>N 195-ЗСО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25.02.2010 </w:t>
            </w:r>
            <w:hyperlink r:id="rId28">
              <w:r w:rsidRPr="00864E31">
                <w:rPr>
                  <w:rFonts w:ascii="PT Astra Serif" w:hAnsi="PT Astra Serif"/>
                  <w:sz w:val="24"/>
                  <w:szCs w:val="28"/>
                </w:rPr>
                <w:t>N 22-ЗСО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01.06.2010 </w:t>
            </w:r>
            <w:hyperlink r:id="rId29">
              <w:r w:rsidRPr="00864E31">
                <w:rPr>
                  <w:rFonts w:ascii="PT Astra Serif" w:hAnsi="PT Astra Serif"/>
                  <w:sz w:val="24"/>
                  <w:szCs w:val="28"/>
                </w:rPr>
                <w:t>N 84-ЗСО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01.06.2010 </w:t>
            </w:r>
            <w:hyperlink r:id="rId30">
              <w:r w:rsidRPr="00864E31">
                <w:rPr>
                  <w:rFonts w:ascii="PT Astra Serif" w:hAnsi="PT Astra Serif"/>
                  <w:sz w:val="24"/>
                  <w:szCs w:val="28"/>
                </w:rPr>
                <w:t>N 85-ЗСО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29.06.2010 </w:t>
            </w:r>
            <w:hyperlink r:id="rId31">
              <w:r w:rsidRPr="00864E31">
                <w:rPr>
                  <w:rFonts w:ascii="PT Astra Serif" w:hAnsi="PT Astra Serif"/>
                  <w:sz w:val="24"/>
                  <w:szCs w:val="28"/>
                </w:rPr>
                <w:t>N 104-ЗСО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28.07.2010 </w:t>
            </w:r>
            <w:hyperlink r:id="rId32">
              <w:r w:rsidRPr="00864E31">
                <w:rPr>
                  <w:rFonts w:ascii="PT Astra Serif" w:hAnsi="PT Astra Serif"/>
                  <w:sz w:val="24"/>
                  <w:szCs w:val="28"/>
                </w:rPr>
                <w:t>N 123-ЗСО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29.07.2010 </w:t>
            </w:r>
            <w:hyperlink r:id="rId33">
              <w:r w:rsidRPr="00864E31">
                <w:rPr>
                  <w:rFonts w:ascii="PT Astra Serif" w:hAnsi="PT Astra Serif"/>
                  <w:sz w:val="24"/>
                  <w:szCs w:val="28"/>
                </w:rPr>
                <w:t>N 143-ЗСО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26.10.2010 </w:t>
            </w:r>
            <w:hyperlink r:id="rId34">
              <w:r w:rsidRPr="00864E31">
                <w:rPr>
                  <w:rFonts w:ascii="PT Astra Serif" w:hAnsi="PT Astra Serif"/>
                  <w:sz w:val="24"/>
                  <w:szCs w:val="28"/>
                </w:rPr>
                <w:t>N 192-ЗСО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26.04.2011 </w:t>
            </w:r>
            <w:hyperlink r:id="rId35">
              <w:r w:rsidRPr="00864E31">
                <w:rPr>
                  <w:rFonts w:ascii="PT Astra Serif" w:hAnsi="PT Astra Serif"/>
                  <w:sz w:val="24"/>
                  <w:szCs w:val="28"/>
                </w:rPr>
                <w:t>N 49-ЗСО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25.11.2011 </w:t>
            </w:r>
            <w:hyperlink r:id="rId36">
              <w:r w:rsidRPr="00864E31">
                <w:rPr>
                  <w:rFonts w:ascii="PT Astra Serif" w:hAnsi="PT Astra Serif"/>
                  <w:sz w:val="24"/>
                  <w:szCs w:val="28"/>
                </w:rPr>
                <w:t>N 178-ЗСО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28.12.2011 </w:t>
            </w:r>
            <w:hyperlink r:id="rId37">
              <w:r w:rsidRPr="00864E31">
                <w:rPr>
                  <w:rFonts w:ascii="PT Astra Serif" w:hAnsi="PT Astra Serif"/>
                  <w:sz w:val="24"/>
                  <w:szCs w:val="28"/>
                </w:rPr>
                <w:t>N 220-ЗСО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09.04.2012 </w:t>
            </w:r>
            <w:hyperlink r:id="rId38">
              <w:r w:rsidRPr="00864E31">
                <w:rPr>
                  <w:rFonts w:ascii="PT Astra Serif" w:hAnsi="PT Astra Serif"/>
                  <w:sz w:val="24"/>
                  <w:szCs w:val="28"/>
                </w:rPr>
                <w:t>N 56-ЗСО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31.05.2012 </w:t>
            </w:r>
            <w:hyperlink r:id="rId39">
              <w:r w:rsidRPr="00864E31">
                <w:rPr>
                  <w:rFonts w:ascii="PT Astra Serif" w:hAnsi="PT Astra Serif"/>
                  <w:sz w:val="24"/>
                  <w:szCs w:val="28"/>
                </w:rPr>
                <w:t>N 74-ЗСО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31.05.2012 </w:t>
            </w:r>
            <w:hyperlink r:id="rId40">
              <w:r w:rsidRPr="00864E31">
                <w:rPr>
                  <w:rFonts w:ascii="PT Astra Serif" w:hAnsi="PT Astra Serif"/>
                  <w:sz w:val="24"/>
                  <w:szCs w:val="28"/>
                </w:rPr>
                <w:t>N 87-ЗСО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02.08.2012 </w:t>
            </w:r>
            <w:hyperlink r:id="rId41">
              <w:r w:rsidRPr="00864E31">
                <w:rPr>
                  <w:rFonts w:ascii="PT Astra Serif" w:hAnsi="PT Astra Serif"/>
                  <w:sz w:val="24"/>
                  <w:szCs w:val="28"/>
                </w:rPr>
                <w:t>N 116-ЗСО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13.11.2012 </w:t>
            </w:r>
            <w:hyperlink r:id="rId42">
              <w:r w:rsidRPr="00864E31">
                <w:rPr>
                  <w:rFonts w:ascii="PT Astra Serif" w:hAnsi="PT Astra Serif"/>
                  <w:sz w:val="24"/>
                  <w:szCs w:val="28"/>
                </w:rPr>
                <w:t>N 161-ЗСО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25.12.2012 </w:t>
            </w:r>
            <w:hyperlink r:id="rId43">
              <w:r w:rsidRPr="00864E31">
                <w:rPr>
                  <w:rFonts w:ascii="PT Astra Serif" w:hAnsi="PT Astra Serif"/>
                  <w:sz w:val="24"/>
                  <w:szCs w:val="28"/>
                </w:rPr>
                <w:t>N 213-ЗСО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26.02.2013 </w:t>
            </w:r>
            <w:hyperlink r:id="rId44">
              <w:r w:rsidRPr="00864E31">
                <w:rPr>
                  <w:rFonts w:ascii="PT Astra Serif" w:hAnsi="PT Astra Serif"/>
                  <w:sz w:val="24"/>
                  <w:szCs w:val="28"/>
                </w:rPr>
                <w:t>N 17-ЗСО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25.03.2013 </w:t>
            </w:r>
            <w:hyperlink r:id="rId45">
              <w:r w:rsidRPr="00864E31">
                <w:rPr>
                  <w:rFonts w:ascii="PT Astra Serif" w:hAnsi="PT Astra Serif"/>
                  <w:sz w:val="24"/>
                  <w:szCs w:val="28"/>
                </w:rPr>
                <w:t>N 40-ЗСО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24.04.2013 </w:t>
            </w:r>
            <w:hyperlink r:id="rId46">
              <w:r w:rsidRPr="00864E31">
                <w:rPr>
                  <w:rFonts w:ascii="PT Astra Serif" w:hAnsi="PT Astra Serif"/>
                  <w:sz w:val="24"/>
                  <w:szCs w:val="28"/>
                </w:rPr>
                <w:t>N 48-ЗСО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29.10.2013 </w:t>
            </w:r>
            <w:hyperlink r:id="rId47">
              <w:r w:rsidRPr="00864E31">
                <w:rPr>
                  <w:rFonts w:ascii="PT Astra Serif" w:hAnsi="PT Astra Serif"/>
                  <w:sz w:val="24"/>
                  <w:szCs w:val="28"/>
                </w:rPr>
                <w:t>N 192-ЗСО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20.11.2013 </w:t>
            </w:r>
            <w:hyperlink r:id="rId48">
              <w:r w:rsidRPr="00864E31">
                <w:rPr>
                  <w:rFonts w:ascii="PT Astra Serif" w:hAnsi="PT Astra Serif"/>
                  <w:sz w:val="24"/>
                  <w:szCs w:val="28"/>
                </w:rPr>
                <w:t>N 195-ЗСО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04.02.2014 </w:t>
            </w:r>
            <w:hyperlink r:id="rId49">
              <w:r w:rsidRPr="00864E31">
                <w:rPr>
                  <w:rFonts w:ascii="PT Astra Serif" w:hAnsi="PT Astra Serif"/>
                  <w:sz w:val="24"/>
                  <w:szCs w:val="28"/>
                </w:rPr>
                <w:t>N 5-ЗСО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03.12.2014 </w:t>
            </w:r>
            <w:hyperlink r:id="rId50">
              <w:r w:rsidRPr="00864E31">
                <w:rPr>
                  <w:rFonts w:ascii="PT Astra Serif" w:hAnsi="PT Astra Serif"/>
                  <w:sz w:val="24"/>
                  <w:szCs w:val="28"/>
                </w:rPr>
                <w:t>N 164-ЗСО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28.04.2015 </w:t>
            </w:r>
            <w:hyperlink r:id="rId51">
              <w:r w:rsidRPr="00864E31">
                <w:rPr>
                  <w:rFonts w:ascii="PT Astra Serif" w:hAnsi="PT Astra Serif"/>
                  <w:sz w:val="24"/>
                  <w:szCs w:val="28"/>
                </w:rPr>
                <w:t>N 46-ЗСО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02.06.2015 </w:t>
            </w:r>
            <w:hyperlink r:id="rId52">
              <w:r w:rsidRPr="00864E31">
                <w:rPr>
                  <w:rFonts w:ascii="PT Astra Serif" w:hAnsi="PT Astra Serif"/>
                  <w:sz w:val="24"/>
                  <w:szCs w:val="28"/>
                </w:rPr>
                <w:t>N 62-ЗСО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05.09.2016 </w:t>
            </w:r>
            <w:hyperlink r:id="rId53">
              <w:r w:rsidRPr="00864E31">
                <w:rPr>
                  <w:rFonts w:ascii="PT Astra Serif" w:hAnsi="PT Astra Serif"/>
                  <w:sz w:val="24"/>
                  <w:szCs w:val="28"/>
                </w:rPr>
                <w:t>N 106-ЗСО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28.11.2017 </w:t>
            </w:r>
            <w:hyperlink r:id="rId54">
              <w:r w:rsidRPr="00864E31">
                <w:rPr>
                  <w:rFonts w:ascii="PT Astra Serif" w:hAnsi="PT Astra Serif"/>
                  <w:sz w:val="24"/>
                  <w:szCs w:val="28"/>
                </w:rPr>
                <w:t>N 98-ЗСО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26.01.2018 </w:t>
            </w:r>
            <w:hyperlink r:id="rId55">
              <w:r w:rsidRPr="00864E31">
                <w:rPr>
                  <w:rFonts w:ascii="PT Astra Serif" w:hAnsi="PT Astra Serif"/>
                  <w:sz w:val="24"/>
                  <w:szCs w:val="28"/>
                </w:rPr>
                <w:t>N 3-ЗСО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28.02.2018 </w:t>
            </w:r>
            <w:hyperlink r:id="rId56">
              <w:r w:rsidRPr="00864E31">
                <w:rPr>
                  <w:rFonts w:ascii="PT Astra Serif" w:hAnsi="PT Astra Serif"/>
                  <w:sz w:val="24"/>
                  <w:szCs w:val="28"/>
                </w:rPr>
                <w:t>N 11-ЗСО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27.03.2018 </w:t>
            </w:r>
            <w:hyperlink r:id="rId57">
              <w:r w:rsidRPr="00864E31">
                <w:rPr>
                  <w:rFonts w:ascii="PT Astra Serif" w:hAnsi="PT Astra Serif"/>
                  <w:sz w:val="24"/>
                  <w:szCs w:val="28"/>
                </w:rPr>
                <w:t>N 26-ЗСО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24.12.2018 </w:t>
            </w:r>
            <w:hyperlink r:id="rId58">
              <w:r w:rsidRPr="00864E31">
                <w:rPr>
                  <w:rFonts w:ascii="PT Astra Serif" w:hAnsi="PT Astra Serif"/>
                  <w:sz w:val="24"/>
                  <w:szCs w:val="28"/>
                </w:rPr>
                <w:t>N 139-ЗСО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22.05.2019 </w:t>
            </w:r>
            <w:hyperlink r:id="rId59">
              <w:r w:rsidRPr="00864E31">
                <w:rPr>
                  <w:rFonts w:ascii="PT Astra Serif" w:hAnsi="PT Astra Serif"/>
                  <w:sz w:val="24"/>
                  <w:szCs w:val="28"/>
                </w:rPr>
                <w:t>N 36-ЗСО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19.12.2019 </w:t>
            </w:r>
            <w:hyperlink r:id="rId60">
              <w:r w:rsidRPr="00864E31">
                <w:rPr>
                  <w:rFonts w:ascii="PT Astra Serif" w:hAnsi="PT Astra Serif"/>
                  <w:sz w:val="24"/>
                  <w:szCs w:val="28"/>
                </w:rPr>
                <w:t>N 141-ЗСО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20.12.2019 </w:t>
            </w:r>
            <w:hyperlink r:id="rId61">
              <w:r w:rsidRPr="00864E31">
                <w:rPr>
                  <w:rFonts w:ascii="PT Astra Serif" w:hAnsi="PT Astra Serif"/>
                  <w:sz w:val="24"/>
                  <w:szCs w:val="28"/>
                </w:rPr>
                <w:t>N 143-ЗСО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27.05.2020 </w:t>
            </w:r>
            <w:hyperlink r:id="rId62">
              <w:r w:rsidRPr="00864E31">
                <w:rPr>
                  <w:rFonts w:ascii="PT Astra Serif" w:hAnsi="PT Astra Serif"/>
                  <w:sz w:val="24"/>
                  <w:szCs w:val="28"/>
                </w:rPr>
                <w:t>N 50-ЗСО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02.12.2020 </w:t>
            </w:r>
            <w:hyperlink r:id="rId63">
              <w:r w:rsidRPr="00864E31">
                <w:rPr>
                  <w:rFonts w:ascii="PT Astra Serif" w:hAnsi="PT Astra Serif"/>
                  <w:sz w:val="24"/>
                  <w:szCs w:val="28"/>
                </w:rPr>
                <w:t>N 144-ЗСО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02.12.2020 </w:t>
            </w:r>
            <w:hyperlink r:id="rId64">
              <w:r w:rsidRPr="00864E31">
                <w:rPr>
                  <w:rFonts w:ascii="PT Astra Serif" w:hAnsi="PT Astra Serif"/>
                  <w:sz w:val="24"/>
                  <w:szCs w:val="28"/>
                </w:rPr>
                <w:t>N 147-ЗСО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29.06.2021 </w:t>
            </w:r>
            <w:hyperlink r:id="rId65">
              <w:r w:rsidRPr="00864E31">
                <w:rPr>
                  <w:rFonts w:ascii="PT Astra Serif" w:hAnsi="PT Astra Serif"/>
                  <w:sz w:val="24"/>
                  <w:szCs w:val="28"/>
                </w:rPr>
                <w:t>N 76-ЗСО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27.10.2021 </w:t>
            </w:r>
            <w:hyperlink r:id="rId66">
              <w:r w:rsidRPr="00864E31">
                <w:rPr>
                  <w:rFonts w:ascii="PT Astra Serif" w:hAnsi="PT Astra Serif"/>
                  <w:sz w:val="24"/>
                  <w:szCs w:val="28"/>
                </w:rPr>
                <w:t>N 115-ЗСО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27.10.2021 </w:t>
            </w:r>
            <w:hyperlink r:id="rId67">
              <w:r w:rsidRPr="00864E31">
                <w:rPr>
                  <w:rFonts w:ascii="PT Astra Serif" w:hAnsi="PT Astra Serif"/>
                  <w:sz w:val="24"/>
                  <w:szCs w:val="28"/>
                </w:rPr>
                <w:t>N 119-ЗСО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01.02.2022 </w:t>
            </w:r>
            <w:hyperlink r:id="rId68">
              <w:r w:rsidRPr="00864E31">
                <w:rPr>
                  <w:rFonts w:ascii="PT Astra Serif" w:hAnsi="PT Astra Serif"/>
                  <w:sz w:val="24"/>
                  <w:szCs w:val="28"/>
                </w:rPr>
                <w:t>N 9-ЗСО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09.03.2022 </w:t>
            </w:r>
            <w:hyperlink r:id="rId69">
              <w:r w:rsidRPr="00864E31">
                <w:rPr>
                  <w:rFonts w:ascii="PT Astra Serif" w:hAnsi="PT Astra Serif"/>
                  <w:sz w:val="24"/>
                  <w:szCs w:val="28"/>
                </w:rPr>
                <w:t>N 30-ЗСО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28.04.2022 </w:t>
            </w:r>
            <w:hyperlink r:id="rId70">
              <w:r w:rsidRPr="00864E31">
                <w:rPr>
                  <w:rFonts w:ascii="PT Astra Serif" w:hAnsi="PT Astra Serif"/>
                  <w:sz w:val="24"/>
                  <w:szCs w:val="28"/>
                </w:rPr>
                <w:t>N 63-ЗСО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25.05.2022 </w:t>
            </w:r>
            <w:hyperlink r:id="rId71">
              <w:r w:rsidRPr="00864E31">
                <w:rPr>
                  <w:rFonts w:ascii="PT Astra Serif" w:hAnsi="PT Astra Serif"/>
                  <w:sz w:val="24"/>
                  <w:szCs w:val="28"/>
                </w:rPr>
                <w:t>N 66-ЗСО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28.11.2022 </w:t>
            </w:r>
            <w:hyperlink r:id="rId72">
              <w:r w:rsidRPr="00864E31">
                <w:rPr>
                  <w:rFonts w:ascii="PT Astra Serif" w:hAnsi="PT Astra Serif"/>
                  <w:sz w:val="24"/>
                  <w:szCs w:val="28"/>
                </w:rPr>
                <w:t>N 145-ЗСО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22.02.2023 </w:t>
            </w:r>
            <w:hyperlink r:id="rId73">
              <w:r w:rsidRPr="00864E31">
                <w:rPr>
                  <w:rFonts w:ascii="PT Astra Serif" w:hAnsi="PT Astra Serif"/>
                  <w:sz w:val="24"/>
                  <w:szCs w:val="28"/>
                </w:rPr>
                <w:t>N 22-ЗСО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23.03.2023 </w:t>
            </w:r>
            <w:hyperlink r:id="rId74">
              <w:r w:rsidRPr="00864E31">
                <w:rPr>
                  <w:rFonts w:ascii="PT Astra Serif" w:hAnsi="PT Astra Serif"/>
                  <w:sz w:val="24"/>
                  <w:szCs w:val="28"/>
                </w:rPr>
                <w:t>N 26-ЗСО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27.12.2023 </w:t>
            </w:r>
            <w:hyperlink r:id="rId75">
              <w:r w:rsidRPr="00864E31">
                <w:rPr>
                  <w:rFonts w:ascii="PT Astra Serif" w:hAnsi="PT Astra Serif"/>
                  <w:sz w:val="24"/>
                  <w:szCs w:val="28"/>
                </w:rPr>
                <w:t>N 153-ЗСО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28.03.2024 </w:t>
            </w:r>
            <w:hyperlink r:id="rId76">
              <w:r w:rsidRPr="00864E31">
                <w:rPr>
                  <w:rFonts w:ascii="PT Astra Serif" w:hAnsi="PT Astra Serif"/>
                  <w:sz w:val="24"/>
                  <w:szCs w:val="28"/>
                </w:rPr>
                <w:t>N 26-ЗСО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29.05.2024 </w:t>
            </w:r>
            <w:hyperlink r:id="rId77">
              <w:r w:rsidRPr="00864E31">
                <w:rPr>
                  <w:rFonts w:ascii="PT Astra Serif" w:hAnsi="PT Astra Serif"/>
                  <w:sz w:val="24"/>
                  <w:szCs w:val="28"/>
                </w:rPr>
                <w:t>N 62-ЗСО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02.10.2024 </w:t>
            </w:r>
            <w:hyperlink r:id="rId78">
              <w:r w:rsidRPr="00864E31">
                <w:rPr>
                  <w:rFonts w:ascii="PT Astra Serif" w:hAnsi="PT Astra Serif"/>
                  <w:sz w:val="24"/>
                  <w:szCs w:val="28"/>
                </w:rPr>
                <w:t>N 126-ЗСО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 xml:space="preserve">, от 25.12.2024 </w:t>
            </w:r>
            <w:hyperlink r:id="rId79">
              <w:r w:rsidRPr="00864E31">
                <w:rPr>
                  <w:rFonts w:ascii="PT Astra Serif" w:hAnsi="PT Astra Serif"/>
                  <w:sz w:val="24"/>
                  <w:szCs w:val="28"/>
                </w:rPr>
                <w:t>N 174-ЗСО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864E31" w:rsidRPr="00864E31" w:rsidRDefault="00864E3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864E31">
              <w:rPr>
                <w:rFonts w:ascii="PT Astra Serif" w:hAnsi="PT Astra Serif"/>
                <w:sz w:val="24"/>
                <w:szCs w:val="28"/>
              </w:rPr>
              <w:t xml:space="preserve">от 25.08.2026 </w:t>
            </w:r>
            <w:hyperlink r:id="rId80">
              <w:r w:rsidRPr="00864E31">
                <w:rPr>
                  <w:rFonts w:ascii="PT Astra Serif" w:hAnsi="PT Astra Serif"/>
                  <w:sz w:val="24"/>
                  <w:szCs w:val="28"/>
                </w:rPr>
                <w:t>N 60-ЗСО</w:t>
              </w:r>
            </w:hyperlink>
            <w:r w:rsidRPr="00864E31">
              <w:rPr>
                <w:rFonts w:ascii="PT Astra Serif" w:hAnsi="PT Astra Serif"/>
                <w:sz w:val="24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4E31" w:rsidRPr="00864E31" w:rsidRDefault="00864E3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Статья 1. Саратовская областная Дума - представительный и единственный законодательный орган государственной власти Саратовской области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lastRenderedPageBreak/>
        <w:t xml:space="preserve">(в ред. Законов Саратовской области от 02.06.2005 </w:t>
      </w:r>
      <w:hyperlink r:id="rId81">
        <w:r w:rsidRPr="00864E31">
          <w:rPr>
            <w:rFonts w:ascii="PT Astra Serif" w:hAnsi="PT Astra Serif"/>
            <w:sz w:val="28"/>
            <w:szCs w:val="28"/>
          </w:rPr>
          <w:t>N 53-ЗСО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28.04.2022 </w:t>
      </w:r>
      <w:hyperlink r:id="rId82">
        <w:r w:rsidRPr="00864E31">
          <w:rPr>
            <w:rFonts w:ascii="PT Astra Serif" w:hAnsi="PT Astra Serif"/>
            <w:sz w:val="28"/>
            <w:szCs w:val="28"/>
          </w:rPr>
          <w:t>N 63-ЗСО</w:t>
        </w:r>
      </w:hyperlink>
      <w:r w:rsidRPr="00864E31">
        <w:rPr>
          <w:rFonts w:ascii="PT Astra Serif" w:hAnsi="PT Astra Serif"/>
          <w:sz w:val="28"/>
          <w:szCs w:val="28"/>
        </w:rPr>
        <w:t>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864E31">
        <w:rPr>
          <w:rFonts w:ascii="PT Astra Serif" w:hAnsi="PT Astra Serif"/>
          <w:sz w:val="28"/>
          <w:szCs w:val="28"/>
        </w:rPr>
        <w:t xml:space="preserve">В соответствии с </w:t>
      </w:r>
      <w:hyperlink r:id="rId83">
        <w:r w:rsidRPr="00864E31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864E31">
        <w:rPr>
          <w:rFonts w:ascii="PT Astra Serif" w:hAnsi="PT Astra Serif"/>
          <w:sz w:val="28"/>
          <w:szCs w:val="28"/>
        </w:rPr>
        <w:t xml:space="preserve"> Российской Федерации, Федеральным </w:t>
      </w:r>
      <w:hyperlink r:id="rId84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от 21 декабря 2021 года N 414-ФЗ "Об общих принципах организации публичной власти в субъектах Российской Федерации" (далее - Федеральный закон) и </w:t>
      </w:r>
      <w:hyperlink r:id="rId85">
        <w:r w:rsidRPr="00864E31">
          <w:rPr>
            <w:rFonts w:ascii="PT Astra Serif" w:hAnsi="PT Astra Serif"/>
            <w:sz w:val="28"/>
            <w:szCs w:val="28"/>
          </w:rPr>
          <w:t>Уставом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(Основным Законом) Саратовской области постоянно действующим представительным и единственным законодательным органом государственной власти области является Саратовская областная Дума (далее - законодательный орган области, областная Дума).</w:t>
      </w:r>
      <w:proofErr w:type="gramEnd"/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Областная Дума вправе осуществлять свои полномочия, если в ее состав избрано не менее двух третей от установленного числа депутатов.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При определении двух третей от установленного числа депутатов в случае получения нецелого числа такое число всегда округляется до целого числа в большую сторону.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(часть 1 в ред. </w:t>
      </w:r>
      <w:hyperlink r:id="rId86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28.04.2022 N 63-ЗСО)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2. Расходы на обеспечение деятельности областной Думы предусматриваются в областном бюджете отдельно от других расходов в соответствии с бюджетной классификацией Российской Федерации.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(п. 2 </w:t>
      </w:r>
      <w:proofErr w:type="gramStart"/>
      <w:r w:rsidRPr="00864E31">
        <w:rPr>
          <w:rFonts w:ascii="PT Astra Serif" w:hAnsi="PT Astra Serif"/>
          <w:sz w:val="28"/>
          <w:szCs w:val="28"/>
        </w:rPr>
        <w:t>введен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</w:t>
      </w:r>
      <w:hyperlink r:id="rId87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04.11.2003 N 67-ЗСО)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3. Управление и распоряжение областной Думой или отдельными депутатами (группами депутатов) средствами областного бюджета в какой бы то ни было форме в процессе исполнения областного бюджета не допускаются, за исключением средств на обеспечение деятельности областной Думы или депутатов.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п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. 3 введен </w:t>
      </w:r>
      <w:hyperlink r:id="rId88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04.11.2003 N 67-ЗСО; в ред. </w:t>
      </w:r>
      <w:hyperlink r:id="rId89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28.04.2022 N 63-ЗСО)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4. Областная Дума обладает правами юридического лица, имеет гербовую печать.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п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. 4 в ред. </w:t>
      </w:r>
      <w:hyperlink r:id="rId90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02.06.2005 N 53-ЗСО)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Статья 2. Принципы деятельности областной Думы</w:t>
      </w: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91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28.04.2022 N 63-ЗСО)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В соответствии с Федеральным законом деятельность областной Думы, входящей в единую систему публичной власти в области, осуществляется в соответствии со следующими принципами: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1) обеспечение соблюдения и защиты прав и свобод человека и гражданина;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lastRenderedPageBreak/>
        <w:t xml:space="preserve">2) верховенство </w:t>
      </w:r>
      <w:hyperlink r:id="rId92">
        <w:r w:rsidRPr="00864E31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864E31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и федеральных законов на всей территории Российской Федерации;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3) государственная и территориальная целостность Российской Федерации;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4) распространение суверенитета Российской Федерации на всю ее территорию;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5) единство системы публичной власти;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6) согласованное функционирование и взаимодействие органов публичной власти на федеральном, региональном, муниципальном уровнях;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7) разделение государственной власти на </w:t>
      </w:r>
      <w:proofErr w:type="gramStart"/>
      <w:r w:rsidRPr="00864E31">
        <w:rPr>
          <w:rFonts w:ascii="PT Astra Serif" w:hAnsi="PT Astra Serif"/>
          <w:sz w:val="28"/>
          <w:szCs w:val="28"/>
        </w:rPr>
        <w:t>законодательную</w:t>
      </w:r>
      <w:proofErr w:type="gramEnd"/>
      <w:r w:rsidRPr="00864E31">
        <w:rPr>
          <w:rFonts w:ascii="PT Astra Serif" w:hAnsi="PT Astra Serif"/>
          <w:sz w:val="28"/>
          <w:szCs w:val="28"/>
        </w:rPr>
        <w:t>, исполнительную и судебную;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8) разграничение предметов ведения и полномочий между уровнями публичной власти;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9) признание и гарантированность местного самоуправления, его самостоятельность в пределах своих полномочий и осуществление на всей территории Российской Федерации;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10) самостоятельное осуществление органами публичной власти своих полномочий;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11) гарантии финансового обеспечения исполнения полномочий, которыми наделяются органы публичной власти в результате разграничения полномочий;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12) обеспечение гласности в деятельности органов публичной власти, в том числе посредством предоставления доступа к информации о деятельности органов публичной власти;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13) государственный контроль (надзор), парламентский контроль и общественный </w:t>
      </w:r>
      <w:proofErr w:type="gramStart"/>
      <w:r w:rsidRPr="00864E31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деятельностью органов публичной власти и их должностных лиц.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Статья 3. Избрание депутатов областной Думы и срок их полномочий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93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02.06.2005 N 53-ЗСО)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1. Депутаты областной Думы избираются гражданами Российской Федерации, проживающими на территории области и обладающими в соответствии с Федеральным законом активным избирательным правом.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(часть 1 в ред. </w:t>
      </w:r>
      <w:hyperlink r:id="rId94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28.04.2022 N 63-ЗСО)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lastRenderedPageBreak/>
        <w:t xml:space="preserve">2. </w:t>
      </w:r>
      <w:proofErr w:type="gramStart"/>
      <w:r w:rsidRPr="00864E31">
        <w:rPr>
          <w:rFonts w:ascii="PT Astra Serif" w:hAnsi="PT Astra Serif"/>
          <w:sz w:val="28"/>
          <w:szCs w:val="28"/>
        </w:rPr>
        <w:t xml:space="preserve">Депутатом областной Думы может быть избран гражданин Российской Федерации, постоянно проживающий в Российской Федерации, не имеющий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обладающий в соответствии с Федеральным законом, </w:t>
      </w:r>
      <w:hyperlink r:id="rId95">
        <w:r w:rsidRPr="00864E31">
          <w:rPr>
            <w:rFonts w:ascii="PT Astra Serif" w:hAnsi="PT Astra Serif"/>
            <w:sz w:val="28"/>
            <w:szCs w:val="28"/>
          </w:rPr>
          <w:t>Уставом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(Основным Законом) Саратовской области и </w:t>
      </w:r>
      <w:hyperlink r:id="rId96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 июня 2007 года N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864E31">
        <w:rPr>
          <w:rFonts w:ascii="PT Astra Serif" w:hAnsi="PT Astra Serif"/>
          <w:sz w:val="28"/>
          <w:szCs w:val="28"/>
        </w:rPr>
        <w:t>105-ЗСО "О выборах депутатов Саратовской областной Думы" пассивным избирательным правом и достигший на день голосования возраста 21 года.</w:t>
      </w:r>
      <w:proofErr w:type="gramEnd"/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(часть 2 в ред. </w:t>
      </w:r>
      <w:hyperlink r:id="rId97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28.04.2022 N 63-ЗСО)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2.1. Срок полномочий депутатов областной Думы одного созыва составляет пять лет. Срок полномочий депутата областной Думы начинается со дня его избрания и прекращается со дня начала работы областной Думы нового созыва.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ч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асть 2.1 введена </w:t>
      </w:r>
      <w:hyperlink r:id="rId98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28.04.2022 N 63-ЗСО)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3. Областная Дума состоит из 36 депутатов, избираемых населением области на основе всеобщего равного и прямого избирательного права при тайном голосовании, из которых 18 депутатов избираются по одномандатным избирательным округам, образуемым на территории </w:t>
      </w:r>
      <w:proofErr w:type="gramStart"/>
      <w:r w:rsidRPr="00864E31">
        <w:rPr>
          <w:rFonts w:ascii="PT Astra Serif" w:hAnsi="PT Astra Serif"/>
          <w:sz w:val="28"/>
          <w:szCs w:val="28"/>
        </w:rPr>
        <w:t>области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на основе единой нормы представительства, 18 депутатов - по областному избирательному округу пропорционально числу голосов, поданных за областные списки кандидатов в депутаты, выдвинутые избирательными объединениями.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Начиная с пятого созыва в областную Думу избираются 45 депутатов: 22 депутата избираются по одномандатным избирательным округам, образуемым на территории </w:t>
      </w:r>
      <w:proofErr w:type="gramStart"/>
      <w:r w:rsidRPr="00864E31">
        <w:rPr>
          <w:rFonts w:ascii="PT Astra Serif" w:hAnsi="PT Astra Serif"/>
          <w:sz w:val="28"/>
          <w:szCs w:val="28"/>
        </w:rPr>
        <w:t>области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на основе единой нормы представительства; 23 депутата избираются по областному избирательному округу пропорционально числу голосов, поданных за областные списки кандидатов в депутаты, выдвинутые избирательными объединениями.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Начиная с седьмого созыва в областную Думу избираются 40 депутатов: 30 депутатов избираются по одномандатным избирательным округам, образуемым на территории </w:t>
      </w:r>
      <w:proofErr w:type="gramStart"/>
      <w:r w:rsidRPr="00864E31">
        <w:rPr>
          <w:rFonts w:ascii="PT Astra Serif" w:hAnsi="PT Astra Serif"/>
          <w:sz w:val="28"/>
          <w:szCs w:val="28"/>
        </w:rPr>
        <w:t>области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на основе единой нормы представительства; 10 депутатов избираются по единому избирательному округу пропорционально числу голосов, поданных за областные списки кандидатов в депутаты, выдвинутые избирательными объединениями.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(абзац введен </w:t>
      </w:r>
      <w:hyperlink r:id="rId99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27.10.2021 N 115-ЗСО)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(часть 3 в ред. </w:t>
      </w:r>
      <w:hyperlink r:id="rId100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01.06.2010 N 85-ЗСО)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4. Началом работы областной Думы нового созыва считается день проведения первого заседания областной Думы нового созыва.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Срок полномочий областной Думы прежнего созыва прекращается с </w:t>
      </w:r>
      <w:r w:rsidRPr="00864E31">
        <w:rPr>
          <w:rFonts w:ascii="PT Astra Serif" w:hAnsi="PT Astra Serif"/>
          <w:sz w:val="28"/>
          <w:szCs w:val="28"/>
        </w:rPr>
        <w:lastRenderedPageBreak/>
        <w:t>момента начала работы областной Думы нового созыва.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Статья 4. Формы деятельности областной Думы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101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02.06.2005 N 53-ЗСО)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1. Формами работы областной Думы могут быть заседания, совещания, депутатские слушания, конференции, "круглые столы", семинары, пресс-конференции и иные формы.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Основной формой работы областной Думы являются ее заседания, на которых рассматриваются и решаются вопросы, отнесенные к ведению законодательного органа области.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в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ред. </w:t>
      </w:r>
      <w:hyperlink r:id="rId102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28.04.2022 N 63-ЗСО)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2. Областная Дума собирается на первое заседание не </w:t>
      </w:r>
      <w:proofErr w:type="gramStart"/>
      <w:r w:rsidRPr="00864E31">
        <w:rPr>
          <w:rFonts w:ascii="PT Astra Serif" w:hAnsi="PT Astra Serif"/>
          <w:sz w:val="28"/>
          <w:szCs w:val="28"/>
        </w:rPr>
        <w:t>позднее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чем на 15-й день после избрания в правомочном составе.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в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ред. </w:t>
      </w:r>
      <w:hyperlink r:id="rId103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28.04.2022 N 63-ЗСО)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Первое заседание областной Думы открывает старейший по возрасту депутат областной Думы нового созыва.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104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25.03.2013 N 40-ЗСО)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3. Заседание областной Думы правомочно, если на нем присутствует более половины от числа депутатов, установленного для законодательного органа области.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в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ред. Законов Саратовской области от 26.06.2003 </w:t>
      </w:r>
      <w:hyperlink r:id="rId105">
        <w:r w:rsidRPr="00864E31">
          <w:rPr>
            <w:rFonts w:ascii="PT Astra Serif" w:hAnsi="PT Astra Serif"/>
            <w:sz w:val="28"/>
            <w:szCs w:val="28"/>
          </w:rPr>
          <w:t>N 42-ЗСО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31.10.2005 </w:t>
      </w:r>
      <w:hyperlink r:id="rId106">
        <w:r w:rsidRPr="00864E31">
          <w:rPr>
            <w:rFonts w:ascii="PT Astra Serif" w:hAnsi="PT Astra Serif"/>
            <w:sz w:val="28"/>
            <w:szCs w:val="28"/>
          </w:rPr>
          <w:t>N 102-ЗСО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28.04.2022 </w:t>
      </w:r>
      <w:hyperlink r:id="rId107">
        <w:r w:rsidRPr="00864E31">
          <w:rPr>
            <w:rFonts w:ascii="PT Astra Serif" w:hAnsi="PT Astra Serif"/>
            <w:sz w:val="28"/>
            <w:szCs w:val="28"/>
          </w:rPr>
          <w:t>N 63-ЗСО</w:t>
        </w:r>
      </w:hyperlink>
      <w:r w:rsidRPr="00864E31">
        <w:rPr>
          <w:rFonts w:ascii="PT Astra Serif" w:hAnsi="PT Astra Serif"/>
          <w:sz w:val="28"/>
          <w:szCs w:val="28"/>
        </w:rPr>
        <w:t>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4. Заседания областной Думы проводятся в соответствии с Федеральным законом, </w:t>
      </w:r>
      <w:hyperlink r:id="rId108">
        <w:r w:rsidRPr="00864E31">
          <w:rPr>
            <w:rFonts w:ascii="PT Astra Serif" w:hAnsi="PT Astra Serif"/>
            <w:sz w:val="28"/>
            <w:szCs w:val="28"/>
          </w:rPr>
          <w:t>Уставом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(Основным Законом) Саратовской области, настоящим Законом, </w:t>
      </w:r>
      <w:hyperlink r:id="rId109">
        <w:r w:rsidRPr="00864E31">
          <w:rPr>
            <w:rFonts w:ascii="PT Astra Serif" w:hAnsi="PT Astra Serif"/>
            <w:sz w:val="28"/>
            <w:szCs w:val="28"/>
          </w:rPr>
          <w:t>Регламентом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областной Думы. Порядок созыва, проведения заседаний областной Думы и участия в них депутатов устанавливается настоящим Законом, </w:t>
      </w:r>
      <w:hyperlink r:id="rId110">
        <w:r w:rsidRPr="00864E31">
          <w:rPr>
            <w:rFonts w:ascii="PT Astra Serif" w:hAnsi="PT Astra Serif"/>
            <w:sz w:val="28"/>
            <w:szCs w:val="28"/>
          </w:rPr>
          <w:t>Регламентом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областной Думы.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в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ред. Законов Саратовской области от 27.10.2021 </w:t>
      </w:r>
      <w:hyperlink r:id="rId111">
        <w:r w:rsidRPr="00864E31">
          <w:rPr>
            <w:rFonts w:ascii="PT Astra Serif" w:hAnsi="PT Astra Serif"/>
            <w:sz w:val="28"/>
            <w:szCs w:val="28"/>
          </w:rPr>
          <w:t>N 119-ЗСО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28.04.2022 </w:t>
      </w:r>
      <w:hyperlink r:id="rId112">
        <w:r w:rsidRPr="00864E31">
          <w:rPr>
            <w:rFonts w:ascii="PT Astra Serif" w:hAnsi="PT Astra Serif"/>
            <w:sz w:val="28"/>
            <w:szCs w:val="28"/>
          </w:rPr>
          <w:t>N 63-ЗСО</w:t>
        </w:r>
      </w:hyperlink>
      <w:r w:rsidRPr="00864E31">
        <w:rPr>
          <w:rFonts w:ascii="PT Astra Serif" w:hAnsi="PT Astra Serif"/>
          <w:sz w:val="28"/>
          <w:szCs w:val="28"/>
        </w:rPr>
        <w:t>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5. Очередные заседания областной Думы проводятся не реже одного раза в месяц. Внеочередные заседания областной Думы созываются по инициативе Совета областной Думы, Председателя областной Думы, Губернатора области, одного из комитетов областной Думы, а также группы депутатов областной Думы в составе не менее одной трети от установленного числа депутатов - не позднее 5 дней со дня поступления обращения о созыве внеочередного заседания.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в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ред. </w:t>
      </w:r>
      <w:hyperlink r:id="rId113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01.03.2002 N 13-ЗСО)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6. </w:t>
      </w:r>
      <w:proofErr w:type="gramStart"/>
      <w:r w:rsidRPr="00864E31">
        <w:rPr>
          <w:rFonts w:ascii="PT Astra Serif" w:hAnsi="PT Astra Serif"/>
          <w:sz w:val="28"/>
          <w:szCs w:val="28"/>
        </w:rPr>
        <w:t xml:space="preserve">В соответствии с Федеральным законом заседания областной Думы </w:t>
      </w:r>
      <w:r w:rsidRPr="00864E31">
        <w:rPr>
          <w:rFonts w:ascii="PT Astra Serif" w:hAnsi="PT Astra Serif"/>
          <w:sz w:val="28"/>
          <w:szCs w:val="28"/>
        </w:rPr>
        <w:lastRenderedPageBreak/>
        <w:t xml:space="preserve">являются открытыми, за исключением случаев, установленных федеральными законами, </w:t>
      </w:r>
      <w:hyperlink r:id="rId114">
        <w:r w:rsidRPr="00864E31">
          <w:rPr>
            <w:rFonts w:ascii="PT Astra Serif" w:hAnsi="PT Astra Serif"/>
            <w:sz w:val="28"/>
            <w:szCs w:val="28"/>
          </w:rPr>
          <w:t>Уставом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(Основным Законом) Саратовской области), законами области, а также </w:t>
      </w:r>
      <w:hyperlink r:id="rId115">
        <w:r w:rsidRPr="00864E31">
          <w:rPr>
            <w:rFonts w:ascii="PT Astra Serif" w:hAnsi="PT Astra Serif"/>
            <w:sz w:val="28"/>
            <w:szCs w:val="28"/>
          </w:rPr>
          <w:t>Регламентом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областной Думы.</w:t>
      </w:r>
      <w:proofErr w:type="gramEnd"/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ч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асть 6 в ред. </w:t>
      </w:r>
      <w:hyperlink r:id="rId116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28.04.2022 N 63-ЗСО)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111"/>
      <w:bookmarkEnd w:id="1"/>
      <w:r w:rsidRPr="00864E31">
        <w:rPr>
          <w:rFonts w:ascii="PT Astra Serif" w:hAnsi="PT Astra Serif"/>
          <w:sz w:val="28"/>
          <w:szCs w:val="28"/>
        </w:rPr>
        <w:t xml:space="preserve">7. </w:t>
      </w:r>
      <w:proofErr w:type="gramStart"/>
      <w:r w:rsidRPr="00864E31">
        <w:rPr>
          <w:rFonts w:ascii="PT Astra Serif" w:hAnsi="PT Astra Serif"/>
          <w:sz w:val="28"/>
          <w:szCs w:val="28"/>
        </w:rPr>
        <w:t>Вход в здание областной Думы, в том числе в помещения, где проводятся заседания областной Думы, Совета областной Думы, комитетов, комиссий областной Думы, рабочих групп, а также иные мероприятия, проводимые областной Думой, с плакатами, транспарантами, иными средствами наглядной агитации, мегафонами, иными звукоусиливающими и звуковоспроизводящими устройствами (за исключением средств связи, слуховых аппаратов) и (или) их использование в здании областной Думы без письменного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согласования Председателем областной Думы запрещаются (запрещается).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(часть 7 введена </w:t>
      </w:r>
      <w:hyperlink r:id="rId117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27.10.2021 N 119-ЗСО)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8. На заседаниях областной Думы депутаты вправе участвовать в обсуждении вопросов повестки дня в порядке, установленном </w:t>
      </w:r>
      <w:hyperlink r:id="rId118">
        <w:r w:rsidRPr="00864E31">
          <w:rPr>
            <w:rFonts w:ascii="PT Astra Serif" w:hAnsi="PT Astra Serif"/>
            <w:sz w:val="28"/>
            <w:szCs w:val="28"/>
          </w:rPr>
          <w:t>Регламентом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областной Думы.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Депутаты областной Думы выступают с трибуны или со своего рабочего места в зале заседаний, за исключением выступлений на заседании областной Думы, проводимом в дистанционной форме.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64E31">
        <w:rPr>
          <w:rFonts w:ascii="PT Astra Serif" w:hAnsi="PT Astra Serif"/>
          <w:sz w:val="28"/>
          <w:szCs w:val="28"/>
        </w:rPr>
        <w:t xml:space="preserve">В заседаниях областной Думы вправе участвовать, в том числе выступать, сенаторы Российской Федерации - представители от законодательного и исполнительного органов области и депутаты Государственной Думы Федерального Собрания Российской Федерации, входившие в качестве кандидатов в региональную группу кандидатов федерального списка кандидатов или избранные по одномандатным избирательным округам, образованным на территории области, в порядке, определенном </w:t>
      </w:r>
      <w:hyperlink r:id="rId119">
        <w:r w:rsidRPr="00864E31">
          <w:rPr>
            <w:rFonts w:ascii="PT Astra Serif" w:hAnsi="PT Astra Serif"/>
            <w:sz w:val="28"/>
            <w:szCs w:val="28"/>
          </w:rPr>
          <w:t>Регламентом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областной Думы.</w:t>
      </w:r>
      <w:proofErr w:type="gramEnd"/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(абзац введен </w:t>
      </w:r>
      <w:hyperlink r:id="rId120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28.04.2022 N 63-ЗСО)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(часть 8 введена </w:t>
      </w:r>
      <w:hyperlink r:id="rId121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27.10.2021 N 119-ЗСО)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9. </w:t>
      </w:r>
      <w:proofErr w:type="gramStart"/>
      <w:r w:rsidRPr="00864E31">
        <w:rPr>
          <w:rFonts w:ascii="PT Astra Serif" w:hAnsi="PT Astra Serif"/>
          <w:sz w:val="28"/>
          <w:szCs w:val="28"/>
        </w:rPr>
        <w:t xml:space="preserve">При проведении заседаний областной Думы, Совета областной Думы, комитетов, комиссий областной Думы, а также иных мероприятий, проводимых областной Думой, депутаты, иные лица, присутствующие на них в соответствии с </w:t>
      </w:r>
      <w:hyperlink r:id="rId122">
        <w:r w:rsidRPr="00864E31">
          <w:rPr>
            <w:rFonts w:ascii="PT Astra Serif" w:hAnsi="PT Astra Serif"/>
            <w:sz w:val="28"/>
            <w:szCs w:val="28"/>
          </w:rPr>
          <w:t>Регламентом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областной Думы, обязаны выполнять решения областной Думы, Совета областной Думы, комитета, комиссии областной Думы, не создавать препятствий проведению заседаний, в том числе путем выступлений без разрешения председательствующего, прерывания председательствующего, выкриков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, аплодисментов во время выступления кого-либо из присутствующих на заседании, использования предметов и устройств, указанных в </w:t>
      </w:r>
      <w:hyperlink w:anchor="P111">
        <w:r w:rsidRPr="00864E31">
          <w:rPr>
            <w:rFonts w:ascii="PT Astra Serif" w:hAnsi="PT Astra Serif"/>
            <w:sz w:val="28"/>
            <w:szCs w:val="28"/>
          </w:rPr>
          <w:t>части 7</w:t>
        </w:r>
      </w:hyperlink>
      <w:r w:rsidRPr="00864E31">
        <w:rPr>
          <w:rFonts w:ascii="PT Astra Serif" w:hAnsi="PT Astra Serif"/>
          <w:sz w:val="28"/>
          <w:szCs w:val="28"/>
        </w:rPr>
        <w:t xml:space="preserve"> настоящей статьи.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lastRenderedPageBreak/>
        <w:t xml:space="preserve">(часть 9 введена </w:t>
      </w:r>
      <w:hyperlink r:id="rId123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27.10.2021 N 119-ЗСО)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Статья 5. Полномочия областной Думы</w:t>
      </w: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124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02.06.2005 N 53-ЗСО)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1. В соответствии с Федеральным законом областная Дума: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а) принимает </w:t>
      </w:r>
      <w:hyperlink r:id="rId125">
        <w:r w:rsidRPr="00864E31">
          <w:rPr>
            <w:rFonts w:ascii="PT Astra Serif" w:hAnsi="PT Astra Serif"/>
            <w:sz w:val="28"/>
            <w:szCs w:val="28"/>
          </w:rPr>
          <w:t>Устав</w:t>
        </w:r>
      </w:hyperlink>
      <w:r w:rsidRPr="00864E31">
        <w:rPr>
          <w:rFonts w:ascii="PT Astra Serif" w:hAnsi="PT Astra Serif"/>
          <w:sz w:val="28"/>
          <w:szCs w:val="28"/>
        </w:rPr>
        <w:t xml:space="preserve"> (Основной Закон) Саратовской области и поправки к нему;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б) обладает правом законодательной инициативы в Федеральном Собрании Российской Федерации;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в) осуществляет законодательное регулирование по предметам ведения области и предметам совместного ведения Российской Федерации и субъектов Российской Федерации в пределах полномочий области;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г) заслушивает ежегодный отчет о результатах деятельности Правительства области, в том числе по вопросам, поставленным областной Думой, представленный Губернатором области;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д) заслушивает в соответствии с федеральным законодательством отчет должностного лица территориального органа Министерства внутренних дел Российской Федерации по Саратовской области о деятельности территориального органа Министерства внутренних дел Российской Федерации по Саратовской области;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е) заслушивает информацию о деятельности территориальных органов федеральных органов исполнительной власти и органов местного самоуправления в Саратовской области, определяет порядок участия в заседаниях областной Думы руководителей исполнительных органов области в соответствии со </w:t>
      </w:r>
      <w:hyperlink r:id="rId126">
        <w:r w:rsidRPr="00864E31">
          <w:rPr>
            <w:rFonts w:ascii="PT Astra Serif" w:hAnsi="PT Astra Serif"/>
            <w:sz w:val="28"/>
            <w:szCs w:val="28"/>
          </w:rPr>
          <w:t>статьей 11</w:t>
        </w:r>
      </w:hyperlink>
      <w:r w:rsidRPr="00864E31">
        <w:rPr>
          <w:rFonts w:ascii="PT Astra Serif" w:hAnsi="PT Astra Serif"/>
          <w:sz w:val="28"/>
          <w:szCs w:val="28"/>
        </w:rPr>
        <w:t xml:space="preserve"> Федерального закона;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ж) осуществляет иные полномочия, установленные </w:t>
      </w:r>
      <w:hyperlink r:id="rId127">
        <w:r w:rsidRPr="00864E31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864E31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</w:t>
      </w:r>
      <w:hyperlink r:id="rId128">
        <w:r w:rsidRPr="00864E31">
          <w:rPr>
            <w:rFonts w:ascii="PT Astra Serif" w:hAnsi="PT Astra Serif"/>
            <w:sz w:val="28"/>
            <w:szCs w:val="28"/>
          </w:rPr>
          <w:t>Уставом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(Основным Законом) Саратовской области и законами области.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(часть 1 в ред. </w:t>
      </w:r>
      <w:hyperlink r:id="rId129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28.04.2022 N 63-ЗСО)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2. Законом Саратовской области: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а) утверждаются областной бюджет и отчет о его исполнении;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б) в пределах полномочий, определенных Федеральным законом, устанавливается порядок проведения выборов в органы местного самоуправления на территории области;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в) утверждается порядок осуществления стратегического планирования в </w:t>
      </w:r>
      <w:r w:rsidRPr="00864E31">
        <w:rPr>
          <w:rFonts w:ascii="PT Astra Serif" w:hAnsi="PT Astra Serif"/>
          <w:sz w:val="28"/>
          <w:szCs w:val="28"/>
        </w:rPr>
        <w:lastRenderedPageBreak/>
        <w:t>области;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г) в соответствии с законодательством Российской Федерации о налогах и сборах устанавливаются, вводятся в действие (прекращают действие) налоги и сборы, определяются налоговые ставки (ставки сборов), порядок и сроки уплаты налогов, сборов, устанавливаются (отменяются) налоговые льготы (льготы по сборам) и (или) основания и порядок их применения;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д) утверждаются бюджет территориального государственного внебюджетного фонда области и отчет об исполнении бюджета территориального государственного внебюджетного фонда области;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е) устанавливается порядок управления и распоряжения государственной собственностью области, в том числе акциями (долями участия, паями) области в уставных (складочных) капиталах организаций;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ж) утверждаются заключение и расторжение договоров Саратовской области;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з) устанавливается порядок назначения и проведения областного референдума;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и) устанавливаются порядок проведения выборов депутатов областной Думы, порядок проведения выборов Губернатора области;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к) устанавливаются административно-территориальное устройство области и порядок его изменения;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л) в пределах полномочий, определенных Федеральным законом, осуществляется наделение органов местного самоуправления отдельными государственными полномочиями области;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м) образуется Счетная палата Саратовской области;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н) устанавливается в соответствии с федеральным законодательством порядок охраны объектов природного и культурного наследия на территории области;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о) устанавливается административная ответственность в соответствии с законодательством;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п) устанавливается порядок учреждения почетных званий области и наград государственных органов области;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р) регулируются иные вопросы, относящиеся в соответствии с </w:t>
      </w:r>
      <w:hyperlink r:id="rId130">
        <w:r w:rsidRPr="00864E31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864E31">
        <w:rPr>
          <w:rFonts w:ascii="PT Astra Serif" w:hAnsi="PT Astra Serif"/>
          <w:sz w:val="28"/>
          <w:szCs w:val="28"/>
        </w:rPr>
        <w:t xml:space="preserve"> Российской Федерации, федеральными конституционными законами, федеральными законами, </w:t>
      </w:r>
      <w:hyperlink r:id="rId131">
        <w:r w:rsidRPr="00864E31">
          <w:rPr>
            <w:rFonts w:ascii="PT Astra Serif" w:hAnsi="PT Astra Serif"/>
            <w:sz w:val="28"/>
            <w:szCs w:val="28"/>
          </w:rPr>
          <w:t>Уставом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(Основным Законом) Саратовской области и законами области к ведению и полномочиям области.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(часть 2 в ред. </w:t>
      </w:r>
      <w:hyperlink r:id="rId132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28.04.2022 N 63-ЗСО)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lastRenderedPageBreak/>
        <w:t>3. Постановлением областной Думы: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а) утратил силу с 1 июня 2012 года. - </w:t>
      </w:r>
      <w:hyperlink r:id="rId133">
        <w:r w:rsidRPr="00864E31">
          <w:rPr>
            <w:rFonts w:ascii="PT Astra Serif" w:hAnsi="PT Astra Serif"/>
            <w:sz w:val="28"/>
            <w:szCs w:val="28"/>
          </w:rPr>
          <w:t>Закон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31.05.2012 N 87-ЗСО;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б) принимается </w:t>
      </w:r>
      <w:hyperlink r:id="rId134">
        <w:r w:rsidRPr="00864E31">
          <w:rPr>
            <w:rFonts w:ascii="PT Astra Serif" w:hAnsi="PT Astra Serif"/>
            <w:sz w:val="28"/>
            <w:szCs w:val="28"/>
          </w:rPr>
          <w:t>Регламент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областной </w:t>
      </w:r>
      <w:proofErr w:type="gramStart"/>
      <w:r w:rsidRPr="00864E31">
        <w:rPr>
          <w:rFonts w:ascii="PT Astra Serif" w:hAnsi="PT Astra Serif"/>
          <w:sz w:val="28"/>
          <w:szCs w:val="28"/>
        </w:rPr>
        <w:t>Думы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и решаются вопросы внутреннего распорядка ее деятельности;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в) оформляется решение о согласовании назначения кандидатур на должность вице-губернатора области - руководителя аппарата Губернатора области, первого заместителя Председателя Правительства области, заместителей Председателя Правительства области, министра финансов области;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Законов Саратовской области от 26.06.2006 </w:t>
      </w:r>
      <w:hyperlink r:id="rId135">
        <w:r w:rsidRPr="00864E31">
          <w:rPr>
            <w:rFonts w:ascii="PT Astra Serif" w:hAnsi="PT Astra Serif"/>
            <w:sz w:val="28"/>
            <w:szCs w:val="28"/>
          </w:rPr>
          <w:t>N 68-ЗСО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09.04.2012 </w:t>
      </w:r>
      <w:hyperlink r:id="rId136">
        <w:r w:rsidRPr="00864E31">
          <w:rPr>
            <w:rFonts w:ascii="PT Astra Serif" w:hAnsi="PT Astra Serif"/>
            <w:sz w:val="28"/>
            <w:szCs w:val="28"/>
          </w:rPr>
          <w:t>N 56-ЗСО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20.11.2013 </w:t>
      </w:r>
      <w:hyperlink r:id="rId137">
        <w:r w:rsidRPr="00864E31">
          <w:rPr>
            <w:rFonts w:ascii="PT Astra Serif" w:hAnsi="PT Astra Serif"/>
            <w:sz w:val="28"/>
            <w:szCs w:val="28"/>
          </w:rPr>
          <w:t>N 195-ЗСО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05.09.2016 </w:t>
      </w:r>
      <w:hyperlink r:id="rId138">
        <w:r w:rsidRPr="00864E31">
          <w:rPr>
            <w:rFonts w:ascii="PT Astra Serif" w:hAnsi="PT Astra Serif"/>
            <w:sz w:val="28"/>
            <w:szCs w:val="28"/>
          </w:rPr>
          <w:t>N 106-ЗСО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864E31">
        <w:rPr>
          <w:rFonts w:ascii="PT Astra Serif" w:hAnsi="PT Astra Serif"/>
          <w:sz w:val="28"/>
          <w:szCs w:val="28"/>
        </w:rPr>
        <w:t>от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22.05.2019 </w:t>
      </w:r>
      <w:hyperlink r:id="rId139">
        <w:r w:rsidRPr="00864E31">
          <w:rPr>
            <w:rFonts w:ascii="PT Astra Serif" w:hAnsi="PT Astra Serif"/>
            <w:sz w:val="28"/>
            <w:szCs w:val="28"/>
          </w:rPr>
          <w:t>N 36-ЗСО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27.05.2020 </w:t>
      </w:r>
      <w:hyperlink r:id="rId140">
        <w:r w:rsidRPr="00864E31">
          <w:rPr>
            <w:rFonts w:ascii="PT Astra Serif" w:hAnsi="PT Astra Serif"/>
            <w:sz w:val="28"/>
            <w:szCs w:val="28"/>
          </w:rPr>
          <w:t>N 50-ЗСО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02.12.2020 </w:t>
      </w:r>
      <w:hyperlink r:id="rId141">
        <w:r w:rsidRPr="00864E31">
          <w:rPr>
            <w:rFonts w:ascii="PT Astra Serif" w:hAnsi="PT Astra Serif"/>
            <w:sz w:val="28"/>
            <w:szCs w:val="28"/>
          </w:rPr>
          <w:t>N 147-ЗСО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25.05.2022 </w:t>
      </w:r>
      <w:hyperlink r:id="rId142">
        <w:r w:rsidRPr="00864E31">
          <w:rPr>
            <w:rFonts w:ascii="PT Astra Serif" w:hAnsi="PT Astra Serif"/>
            <w:sz w:val="28"/>
            <w:szCs w:val="28"/>
          </w:rPr>
          <w:t>N 66-ЗСО</w:t>
        </w:r>
      </w:hyperlink>
      <w:r w:rsidRPr="00864E31">
        <w:rPr>
          <w:rFonts w:ascii="PT Astra Serif" w:hAnsi="PT Astra Serif"/>
          <w:sz w:val="28"/>
          <w:szCs w:val="28"/>
        </w:rPr>
        <w:t>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г) назначаются мировые судьи области;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д) назначается половина установленного численного состава членов избирательной комиссии Саратовской области;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е) назначается Уполномоченный по правам человека в Саратовской области, Уполномоченный по правам ребенка в Саратовской области и Уполномоченный по защите прав предпринимателей в Саратовской области;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(п. "е" в ред. </w:t>
      </w:r>
      <w:hyperlink r:id="rId143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03.12.2014 N 164-ЗСО)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ж) назначаются представители общественности в квалификационную коллегию судей Саратовской области;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з) оформляется решение об избрании представителей от областной Думы в квалификационную комиссию при адвокатской палате Саратовской области;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и) назначаются председатель, заместитель председателя, аудиторы Счетной палаты Саратовской области;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144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29.07.2010 N 143-ЗСО)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к) оформляется решение о наделении депутата областной Думы полномочиями сенатора Российской Федерации - представителя от областной Думы;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Законов Саратовской области от 26.02.2013 </w:t>
      </w:r>
      <w:hyperlink r:id="rId145">
        <w:r w:rsidRPr="00864E31">
          <w:rPr>
            <w:rFonts w:ascii="PT Astra Serif" w:hAnsi="PT Astra Serif"/>
            <w:sz w:val="28"/>
            <w:szCs w:val="28"/>
          </w:rPr>
          <w:t>N 17-ЗСО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02.12.2020 </w:t>
      </w:r>
      <w:hyperlink r:id="rId146">
        <w:r w:rsidRPr="00864E31">
          <w:rPr>
            <w:rFonts w:ascii="PT Astra Serif" w:hAnsi="PT Astra Serif"/>
            <w:sz w:val="28"/>
            <w:szCs w:val="28"/>
          </w:rPr>
          <w:t>N 147-ЗСО</w:t>
        </w:r>
      </w:hyperlink>
      <w:r w:rsidRPr="00864E31">
        <w:rPr>
          <w:rFonts w:ascii="PT Astra Serif" w:hAnsi="PT Astra Serif"/>
          <w:sz w:val="28"/>
          <w:szCs w:val="28"/>
        </w:rPr>
        <w:t>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л) назначаются выборы депутатов областной Думы, выборы Губернатора области;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Законов Саратовской области от 31.05.2012 </w:t>
      </w:r>
      <w:hyperlink r:id="rId147">
        <w:r w:rsidRPr="00864E31">
          <w:rPr>
            <w:rFonts w:ascii="PT Astra Serif" w:hAnsi="PT Astra Serif"/>
            <w:sz w:val="28"/>
            <w:szCs w:val="28"/>
          </w:rPr>
          <w:t>N 87-ЗСО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28.04.2022 </w:t>
      </w:r>
      <w:hyperlink r:id="rId148">
        <w:r w:rsidRPr="00864E31">
          <w:rPr>
            <w:rFonts w:ascii="PT Astra Serif" w:hAnsi="PT Astra Serif"/>
            <w:sz w:val="28"/>
            <w:szCs w:val="28"/>
          </w:rPr>
          <w:t xml:space="preserve">N </w:t>
        </w:r>
        <w:r w:rsidRPr="00864E31">
          <w:rPr>
            <w:rFonts w:ascii="PT Astra Serif" w:hAnsi="PT Astra Serif"/>
            <w:sz w:val="28"/>
            <w:szCs w:val="28"/>
          </w:rPr>
          <w:lastRenderedPageBreak/>
          <w:t>63-ЗСО</w:t>
        </w:r>
      </w:hyperlink>
      <w:r w:rsidRPr="00864E31">
        <w:rPr>
          <w:rFonts w:ascii="PT Astra Serif" w:hAnsi="PT Astra Serif"/>
          <w:sz w:val="28"/>
          <w:szCs w:val="28"/>
        </w:rPr>
        <w:t>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м) назначается областной референдум в случаях, предусмотренных законом области;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н) оформляется решение о недоверии (доверии) Губернатору области, а также решение о недоверии (доверии) руководителям исполнительных органов области, в назначении которых на должность областная Дума принимала участие в соответствии с </w:t>
      </w:r>
      <w:hyperlink r:id="rId149">
        <w:r w:rsidRPr="00864E31">
          <w:rPr>
            <w:rFonts w:ascii="PT Astra Serif" w:hAnsi="PT Astra Serif"/>
            <w:sz w:val="28"/>
            <w:szCs w:val="28"/>
          </w:rPr>
          <w:t>Уставом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(Основным Законом) Саратовской области;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150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23.03.2023 N 26-ЗСО)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н.1) утратил силу. - </w:t>
      </w:r>
      <w:hyperlink r:id="rId151">
        <w:r w:rsidRPr="00864E31">
          <w:rPr>
            <w:rFonts w:ascii="PT Astra Serif" w:hAnsi="PT Astra Serif"/>
            <w:sz w:val="28"/>
            <w:szCs w:val="28"/>
          </w:rPr>
          <w:t>Закон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26.10.2010 N 192-ЗСО;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о) оформляются иные решения по вопросам, отнесенным </w:t>
      </w:r>
      <w:hyperlink r:id="rId152">
        <w:r w:rsidRPr="00864E31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864E31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</w:t>
      </w:r>
      <w:hyperlink r:id="rId153">
        <w:r w:rsidRPr="00864E31">
          <w:rPr>
            <w:rFonts w:ascii="PT Astra Serif" w:hAnsi="PT Astra Serif"/>
            <w:sz w:val="28"/>
            <w:szCs w:val="28"/>
          </w:rPr>
          <w:t>Уставом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(Основным Законом) Саратовской области и законами области к ведению областной Думы.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3.1. Областная Дума заслушивает ежегодные доклады Уполномоченного по правам человека в Саратовской области о его деятельности, ежегодные доклады Уполномоченного по правам ребенка в Саратовской области о результатах его деятельности, </w:t>
      </w:r>
      <w:proofErr w:type="gramStart"/>
      <w:r w:rsidRPr="00864E31">
        <w:rPr>
          <w:rFonts w:ascii="PT Astra Serif" w:hAnsi="PT Astra Serif"/>
          <w:sz w:val="28"/>
          <w:szCs w:val="28"/>
        </w:rPr>
        <w:t>содержащие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в том числе оценку соблюдения прав и законных интересов детей на территории области, а также предложения о совершенствовании их правового положения и ежегодные доклады Уполномоченного по защите прав предпринимателей в Саратовской области о результатах его деятельности.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Законов Саратовской области от 03.12.2014 </w:t>
      </w:r>
      <w:hyperlink r:id="rId154">
        <w:r w:rsidRPr="00864E31">
          <w:rPr>
            <w:rFonts w:ascii="PT Astra Serif" w:hAnsi="PT Astra Serif"/>
            <w:sz w:val="28"/>
            <w:szCs w:val="28"/>
          </w:rPr>
          <w:t>N 164-ЗСО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28.04.2022 </w:t>
      </w:r>
      <w:hyperlink r:id="rId155">
        <w:r w:rsidRPr="00864E31">
          <w:rPr>
            <w:rFonts w:ascii="PT Astra Serif" w:hAnsi="PT Astra Serif"/>
            <w:sz w:val="28"/>
            <w:szCs w:val="28"/>
          </w:rPr>
          <w:t>N 63-ЗСО</w:t>
        </w:r>
      </w:hyperlink>
      <w:r w:rsidRPr="00864E31">
        <w:rPr>
          <w:rFonts w:ascii="PT Astra Serif" w:hAnsi="PT Astra Serif"/>
          <w:sz w:val="28"/>
          <w:szCs w:val="28"/>
        </w:rPr>
        <w:t>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3.2. Направленный в областную Думу сенатором Российской Федерации - представителем от областной Думы отчет (информация) о его деятельности за отчетный год рассматривается областной Думой в порядке, установленном </w:t>
      </w:r>
      <w:hyperlink r:id="rId156">
        <w:r w:rsidRPr="00864E31">
          <w:rPr>
            <w:rFonts w:ascii="PT Astra Serif" w:hAnsi="PT Astra Serif"/>
            <w:sz w:val="28"/>
            <w:szCs w:val="28"/>
          </w:rPr>
          <w:t>Регламентом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областной Думы.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ч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асть 3.2 введена </w:t>
      </w:r>
      <w:hyperlink r:id="rId157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25.12.2024 N 174-ЗСО)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4. В соответствии с Федеральным законом областная Дума в пределах и формах, установленных </w:t>
      </w:r>
      <w:hyperlink r:id="rId158">
        <w:r w:rsidRPr="00864E31">
          <w:rPr>
            <w:rFonts w:ascii="PT Astra Serif" w:hAnsi="PT Astra Serif"/>
            <w:sz w:val="28"/>
            <w:szCs w:val="28"/>
          </w:rPr>
          <w:t>Уставом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(Основным Законом) Саратовской области и законами области: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а) осуществляет наряду с другими уполномоченными на то органами </w:t>
      </w:r>
      <w:proofErr w:type="gramStart"/>
      <w:r w:rsidRPr="00864E31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соблюдением и исполнением законов области, исполнением областного бюджета, исполнением бюджета территориального государственного внебюджетного фонда области, соблюдением установленного порядка распоряжения государственной собственностью области;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159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28.04.2022 N 63-ЗСО)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lastRenderedPageBreak/>
        <w:t xml:space="preserve">б) осуществляет иные полномочия, установленные </w:t>
      </w:r>
      <w:hyperlink r:id="rId160">
        <w:r w:rsidRPr="00864E31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864E31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</w:t>
      </w:r>
      <w:hyperlink r:id="rId161">
        <w:r w:rsidRPr="00864E31">
          <w:rPr>
            <w:rFonts w:ascii="PT Astra Serif" w:hAnsi="PT Astra Serif"/>
            <w:sz w:val="28"/>
            <w:szCs w:val="28"/>
          </w:rPr>
          <w:t>Уставом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(Основным Законом) Саратовской области и законами области.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5. В соответствии с Федеральным законом областная Дума вправе принять решение об учреждении печатного средства массовой информации и сетевого издания для обнародования (официального опубликования) правовых актов органов государственной власти области, иной официальной информации.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ч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асть 5 в ред. </w:t>
      </w:r>
      <w:hyperlink r:id="rId162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04.02.2014 N 5-ЗСО)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Статья 6. Право законодательной инициативы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187"/>
      <w:bookmarkEnd w:id="2"/>
      <w:r w:rsidRPr="00864E31">
        <w:rPr>
          <w:rFonts w:ascii="PT Astra Serif" w:hAnsi="PT Astra Serif"/>
          <w:sz w:val="28"/>
          <w:szCs w:val="28"/>
        </w:rPr>
        <w:t>1. Право законодательной инициативы в областной Думе принадлежит депутатам областной Думы, Губернатору области, Правительству области, представительным органам местного самоуправления, прокурору области, областному суду, Молодежному парламенту при областной Думе.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в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ред. Законов Саратовской области от 20.12.2019 </w:t>
      </w:r>
      <w:hyperlink r:id="rId163">
        <w:r w:rsidRPr="00864E31">
          <w:rPr>
            <w:rFonts w:ascii="PT Astra Serif" w:hAnsi="PT Astra Serif"/>
            <w:sz w:val="28"/>
            <w:szCs w:val="28"/>
          </w:rPr>
          <w:t>N 143-ЗСО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02.12.2020 </w:t>
      </w:r>
      <w:hyperlink r:id="rId164">
        <w:r w:rsidRPr="00864E31">
          <w:rPr>
            <w:rFonts w:ascii="PT Astra Serif" w:hAnsi="PT Astra Serif"/>
            <w:sz w:val="28"/>
            <w:szCs w:val="28"/>
          </w:rPr>
          <w:t>N 144-ЗСО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27.12.2023 </w:t>
      </w:r>
      <w:hyperlink r:id="rId165">
        <w:r w:rsidRPr="00864E31">
          <w:rPr>
            <w:rFonts w:ascii="PT Astra Serif" w:hAnsi="PT Astra Serif"/>
            <w:sz w:val="28"/>
            <w:szCs w:val="28"/>
          </w:rPr>
          <w:t>N 153-ЗСО</w:t>
        </w:r>
      </w:hyperlink>
      <w:r w:rsidRPr="00864E31">
        <w:rPr>
          <w:rFonts w:ascii="PT Astra Serif" w:hAnsi="PT Astra Serif"/>
          <w:sz w:val="28"/>
          <w:szCs w:val="28"/>
        </w:rPr>
        <w:t>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2. Проекты законов, исходящие от государственных органов, общественных объединений, граждан, не обладающих правом законодательной инициативы, могут быть внесены для рассмотрения в областную Думу субъектами права законодательной инициативы, указанными в </w:t>
      </w:r>
      <w:hyperlink w:anchor="P187">
        <w:r w:rsidRPr="00864E31">
          <w:rPr>
            <w:rFonts w:ascii="PT Astra Serif" w:hAnsi="PT Astra Serif"/>
            <w:sz w:val="28"/>
            <w:szCs w:val="28"/>
          </w:rPr>
          <w:t>пункте 1</w:t>
        </w:r>
      </w:hyperlink>
      <w:r w:rsidRPr="00864E31">
        <w:rPr>
          <w:rFonts w:ascii="PT Astra Serif" w:hAnsi="PT Astra Serif"/>
          <w:sz w:val="28"/>
          <w:szCs w:val="28"/>
        </w:rPr>
        <w:t xml:space="preserve"> настоящей статьи.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Статья 7. Право законодательной инициативы областной Думы в Федеральном Собрании Российской Федерации</w:t>
      </w: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166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28.04.2022 N 63-ЗСО)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1. В соответствии с </w:t>
      </w:r>
      <w:hyperlink r:id="rId167">
        <w:r w:rsidRPr="00864E31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864E31">
        <w:rPr>
          <w:rFonts w:ascii="PT Astra Serif" w:hAnsi="PT Astra Serif"/>
          <w:sz w:val="28"/>
          <w:szCs w:val="28"/>
        </w:rPr>
        <w:t xml:space="preserve"> Российской Федерации областной Думе принадлежит право законодательной инициативы в Федеральном Собрании Российской Федерации.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2. Право законодательной инициативы реализуется областной Думой в порядке, предусмотренном </w:t>
      </w:r>
      <w:hyperlink r:id="rId168">
        <w:r w:rsidRPr="00864E31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864E31">
        <w:rPr>
          <w:rFonts w:ascii="PT Astra Serif" w:hAnsi="PT Astra Serif"/>
          <w:sz w:val="28"/>
          <w:szCs w:val="28"/>
        </w:rPr>
        <w:t xml:space="preserve"> Российской Федерации, Федеральным законом, другими федеральными законами, Регламентом Государственной Думы Федерального Собрания Российской Федерации, законами области, </w:t>
      </w:r>
      <w:hyperlink r:id="rId169">
        <w:r w:rsidRPr="00864E31">
          <w:rPr>
            <w:rFonts w:ascii="PT Astra Serif" w:hAnsi="PT Astra Serif"/>
            <w:sz w:val="28"/>
            <w:szCs w:val="28"/>
          </w:rPr>
          <w:t>Регламентом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областной Думы.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Статья 8. Правовые акты, принимаемые областной Думой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1. Областная Дума принимает </w:t>
      </w:r>
      <w:hyperlink r:id="rId170">
        <w:r w:rsidRPr="00864E31">
          <w:rPr>
            <w:rFonts w:ascii="PT Astra Serif" w:hAnsi="PT Astra Serif"/>
            <w:sz w:val="28"/>
            <w:szCs w:val="28"/>
          </w:rPr>
          <w:t>Устав</w:t>
        </w:r>
      </w:hyperlink>
      <w:r w:rsidRPr="00864E31">
        <w:rPr>
          <w:rFonts w:ascii="PT Astra Serif" w:hAnsi="PT Astra Serif"/>
          <w:sz w:val="28"/>
          <w:szCs w:val="28"/>
        </w:rPr>
        <w:t xml:space="preserve"> (Основной Закон) Саратовской области, законы области, постановления и Регламент Саратовской областной Думы.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lastRenderedPageBreak/>
        <w:t>2. Разработка законопроектов области осуществляется на плановой основе. Перечень законопроектов включается в план законопроектных работ областной Думы.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План законопроектных работ областной Думы формируется на основе предложений комитетов областной Думы в порядке, установленном </w:t>
      </w:r>
      <w:hyperlink r:id="rId171">
        <w:r w:rsidRPr="00864E31">
          <w:rPr>
            <w:rFonts w:ascii="PT Astra Serif" w:hAnsi="PT Astra Serif"/>
            <w:sz w:val="28"/>
            <w:szCs w:val="28"/>
          </w:rPr>
          <w:t>Регламентом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областной Думы.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172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28.04.2022 N 63-ЗСО)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Планирование законодательной работы не исключает возможности подготовки и внесения в областную Думу проектов нормативных правовых актов вне плана.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Статья 9. Порядок принятия нормативных правовых актов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1. Порядок подготовки, внесения проектов нормативных правовых актов, их рассмотрения и принятия на заседаниях областной Думы определяется настоящим Законом и </w:t>
      </w:r>
      <w:hyperlink r:id="rId173">
        <w:r w:rsidRPr="00864E31">
          <w:rPr>
            <w:rFonts w:ascii="PT Astra Serif" w:hAnsi="PT Astra Serif"/>
            <w:sz w:val="28"/>
            <w:szCs w:val="28"/>
          </w:rPr>
          <w:t>Регламентом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областной Думы в соответствии с Федеральным законом.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Проекты законов области с материалами к ним после внесения в областную Думу направляются в Общественную палату Саратовской области для проведения общественной экспертизы в порядке, установленном </w:t>
      </w:r>
      <w:hyperlink r:id="rId174">
        <w:r w:rsidRPr="00864E31">
          <w:rPr>
            <w:rFonts w:ascii="PT Astra Serif" w:hAnsi="PT Astra Serif"/>
            <w:sz w:val="28"/>
            <w:szCs w:val="28"/>
          </w:rPr>
          <w:t>Регламентом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областной Думы.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а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бзац введен </w:t>
      </w:r>
      <w:hyperlink r:id="rId175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24.12.2018 N 139-ЗСО)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(п. 1 в ред. </w:t>
      </w:r>
      <w:hyperlink r:id="rId176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02.06.2005 N 53-ЗСО)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2. Рассмотрение проекта нормативного правового акта может проводиться на одном или нескольких заседаниях областной Думы.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Рассмотрение законопроектов в областной Думе осуществляется не менее чем в двух чтениях.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864E31">
        <w:rPr>
          <w:rFonts w:ascii="PT Astra Serif" w:hAnsi="PT Astra Serif"/>
          <w:sz w:val="28"/>
          <w:szCs w:val="28"/>
        </w:rPr>
        <w:t>Проекты законов области 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применения, другие проекты законов области, предусматривающие расходы, финансовое обеспечение которых осуществляется за счет средств областного бюджета, рассматриваются областной Думой по представлению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Губернатора области либо при наличии его заключения. Заключение представляется в областную Думу в течение 20 календарных дней со дня поступления Губернатору области соответствующего запроса.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ч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асть 3 в ред. </w:t>
      </w:r>
      <w:hyperlink r:id="rId177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28.04.2022 N 63-ЗСО)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4. Утратил силу. - </w:t>
      </w:r>
      <w:hyperlink r:id="rId178">
        <w:r w:rsidRPr="00864E31">
          <w:rPr>
            <w:rFonts w:ascii="PT Astra Serif" w:hAnsi="PT Astra Serif"/>
            <w:sz w:val="28"/>
            <w:szCs w:val="28"/>
          </w:rPr>
          <w:t>Закон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24.12.2018 N 139-ЗСО.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lastRenderedPageBreak/>
        <w:t>Статья 10. Председатель областной Думы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1. Работу областной Думы организует Председатель областной Думы.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в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ред. </w:t>
      </w:r>
      <w:hyperlink r:id="rId179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28.04.2022 N 63-ЗСО)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Председатель областной Думы избирается на заседании из числа депутатов тайным голосованием большинством голосов от установленного числа депутатов на срок полномочий областной Думы.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Председатель областной Думы осуществляет свои полномочия на профессиональной основе.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(часть третья введена </w:t>
      </w:r>
      <w:hyperlink r:id="rId180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31.05.2004 N 33-ЗСО; в ред. Законов Саратовской области от 28.04.2022 </w:t>
      </w:r>
      <w:hyperlink r:id="rId181">
        <w:r w:rsidRPr="00864E31">
          <w:rPr>
            <w:rFonts w:ascii="PT Astra Serif" w:hAnsi="PT Astra Serif"/>
            <w:sz w:val="28"/>
            <w:szCs w:val="28"/>
          </w:rPr>
          <w:t>N 63-ЗСО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23.03.2023 </w:t>
      </w:r>
      <w:hyperlink r:id="rId182">
        <w:r w:rsidRPr="00864E31">
          <w:rPr>
            <w:rFonts w:ascii="PT Astra Serif" w:hAnsi="PT Astra Serif"/>
            <w:sz w:val="28"/>
            <w:szCs w:val="28"/>
          </w:rPr>
          <w:t>N 26-ЗСО</w:t>
        </w:r>
      </w:hyperlink>
      <w:r w:rsidRPr="00864E31">
        <w:rPr>
          <w:rFonts w:ascii="PT Astra Serif" w:hAnsi="PT Astra Serif"/>
          <w:sz w:val="28"/>
          <w:szCs w:val="28"/>
        </w:rPr>
        <w:t>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2. Председатель областной Думы подотчетен областной Думе и может быть отозван путем тайного голосования большинством голосов от установленного числа депутатов на заседании областной Думы по инициативе одного или нескольких комитетов областной Думы.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Законов Саратовской области от 01.03.2002 </w:t>
      </w:r>
      <w:hyperlink r:id="rId183">
        <w:r w:rsidRPr="00864E31">
          <w:rPr>
            <w:rFonts w:ascii="PT Astra Serif" w:hAnsi="PT Astra Serif"/>
            <w:sz w:val="28"/>
            <w:szCs w:val="28"/>
          </w:rPr>
          <w:t>N 13-ЗСО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28.04.2022 </w:t>
      </w:r>
      <w:hyperlink r:id="rId184">
        <w:r w:rsidRPr="00864E31">
          <w:rPr>
            <w:rFonts w:ascii="PT Astra Serif" w:hAnsi="PT Astra Serif"/>
            <w:sz w:val="28"/>
            <w:szCs w:val="28"/>
          </w:rPr>
          <w:t>N 63-ЗСО</w:t>
        </w:r>
      </w:hyperlink>
      <w:r w:rsidRPr="00864E31">
        <w:rPr>
          <w:rFonts w:ascii="PT Astra Serif" w:hAnsi="PT Astra Serif"/>
          <w:sz w:val="28"/>
          <w:szCs w:val="28"/>
        </w:rPr>
        <w:t>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3. Председатель областной Думы: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представляет областную Думу в отношениях с федеральными органами государственной власти, органами государственной власти субъектов Российской Федерации и области, органами местного самоуправления, предприятиями, учреждениями, организациями и общественными объединениями;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созывает заседания областной Думы и председательствует на них;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обеспечивает соблюдение Регламента Саратовской областной Думы;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осуществляет руководство подготовкой заседания областной Думы и вопросов, вносимых на рассмотрение областной Думы;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ведает внутренним распорядком областной Думы;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подписывает постановления, протоколы заседаний областной Думы, а также другие документы областной Думы;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Законов Саратовской области от 02.06.2005 </w:t>
      </w:r>
      <w:hyperlink r:id="rId185">
        <w:r w:rsidRPr="00864E31">
          <w:rPr>
            <w:rFonts w:ascii="PT Astra Serif" w:hAnsi="PT Astra Serif"/>
            <w:sz w:val="28"/>
            <w:szCs w:val="28"/>
          </w:rPr>
          <w:t>N 53-ЗСО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02.07.2008 </w:t>
      </w:r>
      <w:hyperlink r:id="rId186">
        <w:r w:rsidRPr="00864E31">
          <w:rPr>
            <w:rFonts w:ascii="PT Astra Serif" w:hAnsi="PT Astra Serif"/>
            <w:sz w:val="28"/>
            <w:szCs w:val="28"/>
          </w:rPr>
          <w:t>N 161-ЗСО</w:t>
        </w:r>
      </w:hyperlink>
      <w:r w:rsidRPr="00864E31">
        <w:rPr>
          <w:rFonts w:ascii="PT Astra Serif" w:hAnsi="PT Astra Serif"/>
          <w:sz w:val="28"/>
          <w:szCs w:val="28"/>
        </w:rPr>
        <w:t>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оказывает содействие депутатам областной Думы в осуществлении ими своих полномочий, организует обеспечение их необходимой информацией;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принимает меры по обеспечению гласности и учета общественного мнения населения области в работе областной Думы;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lastRenderedPageBreak/>
        <w:t>принимает меры по обеспечению защиты сведений, составляющих государственную тайну, в пределах своей компетенции;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организует в областной Думе прием граждан, рассмотрение их обращений;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является распорядителем средств областного бюджета, предусмотренных на функционирование областной Думы;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187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25.09.2008 N 234-ЗСО)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от имени областной Думы распоряжается имуществом, закрепленным за областной Думой;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(абзац введен </w:t>
      </w:r>
      <w:hyperlink r:id="rId188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02.06.2005 N 53-ЗСО)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64E31">
        <w:rPr>
          <w:rFonts w:ascii="PT Astra Serif" w:hAnsi="PT Astra Serif"/>
          <w:sz w:val="28"/>
          <w:szCs w:val="28"/>
        </w:rPr>
        <w:t>на основании заявления депутата областной Думы издает распоряжение об осуществлении депутатом областной Думы депутатской деятельности на профессиональной основе, а также на основании решения соответствующего комитета областной Думы - о назначении депутата на должность заместителя председателя комитета областной Думы и в установленном порядке издает распоряжение о прекращении депутатом областной Думы депутатской деятельности на профессиональной основе, об освобождении от указанной должности;</w:t>
      </w:r>
      <w:proofErr w:type="gramEnd"/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(абзац введен </w:t>
      </w:r>
      <w:hyperlink r:id="rId189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31.05.2004 N 33-ЗСО; в ред. Законов Саратовской области от 24.04.2013 </w:t>
      </w:r>
      <w:hyperlink r:id="rId190">
        <w:r w:rsidRPr="00864E31">
          <w:rPr>
            <w:rFonts w:ascii="PT Astra Serif" w:hAnsi="PT Astra Serif"/>
            <w:sz w:val="28"/>
            <w:szCs w:val="28"/>
          </w:rPr>
          <w:t>N 48-ЗСО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28.04.2022 </w:t>
      </w:r>
      <w:hyperlink r:id="rId191">
        <w:r w:rsidRPr="00864E31">
          <w:rPr>
            <w:rFonts w:ascii="PT Astra Serif" w:hAnsi="PT Astra Serif"/>
            <w:sz w:val="28"/>
            <w:szCs w:val="28"/>
          </w:rPr>
          <w:t>N 63-ЗСО</w:t>
        </w:r>
      </w:hyperlink>
      <w:r w:rsidRPr="00864E31">
        <w:rPr>
          <w:rFonts w:ascii="PT Astra Serif" w:hAnsi="PT Astra Serif"/>
          <w:sz w:val="28"/>
          <w:szCs w:val="28"/>
        </w:rPr>
        <w:t>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назначает на должность и освобождает от должности руководителя аппарата областной Думы и руководителей структурных подразделений аппарата областной Думы, а также назначает и освобождает от должности иных работников аппарата областной Думы;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192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02.07.2008 N 161-ЗСО)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утверждает штатное расписание областной Думы в пределах средств, выделенных в областном бюджете на содержание областной Думы, вносит в штатное расписание необходимые изменения;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193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25.09.2008 N 234-ЗСО)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применяет меры поощрения и налагает дисциплинарные взыскания в соответствии с законодательством к работникам аппарата областной Думы;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194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25.09.2008 N 234-ЗСО)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абзацы восемнадцатый - двадцать пятый утратили силу. - </w:t>
      </w:r>
      <w:hyperlink r:id="rId195">
        <w:r w:rsidRPr="00864E31">
          <w:rPr>
            <w:rFonts w:ascii="PT Astra Serif" w:hAnsi="PT Astra Serif"/>
            <w:sz w:val="28"/>
            <w:szCs w:val="28"/>
          </w:rPr>
          <w:t>Закон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04.02.2014 N 5-ЗСО;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решает иные вопросы, отнесенные к его компетенции.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(п. 3 в ред. </w:t>
      </w:r>
      <w:hyperlink r:id="rId196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29.12.2003 N 87-ЗСО)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4. По вопросам своей компетенции Председатель областной Думы </w:t>
      </w:r>
      <w:r w:rsidRPr="00864E31">
        <w:rPr>
          <w:rFonts w:ascii="PT Astra Serif" w:hAnsi="PT Astra Serif"/>
          <w:sz w:val="28"/>
          <w:szCs w:val="28"/>
        </w:rPr>
        <w:lastRenderedPageBreak/>
        <w:t>издает распоряжения.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Статья 11. Первый заместитель Председателя областной Думы. Заместители Председателя областной Думы</w:t>
      </w: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197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19.12.2019 N 141-ЗСО)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1. Первый заместитель Председателя областной Думы, заместители Председателя областной Думы избираются на должность и освобождаются от должности областной Думой в порядке, предусмотренном </w:t>
      </w:r>
      <w:hyperlink r:id="rId198">
        <w:r w:rsidRPr="00864E31">
          <w:rPr>
            <w:rFonts w:ascii="PT Astra Serif" w:hAnsi="PT Astra Serif"/>
            <w:sz w:val="28"/>
            <w:szCs w:val="28"/>
          </w:rPr>
          <w:t>Регламентом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областной Думы.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в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ред. </w:t>
      </w:r>
      <w:hyperlink r:id="rId199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28.11.2022 N 145-ЗСО)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Первый заместитель Председателя областной Думы, заместители Председателя областной Думы вправе осуществлять депутатскую деятельность на профессиональной (постоянной) основе либо без отрыва от основной деятельности (на непостоянной основе).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Законов Саратовской области от 28.04.2022 </w:t>
      </w:r>
      <w:hyperlink r:id="rId200">
        <w:r w:rsidRPr="00864E31">
          <w:rPr>
            <w:rFonts w:ascii="PT Astra Serif" w:hAnsi="PT Astra Serif"/>
            <w:sz w:val="28"/>
            <w:szCs w:val="28"/>
          </w:rPr>
          <w:t>N 63-ЗСО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28.03.2024 </w:t>
      </w:r>
      <w:hyperlink r:id="rId201">
        <w:r w:rsidRPr="00864E31">
          <w:rPr>
            <w:rFonts w:ascii="PT Astra Serif" w:hAnsi="PT Astra Serif"/>
            <w:sz w:val="28"/>
            <w:szCs w:val="28"/>
          </w:rPr>
          <w:t>N 26-ЗСО</w:t>
        </w:r>
      </w:hyperlink>
      <w:r w:rsidRPr="00864E31">
        <w:rPr>
          <w:rFonts w:ascii="PT Astra Serif" w:hAnsi="PT Astra Serif"/>
          <w:sz w:val="28"/>
          <w:szCs w:val="28"/>
        </w:rPr>
        <w:t>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202">
        <w:r w:rsidRPr="00864E31">
          <w:rPr>
            <w:rFonts w:ascii="PT Astra Serif" w:hAnsi="PT Astra Serif"/>
            <w:sz w:val="28"/>
            <w:szCs w:val="28"/>
          </w:rPr>
          <w:t>Закон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28.03.2024 N 26-ЗСО.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Количество заместителей Председателя областной Думы определяется постановлением областной Думы.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2. Первый заместитель Председателя областной Думы, заместители Председателя областной Думы выполняют свои функции в соответствии с распределением обязанностей, установленным распоряжением Председателя областной Думы.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Первый заместитель Председателя областной Думы, заместитель Председателя областной Думы может быть одновременно председателем комитета областной Думы.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Статья 11.1. Утратила силу. - </w:t>
      </w:r>
      <w:hyperlink r:id="rId203">
        <w:r w:rsidRPr="00864E31">
          <w:rPr>
            <w:rFonts w:ascii="PT Astra Serif" w:hAnsi="PT Astra Serif"/>
            <w:sz w:val="28"/>
            <w:szCs w:val="28"/>
          </w:rPr>
          <w:t>Закон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02.07.2008 N 161-ЗСО.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hyperlink r:id="rId204">
        <w:r w:rsidRPr="00864E31">
          <w:rPr>
            <w:rFonts w:ascii="PT Astra Serif" w:hAnsi="PT Astra Serif"/>
            <w:sz w:val="28"/>
            <w:szCs w:val="28"/>
          </w:rPr>
          <w:t>Статья 11.2</w:t>
        </w:r>
      </w:hyperlink>
      <w:r w:rsidRPr="00864E31">
        <w:rPr>
          <w:rFonts w:ascii="PT Astra Serif" w:hAnsi="PT Astra Serif"/>
          <w:sz w:val="28"/>
          <w:szCs w:val="28"/>
        </w:rPr>
        <w:t>. Совет областной Думы</w:t>
      </w: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введена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</w:t>
      </w:r>
      <w:hyperlink r:id="rId205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01.03.2002 N 13-ЗСО)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1. Совет областной Думы создается на срок полномочий областной Думы для предварительной подготовки, рассмотрения и согласования организационных вопросов деятельности областной Думы.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в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ред. </w:t>
      </w:r>
      <w:hyperlink r:id="rId206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03.02.2009 N 5-ЗСО)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lastRenderedPageBreak/>
        <w:t xml:space="preserve">2. В состав Совета областной Думы входят Председатель областной Думы, первый заместитель Председателя областной Думы, заместители Председателя областной Думы, председатели комитетов областной Думы (в случае их отсутствия - заместители председателей соответствующих комитетов областной Думы) и руководители фракций, депутатских групп. Председателем Совета областной Думы является Председатель областной Думы по должности. В отсутствие </w:t>
      </w:r>
      <w:proofErr w:type="gramStart"/>
      <w:r w:rsidRPr="00864E31">
        <w:rPr>
          <w:rFonts w:ascii="PT Astra Serif" w:hAnsi="PT Astra Serif"/>
          <w:sz w:val="28"/>
          <w:szCs w:val="28"/>
        </w:rPr>
        <w:t>Председателя областной Думы заседания Совета областной Думы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по его поручению ведет первый заместитель Председателя областной Думы либо один из заместителей Председателя областной Думы. Заседания Совета областной Думы проводятся по мере необходимости, но не реже одного раза в месяц.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Законов Саратовской области от 25.09.2008 </w:t>
      </w:r>
      <w:hyperlink r:id="rId207">
        <w:r w:rsidRPr="00864E31">
          <w:rPr>
            <w:rFonts w:ascii="PT Astra Serif" w:hAnsi="PT Astra Serif"/>
            <w:sz w:val="28"/>
            <w:szCs w:val="28"/>
          </w:rPr>
          <w:t>N 234-ЗСО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31.05.2012 </w:t>
      </w:r>
      <w:hyperlink r:id="rId208">
        <w:r w:rsidRPr="00864E31">
          <w:rPr>
            <w:rFonts w:ascii="PT Astra Serif" w:hAnsi="PT Astra Serif"/>
            <w:sz w:val="28"/>
            <w:szCs w:val="28"/>
          </w:rPr>
          <w:t>N 74-ЗСО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19.12.2019 </w:t>
      </w:r>
      <w:hyperlink r:id="rId209">
        <w:r w:rsidRPr="00864E31">
          <w:rPr>
            <w:rFonts w:ascii="PT Astra Serif" w:hAnsi="PT Astra Serif"/>
            <w:sz w:val="28"/>
            <w:szCs w:val="28"/>
          </w:rPr>
          <w:t>N 141-ЗСО</w:t>
        </w:r>
      </w:hyperlink>
      <w:r w:rsidRPr="00864E31">
        <w:rPr>
          <w:rFonts w:ascii="PT Astra Serif" w:hAnsi="PT Astra Serif"/>
          <w:sz w:val="28"/>
          <w:szCs w:val="28"/>
        </w:rPr>
        <w:t>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3. Совет областной Думы: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а) формирует проекты перспективных планов законопроектных работ областной Думы;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64E31">
        <w:rPr>
          <w:rFonts w:ascii="PT Astra Serif" w:hAnsi="PT Astra Serif"/>
          <w:sz w:val="28"/>
          <w:szCs w:val="28"/>
        </w:rPr>
        <w:t>б) формирует проект повестки дня очередного заседания областной Думы, определяет докладчиков по отдельным вопросам повестки дня заседания областной Думы, включает в проект повестки дня заседания областной Думы вопросы, направленные мандатной комиссией областной Думы, комиссией областной Думы по контролю за достоверностью сведений о доходах, об имуществе и обязательствах имущественного характера, представляемых депутатами областной Думы, а также вносит на рассмотрение областной Думы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вопросы, которые не относятся к полномочиям комитетов, комиссий областной Думы;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в) созывает внеочередные заседания областной Думы и определяет даты их проведения;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г) утверждает план проведения депутатских слушаний;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210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29.05.2024 N 62-ЗСО)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г.1) утратил силу. - </w:t>
      </w:r>
      <w:hyperlink r:id="rId211">
        <w:r w:rsidRPr="00864E31">
          <w:rPr>
            <w:rFonts w:ascii="PT Astra Serif" w:hAnsi="PT Astra Serif"/>
            <w:sz w:val="28"/>
            <w:szCs w:val="28"/>
          </w:rPr>
          <w:t>Закон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25.08.2026 N 60-ЗСО;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д) рассматривает любые вопросы, относящиеся к компетенции областной Думы, готовит соответствующие предложения и рекомендации для рассмотрения их на заседаниях комитетов областной Думы, заседаниях областной Думы;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64E31">
        <w:rPr>
          <w:rFonts w:ascii="PT Astra Serif" w:hAnsi="PT Astra Serif"/>
          <w:sz w:val="28"/>
          <w:szCs w:val="28"/>
        </w:rPr>
        <w:t xml:space="preserve">е) принимает решение о возврате субъекту права законодательной инициативы законопроекта, проекта постановления областной Думы при наличии заключения Губернатора области либо отзыва Правительства области и (или) заключения отдела правового обеспечения деятельности областной Думы и (или) прокуратуры области о противоречии </w:t>
      </w:r>
      <w:r w:rsidRPr="00864E31">
        <w:rPr>
          <w:rFonts w:ascii="PT Astra Serif" w:hAnsi="PT Astra Serif"/>
          <w:sz w:val="28"/>
          <w:szCs w:val="28"/>
        </w:rPr>
        <w:lastRenderedPageBreak/>
        <w:t>соответствующего законопроекта, проекта постановления областной Думы федеральному законодательству или законодательству области и соответствующего решения профильного комитета;</w:t>
      </w:r>
      <w:proofErr w:type="gramEnd"/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864E31">
        <w:rPr>
          <w:rFonts w:ascii="PT Astra Serif" w:hAnsi="PT Astra Serif"/>
          <w:sz w:val="28"/>
          <w:szCs w:val="28"/>
        </w:rPr>
        <w:t xml:space="preserve">е.1) принимает решение о возврате субъекту права законодательной инициативы законопроекта, проекта постановления областной Думы, если заключение об оценке регулирующего воздействия соответствующего законопроекта, проекта постановления областной Думы содержит вывод о наличии в нем положений, указанных в </w:t>
      </w:r>
      <w:hyperlink r:id="rId212">
        <w:r w:rsidRPr="00864E31">
          <w:rPr>
            <w:rFonts w:ascii="PT Astra Serif" w:hAnsi="PT Astra Serif"/>
            <w:sz w:val="28"/>
            <w:szCs w:val="28"/>
          </w:rPr>
          <w:t>части 4 статьи 53</w:t>
        </w:r>
      </w:hyperlink>
      <w:r w:rsidRPr="00864E31">
        <w:rPr>
          <w:rFonts w:ascii="PT Astra Serif" w:hAnsi="PT Astra Serif"/>
          <w:sz w:val="28"/>
          <w:szCs w:val="28"/>
        </w:rPr>
        <w:t xml:space="preserve"> Федерального закона, и (или) вывод о несоблюдении порядка проведения оценки регулирующего воздействия и принято соответствующее решение профильного комитета;</w:t>
      </w:r>
      <w:proofErr w:type="gramEnd"/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(п. "е.1" </w:t>
      </w:r>
      <w:proofErr w:type="gramStart"/>
      <w:r w:rsidRPr="00864E31">
        <w:rPr>
          <w:rFonts w:ascii="PT Astra Serif" w:hAnsi="PT Astra Serif"/>
          <w:sz w:val="28"/>
          <w:szCs w:val="28"/>
        </w:rPr>
        <w:t>введен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</w:t>
      </w:r>
      <w:hyperlink r:id="rId213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09.03.2022 N 30-ЗСО; в ред. </w:t>
      </w:r>
      <w:hyperlink r:id="rId214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28.04.2022 N 63-ЗСО)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ж) предлагает для рассмотрения областной Думой регламент </w:t>
      </w:r>
      <w:proofErr w:type="gramStart"/>
      <w:r w:rsidRPr="00864E31">
        <w:rPr>
          <w:rFonts w:ascii="PT Astra Serif" w:hAnsi="PT Astra Serif"/>
          <w:sz w:val="28"/>
          <w:szCs w:val="28"/>
        </w:rPr>
        <w:t>рассмотрения вопросов повестки дня заседаний областной Думы</w:t>
      </w:r>
      <w:proofErr w:type="gramEnd"/>
      <w:r w:rsidRPr="00864E31">
        <w:rPr>
          <w:rFonts w:ascii="PT Astra Serif" w:hAnsi="PT Astra Serif"/>
          <w:sz w:val="28"/>
          <w:szCs w:val="28"/>
        </w:rPr>
        <w:t>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з) принимает решение о проведении заседания областной Думы в дистанционной форме в случаях, установленных </w:t>
      </w:r>
      <w:hyperlink r:id="rId215">
        <w:r w:rsidRPr="00864E31">
          <w:rPr>
            <w:rFonts w:ascii="PT Astra Serif" w:hAnsi="PT Astra Serif"/>
            <w:sz w:val="28"/>
            <w:szCs w:val="28"/>
          </w:rPr>
          <w:t>Регламентом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областной Думы;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и) подготавливает проекты постановлений областной Думы об изменении составов комитетов, комиссий областной Думы в связи с досрочным прекращением полномочий депутата областной Думы;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(п. "и" </w:t>
      </w:r>
      <w:proofErr w:type="gramStart"/>
      <w:r w:rsidRPr="00864E31">
        <w:rPr>
          <w:rFonts w:ascii="PT Astra Serif" w:hAnsi="PT Astra Serif"/>
          <w:sz w:val="28"/>
          <w:szCs w:val="28"/>
        </w:rPr>
        <w:t>введен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</w:t>
      </w:r>
      <w:hyperlink r:id="rId216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01.02.2022 N 9-ЗСО)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к) подготавливает проекты постановлений областной Думы об отклонении законопроектов, проектов постановлений областной Думы в случае направления в Совет областной Думы решений нескольких профильных комитетов об отклонении законопроектов, проектов постановлений областной Думы;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(п. "к" </w:t>
      </w:r>
      <w:proofErr w:type="gramStart"/>
      <w:r w:rsidRPr="00864E31">
        <w:rPr>
          <w:rFonts w:ascii="PT Astra Serif" w:hAnsi="PT Astra Serif"/>
          <w:sz w:val="28"/>
          <w:szCs w:val="28"/>
        </w:rPr>
        <w:t>введен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</w:t>
      </w:r>
      <w:hyperlink r:id="rId217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28.11.2022 N 145-ЗСО)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л) утверждает отзывы на проекты федеральных законов и поправки к проектам федеральных законов.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(п. "л" введен </w:t>
      </w:r>
      <w:hyperlink r:id="rId218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29.05.2024 N 62-ЗСО)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(часть 3 в ред. </w:t>
      </w:r>
      <w:hyperlink r:id="rId219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27.10.2021 N 119-ЗСО)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4. Заседание Совета областной Думы правомочно, если на нем присутствуют не менее половины его членов.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Решения Совета областной Думы принимаются большинством голосов от числа присутствующих членов Совета и оформляются протоколом заседания Совета областной Думы, который подписывается председательствующим на заседании Совета областной Думы.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220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30.10.2002 N 101-ЗСО)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lastRenderedPageBreak/>
        <w:t>5. На каждом очередном заседании областной Думы депутатам раздается информация об основных вопросах, рассмотренных на состоявшемся заседании Совета областной Думы.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6. Областная Дума вправе отменить решение Совета областной Думы.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Статья 12. Комитеты и комиссии областной Думы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1. Областная Дума формирует из числа депутатов на срок своих полномочий комитеты для ведения законопроектной работы, предварительного рассмотрения и подготовки вопросов на заседания областной Думы.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Полномочия и организация работы комитетов определяются областной Думой в принимаемом ею положении о комитетах.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2. Перечень комитетов областной Думы утверждается постановлением областной Думы.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Депутат областной Думы обязан быть членом комитета областной Думы, при этом он не может быть одновременно членом более четырех комитетов областной Думы.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в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ред. Законов Саратовской области от 25.03.2008 </w:t>
      </w:r>
      <w:hyperlink r:id="rId221">
        <w:r w:rsidRPr="00864E31">
          <w:rPr>
            <w:rFonts w:ascii="PT Astra Serif" w:hAnsi="PT Astra Serif"/>
            <w:sz w:val="28"/>
            <w:szCs w:val="28"/>
          </w:rPr>
          <w:t>N 50-ЗСО</w:t>
        </w:r>
      </w:hyperlink>
      <w:r w:rsidRPr="00864E31">
        <w:rPr>
          <w:rFonts w:ascii="PT Astra Serif" w:hAnsi="PT Astra Serif"/>
          <w:sz w:val="28"/>
          <w:szCs w:val="28"/>
        </w:rPr>
        <w:t xml:space="preserve">, от 22.02.2023 </w:t>
      </w:r>
      <w:hyperlink r:id="rId222">
        <w:r w:rsidRPr="00864E31">
          <w:rPr>
            <w:rFonts w:ascii="PT Astra Serif" w:hAnsi="PT Astra Serif"/>
            <w:sz w:val="28"/>
            <w:szCs w:val="28"/>
          </w:rPr>
          <w:t>N 22-ЗСО</w:t>
        </w:r>
      </w:hyperlink>
      <w:r w:rsidRPr="00864E31">
        <w:rPr>
          <w:rFonts w:ascii="PT Astra Serif" w:hAnsi="PT Astra Serif"/>
          <w:sz w:val="28"/>
          <w:szCs w:val="28"/>
        </w:rPr>
        <w:t>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3. Формирование состава комитетов производится с учетом личного желания депутата областной Думы и ограничений, установленных настоящей статьей.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Направления деятельности комитетов областной Думы, их количество и персональный состав утверждается постановлением областной Думы.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Численный состав комитетов не должен превышать 17 депутатов.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Председатели комитетов областной Думы избираются на должность и освобождаются от должности областной Думой в порядке, предусмотренном </w:t>
      </w:r>
      <w:hyperlink r:id="rId223">
        <w:r w:rsidRPr="00864E31">
          <w:rPr>
            <w:rFonts w:ascii="PT Astra Serif" w:hAnsi="PT Astra Serif"/>
            <w:sz w:val="28"/>
            <w:szCs w:val="28"/>
          </w:rPr>
          <w:t>Регламентом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областной Думы.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224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28.11.2022 N 145-ЗСО)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Председатели, заместители председателей комитетов областной Думы вправе осуществлять депутатскую деятельность на профессиональной (постоянной) основе либо без отрыва от основной деятельности (на непостоянной основе).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(часть пятая введена </w:t>
      </w:r>
      <w:hyperlink r:id="rId225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31.05.2004 N 33-ЗСО; в ред. </w:t>
      </w:r>
      <w:hyperlink r:id="rId226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28.04.2022 N 63-ЗСО)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Каждый комитет избирает из числа своих членов заместителей председателя комитета. Депутат, избранный заместителем председателя </w:t>
      </w:r>
      <w:r w:rsidRPr="00864E31">
        <w:rPr>
          <w:rFonts w:ascii="PT Astra Serif" w:hAnsi="PT Astra Serif"/>
          <w:sz w:val="28"/>
          <w:szCs w:val="28"/>
        </w:rPr>
        <w:lastRenderedPageBreak/>
        <w:t>одного из комитетов областной Думы, не может быть заместителем председателя другого комитета областной Думы.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в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ред. </w:t>
      </w:r>
      <w:hyperlink r:id="rId227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25.12.2012 N 213-ЗСО)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3.1. Председатель комитета областной Думы: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представляет комитет во взаимоотношениях с субъектами права законодательной инициативы, государственными органами, органами местного самоуправления, организациями, общественными объединениями;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осуществляет руководство работой комитета, несет ответственность за результаты его деятельности;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созывает заседания комитета, доводит до сведения депутатов информацию о времени и месте их проведения;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ведет заседания комитета;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подписывает решения комитета, протоколы заседаний комитета, другие документы;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принимает решение о прекращении переписки с гражданами в случае, предусмотренном </w:t>
      </w:r>
      <w:hyperlink r:id="rId228">
        <w:r w:rsidRPr="00864E31">
          <w:rPr>
            <w:rFonts w:ascii="PT Astra Serif" w:hAnsi="PT Astra Serif"/>
            <w:sz w:val="28"/>
            <w:szCs w:val="28"/>
          </w:rPr>
          <w:t>частью 5 статьи 11</w:t>
        </w:r>
      </w:hyperlink>
      <w:r w:rsidRPr="00864E31">
        <w:rPr>
          <w:rFonts w:ascii="PT Astra Serif" w:hAnsi="PT Astra Serif"/>
          <w:sz w:val="28"/>
          <w:szCs w:val="28"/>
        </w:rPr>
        <w:t xml:space="preserve"> Федерального закона от 2 мая 2006 г. N 59-ФЗ "О порядке рассмотрения обращений граждан Российской Федерации";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распределяет обязанности между членами комитета, дает им поручения;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оказывает содействие членам комитета в осуществлении ими своих полномочий, обеспечивает их необходимой информацией;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обеспечивает гласность и учет общественного мнения в работе комитета;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осуществляет общее руководство деятельностью аппарата комитета.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В случае отсутствия председателя комитета его обязанности по поручению председателя комитета исполняет заместитель (один из заместителей) председателя комитета.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(часть 3.1 введена </w:t>
      </w:r>
      <w:hyperlink r:id="rId229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31.05.2012 N 74-ЗСО)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4. Комитеты ответственны перед областной Думой и подотчетны ей. По поручению областной Думы или по собственной инициативе комитеты осуществляют подготовку предложений по совершенствованию законодательства области и федерального законодательства, рассматривают представленные субъектами законодательной инициативы проекты законов и иных нормативных правовых актов, дают заключения и предложения по соответствующим проектам.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230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02.06.2005 N 53-ЗСО)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lastRenderedPageBreak/>
        <w:t>5. Комитеты вправе заслушивать доклады и сообщения должностных лиц исполнительных органов области, других государственных органов и организаций по соблюдению ими законодательства по вопросам, относящимся к ведению соответствующих комитетов.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в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ред. </w:t>
      </w:r>
      <w:hyperlink r:id="rId231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23.03.2023 N 26-ЗСО)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Комитеты в установленном порядке предварительно обсуждают кандидатуры, представляемые на рассмотрение областной Думы для избрания, назначения, согласования или утверждения на должность, и дают свои заключения по обсуждаемым кандидатурам.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Решением комитета рассматриваемая кандидатура может быть рекомендована или не рекомендована для назначения на должность.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6. Для решения отдельных вопросов областной Думой могут создаваться постоянные и временные комиссии. Задачи комиссий, организация и срок их деятельности определяются постановлением областной Думы, если иное не установлено законодательством.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232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02.12.2020 N 147-ЗСО)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7. </w:t>
      </w:r>
      <w:proofErr w:type="gramStart"/>
      <w:r w:rsidRPr="00864E31">
        <w:rPr>
          <w:rFonts w:ascii="PT Astra Serif" w:hAnsi="PT Astra Serif"/>
          <w:sz w:val="28"/>
          <w:szCs w:val="28"/>
        </w:rPr>
        <w:t>На срок своих полномочий областная Дума образует мандатную комиссию для предварительного рассмотрения и подготовки к рассмотрению областной Думой вопросов, касающихся статуса депутата областной Думы, вопросов, связанных с нарушением правил депутатской этики, вопросов, связанных с нарушением порядка проведения заседаний областной Думы, Совета областной Думы, комитетов, комиссий областной Думы, рабочих групп, а также иных мероприятий, проводимых областной Думой.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Мандатная комиссия также признает факт нарушения требований </w:t>
      </w:r>
      <w:hyperlink r:id="rId233">
        <w:r w:rsidRPr="00864E31">
          <w:rPr>
            <w:rFonts w:ascii="PT Astra Serif" w:hAnsi="PT Astra Serif"/>
            <w:sz w:val="28"/>
            <w:szCs w:val="28"/>
          </w:rPr>
          <w:t>части 6 статьи 11</w:t>
        </w:r>
      </w:hyperlink>
      <w:r w:rsidRPr="00864E31">
        <w:rPr>
          <w:rFonts w:ascii="PT Astra Serif" w:hAnsi="PT Astra Serif"/>
          <w:sz w:val="28"/>
          <w:szCs w:val="28"/>
        </w:rPr>
        <w:t xml:space="preserve"> Закона Саратовской области от 3 марта 2004 года N 10-ЗСО "О статусе депутата Саратовской областной Думы", факт воспрепятствования деятельности областной Думы.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Деятельность мандатной комиссии осуществляется на основе положения, утвержденного постановлением областной Думы.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(часть 7 в ред. </w:t>
      </w:r>
      <w:hyperlink r:id="rId234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27.10.2021 N 119-ЗСО)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Статья 13. Фракции, депутатские группы</w:t>
      </w: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235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28.07.2010 N 123-ЗСО)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1. В соответствии с Федеральным законом депутаты областной Думы, избранные в составе областных списков кандидатов, допущенных к распределению депутатских мандатов в областной Думе, входят во фракции, за исключением случая, предусмотренного </w:t>
      </w:r>
      <w:hyperlink w:anchor="P356">
        <w:r w:rsidRPr="00864E31">
          <w:rPr>
            <w:rFonts w:ascii="PT Astra Serif" w:hAnsi="PT Astra Serif"/>
            <w:sz w:val="28"/>
            <w:szCs w:val="28"/>
          </w:rPr>
          <w:t>частью 5</w:t>
        </w:r>
      </w:hyperlink>
      <w:r w:rsidRPr="00864E31">
        <w:rPr>
          <w:rFonts w:ascii="PT Astra Serif" w:hAnsi="PT Astra Serif"/>
          <w:sz w:val="28"/>
          <w:szCs w:val="28"/>
        </w:rPr>
        <w:t xml:space="preserve"> настоящей статьи. Фракция включает в себя всех депутатов (депутата), избранных (избранного) в составе соответствующего областного списка кандидатов, допущенного к </w:t>
      </w:r>
      <w:r w:rsidRPr="00864E31">
        <w:rPr>
          <w:rFonts w:ascii="PT Astra Serif" w:hAnsi="PT Astra Serif"/>
          <w:sz w:val="28"/>
          <w:szCs w:val="28"/>
        </w:rPr>
        <w:lastRenderedPageBreak/>
        <w:t xml:space="preserve">распределению депутатских мандатов. Во фракции могут входить также депутаты, избранные по одномандатным избирательным округам, и депутаты, избранные в составе списка кандидатов политической партии, указанной в </w:t>
      </w:r>
      <w:hyperlink w:anchor="P356">
        <w:r w:rsidRPr="00864E31">
          <w:rPr>
            <w:rFonts w:ascii="PT Astra Serif" w:hAnsi="PT Astra Serif"/>
            <w:sz w:val="28"/>
            <w:szCs w:val="28"/>
          </w:rPr>
          <w:t>части 5</w:t>
        </w:r>
      </w:hyperlink>
      <w:r w:rsidRPr="00864E31">
        <w:rPr>
          <w:rFonts w:ascii="PT Astra Serif" w:hAnsi="PT Astra Serif"/>
          <w:sz w:val="28"/>
          <w:szCs w:val="28"/>
        </w:rPr>
        <w:t xml:space="preserve"> настоящей статьи.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2. Депутаты, избранные по одномандатным избирательным округам, а также депутаты, избранные в составе списка кандидатов политической партии, указанной в </w:t>
      </w:r>
      <w:hyperlink w:anchor="P356">
        <w:r w:rsidRPr="00864E31">
          <w:rPr>
            <w:rFonts w:ascii="PT Astra Serif" w:hAnsi="PT Astra Serif"/>
            <w:sz w:val="28"/>
            <w:szCs w:val="28"/>
          </w:rPr>
          <w:t>части 5</w:t>
        </w:r>
      </w:hyperlink>
      <w:r w:rsidRPr="00864E31">
        <w:rPr>
          <w:rFonts w:ascii="PT Astra Serif" w:hAnsi="PT Astra Serif"/>
          <w:sz w:val="28"/>
          <w:szCs w:val="28"/>
        </w:rPr>
        <w:t xml:space="preserve"> настоящей статьи, вправе образовывать депутатские объединения, не являющиеся фракциями, - депутатские группы.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в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ред. </w:t>
      </w:r>
      <w:hyperlink r:id="rId236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26.01.2018 N 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3. Утратил силу. - </w:t>
      </w:r>
      <w:hyperlink r:id="rId237">
        <w:r w:rsidRPr="00864E31">
          <w:rPr>
            <w:rFonts w:ascii="PT Astra Serif" w:hAnsi="PT Astra Serif"/>
            <w:sz w:val="28"/>
            <w:szCs w:val="28"/>
          </w:rPr>
          <w:t>Закон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26.01.2018 N 3-ЗСО.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4. Порядок деятельности фракций, порядок формирования и деятельности депутатских групп, процедура регистрации фракций и депутатских групп устанавливаются </w:t>
      </w:r>
      <w:hyperlink r:id="rId238">
        <w:r w:rsidRPr="00864E31">
          <w:rPr>
            <w:rFonts w:ascii="PT Astra Serif" w:hAnsi="PT Astra Serif"/>
            <w:sz w:val="28"/>
            <w:szCs w:val="28"/>
          </w:rPr>
          <w:t>Регламентом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областной Думы.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239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26.01.2018 N 3-ЗСО)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356"/>
      <w:bookmarkEnd w:id="3"/>
      <w:r w:rsidRPr="00864E31">
        <w:rPr>
          <w:rFonts w:ascii="PT Astra Serif" w:hAnsi="PT Astra Serif"/>
          <w:sz w:val="28"/>
          <w:szCs w:val="28"/>
        </w:rPr>
        <w:t>5. В случае прекращения деятельности политической партии в связи с ее ликвидацией или реорганизацией деятельность ее фракции в областной Думе, а также членство депутатов в этой фракции прекращается со дня внесения в единый государственный реестр юридических лиц соответствующей записи.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240">
        <w:r w:rsidRPr="00864E31">
          <w:rPr>
            <w:rFonts w:ascii="PT Astra Serif" w:hAnsi="PT Astra Serif"/>
            <w:sz w:val="28"/>
            <w:szCs w:val="28"/>
          </w:rPr>
          <w:t>Закон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26.01.2018 N 3-ЗСО.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Статья 13.1. Иные органы при областной Думе</w:t>
      </w: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введена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</w:t>
      </w:r>
      <w:hyperlink r:id="rId241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03.12.2009 N 195-ЗСО)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Областной Думой в целях оказания содействия в реализации своих полномочий и организации планомерной целенаправленной работы могут создаваться иные органы, являющиеся совещательными и (или) консультативными органами при областной Думе. Положения об указанных органах утверждаются областной Думой.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Статья 13.2. Участие политических партий, не представленных в областной Думе, в заседаниях областной Думы</w:t>
      </w: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введена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</w:t>
      </w:r>
      <w:hyperlink r:id="rId242">
        <w:r w:rsidRPr="00864E31">
          <w:rPr>
            <w:rFonts w:ascii="PT Astra Serif" w:hAnsi="PT Astra Serif"/>
            <w:sz w:val="28"/>
            <w:szCs w:val="28"/>
          </w:rPr>
          <w:t>Законом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28.07.2010 N 123-ЗСО)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4" w:name="P369"/>
      <w:bookmarkEnd w:id="4"/>
      <w:r w:rsidRPr="00864E31">
        <w:rPr>
          <w:rFonts w:ascii="PT Astra Serif" w:hAnsi="PT Astra Serif"/>
          <w:sz w:val="28"/>
          <w:szCs w:val="28"/>
        </w:rPr>
        <w:t xml:space="preserve">1. Политические партии, не представленные в областной Думе, вправе не менее одного раза в год участвовать в заседании областной Думы. Вопросы, рассматриваемые на таком заседании, порядок их рассмотрения, а также порядок участия в заседании указанных политических партий определяются </w:t>
      </w:r>
      <w:hyperlink r:id="rId243">
        <w:r w:rsidRPr="00864E31">
          <w:rPr>
            <w:rFonts w:ascii="PT Astra Serif" w:hAnsi="PT Astra Serif"/>
            <w:sz w:val="28"/>
            <w:szCs w:val="28"/>
          </w:rPr>
          <w:t>Регламентом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областной Думы.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2. На заседание, указанное в </w:t>
      </w:r>
      <w:hyperlink w:anchor="P369">
        <w:r w:rsidRPr="00864E31">
          <w:rPr>
            <w:rFonts w:ascii="PT Astra Serif" w:hAnsi="PT Astra Serif"/>
            <w:sz w:val="28"/>
            <w:szCs w:val="28"/>
          </w:rPr>
          <w:t>части 1</w:t>
        </w:r>
      </w:hyperlink>
      <w:r w:rsidRPr="00864E31">
        <w:rPr>
          <w:rFonts w:ascii="PT Astra Serif" w:hAnsi="PT Astra Serif"/>
          <w:sz w:val="28"/>
          <w:szCs w:val="28"/>
        </w:rPr>
        <w:t xml:space="preserve"> настоящей статьи, приглашаются представители всех политических партий, не представленных в областной Думе, независимо от того, действуют ли на территории области региональные отделения таких политических партий. Неучастие политической партии в соответствующем заседании не является основанием для проведения дополнительного заседания с ее участием.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Статья 14. Аппарат областной Думы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1. Для организационного, правового, информационного, материально-технического и иного обеспечения своей деятельности областная Дума создает аппарат. Аппарат областной Думы не наделен властными полномочиями по </w:t>
      </w:r>
      <w:proofErr w:type="gramStart"/>
      <w:r w:rsidRPr="00864E31">
        <w:rPr>
          <w:rFonts w:ascii="PT Astra Serif" w:hAnsi="PT Astra Serif"/>
          <w:sz w:val="28"/>
          <w:szCs w:val="28"/>
        </w:rPr>
        <w:t>отношению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 к каким бы то ни было органам, организациям, должностным лицам и гражданам.</w:t>
      </w:r>
    </w:p>
    <w:p w:rsidR="00864E31" w:rsidRPr="00864E31" w:rsidRDefault="00864E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2. Структура аппарата областной Думы утверждается на заседании областной Думы.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(</w:t>
      </w:r>
      <w:proofErr w:type="gramStart"/>
      <w:r w:rsidRPr="00864E31">
        <w:rPr>
          <w:rFonts w:ascii="PT Astra Serif" w:hAnsi="PT Astra Serif"/>
          <w:sz w:val="28"/>
          <w:szCs w:val="28"/>
        </w:rPr>
        <w:t>ч</w:t>
      </w:r>
      <w:proofErr w:type="gramEnd"/>
      <w:r w:rsidRPr="00864E31">
        <w:rPr>
          <w:rFonts w:ascii="PT Astra Serif" w:hAnsi="PT Astra Serif"/>
          <w:sz w:val="28"/>
          <w:szCs w:val="28"/>
        </w:rPr>
        <w:t xml:space="preserve">асть вторая в ред. </w:t>
      </w:r>
      <w:hyperlink r:id="rId244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25.03.2008 N 50-ЗСО)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Статья 15. Исключена. - </w:t>
      </w:r>
      <w:hyperlink r:id="rId245">
        <w:r w:rsidRPr="00864E31">
          <w:rPr>
            <w:rFonts w:ascii="PT Astra Serif" w:hAnsi="PT Astra Serif"/>
            <w:sz w:val="28"/>
            <w:szCs w:val="28"/>
          </w:rPr>
          <w:t>Закон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02.06.2005 N 53-ЗСО.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Статья 16. Обязательность исполнения решений областной Думы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Решения областной Думы, принятые в пределах ее полномочий, обязательны для исполнения всеми находящимися на территории области органами государственной власти, местного самоуправления, предприятиями, учреждениями, организациями, общественными объединениями и гражданами.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Статья 17. Досрочное прекращение полномочий областной Думы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Полномочия областной Думы могут быть прекращены досрочно в соответствии с законодательством.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 xml:space="preserve">(в ред. </w:t>
      </w:r>
      <w:hyperlink r:id="rId246">
        <w:r w:rsidRPr="00864E31">
          <w:rPr>
            <w:rFonts w:ascii="PT Astra Serif" w:hAnsi="PT Astra Serif"/>
            <w:sz w:val="28"/>
            <w:szCs w:val="28"/>
          </w:rPr>
          <w:t>Закона</w:t>
        </w:r>
      </w:hyperlink>
      <w:r w:rsidRPr="00864E31">
        <w:rPr>
          <w:rFonts w:ascii="PT Astra Serif" w:hAnsi="PT Astra Serif"/>
          <w:sz w:val="28"/>
          <w:szCs w:val="28"/>
        </w:rPr>
        <w:t xml:space="preserve"> Саратовской области от 02.06.2005 N 53-ЗСО)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Статья 18. Порядок вступления в силу настоящего Закона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Настоящий Закон вступает в силу со дня его официального опубликования.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Вице-губернатор - первый заместитель</w:t>
      </w:r>
    </w:p>
    <w:p w:rsidR="00864E31" w:rsidRPr="00864E31" w:rsidRDefault="00864E3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Председателя Правительства</w:t>
      </w:r>
    </w:p>
    <w:p w:rsidR="00864E31" w:rsidRPr="00864E31" w:rsidRDefault="00864E3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lastRenderedPageBreak/>
        <w:t>Саратовской области</w:t>
      </w:r>
    </w:p>
    <w:p w:rsidR="00864E31" w:rsidRPr="00864E31" w:rsidRDefault="00864E3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С.А.ШУВАЛОВ</w:t>
      </w:r>
    </w:p>
    <w:p w:rsidR="00864E31" w:rsidRPr="00864E31" w:rsidRDefault="00864E31">
      <w:pPr>
        <w:pStyle w:val="ConsPlusNormal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г. Саратов</w:t>
      </w:r>
    </w:p>
    <w:p w:rsidR="00864E31" w:rsidRPr="00864E31" w:rsidRDefault="00864E31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29 марта 2001 года</w:t>
      </w:r>
    </w:p>
    <w:p w:rsidR="00864E31" w:rsidRPr="00864E31" w:rsidRDefault="00864E31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864E31">
        <w:rPr>
          <w:rFonts w:ascii="PT Astra Serif" w:hAnsi="PT Astra Serif"/>
          <w:sz w:val="28"/>
          <w:szCs w:val="28"/>
        </w:rPr>
        <w:t>N 13-ЗСО</w:t>
      </w: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64E31" w:rsidRPr="00864E31" w:rsidRDefault="00864E3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864E31" w:rsidRDefault="00864E31">
      <w:pPr>
        <w:rPr>
          <w:rFonts w:ascii="PT Astra Serif" w:hAnsi="PT Astra Serif"/>
          <w:sz w:val="28"/>
          <w:szCs w:val="28"/>
        </w:rPr>
      </w:pPr>
    </w:p>
    <w:sectPr w:rsidR="005A1A7E" w:rsidRPr="00864E31" w:rsidSect="00F47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E31"/>
    <w:rsid w:val="000C2229"/>
    <w:rsid w:val="00172250"/>
    <w:rsid w:val="00864E31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864E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64E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64E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64E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64E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64E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64E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64E3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864E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64E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64E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64E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64E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64E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64E3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64E3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358&amp;n=143991&amp;dst=100011" TargetMode="External"/><Relationship Id="rId21" Type="http://schemas.openxmlformats.org/officeDocument/2006/relationships/hyperlink" Target="https://login.consultant.ru/link/?req=doc&amp;base=RLAW358&amp;n=19806&amp;dst=100008" TargetMode="External"/><Relationship Id="rId42" Type="http://schemas.openxmlformats.org/officeDocument/2006/relationships/hyperlink" Target="https://login.consultant.ru/link/?req=doc&amp;base=RLAW358&amp;n=61327&amp;dst=100008" TargetMode="External"/><Relationship Id="rId63" Type="http://schemas.openxmlformats.org/officeDocument/2006/relationships/hyperlink" Target="https://login.consultant.ru/link/?req=doc&amp;base=RLAW358&amp;n=134973&amp;dst=100008" TargetMode="External"/><Relationship Id="rId84" Type="http://schemas.openxmlformats.org/officeDocument/2006/relationships/hyperlink" Target="https://login.consultant.ru/link/?req=doc&amp;base=LAW&amp;n=524704" TargetMode="External"/><Relationship Id="rId138" Type="http://schemas.openxmlformats.org/officeDocument/2006/relationships/hyperlink" Target="https://login.consultant.ru/link/?req=doc&amp;base=RLAW358&amp;n=97362&amp;dst=100016" TargetMode="External"/><Relationship Id="rId159" Type="http://schemas.openxmlformats.org/officeDocument/2006/relationships/hyperlink" Target="https://login.consultant.ru/link/?req=doc&amp;base=RLAW358&amp;n=150047&amp;dst=100078" TargetMode="External"/><Relationship Id="rId170" Type="http://schemas.openxmlformats.org/officeDocument/2006/relationships/hyperlink" Target="https://login.consultant.ru/link/?req=doc&amp;base=RLAW358&amp;n=184182" TargetMode="External"/><Relationship Id="rId191" Type="http://schemas.openxmlformats.org/officeDocument/2006/relationships/hyperlink" Target="https://login.consultant.ru/link/?req=doc&amp;base=RLAW358&amp;n=150047&amp;dst=100091" TargetMode="External"/><Relationship Id="rId205" Type="http://schemas.openxmlformats.org/officeDocument/2006/relationships/hyperlink" Target="https://login.consultant.ru/link/?req=doc&amp;base=RLAW358&amp;n=8240&amp;dst=100017" TargetMode="External"/><Relationship Id="rId226" Type="http://schemas.openxmlformats.org/officeDocument/2006/relationships/hyperlink" Target="https://login.consultant.ru/link/?req=doc&amp;base=RLAW358&amp;n=150047&amp;dst=100096" TargetMode="External"/><Relationship Id="rId247" Type="http://schemas.openxmlformats.org/officeDocument/2006/relationships/fontTable" Target="fontTable.xml"/><Relationship Id="rId107" Type="http://schemas.openxmlformats.org/officeDocument/2006/relationships/hyperlink" Target="https://login.consultant.ru/link/?req=doc&amp;base=RLAW358&amp;n=150047&amp;dst=100042" TargetMode="External"/><Relationship Id="rId11" Type="http://schemas.openxmlformats.org/officeDocument/2006/relationships/hyperlink" Target="https://login.consultant.ru/link/?req=doc&amp;base=RLAW358&amp;n=10403&amp;dst=100007" TargetMode="External"/><Relationship Id="rId32" Type="http://schemas.openxmlformats.org/officeDocument/2006/relationships/hyperlink" Target="https://login.consultant.ru/link/?req=doc&amp;base=RLAW358&amp;n=41267&amp;dst=100008" TargetMode="External"/><Relationship Id="rId53" Type="http://schemas.openxmlformats.org/officeDocument/2006/relationships/hyperlink" Target="https://login.consultant.ru/link/?req=doc&amp;base=RLAW358&amp;n=97362&amp;dst=100016" TargetMode="External"/><Relationship Id="rId74" Type="http://schemas.openxmlformats.org/officeDocument/2006/relationships/hyperlink" Target="https://login.consultant.ru/link/?req=doc&amp;base=RLAW358&amp;n=161527&amp;dst=100008" TargetMode="External"/><Relationship Id="rId128" Type="http://schemas.openxmlformats.org/officeDocument/2006/relationships/hyperlink" Target="https://login.consultant.ru/link/?req=doc&amp;base=RLAW358&amp;n=184182" TargetMode="External"/><Relationship Id="rId149" Type="http://schemas.openxmlformats.org/officeDocument/2006/relationships/hyperlink" Target="https://login.consultant.ru/link/?req=doc&amp;base=RLAW358&amp;n=184182" TargetMode="External"/><Relationship Id="rId5" Type="http://schemas.openxmlformats.org/officeDocument/2006/relationships/hyperlink" Target="https://login.consultant.ru/link/?req=doc&amp;base=RLAW358&amp;n=8240&amp;dst=100007" TargetMode="External"/><Relationship Id="rId95" Type="http://schemas.openxmlformats.org/officeDocument/2006/relationships/hyperlink" Target="https://login.consultant.ru/link/?req=doc&amp;base=RLAW358&amp;n=184182" TargetMode="External"/><Relationship Id="rId160" Type="http://schemas.openxmlformats.org/officeDocument/2006/relationships/hyperlink" Target="https://login.consultant.ru/link/?req=doc&amp;base=LAW&amp;n=2875" TargetMode="External"/><Relationship Id="rId181" Type="http://schemas.openxmlformats.org/officeDocument/2006/relationships/hyperlink" Target="https://login.consultant.ru/link/?req=doc&amp;base=RLAW358&amp;n=150047&amp;dst=100089" TargetMode="External"/><Relationship Id="rId216" Type="http://schemas.openxmlformats.org/officeDocument/2006/relationships/hyperlink" Target="https://login.consultant.ru/link/?req=doc&amp;base=RLAW358&amp;n=147169&amp;dst=100008" TargetMode="External"/><Relationship Id="rId237" Type="http://schemas.openxmlformats.org/officeDocument/2006/relationships/hyperlink" Target="https://login.consultant.ru/link/?req=doc&amp;base=RLAW358&amp;n=109284&amp;dst=100031" TargetMode="External"/><Relationship Id="rId22" Type="http://schemas.openxmlformats.org/officeDocument/2006/relationships/hyperlink" Target="https://login.consultant.ru/link/?req=doc&amp;base=RLAW358&amp;n=26037&amp;dst=100008" TargetMode="External"/><Relationship Id="rId43" Type="http://schemas.openxmlformats.org/officeDocument/2006/relationships/hyperlink" Target="https://login.consultant.ru/link/?req=doc&amp;base=RLAW358&amp;n=62850&amp;dst=100008" TargetMode="External"/><Relationship Id="rId64" Type="http://schemas.openxmlformats.org/officeDocument/2006/relationships/hyperlink" Target="https://login.consultant.ru/link/?req=doc&amp;base=RLAW358&amp;n=134976&amp;dst=100008" TargetMode="External"/><Relationship Id="rId118" Type="http://schemas.openxmlformats.org/officeDocument/2006/relationships/hyperlink" Target="https://login.consultant.ru/link/?req=doc&amp;base=RLAW358&amp;n=200906&amp;dst=100026" TargetMode="External"/><Relationship Id="rId139" Type="http://schemas.openxmlformats.org/officeDocument/2006/relationships/hyperlink" Target="https://login.consultant.ru/link/?req=doc&amp;base=RLAW358&amp;n=120619&amp;dst=100049" TargetMode="External"/><Relationship Id="rId85" Type="http://schemas.openxmlformats.org/officeDocument/2006/relationships/hyperlink" Target="https://login.consultant.ru/link/?req=doc&amp;base=RLAW358&amp;n=184182&amp;dst=21" TargetMode="External"/><Relationship Id="rId150" Type="http://schemas.openxmlformats.org/officeDocument/2006/relationships/hyperlink" Target="https://login.consultant.ru/link/?req=doc&amp;base=RLAW358&amp;n=161527&amp;dst=100009" TargetMode="External"/><Relationship Id="rId171" Type="http://schemas.openxmlformats.org/officeDocument/2006/relationships/hyperlink" Target="https://login.consultant.ru/link/?req=doc&amp;base=RLAW358&amp;n=200906&amp;dst=100026" TargetMode="External"/><Relationship Id="rId192" Type="http://schemas.openxmlformats.org/officeDocument/2006/relationships/hyperlink" Target="https://login.consultant.ru/link/?req=doc&amp;base=RLAW358&amp;n=27806&amp;dst=100011" TargetMode="External"/><Relationship Id="rId206" Type="http://schemas.openxmlformats.org/officeDocument/2006/relationships/hyperlink" Target="https://login.consultant.ru/link/?req=doc&amp;base=RLAW358&amp;n=30864&amp;dst=100009" TargetMode="External"/><Relationship Id="rId227" Type="http://schemas.openxmlformats.org/officeDocument/2006/relationships/hyperlink" Target="https://login.consultant.ru/link/?req=doc&amp;base=RLAW358&amp;n=62850&amp;dst=100008" TargetMode="External"/><Relationship Id="rId248" Type="http://schemas.openxmlformats.org/officeDocument/2006/relationships/theme" Target="theme/theme1.xml"/><Relationship Id="rId12" Type="http://schemas.openxmlformats.org/officeDocument/2006/relationships/hyperlink" Target="https://login.consultant.ru/link/?req=doc&amp;base=RLAW358&amp;n=18956&amp;dst=100054" TargetMode="External"/><Relationship Id="rId17" Type="http://schemas.openxmlformats.org/officeDocument/2006/relationships/hyperlink" Target="https://login.consultant.ru/link/?req=doc&amp;base=RLAW358&amp;n=17076&amp;dst=100008" TargetMode="External"/><Relationship Id="rId33" Type="http://schemas.openxmlformats.org/officeDocument/2006/relationships/hyperlink" Target="https://login.consultant.ru/link/?req=doc&amp;base=RLAW358&amp;n=41390&amp;dst=100008" TargetMode="External"/><Relationship Id="rId38" Type="http://schemas.openxmlformats.org/officeDocument/2006/relationships/hyperlink" Target="https://login.consultant.ru/link/?req=doc&amp;base=RLAW358&amp;n=56444&amp;dst=100022" TargetMode="External"/><Relationship Id="rId59" Type="http://schemas.openxmlformats.org/officeDocument/2006/relationships/hyperlink" Target="https://login.consultant.ru/link/?req=doc&amp;base=RLAW358&amp;n=120619&amp;dst=100049" TargetMode="External"/><Relationship Id="rId103" Type="http://schemas.openxmlformats.org/officeDocument/2006/relationships/hyperlink" Target="https://login.consultant.ru/link/?req=doc&amp;base=RLAW358&amp;n=150047&amp;dst=100041" TargetMode="External"/><Relationship Id="rId108" Type="http://schemas.openxmlformats.org/officeDocument/2006/relationships/hyperlink" Target="https://login.consultant.ru/link/?req=doc&amp;base=RLAW358&amp;n=184182" TargetMode="External"/><Relationship Id="rId124" Type="http://schemas.openxmlformats.org/officeDocument/2006/relationships/hyperlink" Target="https://login.consultant.ru/link/?req=doc&amp;base=RLAW358&amp;n=15001&amp;dst=100033" TargetMode="External"/><Relationship Id="rId129" Type="http://schemas.openxmlformats.org/officeDocument/2006/relationships/hyperlink" Target="https://login.consultant.ru/link/?req=doc&amp;base=RLAW358&amp;n=150047&amp;dst=100049" TargetMode="External"/><Relationship Id="rId54" Type="http://schemas.openxmlformats.org/officeDocument/2006/relationships/hyperlink" Target="https://login.consultant.ru/link/?req=doc&amp;base=RLAW358&amp;n=107343&amp;dst=100008" TargetMode="External"/><Relationship Id="rId70" Type="http://schemas.openxmlformats.org/officeDocument/2006/relationships/hyperlink" Target="https://login.consultant.ru/link/?req=doc&amp;base=RLAW358&amp;n=150047&amp;dst=100008" TargetMode="External"/><Relationship Id="rId75" Type="http://schemas.openxmlformats.org/officeDocument/2006/relationships/hyperlink" Target="https://login.consultant.ru/link/?req=doc&amp;base=RLAW358&amp;n=169642&amp;dst=100008" TargetMode="External"/><Relationship Id="rId91" Type="http://schemas.openxmlformats.org/officeDocument/2006/relationships/hyperlink" Target="https://login.consultant.ru/link/?req=doc&amp;base=RLAW358&amp;n=150047&amp;dst=100016" TargetMode="External"/><Relationship Id="rId96" Type="http://schemas.openxmlformats.org/officeDocument/2006/relationships/hyperlink" Target="https://login.consultant.ru/link/?req=doc&amp;base=RLAW358&amp;n=198605" TargetMode="External"/><Relationship Id="rId140" Type="http://schemas.openxmlformats.org/officeDocument/2006/relationships/hyperlink" Target="https://login.consultant.ru/link/?req=doc&amp;base=RLAW358&amp;n=130220&amp;dst=100017" TargetMode="External"/><Relationship Id="rId145" Type="http://schemas.openxmlformats.org/officeDocument/2006/relationships/hyperlink" Target="https://login.consultant.ru/link/?req=doc&amp;base=RLAW358&amp;n=64522&amp;dst=100008" TargetMode="External"/><Relationship Id="rId161" Type="http://schemas.openxmlformats.org/officeDocument/2006/relationships/hyperlink" Target="https://login.consultant.ru/link/?req=doc&amp;base=RLAW358&amp;n=184182" TargetMode="External"/><Relationship Id="rId166" Type="http://schemas.openxmlformats.org/officeDocument/2006/relationships/hyperlink" Target="https://login.consultant.ru/link/?req=doc&amp;base=RLAW358&amp;n=150047&amp;dst=100079" TargetMode="External"/><Relationship Id="rId182" Type="http://schemas.openxmlformats.org/officeDocument/2006/relationships/hyperlink" Target="https://login.consultant.ru/link/?req=doc&amp;base=RLAW358&amp;n=161527&amp;dst=100010" TargetMode="External"/><Relationship Id="rId187" Type="http://schemas.openxmlformats.org/officeDocument/2006/relationships/hyperlink" Target="https://login.consultant.ru/link/?req=doc&amp;base=RLAW358&amp;n=28994&amp;dst=100010" TargetMode="External"/><Relationship Id="rId217" Type="http://schemas.openxmlformats.org/officeDocument/2006/relationships/hyperlink" Target="https://login.consultant.ru/link/?req=doc&amp;base=RLAW358&amp;n=157350&amp;dst=10001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8442&amp;dst=100007" TargetMode="External"/><Relationship Id="rId212" Type="http://schemas.openxmlformats.org/officeDocument/2006/relationships/hyperlink" Target="https://login.consultant.ru/link/?req=doc&amp;base=LAW&amp;n=524704&amp;dst=100783" TargetMode="External"/><Relationship Id="rId233" Type="http://schemas.openxmlformats.org/officeDocument/2006/relationships/hyperlink" Target="https://login.consultant.ru/link/?req=doc&amp;base=RLAW358&amp;n=196812&amp;dst=100384" TargetMode="External"/><Relationship Id="rId238" Type="http://schemas.openxmlformats.org/officeDocument/2006/relationships/hyperlink" Target="https://login.consultant.ru/link/?req=doc&amp;base=RLAW358&amp;n=200906&amp;dst=100026" TargetMode="External"/><Relationship Id="rId23" Type="http://schemas.openxmlformats.org/officeDocument/2006/relationships/hyperlink" Target="https://login.consultant.ru/link/?req=doc&amp;base=RLAW358&amp;n=27805&amp;dst=100008" TargetMode="External"/><Relationship Id="rId28" Type="http://schemas.openxmlformats.org/officeDocument/2006/relationships/hyperlink" Target="https://login.consultant.ru/link/?req=doc&amp;base=RLAW358&amp;n=38160&amp;dst=100008" TargetMode="External"/><Relationship Id="rId49" Type="http://schemas.openxmlformats.org/officeDocument/2006/relationships/hyperlink" Target="https://login.consultant.ru/link/?req=doc&amp;base=RLAW358&amp;n=150249&amp;dst=100008" TargetMode="External"/><Relationship Id="rId114" Type="http://schemas.openxmlformats.org/officeDocument/2006/relationships/hyperlink" Target="https://login.consultant.ru/link/?req=doc&amp;base=RLAW358&amp;n=184182" TargetMode="External"/><Relationship Id="rId119" Type="http://schemas.openxmlformats.org/officeDocument/2006/relationships/hyperlink" Target="https://login.consultant.ru/link/?req=doc&amp;base=RLAW358&amp;n=200906&amp;dst=100026" TargetMode="External"/><Relationship Id="rId44" Type="http://schemas.openxmlformats.org/officeDocument/2006/relationships/hyperlink" Target="https://login.consultant.ru/link/?req=doc&amp;base=RLAW358&amp;n=64522&amp;dst=100008" TargetMode="External"/><Relationship Id="rId60" Type="http://schemas.openxmlformats.org/officeDocument/2006/relationships/hyperlink" Target="https://login.consultant.ru/link/?req=doc&amp;base=RLAW358&amp;n=125848&amp;dst=100010" TargetMode="External"/><Relationship Id="rId65" Type="http://schemas.openxmlformats.org/officeDocument/2006/relationships/hyperlink" Target="https://login.consultant.ru/link/?req=doc&amp;base=RLAW358&amp;n=140672&amp;dst=100010" TargetMode="External"/><Relationship Id="rId81" Type="http://schemas.openxmlformats.org/officeDocument/2006/relationships/hyperlink" Target="https://login.consultant.ru/link/?req=doc&amp;base=RLAW358&amp;n=15001&amp;dst=100010" TargetMode="External"/><Relationship Id="rId86" Type="http://schemas.openxmlformats.org/officeDocument/2006/relationships/hyperlink" Target="https://login.consultant.ru/link/?req=doc&amp;base=RLAW358&amp;n=150047&amp;dst=100011" TargetMode="External"/><Relationship Id="rId130" Type="http://schemas.openxmlformats.org/officeDocument/2006/relationships/hyperlink" Target="https://login.consultant.ru/link/?req=doc&amp;base=LAW&amp;n=2875" TargetMode="External"/><Relationship Id="rId135" Type="http://schemas.openxmlformats.org/officeDocument/2006/relationships/hyperlink" Target="https://login.consultant.ru/link/?req=doc&amp;base=RLAW358&amp;n=18954&amp;dst=100008" TargetMode="External"/><Relationship Id="rId151" Type="http://schemas.openxmlformats.org/officeDocument/2006/relationships/hyperlink" Target="https://login.consultant.ru/link/?req=doc&amp;base=RLAW358&amp;n=43258&amp;dst=100008" TargetMode="External"/><Relationship Id="rId156" Type="http://schemas.openxmlformats.org/officeDocument/2006/relationships/hyperlink" Target="https://login.consultant.ru/link/?req=doc&amp;base=RLAW358&amp;n=200906&amp;dst=100026" TargetMode="External"/><Relationship Id="rId177" Type="http://schemas.openxmlformats.org/officeDocument/2006/relationships/hyperlink" Target="https://login.consultant.ru/link/?req=doc&amp;base=RLAW358&amp;n=150047&amp;dst=100084" TargetMode="External"/><Relationship Id="rId198" Type="http://schemas.openxmlformats.org/officeDocument/2006/relationships/hyperlink" Target="https://login.consultant.ru/link/?req=doc&amp;base=RLAW358&amp;n=200906&amp;dst=100026" TargetMode="External"/><Relationship Id="rId172" Type="http://schemas.openxmlformats.org/officeDocument/2006/relationships/hyperlink" Target="https://login.consultant.ru/link/?req=doc&amp;base=RLAW358&amp;n=150047&amp;dst=100083" TargetMode="External"/><Relationship Id="rId193" Type="http://schemas.openxmlformats.org/officeDocument/2006/relationships/hyperlink" Target="https://login.consultant.ru/link/?req=doc&amp;base=RLAW358&amp;n=28994&amp;dst=100011" TargetMode="External"/><Relationship Id="rId202" Type="http://schemas.openxmlformats.org/officeDocument/2006/relationships/hyperlink" Target="https://login.consultant.ru/link/?req=doc&amp;base=RLAW358&amp;n=172424&amp;dst=100010" TargetMode="External"/><Relationship Id="rId207" Type="http://schemas.openxmlformats.org/officeDocument/2006/relationships/hyperlink" Target="https://login.consultant.ru/link/?req=doc&amp;base=RLAW358&amp;n=28994&amp;dst=100014" TargetMode="External"/><Relationship Id="rId223" Type="http://schemas.openxmlformats.org/officeDocument/2006/relationships/hyperlink" Target="https://login.consultant.ru/link/?req=doc&amp;base=RLAW358&amp;n=200906&amp;dst=100026" TargetMode="External"/><Relationship Id="rId228" Type="http://schemas.openxmlformats.org/officeDocument/2006/relationships/hyperlink" Target="https://login.consultant.ru/link/?req=doc&amp;base=LAW&amp;n=494960&amp;dst=100066" TargetMode="External"/><Relationship Id="rId244" Type="http://schemas.openxmlformats.org/officeDocument/2006/relationships/hyperlink" Target="https://login.consultant.ru/link/?req=doc&amp;base=RLAW358&amp;n=26037&amp;dst=100013" TargetMode="External"/><Relationship Id="rId13" Type="http://schemas.openxmlformats.org/officeDocument/2006/relationships/hyperlink" Target="https://login.consultant.ru/link/?req=doc&amp;base=RLAW358&amp;n=11494&amp;dst=100007" TargetMode="External"/><Relationship Id="rId18" Type="http://schemas.openxmlformats.org/officeDocument/2006/relationships/hyperlink" Target="https://login.consultant.ru/link/?req=doc&amp;base=RLAW358&amp;n=17901&amp;dst=100008" TargetMode="External"/><Relationship Id="rId39" Type="http://schemas.openxmlformats.org/officeDocument/2006/relationships/hyperlink" Target="https://login.consultant.ru/link/?req=doc&amp;base=RLAW358&amp;n=57609&amp;dst=100008" TargetMode="External"/><Relationship Id="rId109" Type="http://schemas.openxmlformats.org/officeDocument/2006/relationships/hyperlink" Target="https://login.consultant.ru/link/?req=doc&amp;base=RLAW358&amp;n=200906&amp;dst=100026" TargetMode="External"/><Relationship Id="rId34" Type="http://schemas.openxmlformats.org/officeDocument/2006/relationships/hyperlink" Target="https://login.consultant.ru/link/?req=doc&amp;base=RLAW358&amp;n=43258&amp;dst=100008" TargetMode="External"/><Relationship Id="rId50" Type="http://schemas.openxmlformats.org/officeDocument/2006/relationships/hyperlink" Target="https://login.consultant.ru/link/?req=doc&amp;base=RLAW358&amp;n=80589&amp;dst=100008" TargetMode="External"/><Relationship Id="rId55" Type="http://schemas.openxmlformats.org/officeDocument/2006/relationships/hyperlink" Target="https://login.consultant.ru/link/?req=doc&amp;base=RLAW358&amp;n=109284&amp;dst=100026" TargetMode="External"/><Relationship Id="rId76" Type="http://schemas.openxmlformats.org/officeDocument/2006/relationships/hyperlink" Target="https://login.consultant.ru/link/?req=doc&amp;base=RLAW358&amp;n=172424&amp;dst=100008" TargetMode="External"/><Relationship Id="rId97" Type="http://schemas.openxmlformats.org/officeDocument/2006/relationships/hyperlink" Target="https://login.consultant.ru/link/?req=doc&amp;base=RLAW358&amp;n=150047&amp;dst=100035" TargetMode="External"/><Relationship Id="rId104" Type="http://schemas.openxmlformats.org/officeDocument/2006/relationships/hyperlink" Target="https://login.consultant.ru/link/?req=doc&amp;base=RLAW358&amp;n=65108&amp;dst=100008" TargetMode="External"/><Relationship Id="rId120" Type="http://schemas.openxmlformats.org/officeDocument/2006/relationships/hyperlink" Target="https://login.consultant.ru/link/?req=doc&amp;base=RLAW358&amp;n=150047&amp;dst=100046" TargetMode="External"/><Relationship Id="rId125" Type="http://schemas.openxmlformats.org/officeDocument/2006/relationships/hyperlink" Target="https://login.consultant.ru/link/?req=doc&amp;base=RLAW358&amp;n=184182" TargetMode="External"/><Relationship Id="rId141" Type="http://schemas.openxmlformats.org/officeDocument/2006/relationships/hyperlink" Target="https://login.consultant.ru/link/?req=doc&amp;base=RLAW358&amp;n=134976&amp;dst=100010" TargetMode="External"/><Relationship Id="rId146" Type="http://schemas.openxmlformats.org/officeDocument/2006/relationships/hyperlink" Target="https://login.consultant.ru/link/?req=doc&amp;base=RLAW358&amp;n=134976&amp;dst=100011" TargetMode="External"/><Relationship Id="rId167" Type="http://schemas.openxmlformats.org/officeDocument/2006/relationships/hyperlink" Target="https://login.consultant.ru/link/?req=doc&amp;base=LAW&amp;n=2875" TargetMode="External"/><Relationship Id="rId188" Type="http://schemas.openxmlformats.org/officeDocument/2006/relationships/hyperlink" Target="https://login.consultant.ru/link/?req=doc&amp;base=RLAW358&amp;n=15001&amp;dst=100087" TargetMode="External"/><Relationship Id="rId7" Type="http://schemas.openxmlformats.org/officeDocument/2006/relationships/hyperlink" Target="https://login.consultant.ru/link/?req=doc&amp;base=RLAW358&amp;n=8584&amp;dst=100007" TargetMode="External"/><Relationship Id="rId71" Type="http://schemas.openxmlformats.org/officeDocument/2006/relationships/hyperlink" Target="https://login.consultant.ru/link/?req=doc&amp;base=RLAW358&amp;n=150884&amp;dst=100042" TargetMode="External"/><Relationship Id="rId92" Type="http://schemas.openxmlformats.org/officeDocument/2006/relationships/hyperlink" Target="https://login.consultant.ru/link/?req=doc&amp;base=LAW&amp;n=2875" TargetMode="External"/><Relationship Id="rId162" Type="http://schemas.openxmlformats.org/officeDocument/2006/relationships/hyperlink" Target="https://login.consultant.ru/link/?req=doc&amp;base=RLAW358&amp;n=150249&amp;dst=100010" TargetMode="External"/><Relationship Id="rId183" Type="http://schemas.openxmlformats.org/officeDocument/2006/relationships/hyperlink" Target="https://login.consultant.ru/link/?req=doc&amp;base=RLAW358&amp;n=8240&amp;dst=100010" TargetMode="External"/><Relationship Id="rId213" Type="http://schemas.openxmlformats.org/officeDocument/2006/relationships/hyperlink" Target="https://login.consultant.ru/link/?req=doc&amp;base=RLAW358&amp;n=148276&amp;dst=100008" TargetMode="External"/><Relationship Id="rId218" Type="http://schemas.openxmlformats.org/officeDocument/2006/relationships/hyperlink" Target="https://login.consultant.ru/link/?req=doc&amp;base=RLAW358&amp;n=174339&amp;dst=100010" TargetMode="External"/><Relationship Id="rId234" Type="http://schemas.openxmlformats.org/officeDocument/2006/relationships/hyperlink" Target="https://login.consultant.ru/link/?req=doc&amp;base=RLAW358&amp;n=143991&amp;dst=100026" TargetMode="External"/><Relationship Id="rId239" Type="http://schemas.openxmlformats.org/officeDocument/2006/relationships/hyperlink" Target="https://login.consultant.ru/link/?req=doc&amp;base=RLAW358&amp;n=109284&amp;dst=100032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40307&amp;dst=100014" TargetMode="External"/><Relationship Id="rId24" Type="http://schemas.openxmlformats.org/officeDocument/2006/relationships/hyperlink" Target="https://login.consultant.ru/link/?req=doc&amp;base=RLAW358&amp;n=27806&amp;dst=100008" TargetMode="External"/><Relationship Id="rId40" Type="http://schemas.openxmlformats.org/officeDocument/2006/relationships/hyperlink" Target="https://login.consultant.ru/link/?req=doc&amp;base=RLAW358&amp;n=57621&amp;dst=100019" TargetMode="External"/><Relationship Id="rId45" Type="http://schemas.openxmlformats.org/officeDocument/2006/relationships/hyperlink" Target="https://login.consultant.ru/link/?req=doc&amp;base=RLAW358&amp;n=65108&amp;dst=100008" TargetMode="External"/><Relationship Id="rId66" Type="http://schemas.openxmlformats.org/officeDocument/2006/relationships/hyperlink" Target="https://login.consultant.ru/link/?req=doc&amp;base=RLAW358&amp;n=143987&amp;dst=100008" TargetMode="External"/><Relationship Id="rId87" Type="http://schemas.openxmlformats.org/officeDocument/2006/relationships/hyperlink" Target="https://login.consultant.ru/link/?req=doc&amp;base=RLAW358&amp;n=18956&amp;dst=100056" TargetMode="External"/><Relationship Id="rId110" Type="http://schemas.openxmlformats.org/officeDocument/2006/relationships/hyperlink" Target="https://login.consultant.ru/link/?req=doc&amp;base=RLAW358&amp;n=200906&amp;dst=100026" TargetMode="External"/><Relationship Id="rId115" Type="http://schemas.openxmlformats.org/officeDocument/2006/relationships/hyperlink" Target="https://login.consultant.ru/link/?req=doc&amp;base=RLAW358&amp;n=200906&amp;dst=100026" TargetMode="External"/><Relationship Id="rId131" Type="http://schemas.openxmlformats.org/officeDocument/2006/relationships/hyperlink" Target="https://login.consultant.ru/link/?req=doc&amp;base=RLAW358&amp;n=184182" TargetMode="External"/><Relationship Id="rId136" Type="http://schemas.openxmlformats.org/officeDocument/2006/relationships/hyperlink" Target="https://login.consultant.ru/link/?req=doc&amp;base=RLAW358&amp;n=56444&amp;dst=100023" TargetMode="External"/><Relationship Id="rId157" Type="http://schemas.openxmlformats.org/officeDocument/2006/relationships/hyperlink" Target="https://login.consultant.ru/link/?req=doc&amp;base=RLAW358&amp;n=181599&amp;dst=100008" TargetMode="External"/><Relationship Id="rId178" Type="http://schemas.openxmlformats.org/officeDocument/2006/relationships/hyperlink" Target="https://login.consultant.ru/link/?req=doc&amp;base=RLAW358&amp;n=117263&amp;dst=100011" TargetMode="External"/><Relationship Id="rId61" Type="http://schemas.openxmlformats.org/officeDocument/2006/relationships/hyperlink" Target="https://login.consultant.ru/link/?req=doc&amp;base=RLAW358&amp;n=131242&amp;dst=100010" TargetMode="External"/><Relationship Id="rId82" Type="http://schemas.openxmlformats.org/officeDocument/2006/relationships/hyperlink" Target="https://login.consultant.ru/link/?req=doc&amp;base=RLAW358&amp;n=150047&amp;dst=100010" TargetMode="External"/><Relationship Id="rId152" Type="http://schemas.openxmlformats.org/officeDocument/2006/relationships/hyperlink" Target="https://login.consultant.ru/link/?req=doc&amp;base=LAW&amp;n=2875" TargetMode="External"/><Relationship Id="rId173" Type="http://schemas.openxmlformats.org/officeDocument/2006/relationships/hyperlink" Target="https://login.consultant.ru/link/?req=doc&amp;base=RLAW358&amp;n=200906&amp;dst=100026" TargetMode="External"/><Relationship Id="rId194" Type="http://schemas.openxmlformats.org/officeDocument/2006/relationships/hyperlink" Target="https://login.consultant.ru/link/?req=doc&amp;base=RLAW358&amp;n=28994&amp;dst=100012" TargetMode="External"/><Relationship Id="rId199" Type="http://schemas.openxmlformats.org/officeDocument/2006/relationships/hyperlink" Target="https://login.consultant.ru/link/?req=doc&amp;base=RLAW358&amp;n=157350&amp;dst=100009" TargetMode="External"/><Relationship Id="rId203" Type="http://schemas.openxmlformats.org/officeDocument/2006/relationships/hyperlink" Target="https://login.consultant.ru/link/?req=doc&amp;base=RLAW358&amp;n=27806&amp;dst=100014" TargetMode="External"/><Relationship Id="rId208" Type="http://schemas.openxmlformats.org/officeDocument/2006/relationships/hyperlink" Target="https://login.consultant.ru/link/?req=doc&amp;base=RLAW358&amp;n=57609&amp;dst=100009" TargetMode="External"/><Relationship Id="rId229" Type="http://schemas.openxmlformats.org/officeDocument/2006/relationships/hyperlink" Target="https://login.consultant.ru/link/?req=doc&amp;base=RLAW358&amp;n=57609&amp;dst=100010" TargetMode="External"/><Relationship Id="rId19" Type="http://schemas.openxmlformats.org/officeDocument/2006/relationships/hyperlink" Target="https://login.consultant.ru/link/?req=doc&amp;base=RLAW358&amp;n=18464&amp;dst=100008" TargetMode="External"/><Relationship Id="rId224" Type="http://schemas.openxmlformats.org/officeDocument/2006/relationships/hyperlink" Target="https://login.consultant.ru/link/?req=doc&amp;base=RLAW358&amp;n=157350&amp;dst=100012" TargetMode="External"/><Relationship Id="rId240" Type="http://schemas.openxmlformats.org/officeDocument/2006/relationships/hyperlink" Target="https://login.consultant.ru/link/?req=doc&amp;base=RLAW358&amp;n=109284&amp;dst=100033" TargetMode="External"/><Relationship Id="rId245" Type="http://schemas.openxmlformats.org/officeDocument/2006/relationships/hyperlink" Target="https://login.consultant.ru/link/?req=doc&amp;base=RLAW358&amp;n=15001&amp;dst=100092" TargetMode="External"/><Relationship Id="rId14" Type="http://schemas.openxmlformats.org/officeDocument/2006/relationships/hyperlink" Target="https://login.consultant.ru/link/?req=doc&amp;base=RLAW358&amp;n=12437&amp;dst=100008" TargetMode="External"/><Relationship Id="rId30" Type="http://schemas.openxmlformats.org/officeDocument/2006/relationships/hyperlink" Target="https://login.consultant.ru/link/?req=doc&amp;base=RLAW358&amp;n=40308&amp;dst=100008" TargetMode="External"/><Relationship Id="rId35" Type="http://schemas.openxmlformats.org/officeDocument/2006/relationships/hyperlink" Target="https://login.consultant.ru/link/?req=doc&amp;base=RLAW358&amp;n=48129&amp;dst=100038" TargetMode="External"/><Relationship Id="rId56" Type="http://schemas.openxmlformats.org/officeDocument/2006/relationships/hyperlink" Target="https://login.consultant.ru/link/?req=doc&amp;base=RLAW358&amp;n=110092&amp;dst=100010" TargetMode="External"/><Relationship Id="rId77" Type="http://schemas.openxmlformats.org/officeDocument/2006/relationships/hyperlink" Target="https://login.consultant.ru/link/?req=doc&amp;base=RLAW358&amp;n=174339&amp;dst=100008" TargetMode="External"/><Relationship Id="rId100" Type="http://schemas.openxmlformats.org/officeDocument/2006/relationships/hyperlink" Target="https://login.consultant.ru/link/?req=doc&amp;base=RLAW358&amp;n=40308&amp;dst=100008" TargetMode="External"/><Relationship Id="rId105" Type="http://schemas.openxmlformats.org/officeDocument/2006/relationships/hyperlink" Target="https://login.consultant.ru/link/?req=doc&amp;base=RLAW358&amp;n=10403&amp;dst=100013" TargetMode="External"/><Relationship Id="rId126" Type="http://schemas.openxmlformats.org/officeDocument/2006/relationships/hyperlink" Target="https://login.consultant.ru/link/?req=doc&amp;base=LAW&amp;n=524704&amp;dst=100142" TargetMode="External"/><Relationship Id="rId147" Type="http://schemas.openxmlformats.org/officeDocument/2006/relationships/hyperlink" Target="https://login.consultant.ru/link/?req=doc&amp;base=RLAW358&amp;n=57621&amp;dst=100023" TargetMode="External"/><Relationship Id="rId168" Type="http://schemas.openxmlformats.org/officeDocument/2006/relationships/hyperlink" Target="https://login.consultant.ru/link/?req=doc&amp;base=LAW&amp;n=2875" TargetMode="External"/><Relationship Id="rId8" Type="http://schemas.openxmlformats.org/officeDocument/2006/relationships/hyperlink" Target="https://login.consultant.ru/link/?req=doc&amp;base=RLAW358&amp;n=8874&amp;dst=100007" TargetMode="External"/><Relationship Id="rId51" Type="http://schemas.openxmlformats.org/officeDocument/2006/relationships/hyperlink" Target="https://login.consultant.ru/link/?req=doc&amp;base=RLAW358&amp;n=84496&amp;dst=100010" TargetMode="External"/><Relationship Id="rId72" Type="http://schemas.openxmlformats.org/officeDocument/2006/relationships/hyperlink" Target="https://login.consultant.ru/link/?req=doc&amp;base=RLAW358&amp;n=157350&amp;dst=100008" TargetMode="External"/><Relationship Id="rId93" Type="http://schemas.openxmlformats.org/officeDocument/2006/relationships/hyperlink" Target="https://login.consultant.ru/link/?req=doc&amp;base=RLAW358&amp;n=15001&amp;dst=100026" TargetMode="External"/><Relationship Id="rId98" Type="http://schemas.openxmlformats.org/officeDocument/2006/relationships/hyperlink" Target="https://login.consultant.ru/link/?req=doc&amp;base=RLAW358&amp;n=150047&amp;dst=100037" TargetMode="External"/><Relationship Id="rId121" Type="http://schemas.openxmlformats.org/officeDocument/2006/relationships/hyperlink" Target="https://login.consultant.ru/link/?req=doc&amp;base=RLAW358&amp;n=143991&amp;dst=100013" TargetMode="External"/><Relationship Id="rId142" Type="http://schemas.openxmlformats.org/officeDocument/2006/relationships/hyperlink" Target="https://login.consultant.ru/link/?req=doc&amp;base=RLAW358&amp;n=150884&amp;dst=100042" TargetMode="External"/><Relationship Id="rId163" Type="http://schemas.openxmlformats.org/officeDocument/2006/relationships/hyperlink" Target="https://login.consultant.ru/link/?req=doc&amp;base=RLAW358&amp;n=131242&amp;dst=100010" TargetMode="External"/><Relationship Id="rId184" Type="http://schemas.openxmlformats.org/officeDocument/2006/relationships/hyperlink" Target="https://login.consultant.ru/link/?req=doc&amp;base=RLAW358&amp;n=150047&amp;dst=100090" TargetMode="External"/><Relationship Id="rId189" Type="http://schemas.openxmlformats.org/officeDocument/2006/relationships/hyperlink" Target="https://login.consultant.ru/link/?req=doc&amp;base=RLAW358&amp;n=12437&amp;dst=100012" TargetMode="External"/><Relationship Id="rId219" Type="http://schemas.openxmlformats.org/officeDocument/2006/relationships/hyperlink" Target="https://login.consultant.ru/link/?req=doc&amp;base=RLAW358&amp;n=143991&amp;dst=100016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ogin.consultant.ru/link/?req=doc&amp;base=RLAW358&amp;n=150047&amp;dst=100095" TargetMode="External"/><Relationship Id="rId230" Type="http://schemas.openxmlformats.org/officeDocument/2006/relationships/hyperlink" Target="https://login.consultant.ru/link/?req=doc&amp;base=RLAW358&amp;n=15001&amp;dst=100091" TargetMode="External"/><Relationship Id="rId235" Type="http://schemas.openxmlformats.org/officeDocument/2006/relationships/hyperlink" Target="https://login.consultant.ru/link/?req=doc&amp;base=RLAW358&amp;n=41267&amp;dst=100009" TargetMode="External"/><Relationship Id="rId25" Type="http://schemas.openxmlformats.org/officeDocument/2006/relationships/hyperlink" Target="https://login.consultant.ru/link/?req=doc&amp;base=RLAW358&amp;n=28994&amp;dst=100008" TargetMode="External"/><Relationship Id="rId46" Type="http://schemas.openxmlformats.org/officeDocument/2006/relationships/hyperlink" Target="https://login.consultant.ru/link/?req=doc&amp;base=RLAW358&amp;n=65868&amp;dst=100008" TargetMode="External"/><Relationship Id="rId67" Type="http://schemas.openxmlformats.org/officeDocument/2006/relationships/hyperlink" Target="https://login.consultant.ru/link/?req=doc&amp;base=RLAW358&amp;n=143991&amp;dst=100008" TargetMode="External"/><Relationship Id="rId116" Type="http://schemas.openxmlformats.org/officeDocument/2006/relationships/hyperlink" Target="https://login.consultant.ru/link/?req=doc&amp;base=RLAW358&amp;n=150047&amp;dst=100044" TargetMode="External"/><Relationship Id="rId137" Type="http://schemas.openxmlformats.org/officeDocument/2006/relationships/hyperlink" Target="https://login.consultant.ru/link/?req=doc&amp;base=RLAW358&amp;n=70222&amp;dst=100022" TargetMode="External"/><Relationship Id="rId158" Type="http://schemas.openxmlformats.org/officeDocument/2006/relationships/hyperlink" Target="https://login.consultant.ru/link/?req=doc&amp;base=RLAW358&amp;n=184182" TargetMode="External"/><Relationship Id="rId20" Type="http://schemas.openxmlformats.org/officeDocument/2006/relationships/hyperlink" Target="https://login.consultant.ru/link/?req=doc&amp;base=RLAW358&amp;n=18954&amp;dst=100008" TargetMode="External"/><Relationship Id="rId41" Type="http://schemas.openxmlformats.org/officeDocument/2006/relationships/hyperlink" Target="https://login.consultant.ru/link/?req=doc&amp;base=RLAW358&amp;n=58929&amp;dst=100008" TargetMode="External"/><Relationship Id="rId62" Type="http://schemas.openxmlformats.org/officeDocument/2006/relationships/hyperlink" Target="https://login.consultant.ru/link/?req=doc&amp;base=RLAW358&amp;n=130220&amp;dst=100017" TargetMode="External"/><Relationship Id="rId83" Type="http://schemas.openxmlformats.org/officeDocument/2006/relationships/hyperlink" Target="https://login.consultant.ru/link/?req=doc&amp;base=LAW&amp;n=2875" TargetMode="External"/><Relationship Id="rId88" Type="http://schemas.openxmlformats.org/officeDocument/2006/relationships/hyperlink" Target="https://login.consultant.ru/link/?req=doc&amp;base=RLAW358&amp;n=18956&amp;dst=100058" TargetMode="External"/><Relationship Id="rId111" Type="http://schemas.openxmlformats.org/officeDocument/2006/relationships/hyperlink" Target="https://login.consultant.ru/link/?req=doc&amp;base=RLAW358&amp;n=143991&amp;dst=100010" TargetMode="External"/><Relationship Id="rId132" Type="http://schemas.openxmlformats.org/officeDocument/2006/relationships/hyperlink" Target="https://login.consultant.ru/link/?req=doc&amp;base=RLAW358&amp;n=150047&amp;dst=100058" TargetMode="External"/><Relationship Id="rId153" Type="http://schemas.openxmlformats.org/officeDocument/2006/relationships/hyperlink" Target="https://login.consultant.ru/link/?req=doc&amp;base=RLAW358&amp;n=184182" TargetMode="External"/><Relationship Id="rId174" Type="http://schemas.openxmlformats.org/officeDocument/2006/relationships/hyperlink" Target="https://login.consultant.ru/link/?req=doc&amp;base=RLAW358&amp;n=200906&amp;dst=100026" TargetMode="External"/><Relationship Id="rId179" Type="http://schemas.openxmlformats.org/officeDocument/2006/relationships/hyperlink" Target="https://login.consultant.ru/link/?req=doc&amp;base=RLAW358&amp;n=150047&amp;dst=100088" TargetMode="External"/><Relationship Id="rId195" Type="http://schemas.openxmlformats.org/officeDocument/2006/relationships/hyperlink" Target="https://login.consultant.ru/link/?req=doc&amp;base=RLAW358&amp;n=150249&amp;dst=100012" TargetMode="External"/><Relationship Id="rId209" Type="http://schemas.openxmlformats.org/officeDocument/2006/relationships/hyperlink" Target="https://login.consultant.ru/link/?req=doc&amp;base=RLAW358&amp;n=125848&amp;dst=100019" TargetMode="External"/><Relationship Id="rId190" Type="http://schemas.openxmlformats.org/officeDocument/2006/relationships/hyperlink" Target="https://login.consultant.ru/link/?req=doc&amp;base=RLAW358&amp;n=65868&amp;dst=100008" TargetMode="External"/><Relationship Id="rId204" Type="http://schemas.openxmlformats.org/officeDocument/2006/relationships/hyperlink" Target="https://login.consultant.ru/link/?req=doc&amp;base=RLAW358&amp;n=8442&amp;dst=100019" TargetMode="External"/><Relationship Id="rId220" Type="http://schemas.openxmlformats.org/officeDocument/2006/relationships/hyperlink" Target="https://login.consultant.ru/link/?req=doc&amp;base=RLAW358&amp;n=9298&amp;dst=100022" TargetMode="External"/><Relationship Id="rId225" Type="http://schemas.openxmlformats.org/officeDocument/2006/relationships/hyperlink" Target="https://login.consultant.ru/link/?req=doc&amp;base=RLAW358&amp;n=12437&amp;dst=100018" TargetMode="External"/><Relationship Id="rId241" Type="http://schemas.openxmlformats.org/officeDocument/2006/relationships/hyperlink" Target="https://login.consultant.ru/link/?req=doc&amp;base=RLAW358&amp;n=36794&amp;dst=100008" TargetMode="External"/><Relationship Id="rId246" Type="http://schemas.openxmlformats.org/officeDocument/2006/relationships/hyperlink" Target="https://login.consultant.ru/link/?req=doc&amp;base=RLAW358&amp;n=15001&amp;dst=100093" TargetMode="External"/><Relationship Id="rId15" Type="http://schemas.openxmlformats.org/officeDocument/2006/relationships/hyperlink" Target="https://login.consultant.ru/link/?req=doc&amp;base=RLAW358&amp;n=15001&amp;dst=100008" TargetMode="External"/><Relationship Id="rId36" Type="http://schemas.openxmlformats.org/officeDocument/2006/relationships/hyperlink" Target="https://login.consultant.ru/link/?req=doc&amp;base=RLAW358&amp;n=53312&amp;dst=100008" TargetMode="External"/><Relationship Id="rId57" Type="http://schemas.openxmlformats.org/officeDocument/2006/relationships/hyperlink" Target="https://login.consultant.ru/link/?req=doc&amp;base=RLAW358&amp;n=110698&amp;dst=100026" TargetMode="External"/><Relationship Id="rId106" Type="http://schemas.openxmlformats.org/officeDocument/2006/relationships/hyperlink" Target="https://login.consultant.ru/link/?req=doc&amp;base=RLAW358&amp;n=16494&amp;dst=100009" TargetMode="External"/><Relationship Id="rId127" Type="http://schemas.openxmlformats.org/officeDocument/2006/relationships/hyperlink" Target="https://login.consultant.ru/link/?req=doc&amp;base=LAW&amp;n=2875" TargetMode="External"/><Relationship Id="rId10" Type="http://schemas.openxmlformats.org/officeDocument/2006/relationships/hyperlink" Target="https://login.consultant.ru/link/?req=doc&amp;base=RLAW358&amp;n=9729&amp;dst=100007" TargetMode="External"/><Relationship Id="rId31" Type="http://schemas.openxmlformats.org/officeDocument/2006/relationships/hyperlink" Target="https://login.consultant.ru/link/?req=doc&amp;base=RLAW358&amp;n=40762&amp;dst=100008" TargetMode="External"/><Relationship Id="rId52" Type="http://schemas.openxmlformats.org/officeDocument/2006/relationships/hyperlink" Target="https://login.consultant.ru/link/?req=doc&amp;base=RLAW358&amp;n=101996&amp;dst=100008" TargetMode="External"/><Relationship Id="rId73" Type="http://schemas.openxmlformats.org/officeDocument/2006/relationships/hyperlink" Target="https://login.consultant.ru/link/?req=doc&amp;base=RLAW358&amp;n=160646&amp;dst=100008" TargetMode="External"/><Relationship Id="rId78" Type="http://schemas.openxmlformats.org/officeDocument/2006/relationships/hyperlink" Target="https://login.consultant.ru/link/?req=doc&amp;base=RLAW358&amp;n=178617&amp;dst=100008" TargetMode="External"/><Relationship Id="rId94" Type="http://schemas.openxmlformats.org/officeDocument/2006/relationships/hyperlink" Target="https://login.consultant.ru/link/?req=doc&amp;base=RLAW358&amp;n=150047&amp;dst=100033" TargetMode="External"/><Relationship Id="rId99" Type="http://schemas.openxmlformats.org/officeDocument/2006/relationships/hyperlink" Target="https://login.consultant.ru/link/?req=doc&amp;base=RLAW358&amp;n=143987&amp;dst=100008" TargetMode="External"/><Relationship Id="rId101" Type="http://schemas.openxmlformats.org/officeDocument/2006/relationships/hyperlink" Target="https://login.consultant.ru/link/?req=doc&amp;base=RLAW358&amp;n=15001&amp;dst=100031" TargetMode="External"/><Relationship Id="rId122" Type="http://schemas.openxmlformats.org/officeDocument/2006/relationships/hyperlink" Target="https://login.consultant.ru/link/?req=doc&amp;base=RLAW358&amp;n=200906&amp;dst=100026" TargetMode="External"/><Relationship Id="rId143" Type="http://schemas.openxmlformats.org/officeDocument/2006/relationships/hyperlink" Target="https://login.consultant.ru/link/?req=doc&amp;base=RLAW358&amp;n=80589&amp;dst=100010" TargetMode="External"/><Relationship Id="rId148" Type="http://schemas.openxmlformats.org/officeDocument/2006/relationships/hyperlink" Target="https://login.consultant.ru/link/?req=doc&amp;base=RLAW358&amp;n=150047&amp;dst=100076" TargetMode="External"/><Relationship Id="rId164" Type="http://schemas.openxmlformats.org/officeDocument/2006/relationships/hyperlink" Target="https://login.consultant.ru/link/?req=doc&amp;base=RLAW358&amp;n=134973&amp;dst=100008" TargetMode="External"/><Relationship Id="rId169" Type="http://schemas.openxmlformats.org/officeDocument/2006/relationships/hyperlink" Target="https://login.consultant.ru/link/?req=doc&amp;base=RLAW358&amp;n=200906&amp;dst=100026" TargetMode="External"/><Relationship Id="rId185" Type="http://schemas.openxmlformats.org/officeDocument/2006/relationships/hyperlink" Target="https://login.consultant.ru/link/?req=doc&amp;base=RLAW358&amp;n=15001&amp;dst=1000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9298&amp;dst=100007" TargetMode="External"/><Relationship Id="rId180" Type="http://schemas.openxmlformats.org/officeDocument/2006/relationships/hyperlink" Target="https://login.consultant.ru/link/?req=doc&amp;base=RLAW358&amp;n=12437&amp;dst=100010" TargetMode="External"/><Relationship Id="rId210" Type="http://schemas.openxmlformats.org/officeDocument/2006/relationships/hyperlink" Target="https://login.consultant.ru/link/?req=doc&amp;base=RLAW358&amp;n=174339&amp;dst=100009" TargetMode="External"/><Relationship Id="rId215" Type="http://schemas.openxmlformats.org/officeDocument/2006/relationships/hyperlink" Target="https://login.consultant.ru/link/?req=doc&amp;base=RLAW358&amp;n=200906&amp;dst=100026" TargetMode="External"/><Relationship Id="rId236" Type="http://schemas.openxmlformats.org/officeDocument/2006/relationships/hyperlink" Target="https://login.consultant.ru/link/?req=doc&amp;base=RLAW358&amp;n=109284&amp;dst=100030" TargetMode="External"/><Relationship Id="rId26" Type="http://schemas.openxmlformats.org/officeDocument/2006/relationships/hyperlink" Target="https://login.consultant.ru/link/?req=doc&amp;base=RLAW358&amp;n=30864&amp;dst=100008" TargetMode="External"/><Relationship Id="rId231" Type="http://schemas.openxmlformats.org/officeDocument/2006/relationships/hyperlink" Target="https://login.consultant.ru/link/?req=doc&amp;base=RLAW358&amp;n=161527&amp;dst=100011" TargetMode="External"/><Relationship Id="rId47" Type="http://schemas.openxmlformats.org/officeDocument/2006/relationships/hyperlink" Target="https://login.consultant.ru/link/?req=doc&amp;base=RLAW358&amp;n=69629&amp;dst=100008" TargetMode="External"/><Relationship Id="rId68" Type="http://schemas.openxmlformats.org/officeDocument/2006/relationships/hyperlink" Target="https://login.consultant.ru/link/?req=doc&amp;base=RLAW358&amp;n=147169&amp;dst=100008" TargetMode="External"/><Relationship Id="rId89" Type="http://schemas.openxmlformats.org/officeDocument/2006/relationships/hyperlink" Target="https://login.consultant.ru/link/?req=doc&amp;base=RLAW358&amp;n=150047&amp;dst=100015" TargetMode="External"/><Relationship Id="rId112" Type="http://schemas.openxmlformats.org/officeDocument/2006/relationships/hyperlink" Target="https://login.consultant.ru/link/?req=doc&amp;base=RLAW358&amp;n=150047&amp;dst=100043" TargetMode="External"/><Relationship Id="rId133" Type="http://schemas.openxmlformats.org/officeDocument/2006/relationships/hyperlink" Target="https://login.consultant.ru/link/?req=doc&amp;base=RLAW358&amp;n=57621&amp;dst=100022" TargetMode="External"/><Relationship Id="rId154" Type="http://schemas.openxmlformats.org/officeDocument/2006/relationships/hyperlink" Target="https://login.consultant.ru/link/?req=doc&amp;base=RLAW358&amp;n=80589&amp;dst=100012" TargetMode="External"/><Relationship Id="rId175" Type="http://schemas.openxmlformats.org/officeDocument/2006/relationships/hyperlink" Target="https://login.consultant.ru/link/?req=doc&amp;base=RLAW358&amp;n=117263&amp;dst=100009" TargetMode="External"/><Relationship Id="rId196" Type="http://schemas.openxmlformats.org/officeDocument/2006/relationships/hyperlink" Target="https://login.consultant.ru/link/?req=doc&amp;base=RLAW358&amp;n=11494&amp;dst=100008" TargetMode="External"/><Relationship Id="rId200" Type="http://schemas.openxmlformats.org/officeDocument/2006/relationships/hyperlink" Target="https://login.consultant.ru/link/?req=doc&amp;base=RLAW358&amp;n=150047&amp;dst=100093" TargetMode="External"/><Relationship Id="rId16" Type="http://schemas.openxmlformats.org/officeDocument/2006/relationships/hyperlink" Target="https://login.consultant.ru/link/?req=doc&amp;base=RLAW358&amp;n=16494&amp;dst=100008" TargetMode="External"/><Relationship Id="rId221" Type="http://schemas.openxmlformats.org/officeDocument/2006/relationships/hyperlink" Target="https://login.consultant.ru/link/?req=doc&amp;base=RLAW358&amp;n=26037&amp;dst=100010" TargetMode="External"/><Relationship Id="rId242" Type="http://schemas.openxmlformats.org/officeDocument/2006/relationships/hyperlink" Target="https://login.consultant.ru/link/?req=doc&amp;base=RLAW358&amp;n=41267&amp;dst=100017" TargetMode="External"/><Relationship Id="rId37" Type="http://schemas.openxmlformats.org/officeDocument/2006/relationships/hyperlink" Target="https://login.consultant.ru/link/?req=doc&amp;base=RLAW358&amp;n=54066&amp;dst=100008" TargetMode="External"/><Relationship Id="rId58" Type="http://schemas.openxmlformats.org/officeDocument/2006/relationships/hyperlink" Target="https://login.consultant.ru/link/?req=doc&amp;base=RLAW358&amp;n=117263&amp;dst=100008" TargetMode="External"/><Relationship Id="rId79" Type="http://schemas.openxmlformats.org/officeDocument/2006/relationships/hyperlink" Target="https://login.consultant.ru/link/?req=doc&amp;base=RLAW358&amp;n=181599&amp;dst=100008" TargetMode="External"/><Relationship Id="rId102" Type="http://schemas.openxmlformats.org/officeDocument/2006/relationships/hyperlink" Target="https://login.consultant.ru/link/?req=doc&amp;base=RLAW358&amp;n=150047&amp;dst=100040" TargetMode="External"/><Relationship Id="rId123" Type="http://schemas.openxmlformats.org/officeDocument/2006/relationships/hyperlink" Target="https://login.consultant.ru/link/?req=doc&amp;base=RLAW358&amp;n=143991&amp;dst=100015" TargetMode="External"/><Relationship Id="rId144" Type="http://schemas.openxmlformats.org/officeDocument/2006/relationships/hyperlink" Target="https://login.consultant.ru/link/?req=doc&amp;base=RLAW358&amp;n=41390&amp;dst=100008" TargetMode="External"/><Relationship Id="rId90" Type="http://schemas.openxmlformats.org/officeDocument/2006/relationships/hyperlink" Target="https://login.consultant.ru/link/?req=doc&amp;base=RLAW358&amp;n=15001&amp;dst=100012" TargetMode="External"/><Relationship Id="rId165" Type="http://schemas.openxmlformats.org/officeDocument/2006/relationships/hyperlink" Target="https://login.consultant.ru/link/?req=doc&amp;base=RLAW358&amp;n=169642&amp;dst=100008" TargetMode="External"/><Relationship Id="rId186" Type="http://schemas.openxmlformats.org/officeDocument/2006/relationships/hyperlink" Target="https://login.consultant.ru/link/?req=doc&amp;base=RLAW358&amp;n=27806&amp;dst=100010" TargetMode="External"/><Relationship Id="rId211" Type="http://schemas.openxmlformats.org/officeDocument/2006/relationships/hyperlink" Target="https://login.consultant.ru/link/?req=doc&amp;base=RLAW358&amp;n=200891&amp;dst=100008" TargetMode="External"/><Relationship Id="rId232" Type="http://schemas.openxmlformats.org/officeDocument/2006/relationships/hyperlink" Target="https://login.consultant.ru/link/?req=doc&amp;base=RLAW358&amp;n=134976&amp;dst=100012" TargetMode="External"/><Relationship Id="rId27" Type="http://schemas.openxmlformats.org/officeDocument/2006/relationships/hyperlink" Target="https://login.consultant.ru/link/?req=doc&amp;base=RLAW358&amp;n=36794&amp;dst=100008" TargetMode="External"/><Relationship Id="rId48" Type="http://schemas.openxmlformats.org/officeDocument/2006/relationships/hyperlink" Target="https://login.consultant.ru/link/?req=doc&amp;base=RLAW358&amp;n=70222&amp;dst=100022" TargetMode="External"/><Relationship Id="rId69" Type="http://schemas.openxmlformats.org/officeDocument/2006/relationships/hyperlink" Target="https://login.consultant.ru/link/?req=doc&amp;base=RLAW358&amp;n=148276&amp;dst=100008" TargetMode="External"/><Relationship Id="rId113" Type="http://schemas.openxmlformats.org/officeDocument/2006/relationships/hyperlink" Target="https://login.consultant.ru/link/?req=doc&amp;base=RLAW358&amp;n=8240&amp;dst=100008" TargetMode="External"/><Relationship Id="rId134" Type="http://schemas.openxmlformats.org/officeDocument/2006/relationships/hyperlink" Target="https://login.consultant.ru/link/?req=doc&amp;base=RLAW358&amp;n=200906&amp;dst=100026" TargetMode="External"/><Relationship Id="rId80" Type="http://schemas.openxmlformats.org/officeDocument/2006/relationships/hyperlink" Target="https://login.consultant.ru/link/?req=doc&amp;base=RLAW358&amp;n=200891&amp;dst=100008" TargetMode="External"/><Relationship Id="rId155" Type="http://schemas.openxmlformats.org/officeDocument/2006/relationships/hyperlink" Target="https://login.consultant.ru/link/?req=doc&amp;base=RLAW358&amp;n=150047&amp;dst=100077" TargetMode="External"/><Relationship Id="rId176" Type="http://schemas.openxmlformats.org/officeDocument/2006/relationships/hyperlink" Target="https://login.consultant.ru/link/?req=doc&amp;base=RLAW358&amp;n=15001&amp;dst=100080" TargetMode="External"/><Relationship Id="rId197" Type="http://schemas.openxmlformats.org/officeDocument/2006/relationships/hyperlink" Target="https://login.consultant.ru/link/?req=doc&amp;base=RLAW358&amp;n=125848&amp;dst=100011" TargetMode="External"/><Relationship Id="rId201" Type="http://schemas.openxmlformats.org/officeDocument/2006/relationships/hyperlink" Target="https://login.consultant.ru/link/?req=doc&amp;base=RLAW358&amp;n=172424&amp;dst=100009" TargetMode="External"/><Relationship Id="rId222" Type="http://schemas.openxmlformats.org/officeDocument/2006/relationships/hyperlink" Target="https://login.consultant.ru/link/?req=doc&amp;base=RLAW358&amp;n=160646&amp;dst=100008" TargetMode="External"/><Relationship Id="rId243" Type="http://schemas.openxmlformats.org/officeDocument/2006/relationships/hyperlink" Target="https://login.consultant.ru/link/?req=doc&amp;base=RLAW358&amp;n=200906&amp;dst=100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10226</Words>
  <Characters>58292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2026-09-14T07:01:00Z</dcterms:created>
  <dcterms:modified xsi:type="dcterms:W3CDTF">2026-09-14T07:01:00Z</dcterms:modified>
</cp:coreProperties>
</file>