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4E4" w:rsidRPr="00263B43" w:rsidRDefault="00B424E4" w:rsidP="00B424E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Приложение 3</w:t>
      </w:r>
    </w:p>
    <w:p w:rsidR="00B424E4" w:rsidRPr="00263B43" w:rsidRDefault="00B424E4" w:rsidP="00B424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к Закону</w:t>
      </w:r>
    </w:p>
    <w:p w:rsidR="00B424E4" w:rsidRPr="00263B43" w:rsidRDefault="00B424E4" w:rsidP="00B424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424E4" w:rsidRPr="00263B43" w:rsidRDefault="00B424E4" w:rsidP="00B424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B424E4" w:rsidRPr="00263B43" w:rsidRDefault="00B424E4" w:rsidP="00B424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B424E4" w:rsidRPr="00263B43" w:rsidRDefault="00B424E4" w:rsidP="00B424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B424E4" w:rsidRPr="00263B43" w:rsidRDefault="00B424E4" w:rsidP="00B424E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63B43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B424E4" w:rsidRPr="00263B43" w:rsidRDefault="00B424E4" w:rsidP="00B424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24E4" w:rsidRPr="00263B43" w:rsidRDefault="00B424E4" w:rsidP="00B424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50"/>
      <w:bookmarkEnd w:id="1"/>
      <w:r w:rsidRPr="00263B43">
        <w:rPr>
          <w:rFonts w:ascii="Times New Roman" w:hAnsi="Times New Roman" w:cs="Times New Roman"/>
          <w:sz w:val="24"/>
          <w:szCs w:val="24"/>
        </w:rPr>
        <w:t>ДОХОДЫ БЮДЖЕТА</w:t>
      </w:r>
    </w:p>
    <w:p w:rsidR="00B424E4" w:rsidRPr="00263B43" w:rsidRDefault="00B424E4" w:rsidP="00B424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B424E4" w:rsidRPr="00263B43" w:rsidRDefault="00B424E4" w:rsidP="00B424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</w:t>
      </w:r>
    </w:p>
    <w:p w:rsidR="00B424E4" w:rsidRPr="00263B43" w:rsidRDefault="00B424E4" w:rsidP="00B424E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424E4" w:rsidRPr="00263B43" w:rsidTr="001D680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263B43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от 27.09.2019 N 89-ЗСО)</w:t>
            </w:r>
          </w:p>
        </w:tc>
      </w:tr>
    </w:tbl>
    <w:p w:rsidR="00B424E4" w:rsidRPr="00263B43" w:rsidRDefault="00B424E4" w:rsidP="00B424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077"/>
        <w:gridCol w:w="1701"/>
        <w:gridCol w:w="1247"/>
        <w:gridCol w:w="1247"/>
        <w:gridCol w:w="1417"/>
      </w:tblGrid>
      <w:tr w:rsidR="00B424E4" w:rsidRPr="00263B43" w:rsidTr="001D680E">
        <w:tc>
          <w:tcPr>
            <w:tcW w:w="2381" w:type="dxa"/>
            <w:vMerge w:val="restart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272" w:type="dxa"/>
            <w:gridSpan w:val="4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7" w:type="dxa"/>
            <w:vMerge w:val="restart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B424E4" w:rsidRPr="00263B43" w:rsidTr="001D680E">
        <w:tc>
          <w:tcPr>
            <w:tcW w:w="2381" w:type="dxa"/>
            <w:vMerge/>
          </w:tcPr>
          <w:p w:rsidR="00B424E4" w:rsidRPr="00263B43" w:rsidRDefault="00B424E4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494" w:type="dxa"/>
            <w:gridSpan w:val="2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7" w:type="dxa"/>
            <w:vMerge/>
          </w:tcPr>
          <w:p w:rsidR="00B424E4" w:rsidRPr="00263B43" w:rsidRDefault="00B424E4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4E4" w:rsidRPr="00263B43" w:rsidTr="001D680E">
        <w:tc>
          <w:tcPr>
            <w:tcW w:w="2381" w:type="dxa"/>
            <w:vMerge/>
          </w:tcPr>
          <w:p w:rsidR="00B424E4" w:rsidRPr="00263B43" w:rsidRDefault="00B424E4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B424E4" w:rsidRPr="00263B43" w:rsidRDefault="00B424E4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424E4" w:rsidRPr="00263B43" w:rsidRDefault="00B424E4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247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17" w:type="dxa"/>
            <w:vMerge/>
          </w:tcPr>
          <w:p w:rsidR="00B424E4" w:rsidRPr="00263B43" w:rsidRDefault="00B424E4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60047,2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доходы от компенсации затрат бюджетов территориальных фондов обязательного </w:t>
            </w: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58955,9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1 16 20000 00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54915,9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1 16 20040 09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54915,9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и иные суммы, взыскиваемые с лиц, </w:t>
            </w: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виновных в совершении преступлений, и в возмещение ущерба имуществу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1 16 21000 00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691,5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1 16 21090 09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691,5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1 16 32000 00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3348,5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1 16 32000 09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3348,5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29898749,0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</w:t>
            </w: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29902942,4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29902942,4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790000,0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790000,0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</w:t>
            </w: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463,4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463,4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463,4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от возврата остатков </w:t>
            </w: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430,3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-4656,8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-4656,8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на финансовое обеспечение организации обязательного </w:t>
            </w: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-4582,1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-33,1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</w:t>
            </w: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-41,6</w:t>
            </w:r>
          </w:p>
        </w:tc>
      </w:tr>
      <w:tr w:rsidR="00B424E4" w:rsidRPr="00263B43" w:rsidTr="001D680E">
        <w:tc>
          <w:tcPr>
            <w:tcW w:w="2381" w:type="dxa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1077" w:type="dxa"/>
            <w:vAlign w:val="bottom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B424E4" w:rsidRPr="00263B43" w:rsidRDefault="00B424E4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4E4" w:rsidRPr="00263B43" w:rsidRDefault="00B424E4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29958796,2</w:t>
            </w:r>
          </w:p>
        </w:tc>
      </w:tr>
    </w:tbl>
    <w:p w:rsidR="00B424E4" w:rsidRPr="00263B43" w:rsidRDefault="00B424E4" w:rsidP="00B424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24E4" w:rsidRPr="00263B43" w:rsidRDefault="00B424E4" w:rsidP="00B424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24E4" w:rsidRPr="00263B43" w:rsidRDefault="00B424E4" w:rsidP="00B424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B424E4" w:rsidRDefault="00043DB8" w:rsidP="00B424E4"/>
    <w:sectPr w:rsidR="00043DB8" w:rsidRPr="00B424E4" w:rsidSect="0004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DB8"/>
    <w:rsid w:val="00043DB8"/>
    <w:rsid w:val="006C4724"/>
    <w:rsid w:val="006E2B41"/>
    <w:rsid w:val="00B4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4E3E20341B8E6C49FD66EF798661095CA43F028D370437E9398AF3003DA57A390D4D458D9BD36C8C18FFBC3DF77D7ADE7F79B22BF100C0CA5D7FCC5x8mF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2019-05-30T08:39:00Z</dcterms:created>
  <dcterms:modified xsi:type="dcterms:W3CDTF">2019-10-04T15:39:00Z</dcterms:modified>
</cp:coreProperties>
</file>