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333D74" w:rsidRPr="00333D74" w:rsidTr="00333D7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33D74" w:rsidRPr="00333D74" w:rsidRDefault="00333D7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bookmarkStart w:id="0" w:name="_GoBack"/>
            <w:bookmarkEnd w:id="0"/>
            <w:r w:rsidRPr="00333D74">
              <w:rPr>
                <w:rFonts w:ascii="PT Astra Serif" w:hAnsi="PT Astra Serif"/>
                <w:sz w:val="28"/>
                <w:szCs w:val="28"/>
              </w:rPr>
              <w:t>2 мая 2006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33D74" w:rsidRPr="00333D74" w:rsidRDefault="00333D74">
            <w:pPr>
              <w:pStyle w:val="ConsPlusNormal"/>
              <w:jc w:val="right"/>
              <w:rPr>
                <w:rFonts w:ascii="PT Astra Serif" w:hAnsi="PT Astra Serif"/>
                <w:sz w:val="28"/>
                <w:szCs w:val="28"/>
              </w:rPr>
            </w:pPr>
            <w:r w:rsidRPr="00333D74">
              <w:rPr>
                <w:rFonts w:ascii="PT Astra Serif" w:hAnsi="PT Astra Serif"/>
                <w:sz w:val="28"/>
                <w:szCs w:val="28"/>
              </w:rPr>
              <w:t>N 59-ФЗ</w:t>
            </w:r>
          </w:p>
        </w:tc>
      </w:tr>
    </w:tbl>
    <w:p w:rsidR="00333D74" w:rsidRPr="00333D74" w:rsidRDefault="00333D7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РОССИЙСКАЯ ФЕДЕРАЦИЯ</w:t>
      </w:r>
    </w:p>
    <w:p w:rsidR="00333D74" w:rsidRPr="00333D74" w:rsidRDefault="00333D74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ФЕДЕРАЛЬНЫЙ ЗАКОН</w:t>
      </w:r>
    </w:p>
    <w:p w:rsidR="00333D74" w:rsidRPr="00333D74" w:rsidRDefault="00333D74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О ПОРЯДКЕ РАССМОТРЕНИЯ ОБРАЩЕНИЙ</w:t>
      </w:r>
    </w:p>
    <w:p w:rsidR="00333D74" w:rsidRPr="00333D74" w:rsidRDefault="00333D74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ГРАЖДАН РОССИЙСКОЙ ФЕДЕРАЦИИ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proofErr w:type="gramStart"/>
      <w:r w:rsidRPr="00333D74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333D74" w:rsidRPr="00333D74" w:rsidRDefault="00333D7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Государственной Думой</w:t>
      </w:r>
    </w:p>
    <w:p w:rsidR="00333D74" w:rsidRPr="00333D74" w:rsidRDefault="00333D7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21 апреля 2006 года</w:t>
      </w:r>
    </w:p>
    <w:p w:rsidR="00333D74" w:rsidRPr="00333D74" w:rsidRDefault="00333D74">
      <w:pPr>
        <w:pStyle w:val="ConsPlusNormal"/>
        <w:jc w:val="right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Одобрен</w:t>
      </w:r>
    </w:p>
    <w:p w:rsidR="00333D74" w:rsidRPr="00333D74" w:rsidRDefault="00333D7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Советом Федерации</w:t>
      </w:r>
    </w:p>
    <w:p w:rsidR="00333D74" w:rsidRPr="00333D74" w:rsidRDefault="00333D7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26 апреля 2006 года</w:t>
      </w:r>
    </w:p>
    <w:p w:rsidR="00333D74" w:rsidRPr="00333D74" w:rsidRDefault="00333D74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33D74" w:rsidRPr="00333D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3D74" w:rsidRPr="00333D74" w:rsidRDefault="00333D7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3D74" w:rsidRPr="00333D74" w:rsidRDefault="00333D7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3D74" w:rsidRPr="00333D74" w:rsidRDefault="00333D7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3D74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33D74" w:rsidRPr="00333D74" w:rsidRDefault="00333D7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33D74">
              <w:rPr>
                <w:rFonts w:ascii="PT Astra Serif" w:hAnsi="PT Astra Serif"/>
                <w:sz w:val="28"/>
                <w:szCs w:val="28"/>
              </w:rPr>
              <w:t xml:space="preserve">(в ред. Федеральных законов от 29.06.2010 </w:t>
            </w:r>
            <w:hyperlink r:id="rId5">
              <w:r w:rsidRPr="00333D74">
                <w:rPr>
                  <w:rFonts w:ascii="PT Astra Serif" w:hAnsi="PT Astra Serif"/>
                  <w:sz w:val="28"/>
                  <w:szCs w:val="28"/>
                </w:rPr>
                <w:t>N 126-ФЗ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>,</w:t>
            </w:r>
            <w:proofErr w:type="gramEnd"/>
          </w:p>
          <w:p w:rsidR="00333D74" w:rsidRPr="00333D74" w:rsidRDefault="00333D7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3D74">
              <w:rPr>
                <w:rFonts w:ascii="PT Astra Serif" w:hAnsi="PT Astra Serif"/>
                <w:sz w:val="28"/>
                <w:szCs w:val="28"/>
              </w:rPr>
              <w:t xml:space="preserve">от 27.07.2010 </w:t>
            </w:r>
            <w:hyperlink r:id="rId6">
              <w:r w:rsidRPr="00333D74">
                <w:rPr>
                  <w:rFonts w:ascii="PT Astra Serif" w:hAnsi="PT Astra Serif"/>
                  <w:sz w:val="28"/>
                  <w:szCs w:val="28"/>
                </w:rPr>
                <w:t>N 227-ФЗ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 xml:space="preserve">, от 07.05.2013 </w:t>
            </w:r>
            <w:hyperlink r:id="rId7">
              <w:r w:rsidRPr="00333D74">
                <w:rPr>
                  <w:rFonts w:ascii="PT Astra Serif" w:hAnsi="PT Astra Serif"/>
                  <w:sz w:val="28"/>
                  <w:szCs w:val="28"/>
                </w:rPr>
                <w:t>N 80-ФЗ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 xml:space="preserve">, от 02.07.2013 </w:t>
            </w:r>
            <w:hyperlink r:id="rId8">
              <w:r w:rsidRPr="00333D74">
                <w:rPr>
                  <w:rFonts w:ascii="PT Astra Serif" w:hAnsi="PT Astra Serif"/>
                  <w:sz w:val="28"/>
                  <w:szCs w:val="28"/>
                </w:rPr>
                <w:t>N 182-ФЗ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33D74" w:rsidRPr="00333D74" w:rsidRDefault="00333D7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3D74">
              <w:rPr>
                <w:rFonts w:ascii="PT Astra Serif" w:hAnsi="PT Astra Serif"/>
                <w:sz w:val="28"/>
                <w:szCs w:val="28"/>
              </w:rPr>
              <w:t xml:space="preserve">от 24.11.2014 </w:t>
            </w:r>
            <w:hyperlink r:id="rId9">
              <w:r w:rsidRPr="00333D74">
                <w:rPr>
                  <w:rFonts w:ascii="PT Astra Serif" w:hAnsi="PT Astra Serif"/>
                  <w:sz w:val="28"/>
                  <w:szCs w:val="28"/>
                </w:rPr>
                <w:t>N 357-ФЗ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 xml:space="preserve">, от 03.11.2015 </w:t>
            </w:r>
            <w:hyperlink r:id="rId10">
              <w:r w:rsidRPr="00333D74">
                <w:rPr>
                  <w:rFonts w:ascii="PT Astra Serif" w:hAnsi="PT Astra Serif"/>
                  <w:sz w:val="28"/>
                  <w:szCs w:val="28"/>
                </w:rPr>
                <w:t>N 305-ФЗ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 xml:space="preserve">, от 27.11.2017 </w:t>
            </w:r>
            <w:hyperlink r:id="rId11">
              <w:r w:rsidRPr="00333D74">
                <w:rPr>
                  <w:rFonts w:ascii="PT Astra Serif" w:hAnsi="PT Astra Serif"/>
                  <w:sz w:val="28"/>
                  <w:szCs w:val="28"/>
                </w:rPr>
                <w:t>N 355-ФЗ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33D74" w:rsidRPr="00333D74" w:rsidRDefault="00333D7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3D74">
              <w:rPr>
                <w:rFonts w:ascii="PT Astra Serif" w:hAnsi="PT Astra Serif"/>
                <w:sz w:val="28"/>
                <w:szCs w:val="28"/>
              </w:rPr>
              <w:t xml:space="preserve">от 27.12.2018 </w:t>
            </w:r>
            <w:hyperlink r:id="rId12">
              <w:r w:rsidRPr="00333D74">
                <w:rPr>
                  <w:rFonts w:ascii="PT Astra Serif" w:hAnsi="PT Astra Serif"/>
                  <w:sz w:val="28"/>
                  <w:szCs w:val="28"/>
                </w:rPr>
                <w:t>N 528-ФЗ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 xml:space="preserve">, от 04.08.2023 </w:t>
            </w:r>
            <w:hyperlink r:id="rId13">
              <w:r w:rsidRPr="00333D74">
                <w:rPr>
                  <w:rFonts w:ascii="PT Astra Serif" w:hAnsi="PT Astra Serif"/>
                  <w:sz w:val="28"/>
                  <w:szCs w:val="28"/>
                </w:rPr>
                <w:t>N 480-ФЗ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 xml:space="preserve">, от 28.12.2024 </w:t>
            </w:r>
            <w:hyperlink r:id="rId14">
              <w:r w:rsidRPr="00333D74">
                <w:rPr>
                  <w:rFonts w:ascii="PT Astra Serif" w:hAnsi="PT Astra Serif"/>
                  <w:sz w:val="28"/>
                  <w:szCs w:val="28"/>
                </w:rPr>
                <w:t>N 547-ФЗ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33D74" w:rsidRPr="00333D74" w:rsidRDefault="00333D7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3D74">
              <w:rPr>
                <w:rFonts w:ascii="PT Astra Serif" w:hAnsi="PT Astra Serif"/>
                <w:sz w:val="28"/>
                <w:szCs w:val="28"/>
              </w:rPr>
              <w:t xml:space="preserve">с изм., внесенными </w:t>
            </w:r>
            <w:hyperlink r:id="rId15">
              <w:r w:rsidRPr="00333D74">
                <w:rPr>
                  <w:rFonts w:ascii="PT Astra Serif" w:hAnsi="PT Astra Serif"/>
                  <w:sz w:val="28"/>
                  <w:szCs w:val="28"/>
                </w:rPr>
                <w:t>Постановлением</w:t>
              </w:r>
            </w:hyperlink>
            <w:r w:rsidRPr="00333D74">
              <w:rPr>
                <w:rFonts w:ascii="PT Astra Serif" w:hAnsi="PT Astra Serif"/>
                <w:sz w:val="28"/>
                <w:szCs w:val="28"/>
              </w:rPr>
              <w:t xml:space="preserve"> Конституционного Суда РФ</w:t>
            </w:r>
          </w:p>
          <w:p w:rsidR="00333D74" w:rsidRPr="00333D74" w:rsidRDefault="00333D74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33D74">
              <w:rPr>
                <w:rFonts w:ascii="PT Astra Serif" w:hAnsi="PT Astra Serif"/>
                <w:sz w:val="28"/>
                <w:szCs w:val="28"/>
              </w:rPr>
              <w:t>от 18.07.2012 N 19-П)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3D74" w:rsidRPr="00333D74" w:rsidRDefault="00333D74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1. Сфера применения настоящего Федерального закона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>
        <w:r w:rsidRPr="00333D74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333D74">
        <w:rPr>
          <w:rFonts w:ascii="PT Astra Serif" w:hAnsi="PT Astra Serif"/>
          <w:sz w:val="28"/>
          <w:szCs w:val="28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>
        <w:r w:rsidRPr="00333D74">
          <w:rPr>
            <w:rFonts w:ascii="PT Astra Serif" w:hAnsi="PT Astra Serif"/>
            <w:sz w:val="28"/>
            <w:szCs w:val="28"/>
          </w:rPr>
          <w:t>законами</w:t>
        </w:r>
      </w:hyperlink>
      <w:r w:rsidRPr="00333D74">
        <w:rPr>
          <w:rFonts w:ascii="PT Astra Serif" w:hAnsi="PT Astra Serif"/>
          <w:sz w:val="28"/>
          <w:szCs w:val="28"/>
        </w:rPr>
        <w:t xml:space="preserve"> и иными федеральными законами.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3. Установленный настоящим Федеральным законом порядок рассмотрения обращений граждан распространяется на правоотношения, </w:t>
      </w:r>
      <w:r w:rsidRPr="00333D74">
        <w:rPr>
          <w:rFonts w:ascii="PT Astra Serif" w:hAnsi="PT Astra Serif"/>
          <w:sz w:val="28"/>
          <w:szCs w:val="28"/>
        </w:rPr>
        <w:lastRenderedPageBreak/>
        <w:t>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333D74">
        <w:rPr>
          <w:rFonts w:ascii="PT Astra Serif" w:hAnsi="PT Astra Serif"/>
          <w:sz w:val="28"/>
          <w:szCs w:val="28"/>
        </w:rP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и их должностными лицами.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(часть 4 введена Федеральным </w:t>
      </w:r>
      <w:hyperlink r:id="rId18">
        <w:r w:rsidRPr="00333D74">
          <w:rPr>
            <w:rFonts w:ascii="PT Astra Serif" w:hAnsi="PT Astra Serif"/>
            <w:sz w:val="28"/>
            <w:szCs w:val="28"/>
          </w:rPr>
          <w:t>законом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07.05.2013 N 80-ФЗ)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2. Право граждан на обращение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(</w:t>
      </w:r>
      <w:proofErr w:type="gramStart"/>
      <w:r w:rsidRPr="00333D74">
        <w:rPr>
          <w:rFonts w:ascii="PT Astra Serif" w:hAnsi="PT Astra Serif"/>
          <w:sz w:val="28"/>
          <w:szCs w:val="28"/>
        </w:rPr>
        <w:t>ч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асть 1 в ред. Федерального </w:t>
      </w:r>
      <w:hyperlink r:id="rId19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07.05.2013 N 80-ФЗ)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3. Рассмотрение обращений граждан осуществляется бесплатно.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3. Правовое регулирование правоотношений, связанных с рассмотрением обращений граждан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1. Правоотношения, связанные с рассмотрением обращений граждан, регулируются </w:t>
      </w:r>
      <w:hyperlink r:id="rId20">
        <w:r w:rsidRPr="00333D74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333D74">
        <w:rPr>
          <w:rFonts w:ascii="PT Astra Serif" w:hAnsi="PT Astra Serif"/>
          <w:sz w:val="28"/>
          <w:szCs w:val="28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</w:t>
      </w:r>
      <w:r w:rsidRPr="00333D74">
        <w:rPr>
          <w:rFonts w:ascii="PT Astra Serif" w:hAnsi="PT Astra Serif"/>
          <w:sz w:val="28"/>
          <w:szCs w:val="28"/>
        </w:rPr>
        <w:lastRenderedPageBreak/>
        <w:t>Федеральным законом.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4. Основные термины, используемые в настоящем Федеральном законе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Для целей настоящего Федерального закона используются следующие основные термины: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33D74">
        <w:rPr>
          <w:rFonts w:ascii="PT Astra Serif" w:hAnsi="PT Astra Serif"/>
          <w:sz w:val="28"/>
          <w:szCs w:val="28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(п. 1 в ред. Федерального </w:t>
      </w:r>
      <w:hyperlink r:id="rId21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28.12.2024 N 547-ФЗ)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lastRenderedPageBreak/>
        <w:t>Статья 5. Права гражданина при рассмотрении обращения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22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27.07.2010 N 227-ФЗ)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>
        <w:r w:rsidRPr="00333D74">
          <w:rPr>
            <w:rFonts w:ascii="PT Astra Serif" w:hAnsi="PT Astra Serif"/>
            <w:sz w:val="28"/>
            <w:szCs w:val="28"/>
          </w:rPr>
          <w:t>тайну</w:t>
        </w:r>
      </w:hyperlink>
      <w:r w:rsidRPr="00333D74">
        <w:rPr>
          <w:rFonts w:ascii="PT Astra Serif" w:hAnsi="PT Astra Serif"/>
          <w:sz w:val="28"/>
          <w:szCs w:val="28"/>
        </w:rPr>
        <w:t>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33D74">
        <w:rPr>
          <w:rFonts w:ascii="PT Astra Serif" w:hAnsi="PT Astra Serif"/>
          <w:sz w:val="28"/>
          <w:szCs w:val="28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>
        <w:r w:rsidRPr="00333D74">
          <w:rPr>
            <w:rFonts w:ascii="PT Astra Serif" w:hAnsi="PT Astra Serif"/>
            <w:sz w:val="28"/>
            <w:szCs w:val="28"/>
          </w:rPr>
          <w:t>статье 11</w:t>
        </w:r>
      </w:hyperlink>
      <w:r w:rsidRPr="00333D74">
        <w:rPr>
          <w:rFonts w:ascii="PT Astra Serif" w:hAnsi="PT Astra Serif"/>
          <w:sz w:val="28"/>
          <w:szCs w:val="28"/>
        </w:rPr>
        <w:t xml:space="preserve"> настоящего Федерального закона, а в случае, предусмотренном </w:t>
      </w:r>
      <w:hyperlink w:anchor="P127">
        <w:r w:rsidRPr="00333D74">
          <w:rPr>
            <w:rFonts w:ascii="PT Astra Serif" w:hAnsi="PT Astra Serif"/>
            <w:sz w:val="28"/>
            <w:szCs w:val="28"/>
          </w:rPr>
          <w:t>частью 5.1 статьи 11</w:t>
        </w:r>
      </w:hyperlink>
      <w:r w:rsidRPr="00333D74">
        <w:rPr>
          <w:rFonts w:ascii="PT Astra Serif" w:hAnsi="PT Astra Serif"/>
          <w:sz w:val="28"/>
          <w:szCs w:val="28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333D74">
        <w:rPr>
          <w:rFonts w:ascii="PT Astra Serif" w:hAnsi="PT Astra Serif"/>
          <w:sz w:val="28"/>
          <w:szCs w:val="28"/>
        </w:rPr>
        <w:t>обращении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вопросов;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24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27.11.2017 N 355-ФЗ)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>
        <w:r w:rsidRPr="00333D74">
          <w:rPr>
            <w:rFonts w:ascii="PT Astra Serif" w:hAnsi="PT Astra Serif"/>
            <w:sz w:val="28"/>
            <w:szCs w:val="28"/>
          </w:rPr>
          <w:t>законодательством</w:t>
        </w:r>
      </w:hyperlink>
      <w:r w:rsidRPr="00333D74">
        <w:rPr>
          <w:rFonts w:ascii="PT Astra Serif" w:hAnsi="PT Astra Serif"/>
          <w:sz w:val="28"/>
          <w:szCs w:val="28"/>
        </w:rPr>
        <w:t xml:space="preserve"> Российской Федерации;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5) обращаться с заявлением о прекращении рассмотрения обращения.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6. Гарантии безопасности гражданина в связи с его обращением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1. Запрещается </w:t>
      </w:r>
      <w:hyperlink r:id="rId26">
        <w:r w:rsidRPr="00333D74">
          <w:rPr>
            <w:rFonts w:ascii="PT Astra Serif" w:hAnsi="PT Astra Serif"/>
            <w:sz w:val="28"/>
            <w:szCs w:val="28"/>
          </w:rPr>
          <w:t>преследование</w:t>
        </w:r>
      </w:hyperlink>
      <w:r w:rsidRPr="00333D74">
        <w:rPr>
          <w:rFonts w:ascii="PT Astra Serif" w:hAnsi="PT Astra Serif"/>
          <w:sz w:val="28"/>
          <w:szCs w:val="28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" w:name="P70"/>
      <w:bookmarkEnd w:id="1"/>
      <w:r w:rsidRPr="00333D74">
        <w:rPr>
          <w:rFonts w:ascii="PT Astra Serif" w:hAnsi="PT Astra Serif"/>
          <w:sz w:val="28"/>
          <w:szCs w:val="28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7">
        <w:r w:rsidRPr="00333D74">
          <w:rPr>
            <w:rFonts w:ascii="PT Astra Serif" w:hAnsi="PT Astra Serif"/>
            <w:sz w:val="28"/>
            <w:szCs w:val="28"/>
          </w:rPr>
          <w:t>частной жизни</w:t>
        </w:r>
      </w:hyperlink>
      <w:r w:rsidRPr="00333D74">
        <w:rPr>
          <w:rFonts w:ascii="PT Astra Serif" w:hAnsi="PT Astra Serif"/>
          <w:sz w:val="28"/>
          <w:szCs w:val="28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</w:t>
      </w:r>
      <w:r w:rsidRPr="00333D74">
        <w:rPr>
          <w:rFonts w:ascii="PT Astra Serif" w:hAnsi="PT Astra Serif"/>
          <w:sz w:val="28"/>
          <w:szCs w:val="28"/>
        </w:rPr>
        <w:lastRenderedPageBreak/>
        <w:t>лицу, в компетенцию которых входит решение поставленных в обращении вопросов.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333D74">
        <w:rPr>
          <w:rFonts w:ascii="PT Astra Serif" w:hAnsi="PT Astra Serif"/>
          <w:sz w:val="28"/>
          <w:szCs w:val="28"/>
        </w:rPr>
        <w:t>В целях обеспечения безопасности граждан в связи с их обращениями в органы, осуществляющие оперативно-</w:t>
      </w:r>
      <w:proofErr w:type="spellStart"/>
      <w:r w:rsidRPr="00333D74">
        <w:rPr>
          <w:rFonts w:ascii="PT Astra Serif" w:hAnsi="PT Astra Serif"/>
          <w:sz w:val="28"/>
          <w:szCs w:val="28"/>
        </w:rPr>
        <w:t>разыскную</w:t>
      </w:r>
      <w:proofErr w:type="spellEnd"/>
      <w:r w:rsidRPr="00333D74">
        <w:rPr>
          <w:rFonts w:ascii="PT Astra Serif" w:hAnsi="PT Astra Serif"/>
          <w:sz w:val="28"/>
          <w:szCs w:val="28"/>
        </w:rPr>
        <w:t xml:space="preserve">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может быть установлен </w:t>
      </w:r>
      <w:hyperlink r:id="rId28">
        <w:r w:rsidRPr="00333D74">
          <w:rPr>
            <w:rFonts w:ascii="PT Astra Serif" w:hAnsi="PT Astra Serif"/>
            <w:sz w:val="28"/>
            <w:szCs w:val="28"/>
          </w:rPr>
          <w:t>особый порядок</w:t>
        </w:r>
      </w:hyperlink>
      <w:r w:rsidRPr="00333D74">
        <w:rPr>
          <w:rFonts w:ascii="PT Astra Serif" w:hAnsi="PT Astra Serif"/>
          <w:sz w:val="28"/>
          <w:szCs w:val="28"/>
        </w:rPr>
        <w:t xml:space="preserve"> направления обращений в форме электронного документа и направления ответов на обращения, уведомлений.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(часть 3 введена Федеральным </w:t>
      </w:r>
      <w:hyperlink r:id="rId29">
        <w:r w:rsidRPr="00333D74">
          <w:rPr>
            <w:rFonts w:ascii="PT Astra Serif" w:hAnsi="PT Astra Serif"/>
            <w:sz w:val="28"/>
            <w:szCs w:val="28"/>
          </w:rPr>
          <w:t>законом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28.12.2024 N 547-ФЗ)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7. Требования к письменному обращению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1. </w:t>
      </w:r>
      <w:proofErr w:type="gramStart"/>
      <w:r w:rsidRPr="00333D74">
        <w:rPr>
          <w:rFonts w:ascii="PT Astra Serif" w:hAnsi="PT Astra Serif"/>
          <w:sz w:val="28"/>
          <w:szCs w:val="28"/>
        </w:rPr>
        <w:t>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предложения, заявления или жалобы, ставит личную подпись и дату.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30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04.08.2023 N 480-ФЗ)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(</w:t>
      </w:r>
      <w:proofErr w:type="gramStart"/>
      <w:r w:rsidRPr="00333D74">
        <w:rPr>
          <w:rFonts w:ascii="PT Astra Serif" w:hAnsi="PT Astra Serif"/>
          <w:sz w:val="28"/>
          <w:szCs w:val="28"/>
        </w:rPr>
        <w:t>в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ред. Федерального </w:t>
      </w:r>
      <w:hyperlink r:id="rId31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04.08.2023 N 480-ФЗ)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>
        <w:r w:rsidRPr="00333D74">
          <w:rPr>
            <w:rFonts w:ascii="PT Astra Serif" w:hAnsi="PT Astra Serif"/>
            <w:sz w:val="28"/>
            <w:szCs w:val="28"/>
          </w:rPr>
          <w:t>порядке</w:t>
        </w:r>
      </w:hyperlink>
      <w:r w:rsidRPr="00333D74">
        <w:rPr>
          <w:rFonts w:ascii="PT Astra Serif" w:hAnsi="PT Astra Serif"/>
          <w:sz w:val="28"/>
          <w:szCs w:val="28"/>
        </w:rPr>
        <w:t xml:space="preserve">, установленном настоящим Федеральным законом. </w:t>
      </w:r>
      <w:proofErr w:type="gramStart"/>
      <w:r w:rsidRPr="00333D74">
        <w:rPr>
          <w:rFonts w:ascii="PT Astra Serif" w:hAnsi="PT Astra Serif"/>
          <w:sz w:val="28"/>
          <w:szCs w:val="28"/>
        </w:rPr>
        <w:t>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Гражданин вправе приложить к такому обращению необходимые документы и материалы в электронной форме.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(в ред. Федеральных законов от 27.11.2017 </w:t>
      </w:r>
      <w:hyperlink r:id="rId32">
        <w:r w:rsidRPr="00333D74">
          <w:rPr>
            <w:rFonts w:ascii="PT Astra Serif" w:hAnsi="PT Astra Serif"/>
            <w:sz w:val="28"/>
            <w:szCs w:val="28"/>
          </w:rPr>
          <w:t>N 355-ФЗ</w:t>
        </w:r>
      </w:hyperlink>
      <w:r w:rsidRPr="00333D74">
        <w:rPr>
          <w:rFonts w:ascii="PT Astra Serif" w:hAnsi="PT Astra Serif"/>
          <w:sz w:val="28"/>
          <w:szCs w:val="28"/>
        </w:rPr>
        <w:t xml:space="preserve">, от 04.08.2023 </w:t>
      </w:r>
      <w:hyperlink r:id="rId33">
        <w:r w:rsidRPr="00333D74">
          <w:rPr>
            <w:rFonts w:ascii="PT Astra Serif" w:hAnsi="PT Astra Serif"/>
            <w:sz w:val="28"/>
            <w:szCs w:val="28"/>
          </w:rPr>
          <w:t>N 480-ФЗ</w:t>
        </w:r>
      </w:hyperlink>
      <w:r w:rsidRPr="00333D74">
        <w:rPr>
          <w:rFonts w:ascii="PT Astra Serif" w:hAnsi="PT Astra Serif"/>
          <w:sz w:val="28"/>
          <w:szCs w:val="28"/>
        </w:rPr>
        <w:t xml:space="preserve">, от 28.12.2024 </w:t>
      </w:r>
      <w:hyperlink r:id="rId34">
        <w:r w:rsidRPr="00333D74">
          <w:rPr>
            <w:rFonts w:ascii="PT Astra Serif" w:hAnsi="PT Astra Serif"/>
            <w:sz w:val="28"/>
            <w:szCs w:val="28"/>
          </w:rPr>
          <w:t>N 547-ФЗ</w:t>
        </w:r>
      </w:hyperlink>
      <w:r w:rsidRPr="00333D74">
        <w:rPr>
          <w:rFonts w:ascii="PT Astra Serif" w:hAnsi="PT Astra Serif"/>
          <w:sz w:val="28"/>
          <w:szCs w:val="28"/>
        </w:rPr>
        <w:t>)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bookmarkStart w:id="2" w:name="P83"/>
      <w:bookmarkEnd w:id="2"/>
      <w:r w:rsidRPr="00333D74">
        <w:rPr>
          <w:rFonts w:ascii="PT Astra Serif" w:hAnsi="PT Astra Serif"/>
          <w:sz w:val="28"/>
          <w:szCs w:val="28"/>
        </w:rPr>
        <w:t>Статья 8. Направление и регистрация письменного обращения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333D74">
        <w:rPr>
          <w:rFonts w:ascii="PT Astra Serif" w:hAnsi="PT Astra Serif"/>
          <w:sz w:val="28"/>
          <w:szCs w:val="28"/>
        </w:rP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>
        <w:r w:rsidRPr="00333D74">
          <w:rPr>
            <w:rFonts w:ascii="PT Astra Serif" w:hAnsi="PT Astra Serif"/>
            <w:sz w:val="28"/>
            <w:szCs w:val="28"/>
          </w:rPr>
          <w:t>части 4 статьи 11</w:t>
        </w:r>
        <w:proofErr w:type="gramEnd"/>
      </w:hyperlink>
      <w:r w:rsidRPr="00333D74">
        <w:rPr>
          <w:rFonts w:ascii="PT Astra Serif" w:hAnsi="PT Astra Serif"/>
          <w:sz w:val="28"/>
          <w:szCs w:val="28"/>
        </w:rPr>
        <w:t xml:space="preserve"> настоящего Федерального закона.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3.1. </w:t>
      </w:r>
      <w:proofErr w:type="gramStart"/>
      <w:r w:rsidRPr="00333D74">
        <w:rPr>
          <w:rFonts w:ascii="PT Astra Serif" w:hAnsi="PT Astra Serif"/>
          <w:sz w:val="28"/>
          <w:szCs w:val="28"/>
        </w:rPr>
        <w:t xml:space="preserve">Письменное обращение, содержащее информацию о фактах возможных нарушений </w:t>
      </w:r>
      <w:hyperlink r:id="rId35">
        <w:r w:rsidRPr="00333D74">
          <w:rPr>
            <w:rFonts w:ascii="PT Astra Serif" w:hAnsi="PT Astra Serif"/>
            <w:sz w:val="28"/>
            <w:szCs w:val="28"/>
          </w:rPr>
          <w:t>законодательства</w:t>
        </w:r>
      </w:hyperlink>
      <w:r w:rsidRPr="00333D74">
        <w:rPr>
          <w:rFonts w:ascii="PT Astra Serif" w:hAnsi="PT Astra Serif"/>
          <w:sz w:val="28"/>
          <w:szCs w:val="28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случая, указанного в </w:t>
      </w:r>
      <w:hyperlink w:anchor="P121">
        <w:r w:rsidRPr="00333D74">
          <w:rPr>
            <w:rFonts w:ascii="PT Astra Serif" w:hAnsi="PT Astra Serif"/>
            <w:sz w:val="28"/>
            <w:szCs w:val="28"/>
          </w:rPr>
          <w:t>части 4 статьи 11</w:t>
        </w:r>
      </w:hyperlink>
      <w:r w:rsidRPr="00333D74">
        <w:rPr>
          <w:rFonts w:ascii="PT Astra Serif" w:hAnsi="PT Astra Serif"/>
          <w:sz w:val="28"/>
          <w:szCs w:val="28"/>
        </w:rPr>
        <w:t xml:space="preserve"> настоящего Федерального закона.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(часть 3.1 введена Федеральным </w:t>
      </w:r>
      <w:hyperlink r:id="rId36">
        <w:r w:rsidRPr="00333D74">
          <w:rPr>
            <w:rFonts w:ascii="PT Astra Serif" w:hAnsi="PT Astra Serif"/>
            <w:sz w:val="28"/>
            <w:szCs w:val="28"/>
          </w:rPr>
          <w:t>законом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24.11.2014 N 357-ФЗ; в ред. Федерального </w:t>
      </w:r>
      <w:hyperlink r:id="rId37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27.12.2018 N 528-ФЗ)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4.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</w:t>
      </w:r>
      <w:r w:rsidRPr="00333D74">
        <w:rPr>
          <w:rFonts w:ascii="PT Astra Serif" w:hAnsi="PT Astra Serif"/>
          <w:sz w:val="28"/>
          <w:szCs w:val="28"/>
        </w:rPr>
        <w:lastRenderedPageBreak/>
        <w:t>документы и материалы о результатах рассмотрения письменного обращения.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3" w:name="P92"/>
      <w:bookmarkEnd w:id="3"/>
      <w:r w:rsidRPr="00333D74">
        <w:rPr>
          <w:rFonts w:ascii="PT Astra Serif" w:hAnsi="PT Astra Serif"/>
          <w:sz w:val="28"/>
          <w:szCs w:val="28"/>
        </w:rP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 w:rsidRPr="00333D74">
        <w:rPr>
          <w:rFonts w:ascii="PT Astra Serif" w:hAnsi="PT Astra Serif"/>
          <w:sz w:val="28"/>
          <w:szCs w:val="28"/>
        </w:rPr>
        <w:t>которых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обжалуется.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7.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в соответствии с запретом, предусмотренным </w:t>
      </w:r>
      <w:hyperlink w:anchor="P92">
        <w:r w:rsidRPr="00333D74">
          <w:rPr>
            <w:rFonts w:ascii="PT Astra Serif" w:hAnsi="PT Astra Serif"/>
            <w:sz w:val="28"/>
            <w:szCs w:val="28"/>
          </w:rPr>
          <w:t>частью 6</w:t>
        </w:r>
      </w:hyperlink>
      <w:r w:rsidRPr="00333D74">
        <w:rPr>
          <w:rFonts w:ascii="PT Astra Serif" w:hAnsi="PT Astra Serif"/>
          <w:sz w:val="28"/>
          <w:szCs w:val="28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8">
        <w:r w:rsidRPr="00333D74">
          <w:rPr>
            <w:rFonts w:ascii="PT Astra Serif" w:hAnsi="PT Astra Serif"/>
            <w:sz w:val="28"/>
            <w:szCs w:val="28"/>
          </w:rPr>
          <w:t>порядке</w:t>
        </w:r>
      </w:hyperlink>
      <w:r w:rsidRPr="00333D74">
        <w:rPr>
          <w:rFonts w:ascii="PT Astra Serif" w:hAnsi="PT Astra Serif"/>
          <w:sz w:val="28"/>
          <w:szCs w:val="28"/>
        </w:rPr>
        <w:t xml:space="preserve"> в суд.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9. Обязательность принятия обращения к рассмотрению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bookmarkStart w:id="4" w:name="P100"/>
      <w:bookmarkEnd w:id="4"/>
      <w:r w:rsidRPr="00333D74">
        <w:rPr>
          <w:rFonts w:ascii="PT Astra Serif" w:hAnsi="PT Astra Serif"/>
          <w:sz w:val="28"/>
          <w:szCs w:val="28"/>
        </w:rPr>
        <w:t>Статья 10. Рассмотрение обращения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1. Государственный орган, орган местного самоуправления или должностное лицо: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33D74">
        <w:rPr>
          <w:rFonts w:ascii="PT Astra Serif" w:hAnsi="PT Astra Serif"/>
          <w:sz w:val="28"/>
          <w:szCs w:val="28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39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27.07.2010 N 227-ФЗ)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>
        <w:r w:rsidRPr="00333D74">
          <w:rPr>
            <w:rFonts w:ascii="PT Astra Serif" w:hAnsi="PT Astra Serif"/>
            <w:sz w:val="28"/>
            <w:szCs w:val="28"/>
          </w:rPr>
          <w:t>статье 11</w:t>
        </w:r>
      </w:hyperlink>
      <w:r w:rsidRPr="00333D74">
        <w:rPr>
          <w:rFonts w:ascii="PT Astra Serif" w:hAnsi="PT Astra Serif"/>
          <w:sz w:val="28"/>
          <w:szCs w:val="28"/>
        </w:rPr>
        <w:t xml:space="preserve"> настоящего Федерального закона;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lastRenderedPageBreak/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109"/>
      <w:bookmarkEnd w:id="5"/>
      <w:r w:rsidRPr="00333D74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333D74">
        <w:rPr>
          <w:rFonts w:ascii="PT Astra Serif" w:hAnsi="PT Astra Serif"/>
          <w:sz w:val="28"/>
          <w:szCs w:val="28"/>
        </w:rP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40">
        <w:r w:rsidRPr="00333D74">
          <w:rPr>
            <w:rFonts w:ascii="PT Astra Serif" w:hAnsi="PT Astra Serif"/>
            <w:sz w:val="28"/>
            <w:szCs w:val="28"/>
          </w:rPr>
          <w:t>тайну</w:t>
        </w:r>
      </w:hyperlink>
      <w:r w:rsidRPr="00333D74">
        <w:rPr>
          <w:rFonts w:ascii="PT Astra Serif" w:hAnsi="PT Astra Serif"/>
          <w:sz w:val="28"/>
          <w:szCs w:val="28"/>
        </w:rPr>
        <w:t>, и для которых установлен особый порядок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предоставления.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111"/>
      <w:bookmarkEnd w:id="6"/>
      <w:r w:rsidRPr="00333D74">
        <w:rPr>
          <w:rFonts w:ascii="PT Astra Serif" w:hAnsi="PT Astra Serif"/>
          <w:sz w:val="28"/>
          <w:szCs w:val="28"/>
        </w:rPr>
        <w:t xml:space="preserve">4. </w:t>
      </w:r>
      <w:proofErr w:type="gramStart"/>
      <w:r w:rsidRPr="00333D74">
        <w:rPr>
          <w:rFonts w:ascii="PT Astra Serif" w:hAnsi="PT Astra Serif"/>
          <w:sz w:val="28"/>
          <w:szCs w:val="28"/>
        </w:rP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</w:t>
      </w:r>
      <w:proofErr w:type="gramStart"/>
      <w:r w:rsidRPr="00333D74">
        <w:rPr>
          <w:rFonts w:ascii="PT Astra Serif" w:hAnsi="PT Astra Serif"/>
          <w:sz w:val="28"/>
          <w:szCs w:val="28"/>
        </w:rP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>
        <w:r w:rsidRPr="00333D74">
          <w:rPr>
            <w:rFonts w:ascii="PT Astra Serif" w:hAnsi="PT Astra Serif"/>
            <w:sz w:val="28"/>
            <w:szCs w:val="28"/>
          </w:rPr>
          <w:t>части 2 статьи 6</w:t>
        </w:r>
        <w:proofErr w:type="gramEnd"/>
      </w:hyperlink>
      <w:r w:rsidRPr="00333D74">
        <w:rPr>
          <w:rFonts w:ascii="PT Astra Serif" w:hAnsi="PT Astra Serif"/>
          <w:sz w:val="28"/>
          <w:szCs w:val="28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(в ред. Федеральных законов от 27.11.2017 </w:t>
      </w:r>
      <w:hyperlink r:id="rId41">
        <w:r w:rsidRPr="00333D74">
          <w:rPr>
            <w:rFonts w:ascii="PT Astra Serif" w:hAnsi="PT Astra Serif"/>
            <w:sz w:val="28"/>
            <w:szCs w:val="28"/>
          </w:rPr>
          <w:t>N 355-ФЗ</w:t>
        </w:r>
      </w:hyperlink>
      <w:r w:rsidRPr="00333D74">
        <w:rPr>
          <w:rFonts w:ascii="PT Astra Serif" w:hAnsi="PT Astra Serif"/>
          <w:sz w:val="28"/>
          <w:szCs w:val="28"/>
        </w:rPr>
        <w:t xml:space="preserve">, от 04.08.2023 </w:t>
      </w:r>
      <w:hyperlink r:id="rId42">
        <w:r w:rsidRPr="00333D74">
          <w:rPr>
            <w:rFonts w:ascii="PT Astra Serif" w:hAnsi="PT Astra Serif"/>
            <w:sz w:val="28"/>
            <w:szCs w:val="28"/>
          </w:rPr>
          <w:t>N 480-ФЗ</w:t>
        </w:r>
      </w:hyperlink>
      <w:r w:rsidRPr="00333D74">
        <w:rPr>
          <w:rFonts w:ascii="PT Astra Serif" w:hAnsi="PT Astra Serif"/>
          <w:sz w:val="28"/>
          <w:szCs w:val="28"/>
        </w:rPr>
        <w:t xml:space="preserve">, от 28.12.2024 </w:t>
      </w:r>
      <w:hyperlink r:id="rId43">
        <w:r w:rsidRPr="00333D74">
          <w:rPr>
            <w:rFonts w:ascii="PT Astra Serif" w:hAnsi="PT Astra Serif"/>
            <w:sz w:val="28"/>
            <w:szCs w:val="28"/>
          </w:rPr>
          <w:t>N 547-ФЗ</w:t>
        </w:r>
      </w:hyperlink>
      <w:r w:rsidRPr="00333D74">
        <w:rPr>
          <w:rFonts w:ascii="PT Astra Serif" w:hAnsi="PT Astra Serif"/>
          <w:sz w:val="28"/>
          <w:szCs w:val="28"/>
        </w:rPr>
        <w:t>)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bookmarkStart w:id="7" w:name="P114"/>
      <w:bookmarkEnd w:id="7"/>
      <w:r w:rsidRPr="00333D74">
        <w:rPr>
          <w:rFonts w:ascii="PT Astra Serif" w:hAnsi="PT Astra Serif"/>
          <w:sz w:val="28"/>
          <w:szCs w:val="28"/>
        </w:rPr>
        <w:t>Статья 11. Порядок рассмотрения отдельных обращений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1.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в письменном обращении не указаны фамилия </w:t>
      </w:r>
      <w:r w:rsidRPr="00333D74">
        <w:rPr>
          <w:rFonts w:ascii="PT Astra Serif" w:hAnsi="PT Astra Serif"/>
          <w:sz w:val="28"/>
          <w:szCs w:val="28"/>
        </w:rPr>
        <w:lastRenderedPageBreak/>
        <w:t>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44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02.07.2013 N 182-ФЗ)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5">
        <w:r w:rsidRPr="00333D74">
          <w:rPr>
            <w:rFonts w:ascii="PT Astra Serif" w:hAnsi="PT Astra Serif"/>
            <w:sz w:val="28"/>
            <w:szCs w:val="28"/>
          </w:rPr>
          <w:t>порядка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обжалования данного судебного решения.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(</w:t>
      </w:r>
      <w:proofErr w:type="gramStart"/>
      <w:r w:rsidRPr="00333D74">
        <w:rPr>
          <w:rFonts w:ascii="PT Astra Serif" w:hAnsi="PT Astra Serif"/>
          <w:sz w:val="28"/>
          <w:szCs w:val="28"/>
        </w:rPr>
        <w:t>в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ред. Федерального </w:t>
      </w:r>
      <w:hyperlink r:id="rId46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29.06.2010 N 126-ФЗ)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3. </w:t>
      </w:r>
      <w:proofErr w:type="gramStart"/>
      <w:r w:rsidRPr="00333D74">
        <w:rPr>
          <w:rFonts w:ascii="PT Astra Serif" w:hAnsi="PT Astra Serif"/>
          <w:sz w:val="28"/>
          <w:szCs w:val="28"/>
        </w:rP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8" w:name="P121"/>
      <w:bookmarkEnd w:id="8"/>
      <w:r w:rsidRPr="00333D74">
        <w:rPr>
          <w:rFonts w:ascii="PT Astra Serif" w:hAnsi="PT Astra Serif"/>
          <w:sz w:val="28"/>
          <w:szCs w:val="28"/>
        </w:rPr>
        <w:t>4.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(</w:t>
      </w:r>
      <w:proofErr w:type="gramStart"/>
      <w:r w:rsidRPr="00333D74">
        <w:rPr>
          <w:rFonts w:ascii="PT Astra Serif" w:hAnsi="PT Astra Serif"/>
          <w:sz w:val="28"/>
          <w:szCs w:val="28"/>
        </w:rPr>
        <w:t>в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ред. Федерального </w:t>
      </w:r>
      <w:hyperlink r:id="rId47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29.06.2010 N 126-ФЗ)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4.1.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(</w:t>
      </w:r>
      <w:proofErr w:type="gramStart"/>
      <w:r w:rsidRPr="00333D74">
        <w:rPr>
          <w:rFonts w:ascii="PT Astra Serif" w:hAnsi="PT Astra Serif"/>
          <w:sz w:val="28"/>
          <w:szCs w:val="28"/>
        </w:rPr>
        <w:t>ч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асть 4.1 введена Федеральным </w:t>
      </w:r>
      <w:hyperlink r:id="rId48">
        <w:r w:rsidRPr="00333D74">
          <w:rPr>
            <w:rFonts w:ascii="PT Astra Serif" w:hAnsi="PT Astra Serif"/>
            <w:sz w:val="28"/>
            <w:szCs w:val="28"/>
          </w:rPr>
          <w:t>законом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27.11.2017 N 355-ФЗ)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5.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</w:t>
      </w:r>
      <w:r w:rsidRPr="00333D74">
        <w:rPr>
          <w:rFonts w:ascii="PT Astra Serif" w:hAnsi="PT Astra Serif"/>
          <w:sz w:val="28"/>
          <w:szCs w:val="28"/>
        </w:rPr>
        <w:lastRenderedPageBreak/>
        <w:t>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(</w:t>
      </w:r>
      <w:proofErr w:type="gramStart"/>
      <w:r w:rsidRPr="00333D74">
        <w:rPr>
          <w:rFonts w:ascii="PT Astra Serif" w:hAnsi="PT Astra Serif"/>
          <w:sz w:val="28"/>
          <w:szCs w:val="28"/>
        </w:rPr>
        <w:t>в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ред. Федерального </w:t>
      </w:r>
      <w:hyperlink r:id="rId49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02.07.2013 N 182-ФЗ)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9" w:name="P127"/>
      <w:bookmarkEnd w:id="9"/>
      <w:r w:rsidRPr="00333D74">
        <w:rPr>
          <w:rFonts w:ascii="PT Astra Serif" w:hAnsi="PT Astra Serif"/>
          <w:sz w:val="28"/>
          <w:szCs w:val="28"/>
        </w:rPr>
        <w:t xml:space="preserve">5.1. </w:t>
      </w:r>
      <w:proofErr w:type="gramStart"/>
      <w:r w:rsidRPr="00333D74">
        <w:rPr>
          <w:rFonts w:ascii="PT Astra Serif" w:hAnsi="PT Astra Serif"/>
          <w:sz w:val="28"/>
          <w:szCs w:val="28"/>
        </w:rPr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>
        <w:r w:rsidRPr="00333D74">
          <w:rPr>
            <w:rFonts w:ascii="PT Astra Serif" w:hAnsi="PT Astra Serif"/>
            <w:sz w:val="28"/>
            <w:szCs w:val="28"/>
          </w:rPr>
          <w:t>частью 4 статьи 10</w:t>
        </w:r>
      </w:hyperlink>
      <w:r w:rsidRPr="00333D74">
        <w:rPr>
          <w:rFonts w:ascii="PT Astra Serif" w:hAnsi="PT Astra Serif"/>
          <w:sz w:val="28"/>
          <w:szCs w:val="28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(часть 5.1 введена Федеральным </w:t>
      </w:r>
      <w:hyperlink r:id="rId50">
        <w:r w:rsidRPr="00333D74">
          <w:rPr>
            <w:rFonts w:ascii="PT Astra Serif" w:hAnsi="PT Astra Serif"/>
            <w:sz w:val="28"/>
            <w:szCs w:val="28"/>
          </w:rPr>
          <w:t>законом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27.11.2017 N 355-ФЗ)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6.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1">
        <w:r w:rsidRPr="00333D74">
          <w:rPr>
            <w:rFonts w:ascii="PT Astra Serif" w:hAnsi="PT Astra Serif"/>
            <w:sz w:val="28"/>
            <w:szCs w:val="28"/>
          </w:rPr>
          <w:t>тайну</w:t>
        </w:r>
      </w:hyperlink>
      <w:r w:rsidRPr="00333D74">
        <w:rPr>
          <w:rFonts w:ascii="PT Astra Serif" w:hAnsi="PT Astra Serif"/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7.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12. Сроки рассмотрения письменного обращения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>
        <w:r w:rsidRPr="00333D74">
          <w:rPr>
            <w:rFonts w:ascii="PT Astra Serif" w:hAnsi="PT Astra Serif"/>
            <w:sz w:val="28"/>
            <w:szCs w:val="28"/>
          </w:rPr>
          <w:t>части 1.1</w:t>
        </w:r>
      </w:hyperlink>
      <w:r w:rsidRPr="00333D74">
        <w:rPr>
          <w:rFonts w:ascii="PT Astra Serif" w:hAnsi="PT Astra Serif"/>
          <w:sz w:val="28"/>
          <w:szCs w:val="28"/>
        </w:rPr>
        <w:t xml:space="preserve"> настоящей статьи.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(</w:t>
      </w:r>
      <w:proofErr w:type="gramStart"/>
      <w:r w:rsidRPr="00333D74">
        <w:rPr>
          <w:rFonts w:ascii="PT Astra Serif" w:hAnsi="PT Astra Serif"/>
          <w:sz w:val="28"/>
          <w:szCs w:val="28"/>
        </w:rPr>
        <w:t>в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ред. Федерального </w:t>
      </w:r>
      <w:hyperlink r:id="rId52">
        <w:r w:rsidRPr="00333D74">
          <w:rPr>
            <w:rFonts w:ascii="PT Astra Serif" w:hAnsi="PT Astra Serif"/>
            <w:sz w:val="28"/>
            <w:szCs w:val="28"/>
          </w:rPr>
          <w:t>закона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24.11.2014 N 357-ФЗ)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0" w:name="P136"/>
      <w:bookmarkEnd w:id="10"/>
      <w:r w:rsidRPr="00333D74">
        <w:rPr>
          <w:rFonts w:ascii="PT Astra Serif" w:hAnsi="PT Astra Serif"/>
          <w:sz w:val="28"/>
          <w:szCs w:val="28"/>
        </w:rPr>
        <w:t xml:space="preserve"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</w:t>
      </w:r>
      <w:r w:rsidRPr="00333D74">
        <w:rPr>
          <w:rFonts w:ascii="PT Astra Serif" w:hAnsi="PT Astra Serif"/>
          <w:sz w:val="28"/>
          <w:szCs w:val="28"/>
        </w:rPr>
        <w:lastRenderedPageBreak/>
        <w:t>со дня регистрации письменного обращения.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(</w:t>
      </w:r>
      <w:proofErr w:type="gramStart"/>
      <w:r w:rsidRPr="00333D74">
        <w:rPr>
          <w:rFonts w:ascii="PT Astra Serif" w:hAnsi="PT Astra Serif"/>
          <w:sz w:val="28"/>
          <w:szCs w:val="28"/>
        </w:rPr>
        <w:t>ч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асть 1.1 введена Федеральным </w:t>
      </w:r>
      <w:hyperlink r:id="rId53">
        <w:r w:rsidRPr="00333D74">
          <w:rPr>
            <w:rFonts w:ascii="PT Astra Serif" w:hAnsi="PT Astra Serif"/>
            <w:sz w:val="28"/>
            <w:szCs w:val="28"/>
          </w:rPr>
          <w:t>законом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24.11.2014 N 357-ФЗ)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2. </w:t>
      </w:r>
      <w:proofErr w:type="gramStart"/>
      <w:r w:rsidRPr="00333D74">
        <w:rPr>
          <w:rFonts w:ascii="PT Astra Serif" w:hAnsi="PT Astra Serif"/>
          <w:sz w:val="28"/>
          <w:szCs w:val="28"/>
        </w:rPr>
        <w:t xml:space="preserve">В исключительных случаях, а также в случае направления запроса, предусмотренного частью 2 </w:t>
      </w:r>
      <w:hyperlink w:anchor="P109">
        <w:r w:rsidRPr="00333D74">
          <w:rPr>
            <w:rFonts w:ascii="PT Astra Serif" w:hAnsi="PT Astra Serif"/>
            <w:sz w:val="28"/>
            <w:szCs w:val="28"/>
          </w:rPr>
          <w:t>статьи 10</w:t>
        </w:r>
      </w:hyperlink>
      <w:r w:rsidRPr="00333D74">
        <w:rPr>
          <w:rFonts w:ascii="PT Astra Serif" w:hAnsi="PT Astra Serif"/>
          <w:sz w:val="28"/>
          <w:szCs w:val="28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13. Личный прием граждан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2. При личном приеме гражданин предъявляет </w:t>
      </w:r>
      <w:hyperlink r:id="rId54">
        <w:r w:rsidRPr="00333D74">
          <w:rPr>
            <w:rFonts w:ascii="PT Astra Serif" w:hAnsi="PT Astra Serif"/>
            <w:sz w:val="28"/>
            <w:szCs w:val="28"/>
          </w:rPr>
          <w:t>документ</w:t>
        </w:r>
      </w:hyperlink>
      <w:r w:rsidRPr="00333D74">
        <w:rPr>
          <w:rFonts w:ascii="PT Astra Serif" w:hAnsi="PT Astra Serif"/>
          <w:sz w:val="28"/>
          <w:szCs w:val="28"/>
        </w:rPr>
        <w:t>, удостоверяющий его личность.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3. Содержание устного обращения заносится в карточку личного приема гражданина.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5.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333D74" w:rsidRPr="00333D74" w:rsidRDefault="00333D74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(</w:t>
      </w:r>
      <w:proofErr w:type="gramStart"/>
      <w:r w:rsidRPr="00333D74">
        <w:rPr>
          <w:rFonts w:ascii="PT Astra Serif" w:hAnsi="PT Astra Serif"/>
          <w:sz w:val="28"/>
          <w:szCs w:val="28"/>
        </w:rPr>
        <w:t>ч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асть 7 введена Федеральным </w:t>
      </w:r>
      <w:hyperlink r:id="rId55">
        <w:r w:rsidRPr="00333D74">
          <w:rPr>
            <w:rFonts w:ascii="PT Astra Serif" w:hAnsi="PT Astra Serif"/>
            <w:sz w:val="28"/>
            <w:szCs w:val="28"/>
          </w:rPr>
          <w:t>законом</w:t>
        </w:r>
      </w:hyperlink>
      <w:r w:rsidRPr="00333D74">
        <w:rPr>
          <w:rFonts w:ascii="PT Astra Serif" w:hAnsi="PT Astra Serif"/>
          <w:sz w:val="28"/>
          <w:szCs w:val="28"/>
        </w:rPr>
        <w:t xml:space="preserve"> от 03.11.2015 N 305-ФЗ)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Статья 14. </w:t>
      </w:r>
      <w:proofErr w:type="gramStart"/>
      <w:r w:rsidRPr="00333D7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соблюдением порядка рассмотрения </w:t>
      </w:r>
      <w:r w:rsidRPr="00333D74">
        <w:rPr>
          <w:rFonts w:ascii="PT Astra Serif" w:hAnsi="PT Astra Serif"/>
          <w:sz w:val="28"/>
          <w:szCs w:val="28"/>
        </w:rPr>
        <w:lastRenderedPageBreak/>
        <w:t>обращений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Государственные органы, органы местного самоуправления и должностные лица осуществляют в пределах своей компетенции </w:t>
      </w:r>
      <w:proofErr w:type="gramStart"/>
      <w:r w:rsidRPr="00333D74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соблюдением порядка рассмотрения обращений, </w:t>
      </w:r>
      <w:hyperlink r:id="rId56">
        <w:r w:rsidRPr="00333D74">
          <w:rPr>
            <w:rFonts w:ascii="PT Astra Serif" w:hAnsi="PT Astra Serif"/>
            <w:sz w:val="28"/>
            <w:szCs w:val="28"/>
          </w:rPr>
          <w:t>анализируют</w:t>
        </w:r>
      </w:hyperlink>
      <w:r w:rsidRPr="00333D74">
        <w:rPr>
          <w:rFonts w:ascii="PT Astra Serif" w:hAnsi="PT Astra Serif"/>
          <w:sz w:val="28"/>
          <w:szCs w:val="28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15. Ответственность за нарушение настоящего Федерального закона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57">
        <w:r w:rsidRPr="00333D74">
          <w:rPr>
            <w:rFonts w:ascii="PT Astra Serif" w:hAnsi="PT Astra Serif"/>
            <w:sz w:val="28"/>
            <w:szCs w:val="28"/>
          </w:rPr>
          <w:t>законодательством</w:t>
        </w:r>
      </w:hyperlink>
      <w:r w:rsidRPr="00333D74">
        <w:rPr>
          <w:rFonts w:ascii="PT Astra Serif" w:hAnsi="PT Astra Serif"/>
          <w:sz w:val="28"/>
          <w:szCs w:val="28"/>
        </w:rPr>
        <w:t xml:space="preserve"> Российской Федерации.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16. Возмещение причиненных убытков и взыскание понесенных расходов при рассмотрении обращений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2. В случае</w:t>
      </w:r>
      <w:proofErr w:type="gramStart"/>
      <w:r w:rsidRPr="00333D74">
        <w:rPr>
          <w:rFonts w:ascii="PT Astra Serif" w:hAnsi="PT Astra Serif"/>
          <w:sz w:val="28"/>
          <w:szCs w:val="28"/>
        </w:rPr>
        <w:t>,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Признать не действующими на территории Российской Федерации: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1) </w:t>
      </w:r>
      <w:hyperlink r:id="rId58">
        <w:r w:rsidRPr="00333D74">
          <w:rPr>
            <w:rFonts w:ascii="PT Astra Serif" w:hAnsi="PT Astra Serif"/>
            <w:sz w:val="28"/>
            <w:szCs w:val="28"/>
          </w:rPr>
          <w:t>Указ</w:t>
        </w:r>
      </w:hyperlink>
      <w:r w:rsidRPr="00333D74">
        <w:rPr>
          <w:rFonts w:ascii="PT Astra Serif" w:hAnsi="PT Astra Serif"/>
          <w:sz w:val="28"/>
          <w:szCs w:val="28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2) </w:t>
      </w:r>
      <w:hyperlink r:id="rId59">
        <w:r w:rsidRPr="00333D74">
          <w:rPr>
            <w:rFonts w:ascii="PT Astra Serif" w:hAnsi="PT Astra Serif"/>
            <w:sz w:val="28"/>
            <w:szCs w:val="28"/>
          </w:rPr>
          <w:t>Закон</w:t>
        </w:r>
      </w:hyperlink>
      <w:r w:rsidRPr="00333D74">
        <w:rPr>
          <w:rFonts w:ascii="PT Astra Serif" w:hAnsi="PT Astra Serif"/>
          <w:sz w:val="28"/>
          <w:szCs w:val="28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3) </w:t>
      </w:r>
      <w:hyperlink r:id="rId60">
        <w:r w:rsidRPr="00333D74">
          <w:rPr>
            <w:rFonts w:ascii="PT Astra Serif" w:hAnsi="PT Astra Serif"/>
            <w:sz w:val="28"/>
            <w:szCs w:val="28"/>
          </w:rPr>
          <w:t>Указ</w:t>
        </w:r>
      </w:hyperlink>
      <w:r w:rsidRPr="00333D74">
        <w:rPr>
          <w:rFonts w:ascii="PT Astra Serif" w:hAnsi="PT Astra Serif"/>
          <w:sz w:val="28"/>
          <w:szCs w:val="28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</w:t>
      </w:r>
      <w:r w:rsidRPr="00333D74">
        <w:rPr>
          <w:rFonts w:ascii="PT Astra Serif" w:hAnsi="PT Astra Serif"/>
          <w:sz w:val="28"/>
          <w:szCs w:val="28"/>
        </w:rPr>
        <w:lastRenderedPageBreak/>
        <w:t>граждан" (Ведомости Верховного Совета СССР, 1980, N 11, ст. 192);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33D74">
        <w:rPr>
          <w:rFonts w:ascii="PT Astra Serif" w:hAnsi="PT Astra Serif"/>
          <w:sz w:val="28"/>
          <w:szCs w:val="28"/>
        </w:rPr>
        <w:t xml:space="preserve">4) </w:t>
      </w:r>
      <w:hyperlink r:id="rId61">
        <w:r w:rsidRPr="00333D74">
          <w:rPr>
            <w:rFonts w:ascii="PT Astra Serif" w:hAnsi="PT Astra Serif"/>
            <w:sz w:val="28"/>
            <w:szCs w:val="28"/>
          </w:rPr>
          <w:t>Закон</w:t>
        </w:r>
      </w:hyperlink>
      <w:r w:rsidRPr="00333D74">
        <w:rPr>
          <w:rFonts w:ascii="PT Astra Serif" w:hAnsi="PT Astra Serif"/>
          <w:sz w:val="28"/>
          <w:szCs w:val="28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 w:rsidRPr="00333D74">
        <w:rPr>
          <w:rFonts w:ascii="PT Astra Serif" w:hAnsi="PT Astra Serif"/>
          <w:sz w:val="28"/>
          <w:szCs w:val="28"/>
        </w:rPr>
        <w:t>, заявлений и жалоб граждан";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 xml:space="preserve">5) </w:t>
      </w:r>
      <w:hyperlink r:id="rId62">
        <w:r w:rsidRPr="00333D74">
          <w:rPr>
            <w:rFonts w:ascii="PT Astra Serif" w:hAnsi="PT Astra Serif"/>
            <w:sz w:val="28"/>
            <w:szCs w:val="28"/>
          </w:rPr>
          <w:t>Указ</w:t>
        </w:r>
      </w:hyperlink>
      <w:r w:rsidRPr="00333D74">
        <w:rPr>
          <w:rFonts w:ascii="PT Astra Serif" w:hAnsi="PT Astra Serif"/>
          <w:sz w:val="28"/>
          <w:szCs w:val="28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 w:rsidR="00333D74" w:rsidRPr="00333D74" w:rsidRDefault="00333D74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33D74">
        <w:rPr>
          <w:rFonts w:ascii="PT Astra Serif" w:hAnsi="PT Astra Serif"/>
          <w:sz w:val="28"/>
          <w:szCs w:val="28"/>
        </w:rPr>
        <w:t xml:space="preserve">6) </w:t>
      </w:r>
      <w:hyperlink r:id="rId63">
        <w:r w:rsidRPr="00333D74">
          <w:rPr>
            <w:rFonts w:ascii="PT Astra Serif" w:hAnsi="PT Astra Serif"/>
            <w:sz w:val="28"/>
            <w:szCs w:val="28"/>
          </w:rPr>
          <w:t>Закон</w:t>
        </w:r>
      </w:hyperlink>
      <w:r w:rsidRPr="00333D74">
        <w:rPr>
          <w:rFonts w:ascii="PT Astra Serif" w:hAnsi="PT Astra Serif"/>
          <w:sz w:val="28"/>
          <w:szCs w:val="28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 w:rsidRPr="00333D74">
        <w:rPr>
          <w:rFonts w:ascii="PT Astra Serif" w:hAnsi="PT Astra Serif"/>
          <w:sz w:val="28"/>
          <w:szCs w:val="28"/>
        </w:rPr>
        <w:t xml:space="preserve"> граждан".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Title"/>
        <w:ind w:firstLine="540"/>
        <w:jc w:val="both"/>
        <w:outlineLvl w:val="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Статья 18. Вступление в силу настоящего Федерального закона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Настоящий Федеральный закон вступает в силу по истечении 180 дней после дня его официального опубликования.</w:t>
      </w:r>
    </w:p>
    <w:p w:rsidR="00333D74" w:rsidRPr="00333D74" w:rsidRDefault="00333D74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Президент</w:t>
      </w:r>
    </w:p>
    <w:p w:rsidR="00333D74" w:rsidRPr="00333D74" w:rsidRDefault="00333D7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Российской Федерации</w:t>
      </w:r>
    </w:p>
    <w:p w:rsidR="00333D74" w:rsidRPr="00333D74" w:rsidRDefault="00333D74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В.ПУТИН</w:t>
      </w:r>
    </w:p>
    <w:p w:rsidR="00333D74" w:rsidRPr="00333D74" w:rsidRDefault="00333D74">
      <w:pPr>
        <w:pStyle w:val="ConsPlusNormal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Москва, Кремль</w:t>
      </w:r>
    </w:p>
    <w:p w:rsidR="00333D74" w:rsidRPr="00333D74" w:rsidRDefault="00333D74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2 мая 2006 года</w:t>
      </w:r>
    </w:p>
    <w:p w:rsidR="00333D74" w:rsidRPr="00333D74" w:rsidRDefault="00333D74">
      <w:pPr>
        <w:pStyle w:val="ConsPlusNormal"/>
        <w:spacing w:before="220"/>
        <w:rPr>
          <w:rFonts w:ascii="PT Astra Serif" w:hAnsi="PT Astra Serif"/>
          <w:sz w:val="28"/>
          <w:szCs w:val="28"/>
        </w:rPr>
      </w:pPr>
      <w:r w:rsidRPr="00333D74">
        <w:rPr>
          <w:rFonts w:ascii="PT Astra Serif" w:hAnsi="PT Astra Serif"/>
          <w:sz w:val="28"/>
          <w:szCs w:val="28"/>
        </w:rPr>
        <w:t>N 59-ФЗ</w:t>
      </w:r>
    </w:p>
    <w:p w:rsidR="00333D74" w:rsidRPr="00333D74" w:rsidRDefault="00333D74">
      <w:pPr>
        <w:pStyle w:val="ConsPlusNormal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rPr>
          <w:rFonts w:ascii="PT Astra Serif" w:hAnsi="PT Astra Serif"/>
          <w:sz w:val="28"/>
          <w:szCs w:val="28"/>
        </w:rPr>
      </w:pPr>
    </w:p>
    <w:p w:rsidR="00333D74" w:rsidRPr="00333D74" w:rsidRDefault="00333D7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333D74" w:rsidRDefault="00333D74">
      <w:pPr>
        <w:rPr>
          <w:rFonts w:ascii="PT Astra Serif" w:hAnsi="PT Astra Serif"/>
          <w:sz w:val="28"/>
          <w:szCs w:val="28"/>
        </w:rPr>
      </w:pPr>
    </w:p>
    <w:sectPr w:rsidR="005A1A7E" w:rsidRPr="00333D74" w:rsidSect="00477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D74"/>
    <w:rsid w:val="000C2229"/>
    <w:rsid w:val="00172250"/>
    <w:rsid w:val="00333D74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33D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3D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33D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33D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33D7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33D7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4052&amp;dst=100009" TargetMode="External"/><Relationship Id="rId18" Type="http://schemas.openxmlformats.org/officeDocument/2006/relationships/hyperlink" Target="https://login.consultant.ru/link/?req=doc&amp;base=LAW&amp;n=145999&amp;dst=100015" TargetMode="External"/><Relationship Id="rId26" Type="http://schemas.openxmlformats.org/officeDocument/2006/relationships/hyperlink" Target="https://login.consultant.ru/link/?req=doc&amp;base=LAW&amp;n=195322&amp;dst=100174" TargetMode="External"/><Relationship Id="rId39" Type="http://schemas.openxmlformats.org/officeDocument/2006/relationships/hyperlink" Target="https://login.consultant.ru/link/?req=doc&amp;base=LAW&amp;n=479088&amp;dst=100331" TargetMode="External"/><Relationship Id="rId21" Type="http://schemas.openxmlformats.org/officeDocument/2006/relationships/hyperlink" Target="https://login.consultant.ru/link/?req=doc&amp;base=LAW&amp;n=494840&amp;dst=100010" TargetMode="External"/><Relationship Id="rId34" Type="http://schemas.openxmlformats.org/officeDocument/2006/relationships/hyperlink" Target="https://login.consultant.ru/link/?req=doc&amp;base=LAW&amp;n=494840&amp;dst=100014" TargetMode="External"/><Relationship Id="rId42" Type="http://schemas.openxmlformats.org/officeDocument/2006/relationships/hyperlink" Target="https://login.consultant.ru/link/?req=doc&amp;base=LAW&amp;n=454052&amp;dst=100015" TargetMode="External"/><Relationship Id="rId47" Type="http://schemas.openxmlformats.org/officeDocument/2006/relationships/hyperlink" Target="https://login.consultant.ru/link/?req=doc&amp;base=LAW&amp;n=101960&amp;dst=100010" TargetMode="External"/><Relationship Id="rId50" Type="http://schemas.openxmlformats.org/officeDocument/2006/relationships/hyperlink" Target="https://login.consultant.ru/link/?req=doc&amp;base=LAW&amp;n=283516&amp;dst=100017" TargetMode="External"/><Relationship Id="rId55" Type="http://schemas.openxmlformats.org/officeDocument/2006/relationships/hyperlink" Target="https://login.consultant.ru/link/?req=doc&amp;base=LAW&amp;n=188321&amp;dst=100008" TargetMode="External"/><Relationship Id="rId63" Type="http://schemas.openxmlformats.org/officeDocument/2006/relationships/hyperlink" Target="https://login.consultant.ru/link/?req=doc&amp;base=ESU&amp;n=43655&amp;dst=100017" TargetMode="External"/><Relationship Id="rId7" Type="http://schemas.openxmlformats.org/officeDocument/2006/relationships/hyperlink" Target="https://login.consultant.ru/link/?req=doc&amp;base=LAW&amp;n=145999&amp;dst=10001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2875&amp;dst=100127" TargetMode="External"/><Relationship Id="rId20" Type="http://schemas.openxmlformats.org/officeDocument/2006/relationships/hyperlink" Target="https://login.consultant.ru/link/?req=doc&amp;base=LAW&amp;n=2875" TargetMode="External"/><Relationship Id="rId29" Type="http://schemas.openxmlformats.org/officeDocument/2006/relationships/hyperlink" Target="https://login.consultant.ru/link/?req=doc&amp;base=LAW&amp;n=494840&amp;dst=100012" TargetMode="External"/><Relationship Id="rId41" Type="http://schemas.openxmlformats.org/officeDocument/2006/relationships/hyperlink" Target="https://login.consultant.ru/link/?req=doc&amp;base=LAW&amp;n=283516&amp;dst=100012" TargetMode="External"/><Relationship Id="rId54" Type="http://schemas.openxmlformats.org/officeDocument/2006/relationships/hyperlink" Target="https://login.consultant.ru/link/?req=doc&amp;base=LAW&amp;n=149244" TargetMode="External"/><Relationship Id="rId62" Type="http://schemas.openxmlformats.org/officeDocument/2006/relationships/hyperlink" Target="https://login.consultant.ru/link/?req=doc&amp;base=ESU&amp;n=793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79088&amp;dst=100325" TargetMode="External"/><Relationship Id="rId11" Type="http://schemas.openxmlformats.org/officeDocument/2006/relationships/hyperlink" Target="https://login.consultant.ru/link/?req=doc&amp;base=LAW&amp;n=283516&amp;dst=100008" TargetMode="External"/><Relationship Id="rId24" Type="http://schemas.openxmlformats.org/officeDocument/2006/relationships/hyperlink" Target="https://login.consultant.ru/link/?req=doc&amp;base=LAW&amp;n=283516&amp;dst=100009" TargetMode="External"/><Relationship Id="rId32" Type="http://schemas.openxmlformats.org/officeDocument/2006/relationships/hyperlink" Target="https://login.consultant.ru/link/?req=doc&amp;base=LAW&amp;n=283516&amp;dst=100010" TargetMode="External"/><Relationship Id="rId37" Type="http://schemas.openxmlformats.org/officeDocument/2006/relationships/hyperlink" Target="https://login.consultant.ru/link/?req=doc&amp;base=LAW&amp;n=446157&amp;dst=100514" TargetMode="External"/><Relationship Id="rId40" Type="http://schemas.openxmlformats.org/officeDocument/2006/relationships/hyperlink" Target="https://login.consultant.ru/link/?req=doc&amp;base=LAW&amp;n=93980" TargetMode="External"/><Relationship Id="rId45" Type="http://schemas.openxmlformats.org/officeDocument/2006/relationships/hyperlink" Target="https://login.consultant.ru/link/?req=doc&amp;base=LAW&amp;n=502255&amp;dst=101445" TargetMode="External"/><Relationship Id="rId53" Type="http://schemas.openxmlformats.org/officeDocument/2006/relationships/hyperlink" Target="https://login.consultant.ru/link/?req=doc&amp;base=LAW&amp;n=201153&amp;dst=100186" TargetMode="External"/><Relationship Id="rId58" Type="http://schemas.openxmlformats.org/officeDocument/2006/relationships/hyperlink" Target="https://login.consultant.ru/link/?req=doc&amp;base=LAW&amp;n=1929" TargetMode="External"/><Relationship Id="rId5" Type="http://schemas.openxmlformats.org/officeDocument/2006/relationships/hyperlink" Target="https://login.consultant.ru/link/?req=doc&amp;base=LAW&amp;n=101960&amp;dst=100008" TargetMode="External"/><Relationship Id="rId15" Type="http://schemas.openxmlformats.org/officeDocument/2006/relationships/hyperlink" Target="https://login.consultant.ru/link/?req=doc&amp;base=LAW&amp;n=133199&amp;dst=100066" TargetMode="External"/><Relationship Id="rId23" Type="http://schemas.openxmlformats.org/officeDocument/2006/relationships/hyperlink" Target="https://login.consultant.ru/link/?req=doc&amp;base=LAW&amp;n=93980" TargetMode="External"/><Relationship Id="rId28" Type="http://schemas.openxmlformats.org/officeDocument/2006/relationships/hyperlink" Target="https://login.consultant.ru/link/?req=doc&amp;base=LAW&amp;n=500484&amp;dst=100010" TargetMode="External"/><Relationship Id="rId36" Type="http://schemas.openxmlformats.org/officeDocument/2006/relationships/hyperlink" Target="https://login.consultant.ru/link/?req=doc&amp;base=LAW&amp;n=201153&amp;dst=100182" TargetMode="External"/><Relationship Id="rId49" Type="http://schemas.openxmlformats.org/officeDocument/2006/relationships/hyperlink" Target="https://login.consultant.ru/link/?req=doc&amp;base=LAW&amp;n=148493&amp;dst=100010" TargetMode="External"/><Relationship Id="rId57" Type="http://schemas.openxmlformats.org/officeDocument/2006/relationships/hyperlink" Target="https://login.consultant.ru/link/?req=doc&amp;base=LAW&amp;n=502272&amp;dst=2726" TargetMode="External"/><Relationship Id="rId61" Type="http://schemas.openxmlformats.org/officeDocument/2006/relationships/hyperlink" Target="https://login.consultant.ru/link/?req=doc&amp;base=ESU&amp;n=15445&amp;dst=100009" TargetMode="External"/><Relationship Id="rId10" Type="http://schemas.openxmlformats.org/officeDocument/2006/relationships/hyperlink" Target="https://login.consultant.ru/link/?req=doc&amp;base=LAW&amp;n=188321&amp;dst=100008" TargetMode="External"/><Relationship Id="rId19" Type="http://schemas.openxmlformats.org/officeDocument/2006/relationships/hyperlink" Target="https://login.consultant.ru/link/?req=doc&amp;base=LAW&amp;n=145999&amp;dst=100017" TargetMode="External"/><Relationship Id="rId31" Type="http://schemas.openxmlformats.org/officeDocument/2006/relationships/hyperlink" Target="https://login.consultant.ru/link/?req=doc&amp;base=LAW&amp;n=454052&amp;dst=100013" TargetMode="External"/><Relationship Id="rId44" Type="http://schemas.openxmlformats.org/officeDocument/2006/relationships/hyperlink" Target="https://login.consultant.ru/link/?req=doc&amp;base=LAW&amp;n=148493&amp;dst=100009" TargetMode="External"/><Relationship Id="rId52" Type="http://schemas.openxmlformats.org/officeDocument/2006/relationships/hyperlink" Target="https://login.consultant.ru/link/?req=doc&amp;base=LAW&amp;n=201153&amp;dst=100185" TargetMode="External"/><Relationship Id="rId60" Type="http://schemas.openxmlformats.org/officeDocument/2006/relationships/hyperlink" Target="https://login.consultant.ru/link/?req=doc&amp;base=ESU&amp;n=6801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201153&amp;dst=100181" TargetMode="External"/><Relationship Id="rId14" Type="http://schemas.openxmlformats.org/officeDocument/2006/relationships/hyperlink" Target="https://login.consultant.ru/link/?req=doc&amp;base=LAW&amp;n=494840&amp;dst=100009" TargetMode="External"/><Relationship Id="rId22" Type="http://schemas.openxmlformats.org/officeDocument/2006/relationships/hyperlink" Target="https://login.consultant.ru/link/?req=doc&amp;base=LAW&amp;n=479088&amp;dst=100327" TargetMode="External"/><Relationship Id="rId27" Type="http://schemas.openxmlformats.org/officeDocument/2006/relationships/hyperlink" Target="https://login.consultant.ru/link/?req=doc&amp;base=LAW&amp;n=133029&amp;dst=100011" TargetMode="External"/><Relationship Id="rId30" Type="http://schemas.openxmlformats.org/officeDocument/2006/relationships/hyperlink" Target="https://login.consultant.ru/link/?req=doc&amp;base=LAW&amp;n=454052&amp;dst=100012" TargetMode="External"/><Relationship Id="rId35" Type="http://schemas.openxmlformats.org/officeDocument/2006/relationships/hyperlink" Target="https://login.consultant.ru/link/?req=doc&amp;base=LAW&amp;n=482708&amp;dst=100238" TargetMode="External"/><Relationship Id="rId43" Type="http://schemas.openxmlformats.org/officeDocument/2006/relationships/hyperlink" Target="https://login.consultant.ru/link/?req=doc&amp;base=LAW&amp;n=494840&amp;dst=100015" TargetMode="External"/><Relationship Id="rId48" Type="http://schemas.openxmlformats.org/officeDocument/2006/relationships/hyperlink" Target="https://login.consultant.ru/link/?req=doc&amp;base=LAW&amp;n=283516&amp;dst=100015" TargetMode="External"/><Relationship Id="rId56" Type="http://schemas.openxmlformats.org/officeDocument/2006/relationships/hyperlink" Target="https://login.consultant.ru/link/?req=doc&amp;base=LAW&amp;n=215502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148493&amp;dst=100008" TargetMode="External"/><Relationship Id="rId51" Type="http://schemas.openxmlformats.org/officeDocument/2006/relationships/hyperlink" Target="https://login.consultant.ru/link/?req=doc&amp;base=LAW&amp;n=9398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46157&amp;dst=100514" TargetMode="External"/><Relationship Id="rId17" Type="http://schemas.openxmlformats.org/officeDocument/2006/relationships/hyperlink" Target="https://login.consultant.ru/link/?req=doc&amp;base=LAW&amp;n=453320&amp;dst=100211" TargetMode="External"/><Relationship Id="rId25" Type="http://schemas.openxmlformats.org/officeDocument/2006/relationships/hyperlink" Target="https://login.consultant.ru/link/?req=doc&amp;base=LAW&amp;n=502256&amp;dst=101414" TargetMode="External"/><Relationship Id="rId33" Type="http://schemas.openxmlformats.org/officeDocument/2006/relationships/hyperlink" Target="https://login.consultant.ru/link/?req=doc&amp;base=LAW&amp;n=454052&amp;dst=100014" TargetMode="External"/><Relationship Id="rId38" Type="http://schemas.openxmlformats.org/officeDocument/2006/relationships/hyperlink" Target="https://login.consultant.ru/link/?req=doc&amp;base=LAW&amp;n=502256&amp;dst=101414" TargetMode="External"/><Relationship Id="rId46" Type="http://schemas.openxmlformats.org/officeDocument/2006/relationships/hyperlink" Target="https://login.consultant.ru/link/?req=doc&amp;base=LAW&amp;n=101960&amp;dst=100009" TargetMode="External"/><Relationship Id="rId59" Type="http://schemas.openxmlformats.org/officeDocument/2006/relationships/hyperlink" Target="https://login.consultant.ru/link/?req=doc&amp;base=ESU&amp;n=29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4998</Words>
  <Characters>28491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2025-04-16T08:18:00Z</dcterms:created>
  <dcterms:modified xsi:type="dcterms:W3CDTF">2025-04-16T08:18:00Z</dcterms:modified>
</cp:coreProperties>
</file>