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BFFD9" w14:textId="77777777" w:rsidR="00342511" w:rsidRDefault="00342511" w:rsidP="00342511">
      <w:pPr>
        <w:jc w:val="center"/>
      </w:pPr>
      <w:bookmarkStart w:id="0" w:name="_Toc62549812"/>
      <w:bookmarkStart w:id="1" w:name="_Toc66901435"/>
    </w:p>
    <w:p w14:paraId="2C62EFEB" w14:textId="77777777" w:rsidR="00342511" w:rsidRDefault="00342511" w:rsidP="00342511">
      <w:pPr>
        <w:jc w:val="center"/>
      </w:pPr>
    </w:p>
    <w:p w14:paraId="6A9ACACC" w14:textId="77777777" w:rsidR="00342511" w:rsidRDefault="00342511" w:rsidP="00342511">
      <w:pPr>
        <w:jc w:val="center"/>
      </w:pPr>
    </w:p>
    <w:p w14:paraId="4F62ED28" w14:textId="77777777" w:rsidR="00342511" w:rsidRDefault="00342511" w:rsidP="00342511">
      <w:pPr>
        <w:jc w:val="center"/>
      </w:pPr>
    </w:p>
    <w:p w14:paraId="2130EF0D" w14:textId="77777777" w:rsidR="00342511" w:rsidRDefault="00342511" w:rsidP="00342511">
      <w:pPr>
        <w:jc w:val="center"/>
      </w:pPr>
    </w:p>
    <w:p w14:paraId="6D4F7F31" w14:textId="77777777" w:rsidR="00342511" w:rsidRDefault="00342511" w:rsidP="00342511">
      <w:pPr>
        <w:jc w:val="center"/>
      </w:pPr>
    </w:p>
    <w:p w14:paraId="1DCF60DB" w14:textId="77777777" w:rsidR="00342511" w:rsidRDefault="00342511" w:rsidP="00342511">
      <w:pPr>
        <w:jc w:val="center"/>
      </w:pPr>
    </w:p>
    <w:p w14:paraId="37C37452" w14:textId="77777777" w:rsidR="00342511" w:rsidRDefault="00342511" w:rsidP="00342511">
      <w:pPr>
        <w:jc w:val="center"/>
        <w:rPr>
          <w:b/>
          <w:caps/>
        </w:rPr>
      </w:pPr>
    </w:p>
    <w:p w14:paraId="6052418F" w14:textId="77777777" w:rsidR="00342511" w:rsidRDefault="00342511" w:rsidP="00342511">
      <w:pPr>
        <w:jc w:val="center"/>
        <w:rPr>
          <w:b/>
          <w:caps/>
        </w:rPr>
      </w:pPr>
    </w:p>
    <w:p w14:paraId="4EA9E7A3" w14:textId="77777777" w:rsidR="00342511" w:rsidRDefault="00342511" w:rsidP="00342511">
      <w:pPr>
        <w:jc w:val="center"/>
        <w:rPr>
          <w:b/>
          <w:caps/>
        </w:rPr>
      </w:pPr>
    </w:p>
    <w:p w14:paraId="67282623" w14:textId="77777777" w:rsidR="00342511" w:rsidRDefault="00342511" w:rsidP="00342511">
      <w:pPr>
        <w:jc w:val="center"/>
        <w:rPr>
          <w:b/>
          <w:caps/>
        </w:rPr>
      </w:pPr>
    </w:p>
    <w:p w14:paraId="0A4C0953" w14:textId="77777777" w:rsidR="00342511" w:rsidRDefault="00342511" w:rsidP="00342511">
      <w:pPr>
        <w:jc w:val="center"/>
        <w:rPr>
          <w:b/>
          <w:caps/>
        </w:rPr>
      </w:pPr>
    </w:p>
    <w:p w14:paraId="220E6B41" w14:textId="77777777" w:rsidR="00342511" w:rsidRDefault="00342511" w:rsidP="00342511">
      <w:pPr>
        <w:jc w:val="center"/>
        <w:rPr>
          <w:b/>
          <w:caps/>
        </w:rPr>
      </w:pPr>
    </w:p>
    <w:p w14:paraId="1E3555A3" w14:textId="77777777" w:rsidR="00342511" w:rsidRDefault="00342511" w:rsidP="00342511">
      <w:pPr>
        <w:jc w:val="center"/>
        <w:rPr>
          <w:b/>
          <w:caps/>
        </w:rPr>
      </w:pPr>
    </w:p>
    <w:p w14:paraId="7F230A74" w14:textId="77777777" w:rsidR="00342511" w:rsidRDefault="00342511" w:rsidP="00342511">
      <w:pPr>
        <w:jc w:val="center"/>
        <w:rPr>
          <w:b/>
          <w:caps/>
        </w:rPr>
      </w:pPr>
    </w:p>
    <w:p w14:paraId="1ECDF322" w14:textId="77777777" w:rsidR="00342511" w:rsidRDefault="00342511" w:rsidP="00342511">
      <w:pPr>
        <w:jc w:val="center"/>
      </w:pPr>
    </w:p>
    <w:p w14:paraId="5DF513BA" w14:textId="77777777" w:rsidR="00342511" w:rsidRDefault="00342511" w:rsidP="00342511">
      <w:pPr>
        <w:jc w:val="center"/>
      </w:pPr>
    </w:p>
    <w:p w14:paraId="1E029F23" w14:textId="77777777" w:rsidR="00342511" w:rsidRDefault="00342511" w:rsidP="00342511"/>
    <w:p w14:paraId="659FD003" w14:textId="77777777" w:rsidR="00342511" w:rsidRDefault="00342511" w:rsidP="00342511"/>
    <w:p w14:paraId="3EFBFC2D" w14:textId="77777777" w:rsidR="00342511" w:rsidRPr="003702A2" w:rsidRDefault="00342511" w:rsidP="00342511">
      <w:pPr>
        <w:jc w:val="center"/>
        <w:rPr>
          <w:b/>
          <w:caps/>
          <w:sz w:val="32"/>
        </w:rPr>
      </w:pPr>
      <w:r w:rsidRPr="003702A2">
        <w:rPr>
          <w:b/>
          <w:caps/>
          <w:sz w:val="32"/>
        </w:rPr>
        <w:t xml:space="preserve">Руководство пользователя </w:t>
      </w:r>
    </w:p>
    <w:p w14:paraId="64061234" w14:textId="77777777" w:rsidR="00342511" w:rsidRPr="003702A2" w:rsidRDefault="00342511" w:rsidP="00342511">
      <w:pPr>
        <w:jc w:val="center"/>
        <w:rPr>
          <w:b/>
          <w:caps/>
          <w:sz w:val="32"/>
        </w:rPr>
      </w:pPr>
    </w:p>
    <w:p w14:paraId="57F53625" w14:textId="25BAADCA" w:rsidR="00342511" w:rsidRDefault="00342511" w:rsidP="00342511">
      <w:pPr>
        <w:jc w:val="center"/>
      </w:pPr>
      <w:r w:rsidRPr="003702A2">
        <w:rPr>
          <w:caps/>
        </w:rPr>
        <w:t xml:space="preserve">(для </w:t>
      </w:r>
      <w:r>
        <w:rPr>
          <w:caps/>
        </w:rPr>
        <w:t>роли «Только ГИС ГМП</w:t>
      </w:r>
      <w:r>
        <w:t>», «ГИС ГМП АДМИНИСТРАТОР НАЧИСЛЕНИЙ», «ГИС ГМП АДМИНИСТРАТОР ПЛАТЕЖЕЙ»</w:t>
      </w:r>
      <w:r>
        <w:rPr>
          <w:caps/>
        </w:rPr>
        <w:t>)</w:t>
      </w:r>
    </w:p>
    <w:p w14:paraId="752B20CD" w14:textId="77777777" w:rsidR="00342511" w:rsidRDefault="00342511" w:rsidP="00342511"/>
    <w:p w14:paraId="12963FE0" w14:textId="77777777" w:rsidR="00342511" w:rsidRDefault="00342511" w:rsidP="00342511"/>
    <w:p w14:paraId="291D4154" w14:textId="77777777" w:rsidR="00342511" w:rsidRPr="00232DC1" w:rsidRDefault="00342511" w:rsidP="00342511">
      <w:pPr>
        <w:jc w:val="center"/>
        <w:rPr>
          <w:b/>
        </w:rPr>
      </w:pPr>
      <w:r w:rsidRPr="00232DC1">
        <w:rPr>
          <w:b/>
        </w:rPr>
        <w:t>На</w:t>
      </w:r>
      <w:r>
        <w:rPr>
          <w:b/>
        </w:rPr>
        <w:t>_____</w:t>
      </w:r>
      <w:r w:rsidRPr="00232DC1">
        <w:rPr>
          <w:b/>
        </w:rPr>
        <w:t xml:space="preserve"> листах</w:t>
      </w:r>
    </w:p>
    <w:p w14:paraId="625FFBE5" w14:textId="77777777" w:rsidR="00342511" w:rsidRDefault="00342511" w:rsidP="00342511"/>
    <w:p w14:paraId="174F6BDE" w14:textId="77777777" w:rsidR="00342511" w:rsidRDefault="00342511" w:rsidP="00342511"/>
    <w:p w14:paraId="5CE9D7CC" w14:textId="77777777" w:rsidR="00342511" w:rsidRDefault="00342511" w:rsidP="00342511"/>
    <w:p w14:paraId="12089723" w14:textId="77777777" w:rsidR="00342511" w:rsidRDefault="00342511" w:rsidP="00342511"/>
    <w:p w14:paraId="6E9ACE03" w14:textId="77777777" w:rsidR="00342511" w:rsidRDefault="00342511" w:rsidP="00342511"/>
    <w:p w14:paraId="43DE410D" w14:textId="77777777" w:rsidR="00342511" w:rsidRDefault="00342511" w:rsidP="00342511"/>
    <w:p w14:paraId="40726238" w14:textId="77777777" w:rsidR="00342511" w:rsidRDefault="00342511" w:rsidP="00342511"/>
    <w:p w14:paraId="7F2ED7A8" w14:textId="77777777" w:rsidR="00342511" w:rsidRDefault="00342511" w:rsidP="00342511"/>
    <w:p w14:paraId="431435A7" w14:textId="77777777" w:rsidR="00342511" w:rsidRPr="00224AA0" w:rsidRDefault="00342511" w:rsidP="00342511">
      <w:pPr>
        <w:rPr>
          <w:sz w:val="32"/>
        </w:rPr>
      </w:pPr>
    </w:p>
    <w:p w14:paraId="795B179D" w14:textId="77777777" w:rsidR="00342511" w:rsidRDefault="00342511" w:rsidP="00342511">
      <w:pPr>
        <w:jc w:val="center"/>
        <w:rPr>
          <w:b/>
          <w:caps/>
          <w:sz w:val="32"/>
        </w:rPr>
      </w:pPr>
    </w:p>
    <w:p w14:paraId="36A5DAF8" w14:textId="77777777" w:rsidR="00342511" w:rsidRDefault="00342511" w:rsidP="00342511"/>
    <w:p w14:paraId="13CE3C88" w14:textId="77777777" w:rsidR="00342511" w:rsidRDefault="00342511" w:rsidP="00342511"/>
    <w:p w14:paraId="69F4D81D" w14:textId="77777777" w:rsidR="00342511" w:rsidRDefault="00342511" w:rsidP="00342511"/>
    <w:p w14:paraId="5D786708" w14:textId="02EF63AE" w:rsidR="00342511" w:rsidRDefault="00342511" w:rsidP="000D0C18"/>
    <w:p w14:paraId="6F158A2D" w14:textId="77777777" w:rsidR="00342511" w:rsidRDefault="00342511" w:rsidP="00342511">
      <w:pPr>
        <w:jc w:val="center"/>
      </w:pPr>
    </w:p>
    <w:p w14:paraId="2862CC3F" w14:textId="77777777" w:rsidR="00342511" w:rsidRDefault="00342511" w:rsidP="00342511">
      <w:pPr>
        <w:jc w:val="center"/>
      </w:pPr>
    </w:p>
    <w:p w14:paraId="714255F0" w14:textId="77777777" w:rsidR="00342511" w:rsidRDefault="00342511" w:rsidP="00342511">
      <w:pPr>
        <w:jc w:val="center"/>
      </w:pPr>
    </w:p>
    <w:p w14:paraId="18E7DC37" w14:textId="6B2F30DB" w:rsidR="00342511" w:rsidRPr="00D70200" w:rsidRDefault="009D6EA3" w:rsidP="00342511">
      <w:pPr>
        <w:jc w:val="center"/>
        <w:rPr>
          <w:b/>
        </w:rPr>
      </w:pPr>
      <w:r>
        <w:rPr>
          <w:b/>
        </w:rPr>
        <w:t>Саратов</w:t>
      </w:r>
      <w:r w:rsidR="00342511">
        <w:rPr>
          <w:b/>
        </w:rPr>
        <w:t>, 2021 г.</w:t>
      </w:r>
    </w:p>
    <w:p w14:paraId="01C8A26E" w14:textId="05A9EB57" w:rsidR="00342511" w:rsidRDefault="00342511" w:rsidP="003C5009">
      <w:pPr>
        <w:spacing w:line="480" w:lineRule="auto"/>
      </w:pPr>
    </w:p>
    <w:p w14:paraId="4820B9D6" w14:textId="7909A9DD" w:rsidR="00342511" w:rsidRDefault="00342511">
      <w:pPr>
        <w:spacing w:after="160" w:line="259" w:lineRule="auto"/>
        <w:jc w:val="left"/>
      </w:pPr>
      <w: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3254335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E23EB9E" w14:textId="69CB0F84" w:rsidR="00342511" w:rsidRPr="000D0C18" w:rsidRDefault="00342511" w:rsidP="000D0C18">
          <w:pPr>
            <w:pStyle w:val="af0"/>
            <w:spacing w:line="480" w:lineRule="auto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0D0C18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4E749CAA" w14:textId="111020EE" w:rsidR="009D6EA3" w:rsidRDefault="00342511">
          <w:pPr>
            <w:pStyle w:val="11"/>
            <w:tabs>
              <w:tab w:val="left" w:pos="4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365043">
            <w:fldChar w:fldCharType="begin"/>
          </w:r>
          <w:r w:rsidRPr="00342511">
            <w:instrText xml:space="preserve"> TOC \o "1-3" \h \z \u </w:instrText>
          </w:r>
          <w:r w:rsidRPr="00365043">
            <w:fldChar w:fldCharType="separate"/>
          </w:r>
          <w:hyperlink w:anchor="_Toc70004454" w:history="1">
            <w:r w:rsidR="009D6EA3" w:rsidRPr="00844373">
              <w:rPr>
                <w:rStyle w:val="af1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</w:t>
            </w:r>
            <w:r w:rsidR="009D6EA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D6EA3" w:rsidRPr="00844373">
              <w:rPr>
                <w:rStyle w:val="af1"/>
                <w:noProof/>
              </w:rPr>
              <w:t>ГИС ГМП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_Toc70004454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6AAAFEB2" w14:textId="44246C0A" w:rsidR="009D6EA3" w:rsidRDefault="00892844">
          <w:pPr>
            <w:pStyle w:val="2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55" w:history="1">
            <w:r w:rsidR="009D6EA3" w:rsidRPr="00844373">
              <w:rPr>
                <w:rStyle w:val="af1"/>
                <w:noProof/>
              </w:rPr>
              <w:t>1.1 Работа с начислениями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_Toc70004455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3CF9E3CE" w14:textId="6AB2162D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56" w:history="1">
            <w:r w:rsidR="009D6EA3" w:rsidRPr="00844373">
              <w:rPr>
                <w:rStyle w:val="af1"/>
                <w:noProof/>
              </w:rPr>
              <w:t>1.1.1 Описание подраздела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_Toc70004456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59A53A50" w14:textId="46AC6A7B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57" w:history="1">
            <w:r w:rsidR="009D6EA3" w:rsidRPr="00844373">
              <w:rPr>
                <w:rStyle w:val="af1"/>
                <w:noProof/>
              </w:rPr>
              <w:t>1.1.2 Создание и отправка начисления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_Toc70004457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32BAFF28" w14:textId="1097C037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58" w:history="1">
            <w:r w:rsidR="009D6EA3" w:rsidRPr="00844373">
              <w:rPr>
                <w:rStyle w:val="af1"/>
                <w:noProof/>
              </w:rPr>
              <w:t>1.1.3 Дублирование начислений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_Toc70004458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4ADB712E" w14:textId="5060FDA9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59" w:history="1">
            <w:r w:rsidR="009D6EA3" w:rsidRPr="00844373">
              <w:rPr>
                <w:rStyle w:val="af1"/>
                <w:noProof/>
              </w:rPr>
              <w:t>1.1.4 Проверка и квитирование начислений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_Toc70004459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5F91CEC5" w14:textId="7A077A82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0" w:history="1">
            <w:r w:rsidR="009D6EA3" w:rsidRPr="00844373">
              <w:rPr>
                <w:rStyle w:val="af1"/>
                <w:noProof/>
              </w:rPr>
              <w:t>1.1.5 Аннулирование и деаннулирование начислений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_Toc70004460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77B64C55" w14:textId="5C347E4A" w:rsidR="009D6EA3" w:rsidRDefault="00892844">
          <w:pPr>
            <w:pStyle w:val="2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1" w:history="1">
            <w:r w:rsidR="009D6EA3" w:rsidRPr="00844373">
              <w:rPr>
                <w:rStyle w:val="af1"/>
                <w:noProof/>
              </w:rPr>
              <w:t>1.2 Работа с платежами. ГИС ГМП Администратор начислений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_Toc70004461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279B40E2" w14:textId="480EFBAD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2" w:history="1">
            <w:r w:rsidR="009D6EA3" w:rsidRPr="00844373">
              <w:rPr>
                <w:rStyle w:val="af1"/>
                <w:noProof/>
              </w:rPr>
              <w:t>1.2.1 Описание раздела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_Toc70004462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  <w:bookmarkStart w:id="2" w:name="_GoBack"/>
          <w:bookmarkEnd w:id="2"/>
        </w:p>
        <w:p w14:paraId="0A14D614" w14:textId="532070FA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3" w:history="1">
            <w:r w:rsidR="009D6EA3" w:rsidRPr="00844373">
              <w:rPr>
                <w:rStyle w:val="af1"/>
                <w:noProof/>
              </w:rPr>
              <w:t>1.2.2 Просмотр платежей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_Toc70004463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5C6564AD" w14:textId="5017292E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4" w:history="1">
            <w:r w:rsidR="009D6EA3" w:rsidRPr="00844373">
              <w:rPr>
                <w:rStyle w:val="af1"/>
                <w:noProof/>
              </w:rPr>
              <w:t>1.2.3 Квитирование платежей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_Toc70004464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38D42F84" w14:textId="5A979824" w:rsidR="009D6EA3" w:rsidRDefault="00892844">
          <w:pPr>
            <w:pStyle w:val="2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5" w:history="1">
            <w:r w:rsidR="009D6EA3" w:rsidRPr="00844373">
              <w:rPr>
                <w:rStyle w:val="af1"/>
                <w:noProof/>
              </w:rPr>
              <w:t>1.3 Работа с платежами. ГИС ГМП Администратор платежей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_Toc70004465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3F2FBFA8" w14:textId="1F48A488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6" w:history="1">
            <w:r w:rsidR="009D6EA3" w:rsidRPr="00844373">
              <w:rPr>
                <w:rStyle w:val="af1"/>
                <w:noProof/>
              </w:rPr>
              <w:t>1.3.1 Описание подраздела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_Toc70004466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25D86EAB" w14:textId="31B56B09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7" w:history="1">
            <w:r w:rsidR="009D6EA3" w:rsidRPr="00844373">
              <w:rPr>
                <w:rStyle w:val="af1"/>
                <w:noProof/>
              </w:rPr>
              <w:t>1.3.2 Создание и отправка платежа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_Toc70004467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7B1A5967" w14:textId="1D57CD0E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8" w:history="1">
            <w:r w:rsidR="009D6EA3" w:rsidRPr="00844373">
              <w:rPr>
                <w:rStyle w:val="af1"/>
                <w:noProof/>
              </w:rPr>
              <w:t>1.3.3 Дублирование платежей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_Toc70004468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3CE4C8F7" w14:textId="3EDE1FBC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69" w:history="1">
            <w:r w:rsidR="009D6EA3" w:rsidRPr="00844373">
              <w:rPr>
                <w:rStyle w:val="af1"/>
                <w:noProof/>
              </w:rPr>
              <w:t>1.3.4 Аннулирование и деаннулирование платежей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_Toc70004469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2FFE9202" w14:textId="04457206" w:rsidR="009D6EA3" w:rsidRDefault="00892844">
          <w:pPr>
            <w:pStyle w:val="3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0004470" w:history="1">
            <w:r w:rsidR="009D6EA3" w:rsidRPr="00844373">
              <w:rPr>
                <w:rStyle w:val="af1"/>
                <w:noProof/>
              </w:rPr>
              <w:t>1.3.5 Работа с реестром платежей</w:t>
            </w:r>
            <w:r w:rsidR="009D6EA3">
              <w:rPr>
                <w:noProof/>
                <w:webHidden/>
              </w:rPr>
              <w:tab/>
            </w:r>
            <w:r w:rsidR="009D6EA3">
              <w:rPr>
                <w:noProof/>
                <w:webHidden/>
              </w:rPr>
              <w:fldChar w:fldCharType="begin"/>
            </w:r>
            <w:r w:rsidR="009D6EA3">
              <w:rPr>
                <w:noProof/>
                <w:webHidden/>
              </w:rPr>
              <w:instrText xml:space="preserve"> PAGEREF _Toc70004470 \h </w:instrText>
            </w:r>
            <w:r w:rsidR="009D6EA3">
              <w:rPr>
                <w:noProof/>
                <w:webHidden/>
              </w:rPr>
            </w:r>
            <w:r w:rsidR="009D6EA3">
              <w:rPr>
                <w:noProof/>
                <w:webHidden/>
              </w:rPr>
              <w:fldChar w:fldCharType="separate"/>
            </w:r>
            <w:r w:rsidR="009D6EA3">
              <w:rPr>
                <w:noProof/>
                <w:webHidden/>
              </w:rPr>
              <w:t>1</w:t>
            </w:r>
            <w:r w:rsidR="009D6EA3">
              <w:rPr>
                <w:noProof/>
                <w:webHidden/>
              </w:rPr>
              <w:fldChar w:fldCharType="end"/>
            </w:r>
          </w:hyperlink>
        </w:p>
        <w:p w14:paraId="731305B4" w14:textId="54342E3E" w:rsidR="00342511" w:rsidRDefault="00342511">
          <w:r w:rsidRPr="00365043">
            <w:rPr>
              <w:b/>
              <w:bCs/>
            </w:rPr>
            <w:fldChar w:fldCharType="end"/>
          </w:r>
        </w:p>
      </w:sdtContent>
    </w:sdt>
    <w:p w14:paraId="02C67B40" w14:textId="77777777" w:rsidR="00342511" w:rsidRDefault="00342511" w:rsidP="003C5009">
      <w:pPr>
        <w:spacing w:line="480" w:lineRule="auto"/>
      </w:pPr>
    </w:p>
    <w:p w14:paraId="75171136" w14:textId="3F9993D2" w:rsidR="001B5CD7" w:rsidRPr="003C5009" w:rsidRDefault="001B5CD7" w:rsidP="003C5009">
      <w:pPr>
        <w:pStyle w:val="a"/>
        <w:spacing w:after="0" w:line="480" w:lineRule="auto"/>
        <w:ind w:left="0" w:firstLine="720"/>
      </w:pPr>
      <w:bookmarkStart w:id="3" w:name="_Toc70004454"/>
      <w:r w:rsidRPr="003C5009">
        <w:t>ГИС ГМП</w:t>
      </w:r>
      <w:bookmarkEnd w:id="0"/>
      <w:bookmarkEnd w:id="1"/>
      <w:bookmarkEnd w:id="3"/>
      <w:r w:rsidR="003C5009">
        <w:t xml:space="preserve"> </w:t>
      </w:r>
    </w:p>
    <w:p w14:paraId="10FC384F" w14:textId="71616785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u w:val="single"/>
          <w:lang w:val="ru-RU"/>
        </w:rPr>
      </w:pPr>
      <w:bookmarkStart w:id="4" w:name="_Ref484693198"/>
      <w:bookmarkStart w:id="5" w:name="_Toc532294101"/>
      <w:bookmarkStart w:id="6" w:name="_Toc35589916"/>
      <w:r w:rsidRPr="003C5009">
        <w:rPr>
          <w:rFonts w:ascii="Times New Roman" w:hAnsi="Times New Roman" w:cs="Times New Roman"/>
          <w:u w:val="single"/>
          <w:lang w:val="ru-RU"/>
        </w:rPr>
        <w:t>Раздел доступен пользователям, которым присвоены роли «ГИС ГМП Администратор начислений», «Только ГИС ГМП»</w:t>
      </w:r>
      <w:r w:rsidR="003C5009">
        <w:rPr>
          <w:rFonts w:ascii="Times New Roman" w:hAnsi="Times New Roman" w:cs="Times New Roman"/>
          <w:u w:val="single"/>
          <w:lang w:val="ru-RU"/>
        </w:rPr>
        <w:t>, «</w:t>
      </w:r>
      <w:r w:rsidR="003C5009" w:rsidRPr="003C5009">
        <w:rPr>
          <w:rFonts w:ascii="Times New Roman" w:hAnsi="Times New Roman" w:cs="Times New Roman"/>
          <w:u w:val="single"/>
          <w:lang w:val="ru-RU"/>
        </w:rPr>
        <w:t>ГИС ГМП Администратор платежей</w:t>
      </w:r>
      <w:r w:rsidR="003C5009">
        <w:rPr>
          <w:rFonts w:ascii="Times New Roman" w:hAnsi="Times New Roman" w:cs="Times New Roman"/>
          <w:u w:val="single"/>
          <w:lang w:val="ru-RU"/>
        </w:rPr>
        <w:t>»</w:t>
      </w:r>
      <w:r w:rsidRPr="003C5009">
        <w:rPr>
          <w:rFonts w:ascii="Times New Roman" w:hAnsi="Times New Roman" w:cs="Times New Roman"/>
          <w:u w:val="single"/>
          <w:lang w:val="ru-RU"/>
        </w:rPr>
        <w:t>.</w:t>
      </w:r>
    </w:p>
    <w:p w14:paraId="3708F38F" w14:textId="36803D2C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proofErr w:type="gramStart"/>
      <w:r w:rsidRPr="003C5009">
        <w:rPr>
          <w:rFonts w:ascii="Times New Roman" w:hAnsi="Times New Roman" w:cs="Times New Roman"/>
          <w:lang w:val="ru-RU"/>
        </w:rPr>
        <w:t>Раздел ГИС ГМП предназначен для взаимодействия с Федеральным Казначейством Российской Федерации, а именно: для передачи информации о начислениях (выста</w:t>
      </w:r>
      <w:r w:rsidR="003C5009">
        <w:rPr>
          <w:rFonts w:ascii="Times New Roman" w:hAnsi="Times New Roman" w:cs="Times New Roman"/>
          <w:lang w:val="ru-RU"/>
        </w:rPr>
        <w:t>вленных счетах на оплату услуг),</w:t>
      </w:r>
      <w:r w:rsidR="003C5009" w:rsidRPr="003C5009">
        <w:rPr>
          <w:rFonts w:ascii="Times New Roman" w:hAnsi="Times New Roman" w:cs="Times New Roman"/>
          <w:lang w:val="ru-RU"/>
        </w:rPr>
        <w:t xml:space="preserve"> для передачи информации о</w:t>
      </w:r>
      <w:r w:rsidR="003C5009">
        <w:rPr>
          <w:rFonts w:ascii="Times New Roman" w:hAnsi="Times New Roman" w:cs="Times New Roman"/>
          <w:lang w:val="ru-RU"/>
        </w:rPr>
        <w:t xml:space="preserve"> платежах (</w:t>
      </w:r>
      <w:r w:rsidR="003C5009">
        <w:rPr>
          <w:rFonts w:ascii="Times New Roman" w:hAnsi="Times New Roman" w:cs="Times New Roman"/>
          <w:i/>
          <w:lang w:val="ru-RU"/>
        </w:rPr>
        <w:t xml:space="preserve">передача </w:t>
      </w:r>
      <w:r w:rsidR="003C5009" w:rsidRPr="003C5009">
        <w:rPr>
          <w:rFonts w:ascii="Times New Roman" w:hAnsi="Times New Roman" w:cs="Times New Roman"/>
          <w:i/>
          <w:lang w:val="ru-RU"/>
        </w:rPr>
        <w:t>извещений о приеме к исполнению распоряжений</w:t>
      </w:r>
      <w:r w:rsidR="003C5009">
        <w:rPr>
          <w:rFonts w:ascii="Times New Roman" w:hAnsi="Times New Roman" w:cs="Times New Roman"/>
          <w:lang w:val="ru-RU"/>
        </w:rPr>
        <w:t>),</w:t>
      </w:r>
      <w:r w:rsidR="003C5009" w:rsidRPr="003C5009">
        <w:rPr>
          <w:rFonts w:ascii="Times New Roman" w:hAnsi="Times New Roman" w:cs="Times New Roman"/>
          <w:lang w:val="ru-RU"/>
        </w:rPr>
        <w:t xml:space="preserve"> для передачи информации о</w:t>
      </w:r>
      <w:r w:rsidR="003C5009">
        <w:rPr>
          <w:rFonts w:ascii="Times New Roman" w:hAnsi="Times New Roman" w:cs="Times New Roman"/>
          <w:lang w:val="ru-RU"/>
        </w:rPr>
        <w:t xml:space="preserve"> возвратах и для </w:t>
      </w:r>
      <w:r w:rsidRPr="003C5009">
        <w:rPr>
          <w:rFonts w:ascii="Times New Roman" w:hAnsi="Times New Roman" w:cs="Times New Roman"/>
          <w:lang w:val="ru-RU"/>
        </w:rPr>
        <w:t>приема информации о платежах</w:t>
      </w:r>
      <w:r w:rsidR="003C5009">
        <w:rPr>
          <w:rFonts w:ascii="Times New Roman" w:hAnsi="Times New Roman" w:cs="Times New Roman"/>
          <w:lang w:val="ru-RU"/>
        </w:rPr>
        <w:t>, начислениях, возвратах</w:t>
      </w:r>
      <w:r w:rsidRPr="003C5009">
        <w:rPr>
          <w:rFonts w:ascii="Times New Roman" w:hAnsi="Times New Roman" w:cs="Times New Roman"/>
          <w:lang w:val="ru-RU"/>
        </w:rPr>
        <w:t xml:space="preserve"> и результатах квитирования начислений.</w:t>
      </w:r>
      <w:proofErr w:type="gramEnd"/>
    </w:p>
    <w:p w14:paraId="6D748C03" w14:textId="77777777" w:rsidR="001B5CD7" w:rsidRPr="003C5009" w:rsidRDefault="001B5CD7" w:rsidP="003C5009">
      <w:pPr>
        <w:pStyle w:val="a0"/>
        <w:numPr>
          <w:ilvl w:val="1"/>
          <w:numId w:val="2"/>
        </w:numPr>
        <w:spacing w:before="0" w:after="0"/>
        <w:ind w:left="0" w:firstLine="720"/>
        <w:textAlignment w:val="auto"/>
      </w:pPr>
      <w:bookmarkStart w:id="7" w:name="_Toc62549523"/>
      <w:bookmarkStart w:id="8" w:name="_Toc62467445"/>
      <w:bookmarkStart w:id="9" w:name="_Toc61969142"/>
      <w:bookmarkStart w:id="10" w:name="_Toc21430783"/>
      <w:bookmarkStart w:id="11" w:name="_Toc62549813"/>
      <w:bookmarkStart w:id="12" w:name="_Toc66901436"/>
      <w:bookmarkStart w:id="13" w:name="_Toc70004455"/>
      <w:bookmarkEnd w:id="4"/>
      <w:bookmarkEnd w:id="5"/>
      <w:bookmarkEnd w:id="6"/>
      <w:r w:rsidRPr="003C5009">
        <w:t>Работа с начислениями</w:t>
      </w:r>
      <w:bookmarkEnd w:id="7"/>
      <w:bookmarkEnd w:id="8"/>
      <w:bookmarkEnd w:id="9"/>
      <w:bookmarkEnd w:id="10"/>
      <w:bookmarkEnd w:id="11"/>
      <w:bookmarkEnd w:id="12"/>
      <w:bookmarkEnd w:id="13"/>
    </w:p>
    <w:p w14:paraId="2B2C51D7" w14:textId="77777777" w:rsidR="001B5CD7" w:rsidRPr="003C5009" w:rsidRDefault="001B5CD7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14" w:name="_Toc62549524"/>
      <w:bookmarkStart w:id="15" w:name="_Toc62467446"/>
      <w:bookmarkStart w:id="16" w:name="_Toc61969143"/>
      <w:bookmarkStart w:id="17" w:name="_Toc21430784"/>
      <w:bookmarkStart w:id="18" w:name="_Toc532294102"/>
      <w:bookmarkStart w:id="19" w:name="_Toc62549814"/>
      <w:bookmarkStart w:id="20" w:name="_Toc66901437"/>
      <w:bookmarkStart w:id="21" w:name="_Toc70004456"/>
      <w:r w:rsidRPr="003C5009">
        <w:t>Описание подраздела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5E4C7D98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работы с начислениями перейдите в «ГИС ГМП» и выберите подраздел «Начисления»:</w:t>
      </w:r>
    </w:p>
    <w:p w14:paraId="377B1DEA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7FA2ACD4" wp14:editId="1ECD3BFA">
            <wp:extent cx="6126480" cy="2103120"/>
            <wp:effectExtent l="0" t="0" r="762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770DA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111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Подраздел «Начисления»</w:t>
      </w:r>
    </w:p>
    <w:p w14:paraId="2EF122AE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Подраздел состоит из следующих элементов:</w:t>
      </w:r>
    </w:p>
    <w:p w14:paraId="73CC2BA0" w14:textId="77777777" w:rsidR="001B5CD7" w:rsidRPr="003C5009" w:rsidRDefault="001B5CD7" w:rsidP="003C5009">
      <w:pPr>
        <w:pStyle w:val="a8"/>
        <w:numPr>
          <w:ilvl w:val="0"/>
          <w:numId w:val="3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Рабочее поле раздела – содержит краткую информацию о созданных пользователем начислениях (и других пользователей - для просмотра необходимо убрать флажок в поле «Только мои начисления»), а также меню действий (для открытия нажмите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2829C25" wp14:editId="27AD055E">
            <wp:extent cx="137160" cy="213360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»). Для просмотра детальной информации по </w:t>
      </w:r>
      <w:proofErr w:type="gramStart"/>
      <w:r w:rsidRPr="003C5009">
        <w:rPr>
          <w:rFonts w:ascii="Times New Roman" w:hAnsi="Times New Roman" w:cs="Times New Roman"/>
          <w:lang w:val="ru-RU"/>
        </w:rPr>
        <w:t>какому-либо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из начислений, откройте форму начисления, нажав на его строку.</w:t>
      </w:r>
    </w:p>
    <w:p w14:paraId="7AB27EB9" w14:textId="77777777" w:rsidR="001B5CD7" w:rsidRPr="003C5009" w:rsidRDefault="001B5CD7" w:rsidP="003C5009">
      <w:pPr>
        <w:pStyle w:val="a8"/>
        <w:numPr>
          <w:ilvl w:val="0"/>
          <w:numId w:val="3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Кнопка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создания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нового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начисления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2CB48B1A" w14:textId="77777777" w:rsidR="001B5CD7" w:rsidRPr="003C5009" w:rsidRDefault="001B5CD7" w:rsidP="003C5009">
      <w:pPr>
        <w:pStyle w:val="a8"/>
        <w:numPr>
          <w:ilvl w:val="0"/>
          <w:numId w:val="3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Кнопки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экспорта</w:t>
      </w:r>
      <w:proofErr w:type="spellEnd"/>
      <w:r w:rsidRPr="003C5009">
        <w:rPr>
          <w:rFonts w:ascii="Times New Roman" w:hAnsi="Times New Roman" w:cs="Times New Roman"/>
        </w:rPr>
        <w:t>/</w:t>
      </w:r>
      <w:proofErr w:type="spellStart"/>
      <w:r w:rsidRPr="003C5009">
        <w:rPr>
          <w:rFonts w:ascii="Times New Roman" w:hAnsi="Times New Roman" w:cs="Times New Roman"/>
        </w:rPr>
        <w:t>импорта</w:t>
      </w:r>
      <w:proofErr w:type="spellEnd"/>
      <w:r w:rsidRPr="003C5009">
        <w:rPr>
          <w:rFonts w:ascii="Times New Roman" w:hAnsi="Times New Roman" w:cs="Times New Roman"/>
        </w:rPr>
        <w:t>:</w:t>
      </w:r>
    </w:p>
    <w:p w14:paraId="25491CB8" w14:textId="77777777" w:rsidR="001B5CD7" w:rsidRPr="003C5009" w:rsidRDefault="001B5CD7" w:rsidP="003C5009">
      <w:pPr>
        <w:pStyle w:val="a8"/>
        <w:numPr>
          <w:ilvl w:val="0"/>
          <w:numId w:val="4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3B3BD64" wp14:editId="117581CB">
            <wp:extent cx="975360" cy="220980"/>
            <wp:effectExtent l="0" t="0" r="0" b="762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noProof/>
          <w:lang w:val="ru-RU"/>
        </w:rPr>
        <w:t xml:space="preserve"> - выгрузка информации из рабочего поля раздела в файл соответствующего формата (при включенных фильтрах будут выгружены только отфильтрованные данные);</w:t>
      </w:r>
    </w:p>
    <w:p w14:paraId="00DF8222" w14:textId="77777777" w:rsidR="001B5CD7" w:rsidRPr="003C5009" w:rsidRDefault="001B5CD7" w:rsidP="003C5009">
      <w:pPr>
        <w:pStyle w:val="a8"/>
        <w:numPr>
          <w:ilvl w:val="0"/>
          <w:numId w:val="4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40101C4" wp14:editId="15AD9ED0">
            <wp:extent cx="922020" cy="228600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noProof/>
          <w:lang w:val="ru-RU"/>
        </w:rPr>
        <w:t>- загрузка данных о начислениях из других систем в подраздел;</w:t>
      </w:r>
    </w:p>
    <w:p w14:paraId="19900A2D" w14:textId="77777777" w:rsidR="001B5CD7" w:rsidRPr="003C5009" w:rsidRDefault="001B5CD7" w:rsidP="003C5009">
      <w:pPr>
        <w:pStyle w:val="a8"/>
        <w:widowControl w:val="0"/>
        <w:numPr>
          <w:ilvl w:val="0"/>
          <w:numId w:val="4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0B24689" wp14:editId="1248DFB9">
            <wp:extent cx="1097280" cy="198120"/>
            <wp:effectExtent l="0" t="0" r="762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noProof/>
          <w:lang w:val="ru-RU"/>
        </w:rPr>
        <w:t xml:space="preserve"> - принудительный запрос информации о начислениях из ГИС ГМП. В появившемся окне выберите период и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0BB698B" wp14:editId="00CCA8DB">
            <wp:extent cx="502920" cy="167640"/>
            <wp:effectExtent l="0" t="0" r="0" b="381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noProof/>
          <w:lang w:val="ru-RU"/>
        </w:rPr>
        <w:t>»:</w:t>
      </w:r>
    </w:p>
    <w:p w14:paraId="45E32030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676853E" wp14:editId="4BE27164">
            <wp:extent cx="3048000" cy="1307910"/>
            <wp:effectExtent l="0" t="0" r="0" b="6985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670" cy="132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6AD7D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112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Экспорт из ГИС ГМП</w:t>
      </w:r>
    </w:p>
    <w:p w14:paraId="594A60B0" w14:textId="77777777" w:rsidR="001B5CD7" w:rsidRPr="003C5009" w:rsidRDefault="001B5CD7" w:rsidP="003C5009">
      <w:pPr>
        <w:pStyle w:val="a8"/>
        <w:numPr>
          <w:ilvl w:val="0"/>
          <w:numId w:val="3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Строка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поиска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156C1655" w14:textId="77777777" w:rsidR="001B5CD7" w:rsidRPr="003C5009" w:rsidRDefault="001B5CD7" w:rsidP="003C5009">
      <w:pPr>
        <w:pStyle w:val="a8"/>
        <w:numPr>
          <w:ilvl w:val="0"/>
          <w:numId w:val="3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Переключатель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страниц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6EA17EE9" w14:textId="77777777" w:rsidR="001B5CD7" w:rsidRPr="003C5009" w:rsidRDefault="001B5CD7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22" w:name="_Toc62549525"/>
      <w:bookmarkStart w:id="23" w:name="_Toc62467447"/>
      <w:bookmarkStart w:id="24" w:name="_Toc61969144"/>
      <w:bookmarkStart w:id="25" w:name="_Toc21430785"/>
      <w:bookmarkStart w:id="26" w:name="_Toc532294103"/>
      <w:bookmarkStart w:id="27" w:name="_Ref484620240"/>
      <w:bookmarkStart w:id="28" w:name="_Toc62549815"/>
      <w:bookmarkStart w:id="29" w:name="_Toc66901438"/>
      <w:bookmarkStart w:id="30" w:name="_Toc70004457"/>
      <w:r w:rsidRPr="003C5009">
        <w:t>Создание и отправка начисления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448EAE26" w14:textId="481570B9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создания начисления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924F4C6" wp14:editId="29CF3BE7">
            <wp:extent cx="510540" cy="152400"/>
            <wp:effectExtent l="0" t="0" r="381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и заполните поля открывшейся формы (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62042117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 xml:space="preserve">Рисунок </w:t>
      </w:r>
      <w:r w:rsidRPr="003C5009">
        <w:rPr>
          <w:rFonts w:ascii="Times New Roman" w:hAnsi="Times New Roman" w:cs="Times New Roman"/>
          <w:noProof/>
          <w:lang w:val="ru-RU"/>
        </w:rPr>
        <w:t>113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>):</w:t>
      </w:r>
    </w:p>
    <w:p w14:paraId="30BBCB3C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«Дата, вплоть до которой актуально начисление» - поле заполняется вручную либо с помощью встроенного календаря. Необязательно для заполнения. Обратите внимание, что указываемая дата должна быть позднее даты создания начисления.</w:t>
      </w:r>
    </w:p>
    <w:p w14:paraId="2F709810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«Сокращенное наименование организации» - поле заполняется автоматически (при наличии указанного в Карточке пользователя ведомства). </w:t>
      </w:r>
      <w:proofErr w:type="spellStart"/>
      <w:r w:rsidRPr="003C5009">
        <w:rPr>
          <w:rFonts w:ascii="Times New Roman" w:hAnsi="Times New Roman" w:cs="Times New Roman"/>
        </w:rPr>
        <w:t>Обязательно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заполнения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0D865A6F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«ИНН организации» - поле заполняется автоматически (при наличии этой информац</w:t>
      </w:r>
      <w:proofErr w:type="gramStart"/>
      <w:r w:rsidRPr="003C5009">
        <w:rPr>
          <w:rFonts w:ascii="Times New Roman" w:hAnsi="Times New Roman" w:cs="Times New Roman"/>
          <w:lang w:val="ru-RU"/>
        </w:rPr>
        <w:t>ии у у</w:t>
      </w:r>
      <w:proofErr w:type="gramEnd"/>
      <w:r w:rsidRPr="003C5009">
        <w:rPr>
          <w:rFonts w:ascii="Times New Roman" w:hAnsi="Times New Roman" w:cs="Times New Roman"/>
          <w:lang w:val="ru-RU"/>
        </w:rPr>
        <w:t>казанного в Карточке пользователя ведомства). Обязательно для заполнения и имеет ограничение на ввод – необходимо внести 10 цифр.</w:t>
      </w:r>
    </w:p>
    <w:p w14:paraId="764805C6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«КПП организации» - поле заполняется автоматически (при наличии этой информац</w:t>
      </w:r>
      <w:proofErr w:type="gramStart"/>
      <w:r w:rsidRPr="003C5009">
        <w:rPr>
          <w:rFonts w:ascii="Times New Roman" w:hAnsi="Times New Roman" w:cs="Times New Roman"/>
          <w:lang w:val="ru-RU"/>
        </w:rPr>
        <w:t>ии у у</w:t>
      </w:r>
      <w:proofErr w:type="gramEnd"/>
      <w:r w:rsidRPr="003C5009">
        <w:rPr>
          <w:rFonts w:ascii="Times New Roman" w:hAnsi="Times New Roman" w:cs="Times New Roman"/>
          <w:lang w:val="ru-RU"/>
        </w:rPr>
        <w:t>казанного в Карточке пользователя ведомства). Обязательно для заполнения и имеет ограничение на ввод – необходимо внести 9 цифр.</w:t>
      </w:r>
    </w:p>
    <w:p w14:paraId="441278A3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«Номер казначейского счета или номер счета в банке получателя» - поле заполняется автоматически (при наличии этой информац</w:t>
      </w:r>
      <w:proofErr w:type="gramStart"/>
      <w:r w:rsidRPr="003C5009">
        <w:rPr>
          <w:rFonts w:ascii="Times New Roman" w:hAnsi="Times New Roman" w:cs="Times New Roman"/>
          <w:lang w:val="ru-RU"/>
        </w:rPr>
        <w:t>ии у у</w:t>
      </w:r>
      <w:proofErr w:type="gramEnd"/>
      <w:r w:rsidRPr="003C5009">
        <w:rPr>
          <w:rFonts w:ascii="Times New Roman" w:hAnsi="Times New Roman" w:cs="Times New Roman"/>
          <w:lang w:val="ru-RU"/>
        </w:rPr>
        <w:t>казанного в Карточке пользователя ведомства) либо вручную. Обязательно для заполнения и имеет ограничение на ввод – необходимо внести 20 цифр.</w:t>
      </w:r>
    </w:p>
    <w:p w14:paraId="13AADADC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«Наименование ТОФК, структурного подразделения кредитной организации или подразделения Банка России, в котором открыт счет»</w:t>
      </w:r>
      <w:r w:rsidRPr="003C5009">
        <w:rPr>
          <w:rFonts w:ascii="Times New Roman" w:hAnsi="Times New Roman" w:cs="Times New Roman"/>
          <w:bCs/>
          <w:lang w:val="ru-RU"/>
        </w:rPr>
        <w:t xml:space="preserve"> - поле заполняется вручную. </w:t>
      </w:r>
      <w:proofErr w:type="spellStart"/>
      <w:r w:rsidRPr="003C5009">
        <w:rPr>
          <w:rFonts w:ascii="Times New Roman" w:hAnsi="Times New Roman" w:cs="Times New Roman"/>
          <w:bCs/>
        </w:rPr>
        <w:t>Необязательно</w:t>
      </w:r>
      <w:proofErr w:type="spellEnd"/>
      <w:r w:rsidRPr="003C5009">
        <w:rPr>
          <w:rFonts w:ascii="Times New Roman" w:hAnsi="Times New Roman" w:cs="Times New Roman"/>
          <w:bCs/>
        </w:rPr>
        <w:t xml:space="preserve"> </w:t>
      </w:r>
      <w:proofErr w:type="spellStart"/>
      <w:r w:rsidRPr="003C5009">
        <w:rPr>
          <w:rFonts w:ascii="Times New Roman" w:hAnsi="Times New Roman" w:cs="Times New Roman"/>
          <w:bCs/>
        </w:rPr>
        <w:t>для</w:t>
      </w:r>
      <w:proofErr w:type="spellEnd"/>
      <w:r w:rsidRPr="003C5009">
        <w:rPr>
          <w:rFonts w:ascii="Times New Roman" w:hAnsi="Times New Roman" w:cs="Times New Roman"/>
          <w:bCs/>
        </w:rPr>
        <w:t xml:space="preserve"> </w:t>
      </w:r>
      <w:proofErr w:type="spellStart"/>
      <w:r w:rsidRPr="003C5009">
        <w:rPr>
          <w:rFonts w:ascii="Times New Roman" w:hAnsi="Times New Roman" w:cs="Times New Roman"/>
          <w:bCs/>
        </w:rPr>
        <w:t>заполнения</w:t>
      </w:r>
      <w:proofErr w:type="spellEnd"/>
      <w:r w:rsidRPr="003C5009">
        <w:rPr>
          <w:rFonts w:ascii="Times New Roman" w:hAnsi="Times New Roman" w:cs="Times New Roman"/>
          <w:bCs/>
        </w:rPr>
        <w:t>.</w:t>
      </w:r>
    </w:p>
    <w:p w14:paraId="1C9AF501" w14:textId="77777777" w:rsidR="001B5CD7" w:rsidRPr="003C5009" w:rsidRDefault="001B5CD7" w:rsidP="003C5009">
      <w:pPr>
        <w:pStyle w:val="a8"/>
        <w:widowControl w:val="0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«БИК ТОФК, структурного подразделения кредитной организации или подразделения Банка России, в котором открыт счет»</w:t>
      </w:r>
      <w:r w:rsidRPr="003C5009">
        <w:rPr>
          <w:rFonts w:ascii="Times New Roman" w:hAnsi="Times New Roman" w:cs="Times New Roman"/>
          <w:bCs/>
          <w:lang w:val="ru-RU"/>
        </w:rPr>
        <w:t xml:space="preserve"> - </w:t>
      </w:r>
      <w:r w:rsidRPr="003C5009">
        <w:rPr>
          <w:rFonts w:ascii="Times New Roman" w:hAnsi="Times New Roman" w:cs="Times New Roman"/>
          <w:lang w:val="ru-RU"/>
        </w:rPr>
        <w:t>поле заполняется автоматически (при наличии этой информац</w:t>
      </w:r>
      <w:proofErr w:type="gramStart"/>
      <w:r w:rsidRPr="003C5009">
        <w:rPr>
          <w:rFonts w:ascii="Times New Roman" w:hAnsi="Times New Roman" w:cs="Times New Roman"/>
          <w:lang w:val="ru-RU"/>
        </w:rPr>
        <w:t>ии у у</w:t>
      </w:r>
      <w:proofErr w:type="gramEnd"/>
      <w:r w:rsidRPr="003C5009">
        <w:rPr>
          <w:rFonts w:ascii="Times New Roman" w:hAnsi="Times New Roman" w:cs="Times New Roman"/>
          <w:lang w:val="ru-RU"/>
        </w:rPr>
        <w:t>казанного в Карточке пользователя ведомства) либо вручную. Обязательно для заполнения и имеет ограничение на ввод – необходимо внести 9 цифр.</w:t>
      </w:r>
    </w:p>
    <w:p w14:paraId="7FB5DAFC" w14:textId="77777777" w:rsidR="001B5CD7" w:rsidRPr="003C5009" w:rsidRDefault="001B5CD7" w:rsidP="003C5009">
      <w:pPr>
        <w:pStyle w:val="a8"/>
        <w:widowControl w:val="0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«Н</w:t>
      </w:r>
      <w:r w:rsidRPr="003C5009">
        <w:rPr>
          <w:rFonts w:ascii="Times New Roman" w:hAnsi="Times New Roman" w:cs="Times New Roman"/>
          <w:bCs/>
          <w:lang w:val="ru-RU"/>
        </w:rPr>
        <w:t>омер единого казначейского счета или корреспондентского счета кредитной организации, открытый в подразделении Банка России» - поле заполняется автоматически (при наличии этой информац</w:t>
      </w:r>
      <w:proofErr w:type="gramStart"/>
      <w:r w:rsidRPr="003C5009">
        <w:rPr>
          <w:rFonts w:ascii="Times New Roman" w:hAnsi="Times New Roman" w:cs="Times New Roman"/>
          <w:bCs/>
          <w:lang w:val="ru-RU"/>
        </w:rPr>
        <w:t>ии у у</w:t>
      </w:r>
      <w:proofErr w:type="gramEnd"/>
      <w:r w:rsidRPr="003C5009">
        <w:rPr>
          <w:rFonts w:ascii="Times New Roman" w:hAnsi="Times New Roman" w:cs="Times New Roman"/>
          <w:bCs/>
          <w:lang w:val="ru-RU"/>
        </w:rPr>
        <w:t>казанного в Карточке пользователя ведомства</w:t>
      </w:r>
      <w:r w:rsidRPr="003C5009">
        <w:rPr>
          <w:rFonts w:ascii="Times New Roman" w:hAnsi="Times New Roman" w:cs="Times New Roman"/>
          <w:lang w:val="ru-RU"/>
        </w:rPr>
        <w:t>) либо вручную. Необязательно для заполнения и имеет ограничение на ввод – необходимо внести 20 цифр. Для счетов получателя средств, в первых пяти знаках которых указаны значения «03100», «03212», «03222», «03232», «03242», «03252», «03262», «03272», «03214», «03224», «03234», «03254» обязательно должен быть указан счет, открытый на балансовом счете № 40102 «Единый казначейский счет». Если для счетов получателя средств, открытых на балансовых счетах «40503», «40603», «40703» значение корреспондентского счета кредитной организации указано, то первые цифры поля должны начинаться на «301».</w:t>
      </w:r>
    </w:p>
    <w:p w14:paraId="7E9EFB84" w14:textId="77777777" w:rsidR="001B5CD7" w:rsidRPr="003C5009" w:rsidRDefault="001B5CD7" w:rsidP="003C5009">
      <w:pPr>
        <w:pStyle w:val="a8"/>
        <w:widowControl w:val="0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«</w:t>
      </w:r>
      <w:r w:rsidRPr="003C5009">
        <w:rPr>
          <w:rFonts w:ascii="Times New Roman" w:hAnsi="Times New Roman" w:cs="Times New Roman"/>
          <w:bCs/>
          <w:lang w:val="ru-RU"/>
        </w:rPr>
        <w:t>Наименование начисления (За что выставлен счёт)</w:t>
      </w:r>
      <w:r w:rsidRPr="003C5009">
        <w:rPr>
          <w:rFonts w:ascii="Times New Roman" w:hAnsi="Times New Roman" w:cs="Times New Roman"/>
          <w:lang w:val="ru-RU"/>
        </w:rPr>
        <w:t xml:space="preserve">» - поле заполняется вручную. </w:t>
      </w:r>
      <w:proofErr w:type="spellStart"/>
      <w:r w:rsidRPr="003C5009">
        <w:rPr>
          <w:rFonts w:ascii="Times New Roman" w:hAnsi="Times New Roman" w:cs="Times New Roman"/>
        </w:rPr>
        <w:t>Обязательно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заполнения</w:t>
      </w:r>
      <w:proofErr w:type="spellEnd"/>
      <w:r w:rsidRPr="003C5009">
        <w:rPr>
          <w:rFonts w:ascii="Times New Roman" w:hAnsi="Times New Roman" w:cs="Times New Roman"/>
        </w:rPr>
        <w:t xml:space="preserve">. </w:t>
      </w:r>
    </w:p>
    <w:p w14:paraId="3423EE77" w14:textId="77777777" w:rsidR="001B5CD7" w:rsidRPr="003C5009" w:rsidRDefault="001B5CD7" w:rsidP="003C5009">
      <w:pPr>
        <w:pStyle w:val="a8"/>
        <w:widowControl w:val="0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</w:t>
      </w:r>
      <w:r w:rsidRPr="003C5009">
        <w:rPr>
          <w:rFonts w:ascii="Times New Roman" w:hAnsi="Times New Roman" w:cs="Times New Roman"/>
          <w:bCs/>
          <w:lang w:val="ru-RU"/>
        </w:rPr>
        <w:t>Сумма начисления</w:t>
      </w:r>
      <w:r w:rsidRPr="003C5009">
        <w:rPr>
          <w:rFonts w:ascii="Times New Roman" w:hAnsi="Times New Roman" w:cs="Times New Roman"/>
          <w:lang w:val="ru-RU"/>
        </w:rPr>
        <w:t xml:space="preserve">» - поле заполняется вручную. Обязательно для заполнения. Сумму необходимо внести в рублях и копейках, в качестве разделителя используется точка (например, 10 рублей – указываем </w:t>
      </w:r>
      <w:r w:rsidRPr="003C5009">
        <w:rPr>
          <w:rFonts w:ascii="Times New Roman" w:hAnsi="Times New Roman" w:cs="Times New Roman"/>
          <w:i/>
          <w:lang w:val="ru-RU"/>
        </w:rPr>
        <w:t>10.00</w:t>
      </w:r>
      <w:r w:rsidRPr="003C5009">
        <w:rPr>
          <w:rFonts w:ascii="Times New Roman" w:hAnsi="Times New Roman" w:cs="Times New Roman"/>
          <w:lang w:val="ru-RU"/>
        </w:rPr>
        <w:t xml:space="preserve">, 10 рублей 95 копеек – </w:t>
      </w:r>
      <w:r w:rsidRPr="003C5009">
        <w:rPr>
          <w:rFonts w:ascii="Times New Roman" w:hAnsi="Times New Roman" w:cs="Times New Roman"/>
          <w:i/>
          <w:lang w:val="ru-RU"/>
        </w:rPr>
        <w:t>10.95</w:t>
      </w:r>
      <w:r w:rsidRPr="003C5009">
        <w:rPr>
          <w:rFonts w:ascii="Times New Roman" w:hAnsi="Times New Roman" w:cs="Times New Roman"/>
          <w:lang w:val="ru-RU"/>
        </w:rPr>
        <w:t>).</w:t>
      </w:r>
    </w:p>
    <w:p w14:paraId="61801A47" w14:textId="77777777" w:rsidR="001B5CD7" w:rsidRPr="003C5009" w:rsidRDefault="001B5CD7" w:rsidP="003C5009">
      <w:pPr>
        <w:pStyle w:val="a8"/>
        <w:widowControl w:val="0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«КБК или код операции» - поле заполняется вручную. Обязательно для заполнения и имеет ограничение на ввод – необходимо внести 20 цифр. Код используется для учета доходов и расходов бюджетов всех уровней в Российской Федерации. </w:t>
      </w:r>
      <w:proofErr w:type="spellStart"/>
      <w:r w:rsidRPr="003C5009">
        <w:rPr>
          <w:rFonts w:ascii="Times New Roman" w:hAnsi="Times New Roman" w:cs="Times New Roman"/>
        </w:rPr>
        <w:t>Если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значение</w:t>
      </w:r>
      <w:proofErr w:type="spellEnd"/>
      <w:r w:rsidRPr="003C5009">
        <w:rPr>
          <w:rFonts w:ascii="Times New Roman" w:hAnsi="Times New Roman" w:cs="Times New Roman"/>
        </w:rPr>
        <w:t xml:space="preserve"> КБК </w:t>
      </w:r>
      <w:proofErr w:type="spellStart"/>
      <w:r w:rsidRPr="003C5009">
        <w:rPr>
          <w:rFonts w:ascii="Times New Roman" w:hAnsi="Times New Roman" w:cs="Times New Roman"/>
        </w:rPr>
        <w:t>неизвестно</w:t>
      </w:r>
      <w:proofErr w:type="spellEnd"/>
      <w:r w:rsidRPr="003C5009">
        <w:rPr>
          <w:rFonts w:ascii="Times New Roman" w:hAnsi="Times New Roman" w:cs="Times New Roman"/>
        </w:rPr>
        <w:t xml:space="preserve">, </w:t>
      </w:r>
      <w:proofErr w:type="spellStart"/>
      <w:r w:rsidRPr="003C5009">
        <w:rPr>
          <w:rFonts w:ascii="Times New Roman" w:hAnsi="Times New Roman" w:cs="Times New Roman"/>
        </w:rPr>
        <w:t>введите</w:t>
      </w:r>
      <w:proofErr w:type="spellEnd"/>
      <w:r w:rsidRPr="003C5009">
        <w:rPr>
          <w:rFonts w:ascii="Times New Roman" w:hAnsi="Times New Roman" w:cs="Times New Roman"/>
        </w:rPr>
        <w:t xml:space="preserve"> в </w:t>
      </w:r>
      <w:proofErr w:type="spellStart"/>
      <w:r w:rsidRPr="003C5009">
        <w:rPr>
          <w:rFonts w:ascii="Times New Roman" w:hAnsi="Times New Roman" w:cs="Times New Roman"/>
        </w:rPr>
        <w:t>поле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значение</w:t>
      </w:r>
      <w:proofErr w:type="spellEnd"/>
      <w:r w:rsidRPr="003C5009">
        <w:rPr>
          <w:rFonts w:ascii="Times New Roman" w:hAnsi="Times New Roman" w:cs="Times New Roman"/>
        </w:rPr>
        <w:t xml:space="preserve"> «</w:t>
      </w:r>
      <w:r w:rsidRPr="003C5009">
        <w:rPr>
          <w:rFonts w:ascii="Times New Roman" w:hAnsi="Times New Roman" w:cs="Times New Roman"/>
          <w:i/>
        </w:rPr>
        <w:t>0</w:t>
      </w:r>
      <w:r w:rsidRPr="003C5009">
        <w:rPr>
          <w:rFonts w:ascii="Times New Roman" w:hAnsi="Times New Roman" w:cs="Times New Roman"/>
        </w:rPr>
        <w:t>».</w:t>
      </w:r>
    </w:p>
    <w:p w14:paraId="0A7D07D6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 «</w:t>
      </w:r>
      <w:r w:rsidRPr="003C5009">
        <w:rPr>
          <w:rFonts w:ascii="Times New Roman" w:hAnsi="Times New Roman" w:cs="Times New Roman"/>
          <w:bCs/>
          <w:lang w:val="ru-RU"/>
        </w:rPr>
        <w:t>Код ОКТМО получателя средств</w:t>
      </w:r>
      <w:r w:rsidRPr="003C5009">
        <w:rPr>
          <w:rFonts w:ascii="Times New Roman" w:hAnsi="Times New Roman" w:cs="Times New Roman"/>
          <w:lang w:val="ru-RU"/>
        </w:rPr>
        <w:t>» - поле заполняется автоматически (при наличии этой информац</w:t>
      </w:r>
      <w:proofErr w:type="gramStart"/>
      <w:r w:rsidRPr="003C5009">
        <w:rPr>
          <w:rFonts w:ascii="Times New Roman" w:hAnsi="Times New Roman" w:cs="Times New Roman"/>
          <w:lang w:val="ru-RU"/>
        </w:rPr>
        <w:t>ии у у</w:t>
      </w:r>
      <w:proofErr w:type="gramEnd"/>
      <w:r w:rsidRPr="003C5009">
        <w:rPr>
          <w:rFonts w:ascii="Times New Roman" w:hAnsi="Times New Roman" w:cs="Times New Roman"/>
          <w:lang w:val="ru-RU"/>
        </w:rPr>
        <w:t>казанного в Карточке пользователя ведомства) либо вручную. Обязательно для заполнения и имеет ограничение на ввод – необходимо внести 8 или 11 цифр.</w:t>
      </w:r>
    </w:p>
    <w:p w14:paraId="79A261BF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«Предварительное начисление» - если </w:t>
      </w:r>
      <w:proofErr w:type="spellStart"/>
      <w:r w:rsidRPr="003C5009">
        <w:rPr>
          <w:rFonts w:ascii="Times New Roman" w:hAnsi="Times New Roman" w:cs="Times New Roman"/>
          <w:lang w:val="ru-RU"/>
        </w:rPr>
        <w:t>чексбокс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отмечен, то будет создано предварительное начисление, данное начисление может иметь только нулевую сумму. </w:t>
      </w:r>
      <w:proofErr w:type="spellStart"/>
      <w:r w:rsidRPr="003C5009">
        <w:rPr>
          <w:rFonts w:ascii="Times New Roman" w:hAnsi="Times New Roman" w:cs="Times New Roman"/>
        </w:rPr>
        <w:t>Если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чексбокс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отмечен</w:t>
      </w:r>
      <w:proofErr w:type="spellEnd"/>
      <w:r w:rsidRPr="003C5009">
        <w:rPr>
          <w:rFonts w:ascii="Times New Roman" w:hAnsi="Times New Roman" w:cs="Times New Roman"/>
        </w:rPr>
        <w:t xml:space="preserve">, </w:t>
      </w:r>
      <w:proofErr w:type="spellStart"/>
      <w:r w:rsidRPr="003C5009">
        <w:rPr>
          <w:rFonts w:ascii="Times New Roman" w:hAnsi="Times New Roman" w:cs="Times New Roman"/>
        </w:rPr>
        <w:t>то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будет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создано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простое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начисление</w:t>
      </w:r>
      <w:proofErr w:type="spellEnd"/>
      <w:r w:rsidRPr="003C5009">
        <w:rPr>
          <w:rFonts w:ascii="Times New Roman" w:hAnsi="Times New Roman" w:cs="Times New Roman"/>
        </w:rPr>
        <w:t xml:space="preserve">. </w:t>
      </w:r>
    </w:p>
    <w:p w14:paraId="658CE7C0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eastAsia="Calibri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«</w:t>
      </w:r>
      <w:r w:rsidRPr="003C5009">
        <w:rPr>
          <w:rFonts w:ascii="Times New Roman" w:hAnsi="Times New Roman" w:cs="Times New Roman"/>
          <w:bCs/>
          <w:lang w:val="ru-RU"/>
        </w:rPr>
        <w:t>Статус плательщика</w:t>
      </w:r>
      <w:r w:rsidRPr="003C5009">
        <w:rPr>
          <w:rFonts w:ascii="Times New Roman" w:hAnsi="Times New Roman" w:cs="Times New Roman"/>
          <w:lang w:val="ru-RU"/>
        </w:rPr>
        <w:t xml:space="preserve">» - поле заполняется выбором значения из выпадающего списка. </w:t>
      </w:r>
      <w:proofErr w:type="spellStart"/>
      <w:r w:rsidRPr="003C5009">
        <w:rPr>
          <w:rFonts w:ascii="Times New Roman" w:hAnsi="Times New Roman" w:cs="Times New Roman"/>
        </w:rPr>
        <w:t>Обязательно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заполнения</w:t>
      </w:r>
      <w:proofErr w:type="spellEnd"/>
      <w:r w:rsidRPr="003C5009">
        <w:rPr>
          <w:rFonts w:ascii="Times New Roman" w:hAnsi="Times New Roman" w:cs="Times New Roman"/>
        </w:rPr>
        <w:t xml:space="preserve">. </w:t>
      </w:r>
    </w:p>
    <w:p w14:paraId="69A3AB41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eastAsia="Calibri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«</w:t>
      </w:r>
      <w:r w:rsidRPr="003C5009">
        <w:rPr>
          <w:rFonts w:ascii="Times New Roman" w:hAnsi="Times New Roman" w:cs="Times New Roman"/>
          <w:bCs/>
          <w:lang w:val="ru-RU"/>
        </w:rPr>
        <w:t>Показатель основания платежа</w:t>
      </w:r>
      <w:r w:rsidRPr="003C5009">
        <w:rPr>
          <w:rFonts w:ascii="Times New Roman" w:hAnsi="Times New Roman" w:cs="Times New Roman"/>
          <w:lang w:val="ru-RU"/>
        </w:rPr>
        <w:t xml:space="preserve">» - поле заполняется выбором значения из выпадающего списка. </w:t>
      </w:r>
      <w:proofErr w:type="spellStart"/>
      <w:r w:rsidRPr="003C5009">
        <w:rPr>
          <w:rFonts w:ascii="Times New Roman" w:hAnsi="Times New Roman" w:cs="Times New Roman"/>
        </w:rPr>
        <w:t>Обязательно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заполнения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46EDDC24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</w:t>
      </w:r>
      <w:r w:rsidRPr="003C5009">
        <w:rPr>
          <w:rFonts w:ascii="Times New Roman" w:hAnsi="Times New Roman" w:cs="Times New Roman"/>
          <w:bCs/>
          <w:lang w:val="ru-RU"/>
        </w:rPr>
        <w:t>Налоговый период или код таможенного органа</w:t>
      </w:r>
      <w:r w:rsidRPr="003C5009">
        <w:rPr>
          <w:rFonts w:ascii="Times New Roman" w:hAnsi="Times New Roman" w:cs="Times New Roman"/>
          <w:lang w:val="ru-RU"/>
        </w:rPr>
        <w:t>» - поле заполняется вручную. Необязательно для заполнения и имеет ограничение на ввод – не более 10 символов. Образцы заполнения показателя налогового периода: «</w:t>
      </w:r>
      <w:r w:rsidRPr="003C5009">
        <w:rPr>
          <w:rFonts w:ascii="Times New Roman" w:hAnsi="Times New Roman" w:cs="Times New Roman"/>
          <w:i/>
          <w:lang w:val="ru-RU"/>
        </w:rPr>
        <w:t>МС.02.2016</w:t>
      </w:r>
      <w:r w:rsidRPr="003C5009">
        <w:rPr>
          <w:rFonts w:ascii="Times New Roman" w:hAnsi="Times New Roman" w:cs="Times New Roman"/>
          <w:lang w:val="ru-RU"/>
        </w:rPr>
        <w:t>», «</w:t>
      </w:r>
      <w:r w:rsidRPr="003C5009">
        <w:rPr>
          <w:rFonts w:ascii="Times New Roman" w:hAnsi="Times New Roman" w:cs="Times New Roman"/>
          <w:i/>
          <w:lang w:val="ru-RU"/>
        </w:rPr>
        <w:t>КВ.01.2017</w:t>
      </w:r>
      <w:r w:rsidRPr="003C5009">
        <w:rPr>
          <w:rFonts w:ascii="Times New Roman" w:hAnsi="Times New Roman" w:cs="Times New Roman"/>
          <w:lang w:val="ru-RU"/>
        </w:rPr>
        <w:t>», «</w:t>
      </w:r>
      <w:r w:rsidRPr="003C5009">
        <w:rPr>
          <w:rFonts w:ascii="Times New Roman" w:hAnsi="Times New Roman" w:cs="Times New Roman"/>
          <w:i/>
          <w:lang w:val="ru-RU"/>
        </w:rPr>
        <w:t>ПЛ.02.2016</w:t>
      </w:r>
      <w:r w:rsidRPr="003C5009">
        <w:rPr>
          <w:rFonts w:ascii="Times New Roman" w:hAnsi="Times New Roman" w:cs="Times New Roman"/>
          <w:lang w:val="ru-RU"/>
        </w:rPr>
        <w:t>», «</w:t>
      </w:r>
      <w:r w:rsidRPr="003C5009">
        <w:rPr>
          <w:rFonts w:ascii="Times New Roman" w:hAnsi="Times New Roman" w:cs="Times New Roman"/>
          <w:i/>
          <w:lang w:val="ru-RU"/>
        </w:rPr>
        <w:t>ГД.00.2016</w:t>
      </w:r>
      <w:r w:rsidRPr="003C5009">
        <w:rPr>
          <w:rFonts w:ascii="Times New Roman" w:hAnsi="Times New Roman" w:cs="Times New Roman"/>
          <w:lang w:val="ru-RU"/>
        </w:rPr>
        <w:t>», «</w:t>
      </w:r>
      <w:r w:rsidRPr="003C5009">
        <w:rPr>
          <w:rFonts w:ascii="Times New Roman" w:hAnsi="Times New Roman" w:cs="Times New Roman"/>
          <w:i/>
          <w:lang w:val="ru-RU"/>
        </w:rPr>
        <w:t>04.69.2017</w:t>
      </w:r>
      <w:r w:rsidRPr="003C5009">
        <w:rPr>
          <w:rFonts w:ascii="Times New Roman" w:hAnsi="Times New Roman" w:cs="Times New Roman"/>
          <w:lang w:val="ru-RU"/>
        </w:rPr>
        <w:t>», где:</w:t>
      </w:r>
    </w:p>
    <w:p w14:paraId="2E2330C3" w14:textId="77777777" w:rsidR="001B5CD7" w:rsidRPr="003C5009" w:rsidRDefault="001B5CD7" w:rsidP="003C5009">
      <w:pPr>
        <w:pStyle w:val="a8"/>
        <w:numPr>
          <w:ilvl w:val="0"/>
          <w:numId w:val="6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i/>
        </w:rPr>
        <w:t>МС</w:t>
      </w:r>
      <w:r w:rsidRPr="003C5009">
        <w:rPr>
          <w:rFonts w:ascii="Times New Roman" w:hAnsi="Times New Roman" w:cs="Times New Roman"/>
        </w:rPr>
        <w:t xml:space="preserve"> – </w:t>
      </w:r>
      <w:proofErr w:type="spellStart"/>
      <w:r w:rsidRPr="003C5009">
        <w:rPr>
          <w:rFonts w:ascii="Times New Roman" w:hAnsi="Times New Roman" w:cs="Times New Roman"/>
        </w:rPr>
        <w:t>месячные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платежи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171280F5" w14:textId="77777777" w:rsidR="001B5CD7" w:rsidRPr="003C5009" w:rsidRDefault="001B5CD7" w:rsidP="003C5009">
      <w:pPr>
        <w:pStyle w:val="a8"/>
        <w:numPr>
          <w:ilvl w:val="0"/>
          <w:numId w:val="6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i/>
        </w:rPr>
        <w:t>КВ</w:t>
      </w:r>
      <w:r w:rsidRPr="003C5009">
        <w:rPr>
          <w:rFonts w:ascii="Times New Roman" w:hAnsi="Times New Roman" w:cs="Times New Roman"/>
        </w:rPr>
        <w:t xml:space="preserve"> – </w:t>
      </w:r>
      <w:proofErr w:type="spellStart"/>
      <w:r w:rsidRPr="003C5009">
        <w:rPr>
          <w:rFonts w:ascii="Times New Roman" w:hAnsi="Times New Roman" w:cs="Times New Roman"/>
        </w:rPr>
        <w:t>квартальные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платежи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3BEA01DC" w14:textId="77777777" w:rsidR="001B5CD7" w:rsidRPr="003C5009" w:rsidRDefault="001B5CD7" w:rsidP="003C5009">
      <w:pPr>
        <w:pStyle w:val="a8"/>
        <w:numPr>
          <w:ilvl w:val="0"/>
          <w:numId w:val="6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i/>
        </w:rPr>
        <w:t>ПЛ</w:t>
      </w:r>
      <w:r w:rsidRPr="003C5009">
        <w:rPr>
          <w:rFonts w:ascii="Times New Roman" w:hAnsi="Times New Roman" w:cs="Times New Roman"/>
        </w:rPr>
        <w:t xml:space="preserve"> – </w:t>
      </w:r>
      <w:proofErr w:type="spellStart"/>
      <w:r w:rsidRPr="003C5009">
        <w:rPr>
          <w:rFonts w:ascii="Times New Roman" w:hAnsi="Times New Roman" w:cs="Times New Roman"/>
        </w:rPr>
        <w:t>полугодовые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платежи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1B561A02" w14:textId="77777777" w:rsidR="001B5CD7" w:rsidRPr="003C5009" w:rsidRDefault="001B5CD7" w:rsidP="003C5009">
      <w:pPr>
        <w:pStyle w:val="a8"/>
        <w:numPr>
          <w:ilvl w:val="0"/>
          <w:numId w:val="6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i/>
        </w:rPr>
        <w:t>ГД</w:t>
      </w:r>
      <w:r w:rsidRPr="003C5009">
        <w:rPr>
          <w:rFonts w:ascii="Times New Roman" w:hAnsi="Times New Roman" w:cs="Times New Roman"/>
        </w:rPr>
        <w:t xml:space="preserve"> – </w:t>
      </w:r>
      <w:proofErr w:type="spellStart"/>
      <w:r w:rsidRPr="003C5009">
        <w:rPr>
          <w:rFonts w:ascii="Times New Roman" w:hAnsi="Times New Roman" w:cs="Times New Roman"/>
        </w:rPr>
        <w:t>годовые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платежи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51308456" w14:textId="77777777" w:rsidR="001B5CD7" w:rsidRPr="003C5009" w:rsidRDefault="001B5CD7" w:rsidP="003C5009">
      <w:pPr>
        <w:keepNext/>
        <w:spacing w:line="360" w:lineRule="auto"/>
        <w:ind w:firstLine="720"/>
        <w:jc w:val="center"/>
        <w:rPr>
          <w:lang w:val="en-US"/>
        </w:rPr>
      </w:pPr>
      <w:r w:rsidRPr="003C5009">
        <w:rPr>
          <w:noProof/>
        </w:rPr>
        <w:drawing>
          <wp:inline distT="0" distB="0" distL="0" distR="0" wp14:anchorId="0E39DCF2" wp14:editId="5CDDE317">
            <wp:extent cx="4046220" cy="8983980"/>
            <wp:effectExtent l="0" t="0" r="0" b="762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" r="1160" b="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898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1A744" w14:textId="77777777" w:rsidR="001B5CD7" w:rsidRPr="003C5009" w:rsidRDefault="001B5CD7" w:rsidP="003C5009">
      <w:pPr>
        <w:pStyle w:val="a6"/>
        <w:keepNext/>
        <w:ind w:firstLine="720"/>
        <w:rPr>
          <w:sz w:val="24"/>
          <w:szCs w:val="24"/>
        </w:rPr>
      </w:pPr>
      <w:bookmarkStart w:id="31" w:name="_Ref62042117"/>
      <w:r w:rsidRPr="003C5009">
        <w:rPr>
          <w:sz w:val="24"/>
          <w:szCs w:val="24"/>
        </w:rPr>
        <w:t xml:space="preserve">Рисунок </w:t>
      </w:r>
      <w:r w:rsidRPr="003C5009">
        <w:rPr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113</w:t>
      </w:r>
      <w:r w:rsidRPr="003C5009">
        <w:rPr>
          <w:sz w:val="24"/>
          <w:szCs w:val="24"/>
        </w:rPr>
        <w:fldChar w:fldCharType="end"/>
      </w:r>
      <w:bookmarkEnd w:id="31"/>
      <w:r w:rsidRPr="003C5009">
        <w:rPr>
          <w:sz w:val="24"/>
          <w:szCs w:val="24"/>
        </w:rPr>
        <w:t>. Форма начисления</w:t>
      </w:r>
    </w:p>
    <w:p w14:paraId="508AB53E" w14:textId="799249DD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 «</w:t>
      </w:r>
      <w:r w:rsidRPr="003C5009">
        <w:rPr>
          <w:rFonts w:ascii="Times New Roman" w:hAnsi="Times New Roman" w:cs="Times New Roman"/>
          <w:bCs/>
          <w:lang w:val="ru-RU"/>
        </w:rPr>
        <w:t>Показатель номера документа</w:t>
      </w:r>
      <w:r w:rsidRPr="003C5009">
        <w:rPr>
          <w:rFonts w:ascii="Times New Roman" w:hAnsi="Times New Roman" w:cs="Times New Roman"/>
          <w:lang w:val="ru-RU"/>
        </w:rPr>
        <w:t xml:space="preserve">» - поле заполняется вручную. Необязательно для заполнения и имеет ограничение на ввод – не более 20 символов. В поле указывается номер документа, который является основанием платежа (подробнее - 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484602438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 xml:space="preserve">Таблица </w:t>
      </w:r>
      <w:r w:rsidRPr="003C5009">
        <w:rPr>
          <w:rFonts w:ascii="Times New Roman" w:hAnsi="Times New Roman" w:cs="Times New Roman"/>
          <w:noProof/>
          <w:lang w:val="ru-RU"/>
        </w:rPr>
        <w:t>2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>). Символ «№» проставлять в поле не нужно.</w:t>
      </w:r>
    </w:p>
    <w:p w14:paraId="7457E7AF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</w:t>
      </w:r>
      <w:r w:rsidRPr="003C5009">
        <w:rPr>
          <w:rFonts w:ascii="Times New Roman" w:hAnsi="Times New Roman" w:cs="Times New Roman"/>
          <w:bCs/>
          <w:lang w:val="ru-RU"/>
        </w:rPr>
        <w:t>Показатель даты документа</w:t>
      </w:r>
      <w:r w:rsidRPr="003C5009">
        <w:rPr>
          <w:rFonts w:ascii="Times New Roman" w:hAnsi="Times New Roman" w:cs="Times New Roman"/>
          <w:lang w:val="ru-RU"/>
        </w:rPr>
        <w:t>» - поле заполняется вручную. Необязательно для заполнения и имеет ограничение на ввод – нужно ввести 10 символов в формате «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чч.чч</w:t>
      </w:r>
      <w:proofErr w:type="gramStart"/>
      <w:r w:rsidRPr="003C5009">
        <w:rPr>
          <w:rFonts w:ascii="Times New Roman" w:hAnsi="Times New Roman" w:cs="Times New Roman"/>
          <w:i/>
          <w:lang w:val="ru-RU"/>
        </w:rPr>
        <w:t>.ч</w:t>
      </w:r>
      <w:proofErr w:type="gramEnd"/>
      <w:r w:rsidRPr="003C5009">
        <w:rPr>
          <w:rFonts w:ascii="Times New Roman" w:hAnsi="Times New Roman" w:cs="Times New Roman"/>
          <w:i/>
          <w:lang w:val="ru-RU"/>
        </w:rPr>
        <w:t>ччч</w:t>
      </w:r>
      <w:proofErr w:type="spellEnd"/>
      <w:r w:rsidRPr="003C5009">
        <w:rPr>
          <w:rFonts w:ascii="Times New Roman" w:hAnsi="Times New Roman" w:cs="Times New Roman"/>
          <w:lang w:val="ru-RU"/>
        </w:rPr>
        <w:t>». В поле указывается дата выдачи документа, который является основанием платежа (указывается в поле 18).</w:t>
      </w:r>
    </w:p>
    <w:p w14:paraId="6B600E72" w14:textId="77777777" w:rsidR="001B5CD7" w:rsidRPr="003C5009" w:rsidRDefault="001B5CD7" w:rsidP="003C5009">
      <w:pPr>
        <w:pStyle w:val="a6"/>
        <w:widowControl w:val="0"/>
        <w:ind w:firstLine="720"/>
        <w:rPr>
          <w:sz w:val="24"/>
          <w:szCs w:val="24"/>
        </w:rPr>
      </w:pPr>
      <w:bookmarkStart w:id="32" w:name="_Ref484602438"/>
      <w:r w:rsidRPr="003C5009">
        <w:rPr>
          <w:sz w:val="24"/>
          <w:szCs w:val="24"/>
        </w:rPr>
        <w:t xml:space="preserve">Таблица </w:t>
      </w:r>
      <w:r w:rsidRPr="003C5009">
        <w:rPr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Таблица \* ARABIC </w:instrText>
      </w:r>
      <w:r w:rsidRPr="003C5009">
        <w:rPr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2</w:t>
      </w:r>
      <w:r w:rsidRPr="003C5009">
        <w:rPr>
          <w:sz w:val="24"/>
          <w:szCs w:val="24"/>
        </w:rPr>
        <w:fldChar w:fldCharType="end"/>
      </w:r>
      <w:bookmarkEnd w:id="32"/>
      <w:r w:rsidRPr="003C5009">
        <w:rPr>
          <w:sz w:val="24"/>
          <w:szCs w:val="24"/>
        </w:rPr>
        <w:t>. Заполнение полей в зависимости от выбранного значения в поле «Показатель основания платежа»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3969"/>
      </w:tblGrid>
      <w:tr w:rsidR="001B5CD7" w:rsidRPr="003C5009" w14:paraId="474258D3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F171E94" w14:textId="77777777" w:rsidR="001B5CD7" w:rsidRPr="003C5009" w:rsidRDefault="001B5CD7" w:rsidP="003C5009">
            <w:pPr>
              <w:pStyle w:val="a8"/>
              <w:widowControl w:val="0"/>
              <w:ind w:firstLine="7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C5009">
              <w:rPr>
                <w:rFonts w:ascii="Times New Roman" w:hAnsi="Times New Roman" w:cs="Times New Roman"/>
                <w:b/>
                <w:lang w:val="ru-RU"/>
              </w:rPr>
              <w:t>Показатель основания платежа (значение, выбранное в одноименном поле 15)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14FCF4A7" w14:textId="77777777" w:rsidR="001B5CD7" w:rsidRPr="003C5009" w:rsidRDefault="001B5CD7" w:rsidP="003C5009">
            <w:pPr>
              <w:pStyle w:val="a8"/>
              <w:widowControl w:val="0"/>
              <w:ind w:firstLine="7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C5009">
              <w:rPr>
                <w:rFonts w:ascii="Times New Roman" w:hAnsi="Times New Roman" w:cs="Times New Roman"/>
                <w:b/>
                <w:lang w:val="ru-RU"/>
              </w:rPr>
              <w:t>Что указывается в поле 17 «Показатель номера документа»</w:t>
            </w:r>
          </w:p>
        </w:tc>
      </w:tr>
      <w:tr w:rsidR="001B5CD7" w:rsidRPr="003C5009" w14:paraId="7E5ABBEC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6C4B" w14:textId="77777777" w:rsidR="001B5CD7" w:rsidRPr="003C5009" w:rsidRDefault="001B5CD7" w:rsidP="003C5009">
            <w:pPr>
              <w:pStyle w:val="a8"/>
              <w:widowControl w:val="0"/>
              <w:ind w:firstLine="720"/>
              <w:rPr>
                <w:rFonts w:ascii="Times New Roman" w:hAnsi="Times New Roman" w:cs="Times New Roman"/>
              </w:rPr>
            </w:pPr>
            <w:r w:rsidRPr="003C50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6AB0" w14:textId="77777777" w:rsidR="001B5CD7" w:rsidRPr="003C5009" w:rsidRDefault="001B5CD7" w:rsidP="003C5009">
            <w:pPr>
              <w:widowControl w:val="0"/>
              <w:spacing w:line="360" w:lineRule="auto"/>
              <w:ind w:firstLine="720"/>
            </w:pPr>
            <w:r w:rsidRPr="003C5009">
              <w:t>0</w:t>
            </w:r>
          </w:p>
        </w:tc>
      </w:tr>
      <w:tr w:rsidR="001B5CD7" w:rsidRPr="003C5009" w14:paraId="5043FEF7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52B4" w14:textId="77777777" w:rsidR="001B5CD7" w:rsidRPr="003C5009" w:rsidRDefault="001B5CD7" w:rsidP="003C5009">
            <w:pPr>
              <w:pStyle w:val="a8"/>
              <w:widowControl w:val="0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добровольное погашение задолженности по истекшим налоговым, расчетным (отчетным) периодам при отсутствии требования налогового органа об уплате налогов (сборов) (далее по тексту - ЗД)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BAE6" w14:textId="77777777" w:rsidR="001B5CD7" w:rsidRPr="003C5009" w:rsidRDefault="001B5CD7" w:rsidP="003C5009">
            <w:pPr>
              <w:pStyle w:val="a8"/>
              <w:widowControl w:val="0"/>
              <w:ind w:firstLine="720"/>
              <w:rPr>
                <w:rFonts w:ascii="Times New Roman" w:hAnsi="Times New Roman" w:cs="Times New Roman"/>
              </w:rPr>
            </w:pPr>
            <w:r w:rsidRPr="003C5009">
              <w:rPr>
                <w:rFonts w:ascii="Times New Roman" w:hAnsi="Times New Roman" w:cs="Times New Roman"/>
              </w:rPr>
              <w:t>0</w:t>
            </w:r>
          </w:p>
        </w:tc>
      </w:tr>
      <w:tr w:rsidR="001B5CD7" w:rsidRPr="003C5009" w14:paraId="5719DF31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3BC5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платежи текущего года (далее по тексту - ТП)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DFF1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r w:rsidRPr="003C5009">
              <w:rPr>
                <w:rFonts w:ascii="Times New Roman" w:hAnsi="Times New Roman" w:cs="Times New Roman"/>
              </w:rPr>
              <w:t>0</w:t>
            </w:r>
          </w:p>
        </w:tc>
      </w:tr>
      <w:tr w:rsidR="001B5CD7" w:rsidRPr="003C5009" w14:paraId="388385F3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2EF3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погашение должником задолженности в ходе процедур, применяемых в деле о банкротстве (далее по тексту - ПБ)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D314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номер дела или материала, рассмотренного арбитражным судом</w:t>
            </w:r>
          </w:p>
        </w:tc>
      </w:tr>
      <w:tr w:rsidR="001B5CD7" w:rsidRPr="003C5009" w14:paraId="085543F2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9365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погашение задолженности по исполнительному документу (далее по тексту - АР)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548B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номер исполнительного документа и возбужденного на основании его исполнительного производства</w:t>
            </w:r>
          </w:p>
        </w:tc>
      </w:tr>
      <w:tr w:rsidR="001B5CD7" w:rsidRPr="003C5009" w14:paraId="77A6DAB5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60AC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погашение задолженности по акту проверки (далее по тексту - АП)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8472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</w:t>
            </w:r>
          </w:p>
        </w:tc>
      </w:tr>
      <w:tr w:rsidR="001B5CD7" w:rsidRPr="003C5009" w14:paraId="7091BCC0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5507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 xml:space="preserve">погашение задолженности по требованию налогового органа об уплате налогов (сборов) (далее по тексту - </w:t>
            </w:r>
            <w:proofErr w:type="gramStart"/>
            <w:r w:rsidRPr="003C5009">
              <w:rPr>
                <w:rFonts w:ascii="Times New Roman" w:hAnsi="Times New Roman" w:cs="Times New Roman"/>
                <w:lang w:val="ru-RU"/>
              </w:rPr>
              <w:t>ТР</w:t>
            </w:r>
            <w:proofErr w:type="gramEnd"/>
            <w:r w:rsidRPr="003C5009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D060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номер требования налогового органа об уплате налога (сбора)</w:t>
            </w:r>
          </w:p>
        </w:tc>
      </w:tr>
      <w:tr w:rsidR="001B5CD7" w:rsidRPr="003C5009" w14:paraId="014E57DC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15B3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 xml:space="preserve">погашение задолженности, приостановленной к взысканию (далее по тексту - </w:t>
            </w:r>
            <w:proofErr w:type="gramStart"/>
            <w:r w:rsidRPr="003C5009">
              <w:rPr>
                <w:rFonts w:ascii="Times New Roman" w:hAnsi="Times New Roman" w:cs="Times New Roman"/>
                <w:lang w:val="ru-RU"/>
              </w:rPr>
              <w:t>ПР</w:t>
            </w:r>
            <w:proofErr w:type="gramEnd"/>
            <w:r w:rsidRPr="003C5009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48EB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номер решения о приостановлении взыскания</w:t>
            </w:r>
          </w:p>
        </w:tc>
      </w:tr>
      <w:tr w:rsidR="001B5CD7" w:rsidRPr="003C5009" w14:paraId="6DD4B80C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4965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погашение инвестиционного налогового кредита (далее по тексту - ИН)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838F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номер решения о предоставлении инвестиционного налогового кредита</w:t>
            </w:r>
          </w:p>
        </w:tc>
      </w:tr>
      <w:tr w:rsidR="001B5CD7" w:rsidRPr="003C5009" w14:paraId="38C64C96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9FEB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 xml:space="preserve">погашение отсроченной задолженности (далее по тексту - </w:t>
            </w:r>
            <w:proofErr w:type="gramStart"/>
            <w:r w:rsidRPr="003C5009">
              <w:rPr>
                <w:rFonts w:ascii="Times New Roman" w:hAnsi="Times New Roman" w:cs="Times New Roman"/>
                <w:lang w:val="ru-RU"/>
              </w:rPr>
              <w:t>ОТ</w:t>
            </w:r>
            <w:proofErr w:type="gramEnd"/>
            <w:r w:rsidRPr="003C5009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C214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proofErr w:type="spellStart"/>
            <w:r w:rsidRPr="003C5009">
              <w:rPr>
                <w:rFonts w:ascii="Times New Roman" w:hAnsi="Times New Roman" w:cs="Times New Roman"/>
              </w:rPr>
              <w:t>номер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5009">
              <w:rPr>
                <w:rFonts w:ascii="Times New Roman" w:hAnsi="Times New Roman" w:cs="Times New Roman"/>
              </w:rPr>
              <w:t>решения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5009">
              <w:rPr>
                <w:rFonts w:ascii="Times New Roman" w:hAnsi="Times New Roman" w:cs="Times New Roman"/>
              </w:rPr>
              <w:t>об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5009">
              <w:rPr>
                <w:rFonts w:ascii="Times New Roman" w:hAnsi="Times New Roman" w:cs="Times New Roman"/>
              </w:rPr>
              <w:t>отсрочке</w:t>
            </w:r>
            <w:proofErr w:type="spellEnd"/>
          </w:p>
        </w:tc>
      </w:tr>
      <w:tr w:rsidR="001B5CD7" w:rsidRPr="003C5009" w14:paraId="074BB17E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EFBC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погашение рассроченной задолженности (далее по тексту - РС)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BF95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proofErr w:type="spellStart"/>
            <w:r w:rsidRPr="003C5009">
              <w:rPr>
                <w:rFonts w:ascii="Times New Roman" w:hAnsi="Times New Roman" w:cs="Times New Roman"/>
              </w:rPr>
              <w:t>номер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5009">
              <w:rPr>
                <w:rFonts w:ascii="Times New Roman" w:hAnsi="Times New Roman" w:cs="Times New Roman"/>
              </w:rPr>
              <w:t>решения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3C5009">
              <w:rPr>
                <w:rFonts w:ascii="Times New Roman" w:hAnsi="Times New Roman" w:cs="Times New Roman"/>
              </w:rPr>
              <w:t>рассрочке</w:t>
            </w:r>
            <w:proofErr w:type="spellEnd"/>
          </w:p>
        </w:tc>
      </w:tr>
      <w:tr w:rsidR="001B5CD7" w:rsidRPr="003C5009" w14:paraId="37B0C885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D3A2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 xml:space="preserve">погашение </w:t>
            </w:r>
            <w:proofErr w:type="spellStart"/>
            <w:r w:rsidRPr="003C5009">
              <w:rPr>
                <w:rFonts w:ascii="Times New Roman" w:hAnsi="Times New Roman" w:cs="Times New Roman"/>
                <w:lang w:val="ru-RU"/>
              </w:rPr>
              <w:t>реструктурируемой</w:t>
            </w:r>
            <w:proofErr w:type="spellEnd"/>
            <w:r w:rsidRPr="003C5009">
              <w:rPr>
                <w:rFonts w:ascii="Times New Roman" w:hAnsi="Times New Roman" w:cs="Times New Roman"/>
                <w:lang w:val="ru-RU"/>
              </w:rPr>
              <w:t xml:space="preserve"> задолженности (далее по тексту - РТ)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FC24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proofErr w:type="spellStart"/>
            <w:r w:rsidRPr="003C5009">
              <w:rPr>
                <w:rFonts w:ascii="Times New Roman" w:hAnsi="Times New Roman" w:cs="Times New Roman"/>
              </w:rPr>
              <w:t>номер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5009">
              <w:rPr>
                <w:rFonts w:ascii="Times New Roman" w:hAnsi="Times New Roman" w:cs="Times New Roman"/>
              </w:rPr>
              <w:t>решения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3C5009">
              <w:rPr>
                <w:rFonts w:ascii="Times New Roman" w:hAnsi="Times New Roman" w:cs="Times New Roman"/>
              </w:rPr>
              <w:t>реструктуризации</w:t>
            </w:r>
            <w:proofErr w:type="spellEnd"/>
          </w:p>
        </w:tc>
      </w:tr>
      <w:tr w:rsidR="001B5CD7" w:rsidRPr="003C5009" w14:paraId="654FC3B3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6F2F" w14:textId="77777777" w:rsidR="001B5CD7" w:rsidRPr="003C5009" w:rsidRDefault="001B5CD7" w:rsidP="003C5009">
            <w:pPr>
              <w:pStyle w:val="a8"/>
              <w:keepNext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погашение текущей задолженности в ходе процедур, применяемых в деле о банкротстве (далее по тексту - ЗТ)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21E2" w14:textId="77777777" w:rsidR="001B5CD7" w:rsidRPr="003C5009" w:rsidRDefault="001B5CD7" w:rsidP="003C5009">
            <w:pPr>
              <w:pStyle w:val="a8"/>
              <w:keepNext/>
              <w:ind w:firstLine="720"/>
              <w:rPr>
                <w:rFonts w:ascii="Times New Roman" w:hAnsi="Times New Roman" w:cs="Times New Roman"/>
              </w:rPr>
            </w:pPr>
            <w:proofErr w:type="spellStart"/>
            <w:r w:rsidRPr="003C5009">
              <w:rPr>
                <w:rFonts w:ascii="Times New Roman" w:hAnsi="Times New Roman" w:cs="Times New Roman"/>
              </w:rPr>
              <w:t>Не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5009">
              <w:rPr>
                <w:rFonts w:ascii="Times New Roman" w:hAnsi="Times New Roman" w:cs="Times New Roman"/>
              </w:rPr>
              <w:t>требуется</w:t>
            </w:r>
            <w:proofErr w:type="spellEnd"/>
          </w:p>
        </w:tc>
      </w:tr>
      <w:tr w:rsidR="001B5CD7" w:rsidRPr="003C5009" w14:paraId="0E74C441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99BF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 (далее по тексту - ТЛ)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078F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номер определения арбитражного суда об удовлетворении заявления о намерении погасить требования к должнику</w:t>
            </w:r>
          </w:p>
        </w:tc>
      </w:tr>
      <w:tr w:rsidR="001B5CD7" w:rsidRPr="003C5009" w14:paraId="17CC6236" w14:textId="77777777" w:rsidTr="001C55C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BA25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  <w:lang w:val="ru-RU"/>
              </w:rPr>
            </w:pPr>
            <w:r w:rsidRPr="003C5009">
              <w:rPr>
                <w:rFonts w:ascii="Times New Roman" w:hAnsi="Times New Roman" w:cs="Times New Roman"/>
                <w:lang w:val="ru-RU"/>
              </w:rPr>
              <w:t>текущий платеж физического лица - клиента банка (владельца счета), уплачиваемый со своего банковского счета (далее по тексту - БФ)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0B1" w14:textId="77777777" w:rsidR="001B5CD7" w:rsidRPr="003C5009" w:rsidRDefault="001B5CD7" w:rsidP="003C5009">
            <w:pPr>
              <w:pStyle w:val="a8"/>
              <w:ind w:firstLine="720"/>
              <w:rPr>
                <w:rFonts w:ascii="Times New Roman" w:hAnsi="Times New Roman" w:cs="Times New Roman"/>
              </w:rPr>
            </w:pPr>
            <w:proofErr w:type="spellStart"/>
            <w:r w:rsidRPr="003C5009">
              <w:rPr>
                <w:rFonts w:ascii="Times New Roman" w:hAnsi="Times New Roman" w:cs="Times New Roman"/>
              </w:rPr>
              <w:t>Не</w:t>
            </w:r>
            <w:proofErr w:type="spellEnd"/>
            <w:r w:rsidRPr="003C50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5009">
              <w:rPr>
                <w:rFonts w:ascii="Times New Roman" w:hAnsi="Times New Roman" w:cs="Times New Roman"/>
              </w:rPr>
              <w:t>требуется</w:t>
            </w:r>
            <w:proofErr w:type="spellEnd"/>
          </w:p>
        </w:tc>
      </w:tr>
    </w:tbl>
    <w:p w14:paraId="16E07608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</w:t>
      </w:r>
      <w:r w:rsidRPr="003C5009">
        <w:rPr>
          <w:rFonts w:ascii="Times New Roman" w:hAnsi="Times New Roman" w:cs="Times New Roman"/>
          <w:bCs/>
          <w:lang w:val="ru-RU"/>
        </w:rPr>
        <w:t>Тип плательщика</w:t>
      </w:r>
      <w:r w:rsidRPr="003C5009">
        <w:rPr>
          <w:rFonts w:ascii="Times New Roman" w:hAnsi="Times New Roman" w:cs="Times New Roman"/>
          <w:lang w:val="ru-RU"/>
        </w:rPr>
        <w:t xml:space="preserve">» - поле заполняется выбором значения из выпадающего списка. Обязательно для заполнения. В зависимости от выбранного значения раскрываются дополнительные поля, </w:t>
      </w:r>
      <w:r w:rsidRPr="003C5009">
        <w:rPr>
          <w:rFonts w:ascii="Times New Roman" w:hAnsi="Times New Roman" w:cs="Times New Roman"/>
          <w:u w:val="single"/>
          <w:lang w:val="ru-RU"/>
        </w:rPr>
        <w:t>обязательные для заполнения</w:t>
      </w:r>
      <w:r w:rsidRPr="003C5009">
        <w:rPr>
          <w:rFonts w:ascii="Times New Roman" w:hAnsi="Times New Roman" w:cs="Times New Roman"/>
          <w:lang w:val="ru-RU"/>
        </w:rPr>
        <w:t>:</w:t>
      </w:r>
    </w:p>
    <w:p w14:paraId="3C1CBE2A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75DC584" wp14:editId="736F42D3">
            <wp:extent cx="6126480" cy="3360420"/>
            <wp:effectExtent l="0" t="0" r="762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82002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114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Дополнительные поля при выборе типа плательщика</w:t>
      </w:r>
    </w:p>
    <w:p w14:paraId="73B0C2E4" w14:textId="77777777" w:rsidR="001B5CD7" w:rsidRPr="003C5009" w:rsidRDefault="001B5CD7" w:rsidP="003C5009">
      <w:pPr>
        <w:pStyle w:val="a8"/>
        <w:numPr>
          <w:ilvl w:val="1"/>
          <w:numId w:val="7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Значение «</w:t>
      </w:r>
      <w:r w:rsidRPr="003C5009">
        <w:rPr>
          <w:rFonts w:ascii="Times New Roman" w:hAnsi="Times New Roman" w:cs="Times New Roman"/>
          <w:i/>
          <w:lang w:val="ru-RU"/>
        </w:rPr>
        <w:t>ИП</w:t>
      </w:r>
      <w:r w:rsidRPr="003C5009">
        <w:rPr>
          <w:rFonts w:ascii="Times New Roman" w:hAnsi="Times New Roman" w:cs="Times New Roman"/>
          <w:lang w:val="ru-RU"/>
        </w:rPr>
        <w:t xml:space="preserve">» открывает поле «ИНН ФЛ», заполняемое вручную. </w:t>
      </w:r>
      <w:proofErr w:type="spellStart"/>
      <w:r w:rsidRPr="003C5009">
        <w:rPr>
          <w:rFonts w:ascii="Times New Roman" w:hAnsi="Times New Roman" w:cs="Times New Roman"/>
        </w:rPr>
        <w:t>Необходимо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внести</w:t>
      </w:r>
      <w:proofErr w:type="spellEnd"/>
      <w:r w:rsidRPr="003C5009">
        <w:rPr>
          <w:rFonts w:ascii="Times New Roman" w:hAnsi="Times New Roman" w:cs="Times New Roman"/>
        </w:rPr>
        <w:t xml:space="preserve"> 12 </w:t>
      </w:r>
      <w:proofErr w:type="spellStart"/>
      <w:r w:rsidRPr="003C5009">
        <w:rPr>
          <w:rFonts w:ascii="Times New Roman" w:hAnsi="Times New Roman" w:cs="Times New Roman"/>
        </w:rPr>
        <w:t>цифр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5F31A0AF" w14:textId="77777777" w:rsidR="001B5CD7" w:rsidRPr="003C5009" w:rsidRDefault="001B5CD7" w:rsidP="003C5009">
      <w:pPr>
        <w:pStyle w:val="a8"/>
        <w:numPr>
          <w:ilvl w:val="1"/>
          <w:numId w:val="7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Значение</w:t>
      </w:r>
      <w:proofErr w:type="spellEnd"/>
      <w:r w:rsidRPr="003C5009">
        <w:rPr>
          <w:rFonts w:ascii="Times New Roman" w:hAnsi="Times New Roman" w:cs="Times New Roman"/>
        </w:rPr>
        <w:t xml:space="preserve"> «</w:t>
      </w:r>
      <w:r w:rsidRPr="003C5009">
        <w:rPr>
          <w:rFonts w:ascii="Times New Roman" w:hAnsi="Times New Roman" w:cs="Times New Roman"/>
          <w:i/>
        </w:rPr>
        <w:t>ФЛ</w:t>
      </w:r>
      <w:r w:rsidRPr="003C5009">
        <w:rPr>
          <w:rFonts w:ascii="Times New Roman" w:hAnsi="Times New Roman" w:cs="Times New Roman"/>
        </w:rPr>
        <w:t xml:space="preserve">» </w:t>
      </w:r>
      <w:proofErr w:type="spellStart"/>
      <w:r w:rsidRPr="003C5009">
        <w:rPr>
          <w:rFonts w:ascii="Times New Roman" w:hAnsi="Times New Roman" w:cs="Times New Roman"/>
        </w:rPr>
        <w:t>открывает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поля</w:t>
      </w:r>
      <w:proofErr w:type="spellEnd"/>
      <w:r w:rsidRPr="003C5009">
        <w:rPr>
          <w:rFonts w:ascii="Times New Roman" w:hAnsi="Times New Roman" w:cs="Times New Roman"/>
        </w:rPr>
        <w:t>:</w:t>
      </w:r>
    </w:p>
    <w:p w14:paraId="0DEE3D28" w14:textId="77777777" w:rsidR="001B5CD7" w:rsidRPr="003C5009" w:rsidRDefault="001B5CD7" w:rsidP="003C5009">
      <w:pPr>
        <w:pStyle w:val="a8"/>
        <w:numPr>
          <w:ilvl w:val="0"/>
          <w:numId w:val="8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«Тип документа» - заполняется выбором значения из выпадающего списка;</w:t>
      </w:r>
    </w:p>
    <w:p w14:paraId="07ACEA5F" w14:textId="77777777" w:rsidR="001B5CD7" w:rsidRPr="003C5009" w:rsidRDefault="001B5CD7" w:rsidP="003C5009">
      <w:pPr>
        <w:pStyle w:val="a8"/>
        <w:numPr>
          <w:ilvl w:val="0"/>
          <w:numId w:val="8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</w:rPr>
        <w:t>«</w:t>
      </w:r>
      <w:proofErr w:type="spellStart"/>
      <w:r w:rsidRPr="003C5009">
        <w:rPr>
          <w:rFonts w:ascii="Times New Roman" w:hAnsi="Times New Roman" w:cs="Times New Roman"/>
        </w:rPr>
        <w:t>Номер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документа</w:t>
      </w:r>
      <w:proofErr w:type="spellEnd"/>
      <w:r w:rsidRPr="003C5009">
        <w:rPr>
          <w:rFonts w:ascii="Times New Roman" w:hAnsi="Times New Roman" w:cs="Times New Roman"/>
        </w:rPr>
        <w:t xml:space="preserve">» - </w:t>
      </w:r>
      <w:proofErr w:type="spellStart"/>
      <w:r w:rsidRPr="003C5009">
        <w:rPr>
          <w:rFonts w:ascii="Times New Roman" w:hAnsi="Times New Roman" w:cs="Times New Roman"/>
        </w:rPr>
        <w:t>заполняется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вручную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0FA7F2E4" w14:textId="77777777" w:rsidR="001B5CD7" w:rsidRPr="003C5009" w:rsidRDefault="001B5CD7" w:rsidP="003C5009">
      <w:pPr>
        <w:pStyle w:val="a8"/>
        <w:numPr>
          <w:ilvl w:val="0"/>
          <w:numId w:val="8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«Гражданство» - заполняется выбором значения из выпадающего списка.</w:t>
      </w:r>
    </w:p>
    <w:p w14:paraId="391DC708" w14:textId="77777777" w:rsidR="001B5CD7" w:rsidRPr="003C5009" w:rsidRDefault="001B5CD7" w:rsidP="003C5009">
      <w:pPr>
        <w:pStyle w:val="a8"/>
        <w:numPr>
          <w:ilvl w:val="1"/>
          <w:numId w:val="7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Значения «</w:t>
      </w:r>
      <w:r w:rsidRPr="003C5009">
        <w:rPr>
          <w:rFonts w:ascii="Times New Roman" w:hAnsi="Times New Roman" w:cs="Times New Roman"/>
          <w:i/>
          <w:lang w:val="ru-RU"/>
        </w:rPr>
        <w:t>ЮЛ – нерезидент РФ (ПО ИНН)</w:t>
      </w:r>
      <w:r w:rsidRPr="003C5009">
        <w:rPr>
          <w:rFonts w:ascii="Times New Roman" w:hAnsi="Times New Roman" w:cs="Times New Roman"/>
          <w:lang w:val="ru-RU"/>
        </w:rPr>
        <w:t>» и «</w:t>
      </w:r>
      <w:r w:rsidRPr="003C5009">
        <w:rPr>
          <w:rFonts w:ascii="Times New Roman" w:hAnsi="Times New Roman" w:cs="Times New Roman"/>
          <w:i/>
          <w:lang w:val="ru-RU"/>
        </w:rPr>
        <w:t>Ю</w:t>
      </w:r>
      <w:proofErr w:type="gramStart"/>
      <w:r w:rsidRPr="003C5009">
        <w:rPr>
          <w:rFonts w:ascii="Times New Roman" w:hAnsi="Times New Roman" w:cs="Times New Roman"/>
          <w:i/>
          <w:lang w:val="ru-RU"/>
        </w:rPr>
        <w:t>Л-</w:t>
      </w:r>
      <w:proofErr w:type="gramEnd"/>
      <w:r w:rsidRPr="003C5009">
        <w:rPr>
          <w:rFonts w:ascii="Times New Roman" w:hAnsi="Times New Roman" w:cs="Times New Roman"/>
          <w:i/>
          <w:lang w:val="ru-RU"/>
        </w:rPr>
        <w:t xml:space="preserve"> резидент Р</w:t>
      </w:r>
      <w:r w:rsidRPr="003C5009">
        <w:rPr>
          <w:rFonts w:ascii="Times New Roman" w:hAnsi="Times New Roman" w:cs="Times New Roman"/>
          <w:lang w:val="ru-RU"/>
        </w:rPr>
        <w:t>Ф» открывают поля:</w:t>
      </w:r>
    </w:p>
    <w:p w14:paraId="46694C35" w14:textId="77777777" w:rsidR="001B5CD7" w:rsidRPr="003C5009" w:rsidRDefault="001B5CD7" w:rsidP="003C5009">
      <w:pPr>
        <w:pStyle w:val="a8"/>
        <w:numPr>
          <w:ilvl w:val="0"/>
          <w:numId w:val="9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«ИНН ЮЛ» - заполняется вручную. Необходимо внести 10 цифр;</w:t>
      </w:r>
    </w:p>
    <w:p w14:paraId="509D5FF9" w14:textId="77777777" w:rsidR="001B5CD7" w:rsidRPr="003C5009" w:rsidRDefault="001B5CD7" w:rsidP="003C5009">
      <w:pPr>
        <w:pStyle w:val="a8"/>
        <w:numPr>
          <w:ilvl w:val="0"/>
          <w:numId w:val="9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«КПП» - заполняется вручную. Необходимо внести 9 цифр.</w:t>
      </w:r>
    </w:p>
    <w:p w14:paraId="4077C1AD" w14:textId="77777777" w:rsidR="001B5CD7" w:rsidRPr="003C5009" w:rsidRDefault="001B5CD7" w:rsidP="003C5009">
      <w:pPr>
        <w:pStyle w:val="a8"/>
        <w:numPr>
          <w:ilvl w:val="1"/>
          <w:numId w:val="7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Значение «</w:t>
      </w:r>
      <w:r w:rsidRPr="003C5009">
        <w:rPr>
          <w:rFonts w:ascii="Times New Roman" w:hAnsi="Times New Roman" w:cs="Times New Roman"/>
          <w:i/>
          <w:lang w:val="ru-RU"/>
        </w:rPr>
        <w:t>ЮЛ – нерезидент РФ (по КИО)</w:t>
      </w:r>
      <w:r w:rsidRPr="003C5009">
        <w:rPr>
          <w:rFonts w:ascii="Times New Roman" w:hAnsi="Times New Roman" w:cs="Times New Roman"/>
          <w:lang w:val="ru-RU"/>
        </w:rPr>
        <w:t>» раскрывает поля:</w:t>
      </w:r>
    </w:p>
    <w:p w14:paraId="4D4DEB1B" w14:textId="77777777" w:rsidR="001B5CD7" w:rsidRPr="003C5009" w:rsidRDefault="001B5CD7" w:rsidP="003C5009">
      <w:pPr>
        <w:pStyle w:val="a8"/>
        <w:numPr>
          <w:ilvl w:val="0"/>
          <w:numId w:val="10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«КИО ЮЛ» - заполняется вручную. Необходимо внести 5 цифр;</w:t>
      </w:r>
    </w:p>
    <w:p w14:paraId="41413BCE" w14:textId="77777777" w:rsidR="001B5CD7" w:rsidRPr="003C5009" w:rsidRDefault="001B5CD7" w:rsidP="003C5009">
      <w:pPr>
        <w:pStyle w:val="a8"/>
        <w:numPr>
          <w:ilvl w:val="0"/>
          <w:numId w:val="10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«КПП» - заполняется вручную. Необходимо внести 9 цифр.</w:t>
      </w:r>
    </w:p>
    <w:p w14:paraId="7EA0353C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«Наименование плательщика» - поле заполняется вручную. Необязательно для заполнения. В зависимости от типа плательщика в данное поле вводится либо наименование ЮЛ, либо ФИО ФЛ или ИП.</w:t>
      </w:r>
    </w:p>
    <w:p w14:paraId="6327321C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«Срок оплаты начисления» - поле заполняется вручную, либо с использование встроенного календаря. </w:t>
      </w:r>
      <w:proofErr w:type="spellStart"/>
      <w:r w:rsidRPr="003C5009">
        <w:rPr>
          <w:rFonts w:ascii="Times New Roman" w:hAnsi="Times New Roman" w:cs="Times New Roman"/>
        </w:rPr>
        <w:t>Необязательно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заполнения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71BA4AFD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«Дополнительные условия оплаты» - заполняется выбором значения из выпадающего списка. </w:t>
      </w:r>
      <w:proofErr w:type="spellStart"/>
      <w:r w:rsidRPr="003C5009">
        <w:rPr>
          <w:rFonts w:ascii="Times New Roman" w:hAnsi="Times New Roman" w:cs="Times New Roman"/>
        </w:rPr>
        <w:t>Необязательное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заполнения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12DBBE8E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  <w:lang w:val="ru-RU"/>
        </w:rPr>
      </w:pPr>
      <w:proofErr w:type="spellStart"/>
      <w:r w:rsidRPr="003C5009">
        <w:rPr>
          <w:rFonts w:ascii="Times New Roman" w:hAnsi="Times New Roman" w:cs="Times New Roman"/>
          <w:lang w:val="ru-RU"/>
        </w:rPr>
        <w:t>Чекбокс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«Указать дополнительные поля начисления» - при установлении </w:t>
      </w:r>
      <w:proofErr w:type="spellStart"/>
      <w:r w:rsidRPr="003C5009">
        <w:rPr>
          <w:rFonts w:ascii="Times New Roman" w:hAnsi="Times New Roman" w:cs="Times New Roman"/>
          <w:lang w:val="ru-RU"/>
        </w:rPr>
        <w:t>чекбокса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появляются дополнительные поля «Наименование поля» и «Значение поля».</w:t>
      </w:r>
    </w:p>
    <w:p w14:paraId="1329FDC5" w14:textId="77777777" w:rsidR="001B5CD7" w:rsidRPr="003C5009" w:rsidRDefault="001B5CD7" w:rsidP="003C5009">
      <w:pPr>
        <w:pStyle w:val="a8"/>
        <w:widowControl w:val="0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 «Адрес плательщика (не отправляется в ГИС ГМП)» - поле заполняется вручную. </w:t>
      </w:r>
      <w:proofErr w:type="spellStart"/>
      <w:r w:rsidRPr="003C5009">
        <w:rPr>
          <w:rFonts w:ascii="Times New Roman" w:hAnsi="Times New Roman" w:cs="Times New Roman"/>
        </w:rPr>
        <w:t>Необязательно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заполнения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4CF91A2D" w14:textId="77777777" w:rsidR="001B5CD7" w:rsidRPr="003C5009" w:rsidRDefault="001B5CD7" w:rsidP="003C5009">
      <w:pPr>
        <w:pStyle w:val="a8"/>
        <w:numPr>
          <w:ilvl w:val="0"/>
          <w:numId w:val="5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«Комментарий (не отправляется в ГИС ГМП)» - поле заполняется вручную. </w:t>
      </w:r>
      <w:proofErr w:type="spellStart"/>
      <w:r w:rsidRPr="003C5009">
        <w:rPr>
          <w:rFonts w:ascii="Times New Roman" w:hAnsi="Times New Roman" w:cs="Times New Roman"/>
        </w:rPr>
        <w:t>Обязательно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заполнения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0B6DFF40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Обратите внимание, что данные полей 24-25 выводятся в печатную версию квитанции начисления. </w:t>
      </w:r>
    </w:p>
    <w:p w14:paraId="15E5F7FE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Вы можете сохранить заполненное начисление в базе для дальнейшего использования в качестве образца. Для этого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0E638BBF" wp14:editId="1BF4D1DD">
            <wp:extent cx="200025" cy="212027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82" cy="2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 (сохранить как шаблон) в верхней части формы. В открывшемся окне введите название шаблона и выберите его тип: </w:t>
      </w:r>
      <w:proofErr w:type="gramStart"/>
      <w:r w:rsidRPr="003C5009">
        <w:rPr>
          <w:rFonts w:ascii="Times New Roman" w:hAnsi="Times New Roman" w:cs="Times New Roman"/>
          <w:lang w:val="ru-RU"/>
        </w:rPr>
        <w:t>Личный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(доступен только для создавшего сотрудника) или Общий (доступен для всех сотрудников ведомства). </w:t>
      </w:r>
      <w:proofErr w:type="gramStart"/>
      <w:r w:rsidRPr="003C5009">
        <w:rPr>
          <w:rFonts w:ascii="Times New Roman" w:hAnsi="Times New Roman" w:cs="Times New Roman"/>
        </w:rPr>
        <w:t xml:space="preserve">По </w:t>
      </w:r>
      <w:proofErr w:type="spellStart"/>
      <w:r w:rsidRPr="003C5009">
        <w:rPr>
          <w:rFonts w:ascii="Times New Roman" w:hAnsi="Times New Roman" w:cs="Times New Roman"/>
        </w:rPr>
        <w:t>завершении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нажмите</w:t>
      </w:r>
      <w:proofErr w:type="spellEnd"/>
      <w:r w:rsidRPr="003C5009">
        <w:rPr>
          <w:rFonts w:ascii="Times New Roman" w:hAnsi="Times New Roman" w:cs="Times New Roman"/>
        </w:rPr>
        <w:t xml:space="preserve"> «</w:t>
      </w:r>
      <w:proofErr w:type="spellStart"/>
      <w:r w:rsidRPr="003C5009">
        <w:rPr>
          <w:rFonts w:ascii="Times New Roman" w:hAnsi="Times New Roman" w:cs="Times New Roman"/>
          <w:noProof/>
        </w:rPr>
        <w:t>Сохранить</w:t>
      </w:r>
      <w:proofErr w:type="spellEnd"/>
      <w:r w:rsidRPr="003C5009">
        <w:rPr>
          <w:rFonts w:ascii="Times New Roman" w:hAnsi="Times New Roman" w:cs="Times New Roman"/>
        </w:rPr>
        <w:t>».</w:t>
      </w:r>
      <w:proofErr w:type="gramEnd"/>
    </w:p>
    <w:p w14:paraId="32679887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1A23DCF6" wp14:editId="6CE07C64">
            <wp:extent cx="4160520" cy="1882140"/>
            <wp:effectExtent l="0" t="0" r="0" b="381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" t="3976" r="1477" b="3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330EF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115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Создание шаблона начисления</w:t>
      </w:r>
    </w:p>
    <w:p w14:paraId="51891C03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В дальнейшем, для использования сохраненного шаблона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B10FCEA" wp14:editId="55C38F1F">
            <wp:extent cx="207645" cy="195892"/>
            <wp:effectExtent l="0" t="0" r="190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71" cy="19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(заполнить из шаблона), отметьте тип шаблона и выберите необходимый из списка. После этого нажмите «</w:t>
      </w:r>
      <w:r w:rsidRPr="003C5009">
        <w:rPr>
          <w:rFonts w:ascii="Times New Roman" w:hAnsi="Times New Roman" w:cs="Times New Roman"/>
          <w:noProof/>
          <w:lang w:val="ru-RU"/>
        </w:rPr>
        <w:t>Заполнить</w:t>
      </w:r>
      <w:r w:rsidRPr="003C5009">
        <w:rPr>
          <w:rFonts w:ascii="Times New Roman" w:hAnsi="Times New Roman" w:cs="Times New Roman"/>
          <w:lang w:val="ru-RU"/>
        </w:rPr>
        <w:t>» - все данные, сохраненные в шаблоне, появятся в соответствующих полях формы.</w:t>
      </w:r>
    </w:p>
    <w:p w14:paraId="14047B1B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A568AAD" wp14:editId="7512F6B2">
            <wp:extent cx="4601667" cy="2057400"/>
            <wp:effectExtent l="0" t="0" r="889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" t="3134" r="829" b="1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888" cy="2062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37063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bookmarkStart w:id="33" w:name="_Ref62041919"/>
      <w:r w:rsidRPr="003C5009">
        <w:rPr>
          <w:sz w:val="24"/>
          <w:szCs w:val="24"/>
        </w:rPr>
        <w:t xml:space="preserve">Рисунок </w:t>
      </w:r>
      <w:r w:rsidRPr="003C5009">
        <w:rPr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116</w:t>
      </w:r>
      <w:r w:rsidRPr="003C5009">
        <w:rPr>
          <w:sz w:val="24"/>
          <w:szCs w:val="24"/>
        </w:rPr>
        <w:fldChar w:fldCharType="end"/>
      </w:r>
      <w:bookmarkEnd w:id="33"/>
      <w:r w:rsidRPr="003C5009">
        <w:rPr>
          <w:sz w:val="24"/>
          <w:szCs w:val="24"/>
        </w:rPr>
        <w:t>. Применение шаблона.</w:t>
      </w:r>
    </w:p>
    <w:p w14:paraId="382B3492" w14:textId="7C288942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удаления шаблона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38F016C" wp14:editId="503688B1">
            <wp:extent cx="723900" cy="281940"/>
            <wp:effectExtent l="0" t="0" r="0" b="381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рядом с его названием в списке (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62041919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 xml:space="preserve">Рисунок </w:t>
      </w:r>
      <w:r w:rsidRPr="003C5009">
        <w:rPr>
          <w:rFonts w:ascii="Times New Roman" w:hAnsi="Times New Roman" w:cs="Times New Roman"/>
          <w:noProof/>
          <w:lang w:val="ru-RU"/>
        </w:rPr>
        <w:t>116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>) и подтвердите удаление в открывшемся окне.</w:t>
      </w:r>
    </w:p>
    <w:p w14:paraId="6C8C9E20" w14:textId="3A26B16C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После заполнения всех полей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726BCE6" wp14:editId="0429B227">
            <wp:extent cx="1219200" cy="183232"/>
            <wp:effectExtent l="0" t="0" r="0" b="762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300" cy="18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для отправки в ГИС ГМП. По завершении обработки начисление появится в рабочем поле раздела. При необходимости выдачи плательщику квитанции на оплату, сформируйте её, открыв форму начисления и нажав на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EA4398A" wp14:editId="0D4045E4">
            <wp:extent cx="200025" cy="200025"/>
            <wp:effectExtent l="0" t="0" r="9525" b="952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(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62041891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 xml:space="preserve">Рисунок </w:t>
      </w:r>
      <w:r w:rsidRPr="003C5009">
        <w:rPr>
          <w:rFonts w:ascii="Times New Roman" w:hAnsi="Times New Roman" w:cs="Times New Roman"/>
          <w:noProof/>
          <w:lang w:val="ru-RU"/>
        </w:rPr>
        <w:t>117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 xml:space="preserve">). </w:t>
      </w:r>
    </w:p>
    <w:p w14:paraId="699B30B3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отмены создания начисления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5C5FEBC" wp14:editId="47CA7A5E">
            <wp:extent cx="579120" cy="19050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».</w:t>
      </w:r>
    </w:p>
    <w:p w14:paraId="01A845A2" w14:textId="77777777" w:rsidR="001B5CD7" w:rsidRPr="003C5009" w:rsidRDefault="001B5CD7" w:rsidP="003C5009">
      <w:pPr>
        <w:pStyle w:val="a8"/>
        <w:widowControl w:val="0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Также в системе предусмотрена возможность сохранения начисления </w:t>
      </w:r>
      <w:r w:rsidRPr="003C5009">
        <w:rPr>
          <w:rFonts w:ascii="Times New Roman" w:hAnsi="Times New Roman" w:cs="Times New Roman"/>
          <w:u w:val="single"/>
          <w:lang w:val="ru-RU"/>
        </w:rPr>
        <w:t>без отправки в ГИС ГМП</w:t>
      </w:r>
      <w:r w:rsidRPr="003C5009">
        <w:rPr>
          <w:rFonts w:ascii="Times New Roman" w:hAnsi="Times New Roman" w:cs="Times New Roman"/>
          <w:lang w:val="ru-RU"/>
        </w:rPr>
        <w:t xml:space="preserve"> (например, при необходимости уточнения информации). Для этого нажмите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DC53C98" wp14:editId="52B261E5">
            <wp:extent cx="723900" cy="21336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внизу формы. По завершении обработки начисление появится в рабочем поле раздела со статусом «</w:t>
      </w:r>
      <w:r w:rsidRPr="003C5009">
        <w:rPr>
          <w:rFonts w:ascii="Times New Roman" w:hAnsi="Times New Roman" w:cs="Times New Roman"/>
          <w:i/>
          <w:lang w:val="ru-RU"/>
        </w:rPr>
        <w:t>Создано</w:t>
      </w:r>
      <w:r w:rsidRPr="003C5009">
        <w:rPr>
          <w:rFonts w:ascii="Times New Roman" w:hAnsi="Times New Roman" w:cs="Times New Roman"/>
          <w:lang w:val="ru-RU"/>
        </w:rPr>
        <w:t>». Чтобы в дальнейшем отправить такое начисление в ГИС ГМП, откройте форму начисления</w:t>
      </w:r>
      <w:r w:rsidRPr="003C5009">
        <w:rPr>
          <w:rFonts w:ascii="Times New Roman" w:hAnsi="Times New Roman" w:cs="Times New Roman"/>
          <w:u w:val="single"/>
          <w:lang w:val="ru-RU"/>
        </w:rPr>
        <w:t xml:space="preserve"> </w:t>
      </w:r>
      <w:r w:rsidRPr="003C5009">
        <w:rPr>
          <w:rFonts w:ascii="Times New Roman" w:hAnsi="Times New Roman" w:cs="Times New Roman"/>
          <w:lang w:val="ru-RU"/>
        </w:rPr>
        <w:t>и нажмите на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20625D65" wp14:editId="78A59EF0">
            <wp:extent cx="693420" cy="205740"/>
            <wp:effectExtent l="0" t="0" r="0" b="381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нижней части формы:</w:t>
      </w:r>
    </w:p>
    <w:p w14:paraId="2F83FBF8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04CF66AF" wp14:editId="23A3070A">
            <wp:extent cx="6126480" cy="6187440"/>
            <wp:effectExtent l="0" t="0" r="7620" b="381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618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621B3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bookmarkStart w:id="34" w:name="_Ref62041891"/>
      <w:r w:rsidRPr="003C5009">
        <w:rPr>
          <w:sz w:val="24"/>
          <w:szCs w:val="24"/>
        </w:rPr>
        <w:t xml:space="preserve">Рисунок </w:t>
      </w:r>
      <w:r w:rsidRPr="003C5009">
        <w:rPr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117</w:t>
      </w:r>
      <w:r w:rsidRPr="003C5009">
        <w:rPr>
          <w:sz w:val="24"/>
          <w:szCs w:val="24"/>
        </w:rPr>
        <w:fldChar w:fldCharType="end"/>
      </w:r>
      <w:bookmarkEnd w:id="34"/>
      <w:r w:rsidRPr="003C5009">
        <w:rPr>
          <w:sz w:val="24"/>
          <w:szCs w:val="24"/>
        </w:rPr>
        <w:t>. Отправка начисления из его формы</w:t>
      </w:r>
    </w:p>
    <w:p w14:paraId="6A27B5BE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При необходимости удаления неотправленного начисления (только со статусом «</w:t>
      </w:r>
      <w:r w:rsidRPr="003C5009">
        <w:rPr>
          <w:rFonts w:ascii="Times New Roman" w:hAnsi="Times New Roman" w:cs="Times New Roman"/>
          <w:i/>
          <w:lang w:val="ru-RU"/>
        </w:rPr>
        <w:t>Создано</w:t>
      </w:r>
      <w:r w:rsidRPr="003C5009">
        <w:rPr>
          <w:rFonts w:ascii="Times New Roman" w:hAnsi="Times New Roman" w:cs="Times New Roman"/>
          <w:lang w:val="ru-RU"/>
        </w:rPr>
        <w:t>»)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051DEB4" wp14:editId="1FD97197">
            <wp:extent cx="144780" cy="266700"/>
            <wp:effectExtent l="0" t="0" r="762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его строки и выберите «Удалить» либо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3E76B4B" wp14:editId="100C1A5B">
            <wp:extent cx="542925" cy="219075"/>
            <wp:effectExtent l="0" t="0" r="9525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8" cy="219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самой форме, после чего подтвердите удаление в появившемся окне.</w:t>
      </w:r>
    </w:p>
    <w:p w14:paraId="107416DD" w14:textId="77777777" w:rsidR="001B5CD7" w:rsidRPr="003C5009" w:rsidRDefault="001B5CD7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35" w:name="_Toc62549526"/>
      <w:bookmarkStart w:id="36" w:name="_Toc62467448"/>
      <w:bookmarkStart w:id="37" w:name="_Toc61969145"/>
      <w:bookmarkStart w:id="38" w:name="_Toc21430786"/>
      <w:bookmarkStart w:id="39" w:name="_Toc532294104"/>
      <w:bookmarkStart w:id="40" w:name="_Toc62549816"/>
      <w:bookmarkStart w:id="41" w:name="_Toc66901439"/>
      <w:bookmarkStart w:id="42" w:name="_Toc70004458"/>
      <w:r w:rsidRPr="003C5009">
        <w:t>Дублирование начислений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509DD1C9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Если требуется создать начисление с теми же данными, что у одного из ранее созданных начислений, то воспользуйтесь функцией дублирования. Для этого выберите необходимое ранее созданное начисление (доступно при любом его статусе),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B5BBD25" wp14:editId="49741519">
            <wp:extent cx="129540" cy="243840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его строки и выберите «Дублировать», либо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055A4610" wp14:editId="733E8F74">
            <wp:extent cx="228600" cy="243840"/>
            <wp:effectExtent l="0" t="0" r="0" b="381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самой форме начисления.</w:t>
      </w:r>
    </w:p>
    <w:p w14:paraId="5185DA05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После этого произойдет открытие формы нового начисления с уже заполненными данными </w:t>
      </w:r>
      <w:proofErr w:type="gramStart"/>
      <w:r w:rsidRPr="003C5009">
        <w:rPr>
          <w:rFonts w:ascii="Times New Roman" w:hAnsi="Times New Roman" w:cs="Times New Roman"/>
          <w:lang w:val="ru-RU"/>
        </w:rPr>
        <w:t>из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ранее созданного. При необходимости </w:t>
      </w:r>
      <w:proofErr w:type="gramStart"/>
      <w:r w:rsidRPr="003C5009">
        <w:rPr>
          <w:rFonts w:ascii="Times New Roman" w:hAnsi="Times New Roman" w:cs="Times New Roman"/>
          <w:lang w:val="ru-RU"/>
        </w:rPr>
        <w:t>отредактируйте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/добавьте данные. Дальнейшая работа аналогична </w:t>
      </w:r>
      <w:proofErr w:type="gramStart"/>
      <w:r w:rsidRPr="003C5009">
        <w:rPr>
          <w:rFonts w:ascii="Times New Roman" w:hAnsi="Times New Roman" w:cs="Times New Roman"/>
          <w:lang w:val="ru-RU"/>
        </w:rPr>
        <w:t>указанной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в предыдущем пункте.</w:t>
      </w:r>
    </w:p>
    <w:p w14:paraId="1709CF08" w14:textId="77777777" w:rsidR="001B5CD7" w:rsidRPr="003C5009" w:rsidRDefault="001B5CD7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43" w:name="_Toc62549527"/>
      <w:bookmarkStart w:id="44" w:name="_Toc62467449"/>
      <w:bookmarkStart w:id="45" w:name="_Toc61969146"/>
      <w:bookmarkStart w:id="46" w:name="_Toc21430787"/>
      <w:bookmarkStart w:id="47" w:name="_Toc532294105"/>
      <w:bookmarkStart w:id="48" w:name="_Toc62549817"/>
      <w:bookmarkStart w:id="49" w:name="_Toc66901440"/>
      <w:bookmarkStart w:id="50" w:name="_Toc70004459"/>
      <w:r w:rsidRPr="003C5009">
        <w:t>Проверка и квитирование начислений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6E5817E2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После поступления начисления в ГИС ГМП оно проходит проверку на соответствие установленным стандартам (например, корректность КПП и пр.). </w:t>
      </w:r>
      <w:proofErr w:type="spellStart"/>
      <w:r w:rsidRPr="003C5009">
        <w:rPr>
          <w:rFonts w:ascii="Times New Roman" w:hAnsi="Times New Roman" w:cs="Times New Roman"/>
        </w:rPr>
        <w:t>При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этом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статус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начисления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изменяется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</w:t>
      </w:r>
      <w:proofErr w:type="spellEnd"/>
      <w:r w:rsidRPr="003C5009">
        <w:rPr>
          <w:rFonts w:ascii="Times New Roman" w:hAnsi="Times New Roman" w:cs="Times New Roman"/>
        </w:rPr>
        <w:t xml:space="preserve"> «</w:t>
      </w:r>
      <w:proofErr w:type="spellStart"/>
      <w:r w:rsidRPr="003C5009">
        <w:rPr>
          <w:rFonts w:ascii="Times New Roman" w:hAnsi="Times New Roman" w:cs="Times New Roman"/>
          <w:i/>
        </w:rPr>
        <w:t>Валидируется</w:t>
      </w:r>
      <w:proofErr w:type="spellEnd"/>
      <w:r w:rsidRPr="003C5009">
        <w:rPr>
          <w:rFonts w:ascii="Times New Roman" w:hAnsi="Times New Roman" w:cs="Times New Roman"/>
        </w:rPr>
        <w:t>»:</w:t>
      </w:r>
    </w:p>
    <w:p w14:paraId="449918DC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2124575" wp14:editId="51FF7E22">
            <wp:extent cx="6111240" cy="609600"/>
            <wp:effectExtent l="0" t="0" r="381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B8F28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bookmarkStart w:id="51" w:name="_Ref62041649"/>
      <w:r w:rsidRPr="003C5009">
        <w:rPr>
          <w:sz w:val="24"/>
          <w:szCs w:val="24"/>
        </w:rPr>
        <w:t xml:space="preserve">Рисунок </w:t>
      </w:r>
      <w:r w:rsidRPr="003C5009">
        <w:rPr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118</w:t>
      </w:r>
      <w:r w:rsidRPr="003C5009">
        <w:rPr>
          <w:sz w:val="24"/>
          <w:szCs w:val="24"/>
        </w:rPr>
        <w:fldChar w:fldCharType="end"/>
      </w:r>
      <w:bookmarkEnd w:id="51"/>
      <w:r w:rsidRPr="003C5009">
        <w:rPr>
          <w:sz w:val="24"/>
          <w:szCs w:val="24"/>
        </w:rPr>
        <w:t>. Начисление в статусе «</w:t>
      </w:r>
      <w:proofErr w:type="spellStart"/>
      <w:r w:rsidRPr="003C5009">
        <w:rPr>
          <w:sz w:val="24"/>
          <w:szCs w:val="24"/>
        </w:rPr>
        <w:t>Валидируется</w:t>
      </w:r>
      <w:proofErr w:type="spellEnd"/>
      <w:r w:rsidRPr="003C5009">
        <w:rPr>
          <w:sz w:val="24"/>
          <w:szCs w:val="24"/>
        </w:rPr>
        <w:t>»</w:t>
      </w:r>
    </w:p>
    <w:p w14:paraId="138FC634" w14:textId="79714D3B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Начисление в данном </w:t>
      </w:r>
      <w:proofErr w:type="gramStart"/>
      <w:r w:rsidRPr="003C5009">
        <w:rPr>
          <w:rFonts w:ascii="Times New Roman" w:hAnsi="Times New Roman" w:cs="Times New Roman"/>
          <w:lang w:val="ru-RU"/>
        </w:rPr>
        <w:t>статусе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возможно только дублировать,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196B604" wp14:editId="1DD1A53A">
            <wp:extent cx="114300" cy="23622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строки начисления и выберите «Дублировать» (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62041649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 xml:space="preserve">Рисунок </w:t>
      </w:r>
      <w:r w:rsidRPr="003C5009">
        <w:rPr>
          <w:rFonts w:ascii="Times New Roman" w:hAnsi="Times New Roman" w:cs="Times New Roman"/>
          <w:noProof/>
          <w:lang w:val="ru-RU"/>
        </w:rPr>
        <w:t>118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>). По завершении обработки (при поступлении ответа от ГИС ГМП) система выдаст результаты и изменит статус начисления:</w:t>
      </w:r>
    </w:p>
    <w:p w14:paraId="0DB3761C" w14:textId="77777777" w:rsidR="001B5CD7" w:rsidRPr="003C5009" w:rsidRDefault="001B5CD7" w:rsidP="003C5009">
      <w:pPr>
        <w:pStyle w:val="a8"/>
        <w:numPr>
          <w:ilvl w:val="0"/>
          <w:numId w:val="11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Невалидный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» - статус означает, что какой-либо из атрибутов начисления не соответствует установленным стандартам. Для детальной информации откройте форму начисления – причина </w:t>
      </w:r>
      <w:proofErr w:type="spellStart"/>
      <w:r w:rsidRPr="003C5009">
        <w:rPr>
          <w:rFonts w:ascii="Times New Roman" w:hAnsi="Times New Roman" w:cs="Times New Roman"/>
          <w:lang w:val="ru-RU"/>
        </w:rPr>
        <w:t>непрохождения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проверки будет указана красным шрифтом в заголовке:</w:t>
      </w:r>
    </w:p>
    <w:p w14:paraId="38C6D302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0EBC5985" wp14:editId="6AC306AD">
            <wp:extent cx="4701540" cy="1272540"/>
            <wp:effectExtent l="0" t="0" r="3810" b="381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9CE77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119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 xml:space="preserve">. </w:t>
      </w:r>
      <w:proofErr w:type="spellStart"/>
      <w:r w:rsidRPr="003C5009">
        <w:rPr>
          <w:sz w:val="24"/>
          <w:szCs w:val="24"/>
        </w:rPr>
        <w:t>Невалидное</w:t>
      </w:r>
      <w:proofErr w:type="spellEnd"/>
      <w:r w:rsidRPr="003C5009">
        <w:rPr>
          <w:sz w:val="24"/>
          <w:szCs w:val="24"/>
        </w:rPr>
        <w:t xml:space="preserve"> начисление (на примере </w:t>
      </w:r>
      <w:proofErr w:type="gramStart"/>
      <w:r w:rsidRPr="003C5009">
        <w:rPr>
          <w:sz w:val="24"/>
          <w:szCs w:val="24"/>
        </w:rPr>
        <w:t>некорректного</w:t>
      </w:r>
      <w:proofErr w:type="gramEnd"/>
      <w:r w:rsidRPr="003C5009">
        <w:rPr>
          <w:sz w:val="24"/>
          <w:szCs w:val="24"/>
        </w:rPr>
        <w:t xml:space="preserve"> ОКТМО)</w:t>
      </w:r>
    </w:p>
    <w:p w14:paraId="2D9283CC" w14:textId="0AACB7D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В этом случае необходимо исправить указанное несоответствие и после этого повторно отправить начисление (см. в п. 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484620240 \</w:instrText>
      </w:r>
      <w:r w:rsidRPr="003C5009">
        <w:rPr>
          <w:rFonts w:ascii="Times New Roman" w:hAnsi="Times New Roman" w:cs="Times New Roman"/>
        </w:rPr>
        <w:instrText>r</w:instrText>
      </w:r>
      <w:r w:rsidRPr="003C5009">
        <w:rPr>
          <w:rFonts w:ascii="Times New Roman" w:hAnsi="Times New Roman" w:cs="Times New Roman"/>
          <w:lang w:val="ru-RU"/>
        </w:rPr>
        <w:instrText xml:space="preserve">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0D0C18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0D0C18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</w:rPr>
        <w:t>8.1.2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</w:rPr>
        <w:t>).</w:t>
      </w:r>
    </w:p>
    <w:p w14:paraId="68D6F768" w14:textId="77777777" w:rsidR="001B5CD7" w:rsidRPr="003C5009" w:rsidRDefault="001B5CD7" w:rsidP="003C5009">
      <w:pPr>
        <w:pStyle w:val="a8"/>
        <w:numPr>
          <w:ilvl w:val="0"/>
          <w:numId w:val="11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</w:t>
      </w:r>
      <w:r w:rsidRPr="003C5009">
        <w:rPr>
          <w:rFonts w:ascii="Times New Roman" w:hAnsi="Times New Roman" w:cs="Times New Roman"/>
          <w:i/>
          <w:lang w:val="ru-RU"/>
        </w:rPr>
        <w:t xml:space="preserve">Не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 - начисление прошло проверку и ожидает квитирования.</w:t>
      </w:r>
    </w:p>
    <w:p w14:paraId="19DE49DE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b/>
          <w:lang w:val="ru-RU"/>
        </w:rPr>
        <w:t>Квитирование начислений</w:t>
      </w:r>
      <w:r w:rsidRPr="003C5009">
        <w:rPr>
          <w:rFonts w:ascii="Times New Roman" w:hAnsi="Times New Roman" w:cs="Times New Roman"/>
          <w:lang w:val="ru-RU"/>
        </w:rPr>
        <w:t xml:space="preserve"> с платежами происходит автоматически. Система на постоянной основе подгружает данные платежей из ГИС ГМП и сопоставляет их с созданными начислениями.</w:t>
      </w:r>
    </w:p>
    <w:p w14:paraId="7FC49180" w14:textId="77777777" w:rsidR="001B5CD7" w:rsidRPr="003C5009" w:rsidRDefault="001B5CD7" w:rsidP="003C5009">
      <w:pPr>
        <w:pStyle w:val="a8"/>
        <w:numPr>
          <w:ilvl w:val="0"/>
          <w:numId w:val="12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При успешном квитировании статус начисления изменяется на «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». Для просмотра совершенного по этому начислению платежа (платежей), нажмите на кнопку «Платежи» в меню действий раздела (кнопка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6E40000" wp14:editId="03E0E216">
            <wp:extent cx="129540" cy="243840"/>
            <wp:effectExtent l="0" t="0" r="3810" b="381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 в конце строки начисления) или внизу формы самого начисления. </w:t>
      </w:r>
      <w:r w:rsidRPr="003C5009">
        <w:rPr>
          <w:rFonts w:ascii="Times New Roman" w:hAnsi="Times New Roman" w:cs="Times New Roman"/>
        </w:rPr>
        <w:t xml:space="preserve">В </w:t>
      </w:r>
      <w:proofErr w:type="spellStart"/>
      <w:r w:rsidRPr="003C5009">
        <w:rPr>
          <w:rFonts w:ascii="Times New Roman" w:hAnsi="Times New Roman" w:cs="Times New Roman"/>
        </w:rPr>
        <w:t>открывшемся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окне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будут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указаны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сведения</w:t>
      </w:r>
      <w:proofErr w:type="spellEnd"/>
      <w:r w:rsidRPr="003C5009">
        <w:rPr>
          <w:rFonts w:ascii="Times New Roman" w:hAnsi="Times New Roman" w:cs="Times New Roman"/>
        </w:rPr>
        <w:t xml:space="preserve"> о </w:t>
      </w:r>
      <w:proofErr w:type="spellStart"/>
      <w:r w:rsidRPr="003C5009">
        <w:rPr>
          <w:rFonts w:ascii="Times New Roman" w:hAnsi="Times New Roman" w:cs="Times New Roman"/>
        </w:rPr>
        <w:t>произведенном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платеже</w:t>
      </w:r>
      <w:proofErr w:type="spellEnd"/>
      <w:r w:rsidRPr="003C5009">
        <w:rPr>
          <w:rFonts w:ascii="Times New Roman" w:hAnsi="Times New Roman" w:cs="Times New Roman"/>
        </w:rPr>
        <w:t>:</w:t>
      </w:r>
    </w:p>
    <w:p w14:paraId="330EE31F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654E108D" wp14:editId="7EDDD1A7">
            <wp:extent cx="6126480" cy="1242060"/>
            <wp:effectExtent l="0" t="0" r="762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BED68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120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Просмотр совершенных по начислению платежей</w:t>
      </w:r>
    </w:p>
    <w:p w14:paraId="793FA41E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b/>
          <w:lang w:val="ru-RU"/>
        </w:rPr>
      </w:pPr>
      <w:r w:rsidRPr="003C5009">
        <w:rPr>
          <w:rFonts w:ascii="Times New Roman" w:hAnsi="Times New Roman" w:cs="Times New Roman"/>
          <w:b/>
          <w:lang w:val="ru-RU"/>
        </w:rPr>
        <w:t>Обратите внимание, что по одному начислению может быть совершено несколько платежей, но совершение одного платежа для нескольких начислений недопустимо.</w:t>
      </w:r>
    </w:p>
    <w:p w14:paraId="1987FDF9" w14:textId="77777777" w:rsidR="001B5CD7" w:rsidRPr="003C5009" w:rsidRDefault="001B5CD7" w:rsidP="003C5009">
      <w:pPr>
        <w:pStyle w:val="a8"/>
        <w:numPr>
          <w:ilvl w:val="0"/>
          <w:numId w:val="12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Если начисление было оплачено не полностью, т.е. сумма зарегистрированных в ГИС ГМП платежей меньше суммы начисления, то статус изменится </w:t>
      </w:r>
      <w:proofErr w:type="gramStart"/>
      <w:r w:rsidRPr="003C5009">
        <w:rPr>
          <w:rFonts w:ascii="Times New Roman" w:hAnsi="Times New Roman" w:cs="Times New Roman"/>
          <w:lang w:val="ru-RU"/>
        </w:rPr>
        <w:t>на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«</w:t>
      </w:r>
      <w:r w:rsidRPr="003C5009">
        <w:rPr>
          <w:rFonts w:ascii="Times New Roman" w:hAnsi="Times New Roman" w:cs="Times New Roman"/>
          <w:i/>
          <w:lang w:val="ru-RU"/>
        </w:rPr>
        <w:t xml:space="preserve">Частично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». При этом в столбце «Остаток» будет указана неоплаченная сумма по начислению </w:t>
      </w:r>
      <w:r w:rsidRPr="003C5009">
        <w:rPr>
          <w:rFonts w:ascii="Times New Roman" w:hAnsi="Times New Roman" w:cs="Times New Roman"/>
        </w:rPr>
        <w:t xml:space="preserve">(у </w:t>
      </w:r>
      <w:proofErr w:type="spellStart"/>
      <w:r w:rsidRPr="003C5009">
        <w:rPr>
          <w:rFonts w:ascii="Times New Roman" w:hAnsi="Times New Roman" w:cs="Times New Roman"/>
        </w:rPr>
        <w:t>полностью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сквитированных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начислений</w:t>
      </w:r>
      <w:proofErr w:type="spellEnd"/>
      <w:r w:rsidRPr="003C5009">
        <w:rPr>
          <w:rFonts w:ascii="Times New Roman" w:hAnsi="Times New Roman" w:cs="Times New Roman"/>
        </w:rPr>
        <w:t xml:space="preserve"> в </w:t>
      </w:r>
      <w:proofErr w:type="spellStart"/>
      <w:r w:rsidRPr="003C5009">
        <w:rPr>
          <w:rFonts w:ascii="Times New Roman" w:hAnsi="Times New Roman" w:cs="Times New Roman"/>
        </w:rPr>
        <w:t>остатке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указывается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r w:rsidRPr="003C5009">
        <w:rPr>
          <w:rFonts w:ascii="Times New Roman" w:hAnsi="Times New Roman" w:cs="Times New Roman"/>
          <w:i/>
        </w:rPr>
        <w:t>0.00</w:t>
      </w:r>
      <w:r w:rsidRPr="003C5009">
        <w:rPr>
          <w:rFonts w:ascii="Times New Roman" w:hAnsi="Times New Roman" w:cs="Times New Roman"/>
        </w:rPr>
        <w:t>):</w:t>
      </w:r>
    </w:p>
    <w:p w14:paraId="112702AA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1EC0EB1B" wp14:editId="6A0832F6">
            <wp:extent cx="6118860" cy="44196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DF8FE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121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 xml:space="preserve">. Платеж </w:t>
      </w:r>
      <w:proofErr w:type="spellStart"/>
      <w:r w:rsidRPr="003C5009">
        <w:rPr>
          <w:sz w:val="24"/>
          <w:szCs w:val="24"/>
        </w:rPr>
        <w:t>сквитирован</w:t>
      </w:r>
      <w:proofErr w:type="spellEnd"/>
      <w:r w:rsidRPr="003C5009">
        <w:rPr>
          <w:sz w:val="24"/>
          <w:szCs w:val="24"/>
        </w:rPr>
        <w:t xml:space="preserve"> частично</w:t>
      </w:r>
    </w:p>
    <w:p w14:paraId="6765FBD1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Просмотр платежей аналогичен предыдущему пункту.</w:t>
      </w:r>
    </w:p>
    <w:p w14:paraId="4E7A6F12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При необходимости можно провести проверку статуса начисления в ГИС ГМП на предмет совершения дополнительных платежей. Для этого нажмите «Проверка статуса» в меню действий раздела (кнопка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798047F" wp14:editId="7DF16303">
            <wp:extent cx="83820" cy="22860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строки начисления) или внизу формы самого начисления. По начислениям в данном статусе так же доступны следующие действия через меню действия раздела: «</w:t>
      </w:r>
      <w:proofErr w:type="spellStart"/>
      <w:r w:rsidRPr="003C5009">
        <w:rPr>
          <w:rFonts w:ascii="Times New Roman" w:hAnsi="Times New Roman" w:cs="Times New Roman"/>
          <w:lang w:val="ru-RU"/>
        </w:rPr>
        <w:t>Сквитировать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», «Платежи», «Дублировать», «Отмена квитирования». </w:t>
      </w:r>
    </w:p>
    <w:p w14:paraId="4A03DFD4" w14:textId="77777777" w:rsidR="001B5CD7" w:rsidRPr="003C5009" w:rsidRDefault="001B5CD7" w:rsidP="003C5009">
      <w:pPr>
        <w:pStyle w:val="a8"/>
        <w:numPr>
          <w:ilvl w:val="0"/>
          <w:numId w:val="12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Если платеж по начислению по какой-то причине не </w:t>
      </w:r>
      <w:proofErr w:type="gramStart"/>
      <w:r w:rsidRPr="003C5009">
        <w:rPr>
          <w:rFonts w:ascii="Times New Roman" w:hAnsi="Times New Roman" w:cs="Times New Roman"/>
          <w:lang w:val="ru-RU"/>
        </w:rPr>
        <w:t>найден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/не поступил в ГИС ГМП (например, сбой или плательщик совершил платеж в банке, не присоединенном к ГИС ГМП), то оно остается в статусе «Не </w:t>
      </w:r>
      <w:proofErr w:type="spellStart"/>
      <w:r w:rsidRPr="003C5009">
        <w:rPr>
          <w:rFonts w:ascii="Times New Roman" w:hAnsi="Times New Roman" w:cs="Times New Roman"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». В этом случае необходимо провести проверку статуса начисления (см. предыдущий пункт). </w:t>
      </w:r>
    </w:p>
    <w:p w14:paraId="11AE9D23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При отсутствии изменений проведите квитирование самостоятельно - для этого нажмите «</w:t>
      </w:r>
      <w:proofErr w:type="spellStart"/>
      <w:r w:rsidRPr="003C5009">
        <w:rPr>
          <w:rFonts w:ascii="Times New Roman" w:hAnsi="Times New Roman" w:cs="Times New Roman"/>
          <w:lang w:val="ru-RU"/>
        </w:rPr>
        <w:t>Сквитировать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>» в меню действий раздела или в нижней части формы начисления. В открывшемся окне будут находиться данные по всем платежам, имеющимся на текущий момент в системе:</w:t>
      </w:r>
    </w:p>
    <w:p w14:paraId="72CF0860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307052FE" wp14:editId="602C9923">
            <wp:extent cx="5143500" cy="4394073"/>
            <wp:effectExtent l="0" t="0" r="0" b="698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461" cy="439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141B7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122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Квитирование начисления</w:t>
      </w:r>
    </w:p>
    <w:p w14:paraId="78C2C040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 xml:space="preserve">Для поиска платежа воспользуйтесь строкой поиска либо фильтрацией по дате. </w:t>
      </w:r>
      <w:proofErr w:type="spellStart"/>
      <w:proofErr w:type="gramStart"/>
      <w:r w:rsidRPr="003C5009">
        <w:rPr>
          <w:rFonts w:ascii="Times New Roman" w:hAnsi="Times New Roman" w:cs="Times New Roman"/>
        </w:rPr>
        <w:t>Для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просмотра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детальной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информации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нажмите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строку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интересующего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платежа</w:t>
      </w:r>
      <w:proofErr w:type="spellEnd"/>
      <w:r w:rsidRPr="003C5009">
        <w:rPr>
          <w:rFonts w:ascii="Times New Roman" w:hAnsi="Times New Roman" w:cs="Times New Roman"/>
        </w:rPr>
        <w:t>.</w:t>
      </w:r>
      <w:proofErr w:type="gramEnd"/>
    </w:p>
    <w:p w14:paraId="62564EFC" w14:textId="77777777" w:rsidR="001B5CD7" w:rsidRPr="003C5009" w:rsidRDefault="001B5CD7" w:rsidP="003C5009">
      <w:pPr>
        <w:pStyle w:val="a8"/>
        <w:numPr>
          <w:ilvl w:val="0"/>
          <w:numId w:val="11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Если плате</w:t>
      </w:r>
      <w:proofErr w:type="gramStart"/>
      <w:r w:rsidRPr="003C5009">
        <w:rPr>
          <w:rFonts w:ascii="Times New Roman" w:hAnsi="Times New Roman" w:cs="Times New Roman"/>
          <w:lang w:val="ru-RU"/>
        </w:rPr>
        <w:t>ж(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и) найден(ы) в списке, то отметьте </w:t>
      </w:r>
      <w:proofErr w:type="spellStart"/>
      <w:r w:rsidRPr="003C5009">
        <w:rPr>
          <w:rFonts w:ascii="Times New Roman" w:hAnsi="Times New Roman" w:cs="Times New Roman"/>
          <w:lang w:val="ru-RU"/>
        </w:rPr>
        <w:t>чекбокс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рядом с ним(и) и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29FBBCC4" wp14:editId="39857801">
            <wp:extent cx="693420" cy="16002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». По завершении обработки статус начисления изменится на «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 либо «</w:t>
      </w:r>
      <w:r w:rsidRPr="003C5009">
        <w:rPr>
          <w:rFonts w:ascii="Times New Roman" w:hAnsi="Times New Roman" w:cs="Times New Roman"/>
          <w:i/>
          <w:lang w:val="ru-RU"/>
        </w:rPr>
        <w:t xml:space="preserve">Частично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 (если сумма платежей меньше суммы начисления).</w:t>
      </w:r>
    </w:p>
    <w:p w14:paraId="2420FD94" w14:textId="77777777" w:rsidR="001B5CD7" w:rsidRPr="003C5009" w:rsidRDefault="001B5CD7" w:rsidP="003C5009">
      <w:pPr>
        <w:pStyle w:val="a8"/>
        <w:numPr>
          <w:ilvl w:val="0"/>
          <w:numId w:val="11"/>
        </w:numPr>
        <w:ind w:left="0"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Если платеж в списке НЕ найден, а у плательщика на руках есть квитанция об оплате, то нажмите «</w:t>
      </w:r>
      <w:proofErr w:type="spellStart"/>
      <w:r w:rsidRPr="003C5009">
        <w:rPr>
          <w:rFonts w:ascii="Times New Roman" w:hAnsi="Times New Roman" w:cs="Times New Roman"/>
          <w:noProof/>
          <w:lang w:val="ru-RU"/>
        </w:rPr>
        <w:t>Сквитировать</w:t>
      </w:r>
      <w:proofErr w:type="spellEnd"/>
      <w:r w:rsidRPr="003C5009">
        <w:rPr>
          <w:rFonts w:ascii="Times New Roman" w:hAnsi="Times New Roman" w:cs="Times New Roman"/>
          <w:noProof/>
          <w:lang w:val="ru-RU"/>
        </w:rPr>
        <w:t xml:space="preserve"> без платежа</w:t>
      </w:r>
      <w:r w:rsidRPr="003C5009">
        <w:rPr>
          <w:rFonts w:ascii="Times New Roman" w:hAnsi="Times New Roman" w:cs="Times New Roman"/>
          <w:lang w:val="ru-RU"/>
        </w:rPr>
        <w:t xml:space="preserve">». </w:t>
      </w:r>
      <w:r w:rsidRPr="003C5009">
        <w:rPr>
          <w:rFonts w:ascii="Times New Roman" w:hAnsi="Times New Roman" w:cs="Times New Roman"/>
        </w:rPr>
        <w:t xml:space="preserve">По </w:t>
      </w:r>
      <w:proofErr w:type="spellStart"/>
      <w:r w:rsidRPr="003C5009">
        <w:rPr>
          <w:rFonts w:ascii="Times New Roman" w:hAnsi="Times New Roman" w:cs="Times New Roman"/>
        </w:rPr>
        <w:t>завершении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обработки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статус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начисления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изменится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на</w:t>
      </w:r>
      <w:proofErr w:type="spellEnd"/>
      <w:r w:rsidRPr="003C5009">
        <w:rPr>
          <w:rFonts w:ascii="Times New Roman" w:hAnsi="Times New Roman" w:cs="Times New Roman"/>
        </w:rPr>
        <w:t xml:space="preserve"> «</w:t>
      </w:r>
      <w:proofErr w:type="spellStart"/>
      <w:r w:rsidRPr="003C5009">
        <w:rPr>
          <w:rFonts w:ascii="Times New Roman" w:hAnsi="Times New Roman" w:cs="Times New Roman"/>
          <w:i/>
        </w:rPr>
        <w:t>Сквитировано</w:t>
      </w:r>
      <w:proofErr w:type="spellEnd"/>
      <w:r w:rsidRPr="003C5009">
        <w:rPr>
          <w:rFonts w:ascii="Times New Roman" w:hAnsi="Times New Roman" w:cs="Times New Roman"/>
          <w:i/>
        </w:rPr>
        <w:t xml:space="preserve"> </w:t>
      </w:r>
      <w:proofErr w:type="spellStart"/>
      <w:r w:rsidRPr="003C5009">
        <w:rPr>
          <w:rFonts w:ascii="Times New Roman" w:hAnsi="Times New Roman" w:cs="Times New Roman"/>
          <w:i/>
        </w:rPr>
        <w:t>вручную</w:t>
      </w:r>
      <w:proofErr w:type="spellEnd"/>
      <w:r w:rsidRPr="003C5009">
        <w:rPr>
          <w:rFonts w:ascii="Times New Roman" w:hAnsi="Times New Roman" w:cs="Times New Roman"/>
        </w:rPr>
        <w:t>»:</w:t>
      </w:r>
    </w:p>
    <w:p w14:paraId="20ACDD0D" w14:textId="77777777" w:rsidR="001B5CD7" w:rsidRPr="003C5009" w:rsidRDefault="001B5CD7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52" w:name="_Toc62549528"/>
      <w:bookmarkStart w:id="53" w:name="_Toc62467450"/>
      <w:bookmarkStart w:id="54" w:name="_Toc61969147"/>
      <w:bookmarkStart w:id="55" w:name="_Toc21430788"/>
      <w:bookmarkStart w:id="56" w:name="_Toc532294106"/>
      <w:bookmarkStart w:id="57" w:name="_Toc62549818"/>
      <w:bookmarkStart w:id="58" w:name="_Toc66901441"/>
      <w:bookmarkStart w:id="59" w:name="_Toc70004460"/>
      <w:r w:rsidRPr="003C5009">
        <w:t xml:space="preserve">Аннулирование и </w:t>
      </w:r>
      <w:proofErr w:type="spellStart"/>
      <w:r w:rsidRPr="003C5009">
        <w:t>деаннулирование</w:t>
      </w:r>
      <w:proofErr w:type="spellEnd"/>
      <w:r w:rsidRPr="003C5009">
        <w:t xml:space="preserve"> начислений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22A8FDBD" w14:textId="1F1559B2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Удаление начисления возможно только в случае, если оно не отправлено в ГИС ГМП (статус «</w:t>
      </w:r>
      <w:r w:rsidRPr="003C5009">
        <w:rPr>
          <w:rFonts w:ascii="Times New Roman" w:hAnsi="Times New Roman" w:cs="Times New Roman"/>
          <w:i/>
          <w:lang w:val="ru-RU"/>
        </w:rPr>
        <w:t>Создано</w:t>
      </w:r>
      <w:r w:rsidRPr="003C5009">
        <w:rPr>
          <w:rFonts w:ascii="Times New Roman" w:hAnsi="Times New Roman" w:cs="Times New Roman"/>
          <w:lang w:val="ru-RU"/>
        </w:rPr>
        <w:t xml:space="preserve">» - подробнее в п. 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484620240 \</w:instrText>
      </w:r>
      <w:r w:rsidRPr="003C5009">
        <w:rPr>
          <w:rFonts w:ascii="Times New Roman" w:hAnsi="Times New Roman" w:cs="Times New Roman"/>
        </w:rPr>
        <w:instrText>r</w:instrText>
      </w:r>
      <w:r w:rsidRPr="003C5009">
        <w:rPr>
          <w:rFonts w:ascii="Times New Roman" w:hAnsi="Times New Roman" w:cs="Times New Roman"/>
          <w:lang w:val="ru-RU"/>
        </w:rPr>
        <w:instrText xml:space="preserve">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0D0C18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0D0C18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>8.1.2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 xml:space="preserve">). Когда начисление уже отправлено в ГИС ГМП и прошло </w:t>
      </w:r>
      <w:proofErr w:type="spellStart"/>
      <w:r w:rsidRPr="003C5009">
        <w:rPr>
          <w:rFonts w:ascii="Times New Roman" w:hAnsi="Times New Roman" w:cs="Times New Roman"/>
          <w:lang w:val="ru-RU"/>
        </w:rPr>
        <w:t>валидацию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(статус «</w:t>
      </w:r>
      <w:r w:rsidRPr="003C5009">
        <w:rPr>
          <w:rFonts w:ascii="Times New Roman" w:hAnsi="Times New Roman" w:cs="Times New Roman"/>
          <w:i/>
          <w:lang w:val="ru-RU"/>
        </w:rPr>
        <w:t xml:space="preserve">Не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»), то его можно только аннулировать.</w:t>
      </w:r>
    </w:p>
    <w:p w14:paraId="481AF01C" w14:textId="111ECA0C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этого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0599F2C" wp14:editId="193C288A">
            <wp:extent cx="121920" cy="213360"/>
            <wp:effectExtent l="0" t="0" r="0" b="0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строки начисления и выберите «Аннулировать» (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62041863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 xml:space="preserve">Рисунок </w:t>
      </w:r>
      <w:r w:rsidRPr="003C5009">
        <w:rPr>
          <w:rFonts w:ascii="Times New Roman" w:hAnsi="Times New Roman" w:cs="Times New Roman"/>
          <w:noProof/>
          <w:lang w:val="ru-RU"/>
        </w:rPr>
        <w:t>123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>). Также действие доступно из формы самого начисления через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3EBE989" wp14:editId="7C6AF778">
            <wp:extent cx="754380" cy="213360"/>
            <wp:effectExtent l="0" t="0" r="7620" b="0"/>
            <wp:docPr id="572" name="Рисунок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».</w:t>
      </w:r>
    </w:p>
    <w:p w14:paraId="4C7A41B4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2EA4BA78" wp14:editId="00925B73">
            <wp:extent cx="6118860" cy="1021080"/>
            <wp:effectExtent l="0" t="0" r="0" b="762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786F0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bookmarkStart w:id="60" w:name="_Ref62041863"/>
      <w:r w:rsidRPr="003C5009">
        <w:rPr>
          <w:sz w:val="24"/>
          <w:szCs w:val="24"/>
        </w:rPr>
        <w:t xml:space="preserve">Рисунок </w:t>
      </w:r>
      <w:r w:rsidRPr="003C5009">
        <w:rPr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123</w:t>
      </w:r>
      <w:r w:rsidRPr="003C5009">
        <w:rPr>
          <w:sz w:val="24"/>
          <w:szCs w:val="24"/>
        </w:rPr>
        <w:fldChar w:fldCharType="end"/>
      </w:r>
      <w:bookmarkEnd w:id="60"/>
      <w:r w:rsidRPr="003C5009">
        <w:rPr>
          <w:sz w:val="24"/>
          <w:szCs w:val="24"/>
        </w:rPr>
        <w:t>. Кнопка аннулирования начисления</w:t>
      </w:r>
    </w:p>
    <w:p w14:paraId="324051EC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В открывшемся окне укажите причину аннулирования и подтвердите действие повторным нажатием кнопки «</w:t>
      </w:r>
      <w:r w:rsidRPr="003C5009">
        <w:rPr>
          <w:rFonts w:ascii="Times New Roman" w:hAnsi="Times New Roman" w:cs="Times New Roman"/>
          <w:noProof/>
          <w:lang w:val="ru-RU"/>
        </w:rPr>
        <w:t>Аннулировать</w:t>
      </w:r>
      <w:r w:rsidRPr="003C5009">
        <w:rPr>
          <w:rFonts w:ascii="Times New Roman" w:hAnsi="Times New Roman" w:cs="Times New Roman"/>
          <w:lang w:val="ru-RU"/>
        </w:rPr>
        <w:t>»:</w:t>
      </w:r>
    </w:p>
    <w:p w14:paraId="68938F11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09CAF3B1" wp14:editId="49F38785">
            <wp:extent cx="3566160" cy="1386840"/>
            <wp:effectExtent l="0" t="0" r="0" b="3810"/>
            <wp:docPr id="570" name="Рисунок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" t="2922" r="1297" b="4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47230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124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Аннулирование начисления</w:t>
      </w:r>
    </w:p>
    <w:p w14:paraId="79FD94AB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По завершении обработки статус начисления изменится на «</w:t>
      </w:r>
      <w:r w:rsidRPr="003C5009">
        <w:rPr>
          <w:rFonts w:ascii="Times New Roman" w:hAnsi="Times New Roman" w:cs="Times New Roman"/>
          <w:i/>
          <w:lang w:val="ru-RU"/>
        </w:rPr>
        <w:t>Аннулировано</w:t>
      </w:r>
      <w:r w:rsidRPr="003C5009">
        <w:rPr>
          <w:rFonts w:ascii="Times New Roman" w:hAnsi="Times New Roman" w:cs="Times New Roman"/>
          <w:lang w:val="ru-RU"/>
        </w:rPr>
        <w:t>».</w:t>
      </w:r>
    </w:p>
    <w:p w14:paraId="103D606E" w14:textId="6539F3AB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Если аннулирование начисления произошло ошибочно, его можно восстановить. Для этого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EA2E3D4" wp14:editId="6A0B0A63">
            <wp:extent cx="152400" cy="152400"/>
            <wp:effectExtent l="0" t="0" r="0" b="0"/>
            <wp:docPr id="569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89" t="11267" r="26471" b="12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строки начисления и выберите «</w:t>
      </w:r>
      <w:proofErr w:type="spellStart"/>
      <w:r w:rsidRPr="003C5009">
        <w:rPr>
          <w:rFonts w:ascii="Times New Roman" w:hAnsi="Times New Roman" w:cs="Times New Roman"/>
          <w:lang w:val="ru-RU"/>
        </w:rPr>
        <w:t>деаннулировать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>» (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62041862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 xml:space="preserve">Рисунок </w:t>
      </w:r>
      <w:r w:rsidRPr="003C5009">
        <w:rPr>
          <w:rFonts w:ascii="Times New Roman" w:hAnsi="Times New Roman" w:cs="Times New Roman"/>
          <w:noProof/>
          <w:lang w:val="ru-RU"/>
        </w:rPr>
        <w:t>125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>). Также действие доступно из формы самого начисления через кнопку «</w:t>
      </w:r>
      <w:proofErr w:type="spellStart"/>
      <w:r w:rsidRPr="003C5009">
        <w:rPr>
          <w:rFonts w:ascii="Times New Roman" w:hAnsi="Times New Roman" w:cs="Times New Roman"/>
          <w:noProof/>
          <w:lang w:val="ru-RU"/>
        </w:rPr>
        <w:t>Деаннулировать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>».</w:t>
      </w:r>
    </w:p>
    <w:p w14:paraId="1DA91CA0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49A7804" wp14:editId="74FB1B8C">
            <wp:extent cx="6126480" cy="769620"/>
            <wp:effectExtent l="0" t="0" r="762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BF698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bookmarkStart w:id="61" w:name="_Ref62041862"/>
      <w:r w:rsidRPr="003C5009">
        <w:rPr>
          <w:sz w:val="24"/>
          <w:szCs w:val="24"/>
        </w:rPr>
        <w:t xml:space="preserve">Рисунок </w:t>
      </w:r>
      <w:r w:rsidRPr="003C5009">
        <w:rPr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125</w:t>
      </w:r>
      <w:r w:rsidRPr="003C5009">
        <w:rPr>
          <w:sz w:val="24"/>
          <w:szCs w:val="24"/>
        </w:rPr>
        <w:fldChar w:fldCharType="end"/>
      </w:r>
      <w:bookmarkEnd w:id="61"/>
      <w:r w:rsidRPr="003C5009">
        <w:rPr>
          <w:sz w:val="24"/>
          <w:szCs w:val="24"/>
        </w:rPr>
        <w:t xml:space="preserve">. Кнопка </w:t>
      </w:r>
      <w:proofErr w:type="spellStart"/>
      <w:r w:rsidRPr="003C5009">
        <w:rPr>
          <w:sz w:val="24"/>
          <w:szCs w:val="24"/>
        </w:rPr>
        <w:t>деаннулирования</w:t>
      </w:r>
      <w:proofErr w:type="spellEnd"/>
      <w:r w:rsidRPr="003C5009">
        <w:rPr>
          <w:sz w:val="24"/>
          <w:szCs w:val="24"/>
        </w:rPr>
        <w:t xml:space="preserve"> начисления</w:t>
      </w:r>
    </w:p>
    <w:p w14:paraId="74F02891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В открывшемся окне укажите причину восстановления и нажмите «</w:t>
      </w:r>
      <w:r w:rsidRPr="003C5009">
        <w:rPr>
          <w:rFonts w:ascii="Times New Roman" w:hAnsi="Times New Roman" w:cs="Times New Roman"/>
          <w:noProof/>
          <w:lang w:val="ru-RU"/>
        </w:rPr>
        <w:t>Восстановить</w:t>
      </w:r>
      <w:r w:rsidRPr="003C5009">
        <w:rPr>
          <w:rFonts w:ascii="Times New Roman" w:hAnsi="Times New Roman" w:cs="Times New Roman"/>
          <w:lang w:val="ru-RU"/>
        </w:rPr>
        <w:t>»:</w:t>
      </w:r>
    </w:p>
    <w:p w14:paraId="3C512C8D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605CD1DA" wp14:editId="63EB8C1C">
            <wp:extent cx="3482340" cy="1379220"/>
            <wp:effectExtent l="0" t="0" r="3810" b="0"/>
            <wp:docPr id="562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" t="2356" r="1138" b="2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6EA07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126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Восстановление начисления</w:t>
      </w:r>
    </w:p>
    <w:p w14:paraId="1CECC8FD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По завершении обработки статус начисления изменится </w:t>
      </w:r>
      <w:proofErr w:type="gramStart"/>
      <w:r w:rsidRPr="003C5009">
        <w:rPr>
          <w:rFonts w:ascii="Times New Roman" w:hAnsi="Times New Roman" w:cs="Times New Roman"/>
          <w:lang w:val="ru-RU"/>
        </w:rPr>
        <w:t>на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«</w:t>
      </w:r>
      <w:r w:rsidRPr="003C5009">
        <w:rPr>
          <w:rFonts w:ascii="Times New Roman" w:hAnsi="Times New Roman" w:cs="Times New Roman"/>
          <w:i/>
          <w:lang w:val="ru-RU"/>
        </w:rPr>
        <w:t xml:space="preserve">Не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».</w:t>
      </w:r>
    </w:p>
    <w:p w14:paraId="42E75F76" w14:textId="3ED22D13" w:rsidR="001B5CD7" w:rsidRPr="003C5009" w:rsidRDefault="001B5CD7" w:rsidP="003C5009">
      <w:pPr>
        <w:pStyle w:val="a0"/>
        <w:numPr>
          <w:ilvl w:val="1"/>
          <w:numId w:val="2"/>
        </w:numPr>
        <w:spacing w:before="0" w:after="0"/>
        <w:ind w:left="0" w:firstLine="720"/>
        <w:textAlignment w:val="auto"/>
      </w:pPr>
      <w:bookmarkStart w:id="62" w:name="_Toc62549529"/>
      <w:bookmarkStart w:id="63" w:name="_Toc62467451"/>
      <w:bookmarkStart w:id="64" w:name="_Toc61969148"/>
      <w:bookmarkStart w:id="65" w:name="_Toc21430789"/>
      <w:bookmarkStart w:id="66" w:name="_Toc532294107"/>
      <w:bookmarkStart w:id="67" w:name="_Toc62549819"/>
      <w:bookmarkStart w:id="68" w:name="_Toc66901442"/>
      <w:bookmarkStart w:id="69" w:name="_Toc70004461"/>
      <w:r w:rsidRPr="003C5009">
        <w:t>Работа с платежами</w:t>
      </w:r>
      <w:bookmarkEnd w:id="62"/>
      <w:bookmarkEnd w:id="63"/>
      <w:bookmarkEnd w:id="64"/>
      <w:bookmarkEnd w:id="65"/>
      <w:bookmarkEnd w:id="66"/>
      <w:bookmarkEnd w:id="67"/>
      <w:bookmarkEnd w:id="68"/>
      <w:r w:rsidR="00342511">
        <w:t xml:space="preserve">. </w:t>
      </w:r>
      <w:r w:rsidR="00536DC0" w:rsidRPr="00536DC0">
        <w:rPr>
          <w:u w:val="single"/>
        </w:rPr>
        <w:t>ГИС</w:t>
      </w:r>
      <w:r w:rsidR="00342511" w:rsidRPr="006625DE">
        <w:rPr>
          <w:sz w:val="24"/>
          <w:szCs w:val="24"/>
          <w:u w:val="single"/>
        </w:rPr>
        <w:t xml:space="preserve"> </w:t>
      </w:r>
      <w:r w:rsidR="00342511" w:rsidRPr="006625DE">
        <w:rPr>
          <w:u w:val="single"/>
        </w:rPr>
        <w:t>ГМП Администратор начислений</w:t>
      </w:r>
      <w:bookmarkEnd w:id="69"/>
    </w:p>
    <w:p w14:paraId="41460BA2" w14:textId="77777777" w:rsidR="001B5CD7" w:rsidRPr="003C5009" w:rsidRDefault="001B5CD7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70" w:name="_Toc62549530"/>
      <w:bookmarkStart w:id="71" w:name="_Toc62467452"/>
      <w:bookmarkStart w:id="72" w:name="_Toc61969149"/>
      <w:bookmarkStart w:id="73" w:name="_Toc21430790"/>
      <w:bookmarkStart w:id="74" w:name="_Toc532294108"/>
      <w:bookmarkStart w:id="75" w:name="_Toc62549820"/>
      <w:bookmarkStart w:id="76" w:name="_Toc66901443"/>
      <w:bookmarkStart w:id="77" w:name="_Toc70004462"/>
      <w:r w:rsidRPr="003C5009">
        <w:t>Описание раздела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 w14:paraId="233CF519" w14:textId="6BC10BED" w:rsidR="001B5CD7" w:rsidRPr="00342511" w:rsidRDefault="001B5CD7" w:rsidP="00342511">
      <w:pPr>
        <w:pStyle w:val="a8"/>
        <w:ind w:firstLine="720"/>
        <w:rPr>
          <w:rFonts w:ascii="Times New Roman" w:hAnsi="Times New Roman" w:cs="Times New Roman"/>
          <w:u w:val="single"/>
          <w:lang w:val="ru-RU"/>
        </w:rPr>
      </w:pPr>
      <w:r w:rsidRPr="003C5009">
        <w:rPr>
          <w:rFonts w:ascii="Times New Roman" w:hAnsi="Times New Roman" w:cs="Times New Roman"/>
          <w:u w:val="single"/>
          <w:lang w:val="ru-RU"/>
        </w:rPr>
        <w:t xml:space="preserve">Для работы с платежами </w:t>
      </w:r>
      <w:r w:rsidR="00342511">
        <w:rPr>
          <w:rFonts w:ascii="Times New Roman" w:hAnsi="Times New Roman" w:cs="Times New Roman"/>
          <w:u w:val="single"/>
          <w:lang w:val="ru-RU"/>
        </w:rPr>
        <w:t xml:space="preserve">с полномочиями Администратора начислений необходимо </w:t>
      </w:r>
      <w:r w:rsidRPr="003C5009">
        <w:rPr>
          <w:rFonts w:ascii="Times New Roman" w:hAnsi="Times New Roman" w:cs="Times New Roman"/>
          <w:u w:val="single"/>
          <w:lang w:val="ru-RU"/>
        </w:rPr>
        <w:t xml:space="preserve">назначить пользователю </w:t>
      </w:r>
      <w:r w:rsidR="00342511">
        <w:rPr>
          <w:rFonts w:ascii="Times New Roman" w:hAnsi="Times New Roman" w:cs="Times New Roman"/>
          <w:u w:val="single"/>
          <w:lang w:val="ru-RU"/>
        </w:rPr>
        <w:t xml:space="preserve">роль </w:t>
      </w:r>
      <w:r w:rsidRPr="000D0C18">
        <w:rPr>
          <w:rFonts w:ascii="Times New Roman" w:hAnsi="Times New Roman" w:cs="Times New Roman"/>
          <w:u w:val="single"/>
          <w:lang w:val="ru-RU"/>
        </w:rPr>
        <w:t xml:space="preserve">«ГИС </w:t>
      </w:r>
      <w:r w:rsidR="00342511" w:rsidRPr="000D0C18">
        <w:rPr>
          <w:rFonts w:ascii="Times New Roman" w:hAnsi="Times New Roman" w:cs="Times New Roman"/>
          <w:u w:val="single"/>
          <w:lang w:val="ru-RU"/>
        </w:rPr>
        <w:t>ГМП Администратор начислений».</w:t>
      </w:r>
      <w:r w:rsidRPr="003C5009">
        <w:rPr>
          <w:rFonts w:ascii="Times New Roman" w:hAnsi="Times New Roman" w:cs="Times New Roman"/>
          <w:lang w:val="ru-RU"/>
        </w:rPr>
        <w:t xml:space="preserve"> </w:t>
      </w:r>
    </w:p>
    <w:p w14:paraId="74938DEE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работы с платежами перейдите в «ГИС ГМП» и выберите подраздел «Платежи»:</w:t>
      </w:r>
    </w:p>
    <w:p w14:paraId="5BB8D919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5E6AE7EF" wp14:editId="4650ACE4">
            <wp:extent cx="6118860" cy="2484120"/>
            <wp:effectExtent l="0" t="0" r="0" b="0"/>
            <wp:docPr id="558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D74D0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127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Подраздел «Платежи»</w:t>
      </w:r>
    </w:p>
    <w:p w14:paraId="4B273C82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Подраздел состоит из следующих элементов:</w:t>
      </w:r>
    </w:p>
    <w:p w14:paraId="3B49251D" w14:textId="77777777" w:rsidR="001B5CD7" w:rsidRPr="003C5009" w:rsidRDefault="001B5CD7" w:rsidP="003C5009">
      <w:pPr>
        <w:pStyle w:val="a8"/>
        <w:numPr>
          <w:ilvl w:val="0"/>
          <w:numId w:val="14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Рабочее поле раздела – содержит краткую информацию о платежах и меню действий над ними (для открытия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20058457" wp14:editId="0EB2CB76">
            <wp:extent cx="91440" cy="175260"/>
            <wp:effectExtent l="0" t="0" r="3810" b="0"/>
            <wp:docPr id="557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»). </w:t>
      </w:r>
    </w:p>
    <w:p w14:paraId="002193DE" w14:textId="77777777" w:rsidR="001B5CD7" w:rsidRPr="003C5009" w:rsidRDefault="001B5CD7" w:rsidP="003C5009">
      <w:pPr>
        <w:pStyle w:val="a8"/>
        <w:numPr>
          <w:ilvl w:val="0"/>
          <w:numId w:val="14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Кнопки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экспорта</w:t>
      </w:r>
      <w:proofErr w:type="spellEnd"/>
      <w:r w:rsidRPr="003C5009">
        <w:rPr>
          <w:rFonts w:ascii="Times New Roman" w:hAnsi="Times New Roman" w:cs="Times New Roman"/>
        </w:rPr>
        <w:t>/</w:t>
      </w:r>
      <w:proofErr w:type="spellStart"/>
      <w:r w:rsidRPr="003C5009">
        <w:rPr>
          <w:rFonts w:ascii="Times New Roman" w:hAnsi="Times New Roman" w:cs="Times New Roman"/>
        </w:rPr>
        <w:t>импорта</w:t>
      </w:r>
      <w:proofErr w:type="spellEnd"/>
      <w:r w:rsidRPr="003C5009">
        <w:rPr>
          <w:rFonts w:ascii="Times New Roman" w:hAnsi="Times New Roman" w:cs="Times New Roman"/>
        </w:rPr>
        <w:t>:</w:t>
      </w:r>
    </w:p>
    <w:p w14:paraId="23326652" w14:textId="77777777" w:rsidR="001B5CD7" w:rsidRPr="003C5009" w:rsidRDefault="001B5CD7" w:rsidP="003C5009">
      <w:pPr>
        <w:pStyle w:val="a8"/>
        <w:numPr>
          <w:ilvl w:val="0"/>
          <w:numId w:val="4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C3416C6" wp14:editId="755AB0DF">
            <wp:extent cx="819150" cy="206351"/>
            <wp:effectExtent l="0" t="0" r="0" b="3810"/>
            <wp:docPr id="556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765" cy="20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noProof/>
          <w:lang w:val="ru-RU"/>
        </w:rPr>
        <w:t xml:space="preserve"> - выгрузка информации из рабочего поля раздела в файл соответствующего формата (при включенных фильтрах будут выгружены только отфильтрованные данные);</w:t>
      </w:r>
    </w:p>
    <w:p w14:paraId="5F8C13E2" w14:textId="77777777" w:rsidR="001B5CD7" w:rsidRPr="003C5009" w:rsidRDefault="001B5CD7" w:rsidP="003C5009">
      <w:pPr>
        <w:pStyle w:val="a8"/>
        <w:numPr>
          <w:ilvl w:val="0"/>
          <w:numId w:val="4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3406076" wp14:editId="47C155AD">
            <wp:extent cx="981075" cy="190083"/>
            <wp:effectExtent l="0" t="0" r="0" b="63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261" cy="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noProof/>
          <w:lang w:val="ru-RU"/>
        </w:rPr>
        <w:t xml:space="preserve"> - принудительный запрос информации о платежах из ГИС ГМП. В появившемся окне выберите интересующий период и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F009A46" wp14:editId="352B53C2">
            <wp:extent cx="457200" cy="15765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62" cy="15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noProof/>
          <w:lang w:val="ru-RU"/>
        </w:rPr>
        <w:t>».</w:t>
      </w:r>
    </w:p>
    <w:p w14:paraId="1BE3A0E4" w14:textId="77777777" w:rsidR="001B5CD7" w:rsidRPr="003C5009" w:rsidRDefault="001B5CD7" w:rsidP="003C5009">
      <w:pPr>
        <w:pStyle w:val="a8"/>
        <w:numPr>
          <w:ilvl w:val="0"/>
          <w:numId w:val="14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Строка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поиска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135E3088" w14:textId="02785DE6" w:rsidR="00365043" w:rsidRDefault="001B5CD7" w:rsidP="00365043">
      <w:pPr>
        <w:pStyle w:val="a8"/>
        <w:numPr>
          <w:ilvl w:val="0"/>
          <w:numId w:val="14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Переключатель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страниц</w:t>
      </w:r>
      <w:proofErr w:type="spellEnd"/>
      <w:r w:rsidRPr="003C5009">
        <w:rPr>
          <w:rFonts w:ascii="Times New Roman" w:hAnsi="Times New Roman" w:cs="Times New Roman"/>
        </w:rPr>
        <w:t>.</w:t>
      </w:r>
    </w:p>
    <w:p w14:paraId="333B7FE7" w14:textId="0CA6930B" w:rsidR="00365043" w:rsidRDefault="00365043" w:rsidP="000D0C18">
      <w:pPr>
        <w:pStyle w:val="a8"/>
        <w:rPr>
          <w:rFonts w:ascii="Times New Roman" w:hAnsi="Times New Roman" w:cs="Times New Roman"/>
        </w:rPr>
      </w:pPr>
    </w:p>
    <w:p w14:paraId="3B2BCDD1" w14:textId="1B33294F" w:rsidR="00365043" w:rsidRPr="002E1403" w:rsidRDefault="00365043" w:rsidP="000D0C18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78" w:name="_Toc532294109"/>
      <w:bookmarkStart w:id="79" w:name="_Toc35589925"/>
      <w:bookmarkStart w:id="80" w:name="_Toc56087137"/>
      <w:bookmarkStart w:id="81" w:name="_Toc58252669"/>
      <w:bookmarkStart w:id="82" w:name="_Toc70004463"/>
      <w:r w:rsidRPr="002E1403">
        <w:t>Просмотр платежей</w:t>
      </w:r>
      <w:bookmarkEnd w:id="78"/>
      <w:bookmarkEnd w:id="79"/>
      <w:bookmarkEnd w:id="80"/>
      <w:bookmarkEnd w:id="81"/>
      <w:bookmarkEnd w:id="82"/>
    </w:p>
    <w:p w14:paraId="1A839B07" w14:textId="3D5C276A" w:rsidR="00365043" w:rsidRPr="000D0C18" w:rsidRDefault="00365043" w:rsidP="00365043">
      <w:pPr>
        <w:pStyle w:val="a8"/>
        <w:rPr>
          <w:lang w:val="ru-RU"/>
        </w:rPr>
      </w:pPr>
      <w:r w:rsidRPr="000D0C18">
        <w:rPr>
          <w:lang w:val="ru-RU"/>
        </w:rPr>
        <w:t>Для просмотра информации по платежу нажмите на его строку в рабочем поле раздела. В открывшейся форме появятся сведения о платеже.</w:t>
      </w:r>
    </w:p>
    <w:p w14:paraId="45DF15B0" w14:textId="5AF7C4F1" w:rsidR="00365043" w:rsidRPr="006C79B8" w:rsidRDefault="00365043" w:rsidP="000D0C18">
      <w:pPr>
        <w:pStyle w:val="a8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 wp14:anchorId="7FAE3AC9" wp14:editId="74D0BBDC">
            <wp:extent cx="6152515" cy="5440045"/>
            <wp:effectExtent l="0" t="0" r="63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44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FD8FB" w14:textId="567708A6" w:rsidR="00365043" w:rsidRPr="006C79B8" w:rsidRDefault="00365043" w:rsidP="00365043">
      <w:pPr>
        <w:pStyle w:val="a6"/>
        <w:rPr>
          <w:sz w:val="24"/>
          <w:szCs w:val="24"/>
        </w:rPr>
      </w:pPr>
      <w:bookmarkStart w:id="83" w:name="_Ref484687525"/>
      <w:r w:rsidRPr="007E07E3">
        <w:rPr>
          <w:szCs w:val="24"/>
        </w:rPr>
        <w:t>Рисунок</w:t>
      </w:r>
      <w:bookmarkEnd w:id="83"/>
      <w:r w:rsidR="00540B7B">
        <w:rPr>
          <w:noProof/>
          <w:szCs w:val="24"/>
        </w:rPr>
        <w:t xml:space="preserve"> 127.1</w:t>
      </w:r>
      <w:r w:rsidRPr="007E07E3">
        <w:rPr>
          <w:szCs w:val="24"/>
        </w:rPr>
        <w:t>. Форма платежа</w:t>
      </w:r>
    </w:p>
    <w:p w14:paraId="6D63C377" w14:textId="77777777" w:rsidR="00365043" w:rsidRPr="00365043" w:rsidRDefault="00365043" w:rsidP="000D0C18">
      <w:pPr>
        <w:pStyle w:val="a8"/>
        <w:rPr>
          <w:rFonts w:ascii="Times New Roman" w:hAnsi="Times New Roman" w:cs="Times New Roman"/>
        </w:rPr>
      </w:pPr>
    </w:p>
    <w:p w14:paraId="45DA0641" w14:textId="77777777" w:rsidR="001B5CD7" w:rsidRPr="003C5009" w:rsidRDefault="001B5CD7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84" w:name="_Toc62549531"/>
      <w:bookmarkStart w:id="85" w:name="_Toc62467453"/>
      <w:bookmarkStart w:id="86" w:name="_Toc61969150"/>
      <w:bookmarkStart w:id="87" w:name="_Toc21430792"/>
      <w:bookmarkStart w:id="88" w:name="_Toc532294110"/>
      <w:bookmarkStart w:id="89" w:name="_Toc62549821"/>
      <w:bookmarkStart w:id="90" w:name="_Toc66901444"/>
      <w:bookmarkStart w:id="91" w:name="_Toc70004464"/>
      <w:r w:rsidRPr="003C5009">
        <w:t>Квитирование платежей</w:t>
      </w:r>
      <w:bookmarkEnd w:id="84"/>
      <w:bookmarkEnd w:id="85"/>
      <w:bookmarkEnd w:id="86"/>
      <w:bookmarkEnd w:id="87"/>
      <w:bookmarkEnd w:id="88"/>
      <w:bookmarkEnd w:id="89"/>
      <w:bookmarkEnd w:id="90"/>
      <w:bookmarkEnd w:id="91"/>
    </w:p>
    <w:p w14:paraId="582EC394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Система автоматически квитирует платежи с созданными в системе начислениями, но, если этого по какой-то причине не произошло (платеж имеет статус «</w:t>
      </w:r>
      <w:r w:rsidRPr="003C5009">
        <w:rPr>
          <w:rFonts w:ascii="Times New Roman" w:hAnsi="Times New Roman" w:cs="Times New Roman"/>
          <w:i/>
          <w:lang w:val="ru-RU"/>
        </w:rPr>
        <w:t xml:space="preserve">Не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»), необходимо провести квитирование вручную.</w:t>
      </w:r>
    </w:p>
    <w:p w14:paraId="1511E80C" w14:textId="7B45C1A2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этого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A391BA2" wp14:editId="5BE5EDBE">
            <wp:extent cx="121920" cy="23622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строки платежа и выберите «</w:t>
      </w:r>
      <w:proofErr w:type="spellStart"/>
      <w:r w:rsidRPr="003C5009">
        <w:rPr>
          <w:rFonts w:ascii="Times New Roman" w:hAnsi="Times New Roman" w:cs="Times New Roman"/>
          <w:lang w:val="ru-RU"/>
        </w:rPr>
        <w:t>Сквитировать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>» (</w:t>
      </w:r>
      <w:r w:rsidRPr="003C5009">
        <w:rPr>
          <w:rFonts w:ascii="Times New Roman" w:hAnsi="Times New Roman" w:cs="Times New Roman"/>
        </w:rPr>
        <w:fldChar w:fldCharType="begin"/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 xml:space="preserve"> _</w:instrText>
      </w:r>
      <w:r w:rsidRPr="003C5009">
        <w:rPr>
          <w:rFonts w:ascii="Times New Roman" w:hAnsi="Times New Roman" w:cs="Times New Roman"/>
        </w:rPr>
        <w:instrText>Ref</w:instrText>
      </w:r>
      <w:r w:rsidRPr="003C5009">
        <w:rPr>
          <w:rFonts w:ascii="Times New Roman" w:hAnsi="Times New Roman" w:cs="Times New Roman"/>
          <w:lang w:val="ru-RU"/>
        </w:rPr>
        <w:instrText>62041861 \</w:instrText>
      </w:r>
      <w:r w:rsidRPr="003C5009">
        <w:rPr>
          <w:rFonts w:ascii="Times New Roman" w:hAnsi="Times New Roman" w:cs="Times New Roman"/>
        </w:rPr>
        <w:instrText>h</w:instrText>
      </w:r>
      <w:r w:rsidRPr="003C5009">
        <w:rPr>
          <w:rFonts w:ascii="Times New Roman" w:hAnsi="Times New Roman" w:cs="Times New Roman"/>
          <w:lang w:val="ru-RU"/>
        </w:rPr>
        <w:instrText xml:space="preserve"> 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\* </w:instrText>
      </w:r>
      <w:r w:rsidR="002E5F02" w:rsidRPr="003C5009">
        <w:rPr>
          <w:rFonts w:ascii="Times New Roman" w:hAnsi="Times New Roman" w:cs="Times New Roman"/>
        </w:rPr>
        <w:instrText>MERGEFORMAT</w:instrText>
      </w:r>
      <w:r w:rsidR="002E5F02" w:rsidRPr="003C5009">
        <w:rPr>
          <w:rFonts w:ascii="Times New Roman" w:hAnsi="Times New Roman" w:cs="Times New Roman"/>
          <w:lang w:val="ru-RU"/>
        </w:rPr>
        <w:instrText xml:space="preserve"> </w:instrText>
      </w:r>
      <w:r w:rsidRPr="003C5009">
        <w:rPr>
          <w:rFonts w:ascii="Times New Roman" w:hAnsi="Times New Roman" w:cs="Times New Roman"/>
        </w:rPr>
      </w:r>
      <w:r w:rsidRPr="003C5009">
        <w:rPr>
          <w:rFonts w:ascii="Times New Roman" w:hAnsi="Times New Roman" w:cs="Times New Roman"/>
        </w:rPr>
        <w:fldChar w:fldCharType="separate"/>
      </w:r>
      <w:r w:rsidRPr="003C5009">
        <w:rPr>
          <w:rFonts w:ascii="Times New Roman" w:hAnsi="Times New Roman" w:cs="Times New Roman"/>
          <w:lang w:val="ru-RU"/>
        </w:rPr>
        <w:t xml:space="preserve">Рисунок </w:t>
      </w:r>
      <w:r w:rsidRPr="003C5009">
        <w:rPr>
          <w:rFonts w:ascii="Times New Roman" w:hAnsi="Times New Roman" w:cs="Times New Roman"/>
          <w:noProof/>
          <w:lang w:val="ru-RU"/>
        </w:rPr>
        <w:t>128</w:t>
      </w:r>
      <w:r w:rsidRPr="003C5009">
        <w:rPr>
          <w:rFonts w:ascii="Times New Roman" w:hAnsi="Times New Roman" w:cs="Times New Roman"/>
        </w:rPr>
        <w:fldChar w:fldCharType="end"/>
      </w:r>
      <w:r w:rsidRPr="003C5009">
        <w:rPr>
          <w:rFonts w:ascii="Times New Roman" w:hAnsi="Times New Roman" w:cs="Times New Roman"/>
          <w:lang w:val="ru-RU"/>
        </w:rPr>
        <w:t>) либо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EDE6E56" wp14:editId="563BAAB0">
            <wp:extent cx="830580" cy="213360"/>
            <wp:effectExtent l="0" t="0" r="762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форме платежа.</w:t>
      </w:r>
    </w:p>
    <w:p w14:paraId="6AFFE1AF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A100CC9" wp14:editId="64C7559B">
            <wp:extent cx="6118860" cy="89916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1E1CB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bookmarkStart w:id="92" w:name="_Ref62041861"/>
      <w:r w:rsidRPr="003C5009">
        <w:rPr>
          <w:sz w:val="24"/>
          <w:szCs w:val="24"/>
        </w:rPr>
        <w:t xml:space="preserve">Рисунок </w:t>
      </w:r>
      <w:r w:rsidRPr="003C5009">
        <w:rPr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128</w:t>
      </w:r>
      <w:r w:rsidRPr="003C5009">
        <w:rPr>
          <w:sz w:val="24"/>
          <w:szCs w:val="24"/>
        </w:rPr>
        <w:fldChar w:fldCharType="end"/>
      </w:r>
      <w:bookmarkEnd w:id="92"/>
      <w:r w:rsidRPr="003C5009">
        <w:rPr>
          <w:sz w:val="24"/>
          <w:szCs w:val="24"/>
        </w:rPr>
        <w:t>. Кнопка квитирования платежа</w:t>
      </w:r>
    </w:p>
    <w:p w14:paraId="12C02641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В открывшемся окне выберите начисление, соответствующее платежу. Для упрощения поиска воспользуйтесь фильтрацией по дате и/или строкой поиска. Обратите внимание, что выбрать допустимо </w:t>
      </w:r>
      <w:r w:rsidRPr="003C5009">
        <w:rPr>
          <w:rFonts w:ascii="Times New Roman" w:hAnsi="Times New Roman" w:cs="Times New Roman"/>
          <w:u w:val="single"/>
          <w:lang w:val="ru-RU"/>
        </w:rPr>
        <w:t>только одно начисление.</w:t>
      </w:r>
      <w:r w:rsidRPr="003C5009">
        <w:rPr>
          <w:rFonts w:ascii="Times New Roman" w:hAnsi="Times New Roman" w:cs="Times New Roman"/>
          <w:lang w:val="ru-RU"/>
        </w:rPr>
        <w:t xml:space="preserve"> Нажмите на радиокнопку рядом с выбранным начислением и нажмите «</w:t>
      </w:r>
      <w:proofErr w:type="spellStart"/>
      <w:r w:rsidRPr="003C5009">
        <w:rPr>
          <w:rFonts w:ascii="Times New Roman" w:hAnsi="Times New Roman" w:cs="Times New Roman"/>
          <w:noProof/>
          <w:lang w:val="ru-RU"/>
        </w:rPr>
        <w:t>Сквитировать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». </w:t>
      </w:r>
    </w:p>
    <w:p w14:paraId="708848AD" w14:textId="77777777" w:rsidR="001B5CD7" w:rsidRPr="003C5009" w:rsidRDefault="001B5CD7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E2C0C4D" wp14:editId="0AE0BC85">
            <wp:extent cx="5362575" cy="185653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365" cy="185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91679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129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Квитирование платежа</w:t>
      </w:r>
    </w:p>
    <w:p w14:paraId="6FC00316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По завершении статус платежа изменится на «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».</w:t>
      </w:r>
    </w:p>
    <w:p w14:paraId="344348BF" w14:textId="77777777" w:rsidR="001B5CD7" w:rsidRPr="003C5009" w:rsidRDefault="001B5CD7" w:rsidP="003C5009">
      <w:pPr>
        <w:pStyle w:val="a8"/>
        <w:ind w:firstLine="720"/>
        <w:rPr>
          <w:rFonts w:ascii="Times New Roman" w:hAnsi="Times New Roman" w:cs="Times New Roman"/>
        </w:rPr>
      </w:pPr>
      <w:r w:rsidRPr="003C5009">
        <w:rPr>
          <w:rFonts w:ascii="Times New Roman" w:hAnsi="Times New Roman" w:cs="Times New Roman"/>
          <w:lang w:val="ru-RU"/>
        </w:rPr>
        <w:t>Если в списке не нашлось соответствующее платежу начисление, закройте окно квитирования. Нажмите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AACE5EC" wp14:editId="05FD8400">
            <wp:extent cx="80010" cy="1905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1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28" t="15775" r="26134" b="18492"/>
                    <a:stretch/>
                  </pic:blipFill>
                  <pic:spPr bwMode="auto">
                    <a:xfrm>
                      <a:off x="0" y="0"/>
                      <a:ext cx="83495" cy="19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 в конце строки платежа и выберите «Создать начисление», либо нажмите одноименную кнопку в форме платежа. </w:t>
      </w:r>
      <w:r w:rsidRPr="003C5009">
        <w:rPr>
          <w:rFonts w:ascii="Times New Roman" w:hAnsi="Times New Roman" w:cs="Times New Roman"/>
        </w:rPr>
        <w:t xml:space="preserve">В </w:t>
      </w:r>
      <w:proofErr w:type="spellStart"/>
      <w:r w:rsidRPr="003C5009">
        <w:rPr>
          <w:rFonts w:ascii="Times New Roman" w:hAnsi="Times New Roman" w:cs="Times New Roman"/>
        </w:rPr>
        <w:t>открывшемся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окне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выберите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одно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из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трех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доступных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действий</w:t>
      </w:r>
      <w:proofErr w:type="spellEnd"/>
      <w:r w:rsidRPr="003C5009">
        <w:rPr>
          <w:rFonts w:ascii="Times New Roman" w:hAnsi="Times New Roman" w:cs="Times New Roman"/>
        </w:rPr>
        <w:t>:</w:t>
      </w:r>
    </w:p>
    <w:p w14:paraId="144A94A4" w14:textId="77777777" w:rsidR="001B5CD7" w:rsidRPr="003C5009" w:rsidRDefault="001B5CD7" w:rsidP="003C5009">
      <w:pPr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69BDB1BD" wp14:editId="2D589347">
            <wp:extent cx="6118860" cy="10591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51579" w14:textId="77777777" w:rsidR="001B5CD7" w:rsidRPr="003C5009" w:rsidRDefault="001B5CD7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fldChar w:fldCharType="begin"/>
      </w:r>
      <w:r w:rsidRPr="003C5009">
        <w:rPr>
          <w:noProof/>
          <w:sz w:val="24"/>
          <w:szCs w:val="24"/>
        </w:rPr>
        <w:instrText xml:space="preserve"> SEQ Рисунок \* ARABIC </w:instrText>
      </w:r>
      <w:r w:rsidRPr="003C5009">
        <w:rPr>
          <w:noProof/>
          <w:sz w:val="24"/>
          <w:szCs w:val="24"/>
        </w:rPr>
        <w:fldChar w:fldCharType="separate"/>
      </w:r>
      <w:r w:rsidRPr="003C5009">
        <w:rPr>
          <w:noProof/>
          <w:sz w:val="24"/>
          <w:szCs w:val="24"/>
        </w:rPr>
        <w:t>130</w:t>
      </w:r>
      <w:r w:rsidRPr="003C5009">
        <w:rPr>
          <w:noProof/>
          <w:sz w:val="24"/>
          <w:szCs w:val="24"/>
        </w:rPr>
        <w:fldChar w:fldCharType="end"/>
      </w:r>
      <w:r w:rsidRPr="003C5009">
        <w:rPr>
          <w:sz w:val="24"/>
          <w:szCs w:val="24"/>
        </w:rPr>
        <w:t>. Действия по созданию начисления</w:t>
      </w:r>
    </w:p>
    <w:p w14:paraId="6B8577C7" w14:textId="77777777" w:rsidR="001B5CD7" w:rsidRPr="003C5009" w:rsidRDefault="001B5CD7" w:rsidP="003C5009">
      <w:pPr>
        <w:pStyle w:val="a8"/>
        <w:numPr>
          <w:ilvl w:val="0"/>
          <w:numId w:val="1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«Создать начисление» - создает начисление на основе выбранного платежа без отправки в ГИС ГМП. Такое начисление сохраняется в раздел «Начисления» со статусом «</w:t>
      </w:r>
      <w:r w:rsidRPr="003C5009">
        <w:rPr>
          <w:rFonts w:ascii="Times New Roman" w:hAnsi="Times New Roman" w:cs="Times New Roman"/>
          <w:i/>
          <w:lang w:val="ru-RU"/>
        </w:rPr>
        <w:t>Создано</w:t>
      </w:r>
      <w:r w:rsidRPr="003C5009">
        <w:rPr>
          <w:rFonts w:ascii="Times New Roman" w:hAnsi="Times New Roman" w:cs="Times New Roman"/>
          <w:lang w:val="ru-RU"/>
        </w:rPr>
        <w:t>» и доступно для дальнейшего редактирования.</w:t>
      </w:r>
    </w:p>
    <w:p w14:paraId="7A510FAA" w14:textId="77777777" w:rsidR="001B5CD7" w:rsidRPr="003C5009" w:rsidRDefault="001B5CD7" w:rsidP="003C5009">
      <w:pPr>
        <w:pStyle w:val="a8"/>
        <w:numPr>
          <w:ilvl w:val="0"/>
          <w:numId w:val="1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«Создать и отправить» - создает начисление на основе выбранного платежа с отправкой в ГИС ГМП. В случае прохождения </w:t>
      </w:r>
      <w:proofErr w:type="spellStart"/>
      <w:r w:rsidRPr="003C5009">
        <w:rPr>
          <w:rFonts w:ascii="Times New Roman" w:hAnsi="Times New Roman" w:cs="Times New Roman"/>
          <w:lang w:val="ru-RU"/>
        </w:rPr>
        <w:t>валидации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такое начисление переходит в статус «</w:t>
      </w:r>
      <w:r w:rsidRPr="003C5009">
        <w:rPr>
          <w:rFonts w:ascii="Times New Roman" w:hAnsi="Times New Roman" w:cs="Times New Roman"/>
          <w:i/>
          <w:lang w:val="ru-RU"/>
        </w:rPr>
        <w:t xml:space="preserve">Не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 и доступно для ручного квитирования.</w:t>
      </w:r>
    </w:p>
    <w:p w14:paraId="12D2EF10" w14:textId="6BEDCD07" w:rsidR="001B5CD7" w:rsidRPr="003C5009" w:rsidRDefault="001B5CD7" w:rsidP="003C5009">
      <w:pPr>
        <w:pStyle w:val="a8"/>
        <w:numPr>
          <w:ilvl w:val="0"/>
          <w:numId w:val="15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«Создать и </w:t>
      </w:r>
      <w:proofErr w:type="spellStart"/>
      <w:r w:rsidRPr="003C5009">
        <w:rPr>
          <w:rFonts w:ascii="Times New Roman" w:hAnsi="Times New Roman" w:cs="Times New Roman"/>
          <w:lang w:val="ru-RU"/>
        </w:rPr>
        <w:t>сквитировать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» - создает начисление на основе выбранного платежа с отправкой в ГИС ГМП. В случае прохождения </w:t>
      </w:r>
      <w:proofErr w:type="spellStart"/>
      <w:r w:rsidRPr="003C5009">
        <w:rPr>
          <w:rFonts w:ascii="Times New Roman" w:hAnsi="Times New Roman" w:cs="Times New Roman"/>
          <w:lang w:val="ru-RU"/>
        </w:rPr>
        <w:t>валидации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такое начисление автоматически квитируется с выбранным платежом. По завершении обработки начисление и платеж переходят в статус «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Сквитировано</w:t>
      </w:r>
      <w:proofErr w:type="spellEnd"/>
      <w:r w:rsidRPr="003C5009">
        <w:rPr>
          <w:rFonts w:ascii="Times New Roman" w:hAnsi="Times New Roman" w:cs="Times New Roman"/>
          <w:lang w:val="ru-RU"/>
        </w:rPr>
        <w:t>».</w:t>
      </w:r>
    </w:p>
    <w:p w14:paraId="7A8D8606" w14:textId="77777777" w:rsidR="00365043" w:rsidRDefault="00365043" w:rsidP="00365043">
      <w:pPr>
        <w:pStyle w:val="a0"/>
        <w:numPr>
          <w:ilvl w:val="1"/>
          <w:numId w:val="2"/>
        </w:numPr>
        <w:spacing w:before="0" w:after="0"/>
        <w:ind w:left="0" w:firstLine="720"/>
        <w:textAlignment w:val="auto"/>
      </w:pPr>
      <w:bookmarkStart w:id="93" w:name="_Toc70004465"/>
      <w:r w:rsidRPr="003C5009">
        <w:t>Работа с платежами</w:t>
      </w:r>
      <w:r>
        <w:t>. ГИС ГМП Администратор платежей</w:t>
      </w:r>
      <w:bookmarkEnd w:id="93"/>
    </w:p>
    <w:p w14:paraId="3AA254FC" w14:textId="0D3DF1F4" w:rsidR="00C2741F" w:rsidRPr="003C5009" w:rsidRDefault="00C2741F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94" w:name="_Toc69295840"/>
      <w:bookmarkStart w:id="95" w:name="_Toc70004466"/>
      <w:bookmarkEnd w:id="94"/>
      <w:r w:rsidRPr="003C5009">
        <w:t xml:space="preserve">Описание </w:t>
      </w:r>
      <w:r w:rsidR="00217C43" w:rsidRPr="003C5009">
        <w:t>под</w:t>
      </w:r>
      <w:r w:rsidRPr="003C5009">
        <w:t>раздела</w:t>
      </w:r>
      <w:bookmarkEnd w:id="95"/>
    </w:p>
    <w:p w14:paraId="1CDF6EAB" w14:textId="66CC7ADC" w:rsidR="00825E47" w:rsidRPr="003C5009" w:rsidRDefault="00C2741F" w:rsidP="003C5009">
      <w:pPr>
        <w:pStyle w:val="a8"/>
        <w:ind w:firstLine="720"/>
        <w:rPr>
          <w:rFonts w:ascii="Times New Roman" w:hAnsi="Times New Roman" w:cs="Times New Roman"/>
          <w:u w:val="single"/>
          <w:lang w:val="ru-RU"/>
        </w:rPr>
      </w:pPr>
      <w:r w:rsidRPr="003C5009">
        <w:rPr>
          <w:rFonts w:ascii="Times New Roman" w:hAnsi="Times New Roman" w:cs="Times New Roman"/>
          <w:u w:val="single"/>
          <w:lang w:val="ru-RU"/>
        </w:rPr>
        <w:t xml:space="preserve">Для работы с платежами </w:t>
      </w:r>
      <w:r w:rsidR="00365043">
        <w:rPr>
          <w:rFonts w:ascii="Times New Roman" w:hAnsi="Times New Roman" w:cs="Times New Roman"/>
          <w:u w:val="single"/>
          <w:lang w:val="ru-RU"/>
        </w:rPr>
        <w:t>с полномочиями Администратора платежей</w:t>
      </w:r>
      <w:r w:rsidR="00365043" w:rsidRPr="003C5009">
        <w:rPr>
          <w:rFonts w:ascii="Times New Roman" w:hAnsi="Times New Roman" w:cs="Times New Roman"/>
          <w:u w:val="single"/>
          <w:lang w:val="ru-RU"/>
        </w:rPr>
        <w:t xml:space="preserve"> </w:t>
      </w:r>
      <w:r w:rsidRPr="003C5009">
        <w:rPr>
          <w:rFonts w:ascii="Times New Roman" w:hAnsi="Times New Roman" w:cs="Times New Roman"/>
          <w:u w:val="single"/>
          <w:lang w:val="ru-RU"/>
        </w:rPr>
        <w:t>необходимо назначить пользователю роль «ГИС ГМП Администратор платежей».</w:t>
      </w:r>
    </w:p>
    <w:p w14:paraId="0F288C73" w14:textId="657BCC14" w:rsidR="00C2741F" w:rsidRPr="003C5009" w:rsidRDefault="00C2741F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работы с платежами перейдите в модуль «ГИС ГМП» и выберите подраздел «Администратор</w:t>
      </w:r>
      <w:r w:rsidR="001820AE" w:rsidRPr="003C5009">
        <w:rPr>
          <w:rFonts w:ascii="Times New Roman" w:hAnsi="Times New Roman" w:cs="Times New Roman"/>
          <w:lang w:val="ru-RU"/>
        </w:rPr>
        <w:t xml:space="preserve"> п</w:t>
      </w:r>
      <w:r w:rsidRPr="003C5009">
        <w:rPr>
          <w:rFonts w:ascii="Times New Roman" w:hAnsi="Times New Roman" w:cs="Times New Roman"/>
          <w:lang w:val="ru-RU"/>
        </w:rPr>
        <w:t>латеж</w:t>
      </w:r>
      <w:r w:rsidR="001820AE" w:rsidRPr="003C5009">
        <w:rPr>
          <w:rFonts w:ascii="Times New Roman" w:hAnsi="Times New Roman" w:cs="Times New Roman"/>
          <w:lang w:val="ru-RU"/>
        </w:rPr>
        <w:t>ей</w:t>
      </w:r>
      <w:r w:rsidRPr="003C5009">
        <w:rPr>
          <w:rFonts w:ascii="Times New Roman" w:hAnsi="Times New Roman" w:cs="Times New Roman"/>
          <w:lang w:val="ru-RU"/>
        </w:rPr>
        <w:t>»:</w:t>
      </w:r>
    </w:p>
    <w:p w14:paraId="59578F7D" w14:textId="15D0F1D7" w:rsidR="00C2741F" w:rsidRPr="003C5009" w:rsidRDefault="006013DD" w:rsidP="00365043">
      <w:pPr>
        <w:pStyle w:val="a8"/>
        <w:ind w:firstLine="0"/>
        <w:jc w:val="left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BDA743D" wp14:editId="08E3E7F2">
            <wp:extent cx="6152515" cy="3903980"/>
            <wp:effectExtent l="0" t="0" r="63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3A6BC" w14:textId="5B4EF0C6" w:rsidR="00217C43" w:rsidRPr="003C5009" w:rsidRDefault="00217C43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 xml:space="preserve">Рисунок </w:t>
      </w:r>
      <w:r w:rsidRPr="003C5009">
        <w:rPr>
          <w:noProof/>
          <w:sz w:val="24"/>
          <w:szCs w:val="24"/>
        </w:rPr>
        <w:t>131</w:t>
      </w:r>
      <w:r w:rsidRPr="003C5009">
        <w:rPr>
          <w:sz w:val="24"/>
          <w:szCs w:val="24"/>
        </w:rPr>
        <w:t xml:space="preserve">. </w:t>
      </w:r>
      <w:r w:rsidR="00F458C0" w:rsidRPr="003C5009">
        <w:rPr>
          <w:sz w:val="24"/>
          <w:szCs w:val="24"/>
        </w:rPr>
        <w:t>Подраздел «Администратор платежей»</w:t>
      </w:r>
    </w:p>
    <w:p w14:paraId="535782D0" w14:textId="77777777" w:rsidR="00217C43" w:rsidRPr="003C5009" w:rsidRDefault="00217C43" w:rsidP="003C5009">
      <w:pPr>
        <w:pStyle w:val="a8"/>
        <w:ind w:firstLine="720"/>
        <w:jc w:val="center"/>
        <w:rPr>
          <w:rFonts w:ascii="Times New Roman" w:hAnsi="Times New Roman" w:cs="Times New Roman"/>
          <w:lang w:val="ru-RU"/>
        </w:rPr>
      </w:pPr>
    </w:p>
    <w:p w14:paraId="7368A974" w14:textId="3837E4F6" w:rsidR="00217C43" w:rsidRPr="003C5009" w:rsidRDefault="00217C43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Подраздел состоит из следующих элементов:</w:t>
      </w:r>
    </w:p>
    <w:p w14:paraId="1139C9AB" w14:textId="3FD416B3" w:rsidR="00217C43" w:rsidRPr="003C5009" w:rsidRDefault="00217C43" w:rsidP="003C5009">
      <w:pPr>
        <w:pStyle w:val="a8"/>
        <w:numPr>
          <w:ilvl w:val="0"/>
          <w:numId w:val="16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Рабочее поле раздела – содержит краткую информацию о созданных пользователем </w:t>
      </w:r>
      <w:r w:rsidR="00F458C0" w:rsidRPr="003C5009">
        <w:rPr>
          <w:rFonts w:ascii="Times New Roman" w:hAnsi="Times New Roman" w:cs="Times New Roman"/>
          <w:lang w:val="ru-RU"/>
        </w:rPr>
        <w:t>платежах (и других пользователей ведомства - для просмотра необходимо убрать флажок в поле «Только мои платежи»)</w:t>
      </w:r>
      <w:r w:rsidRPr="003C5009">
        <w:rPr>
          <w:rFonts w:ascii="Times New Roman" w:hAnsi="Times New Roman" w:cs="Times New Roman"/>
          <w:lang w:val="ru-RU"/>
        </w:rPr>
        <w:t>, а также меню действий (для открытия нажмите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C0F793B" wp14:editId="78AAB674">
            <wp:extent cx="137160" cy="213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»). Для просмотра детальной информации по </w:t>
      </w:r>
      <w:proofErr w:type="gramStart"/>
      <w:r w:rsidRPr="003C5009">
        <w:rPr>
          <w:rFonts w:ascii="Times New Roman" w:hAnsi="Times New Roman" w:cs="Times New Roman"/>
          <w:lang w:val="ru-RU"/>
        </w:rPr>
        <w:t>какому-либо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из </w:t>
      </w:r>
      <w:r w:rsidR="00F458C0" w:rsidRPr="003C5009">
        <w:rPr>
          <w:rFonts w:ascii="Times New Roman" w:hAnsi="Times New Roman" w:cs="Times New Roman"/>
          <w:lang w:val="ru-RU"/>
        </w:rPr>
        <w:t>платежей</w:t>
      </w:r>
      <w:r w:rsidRPr="003C5009">
        <w:rPr>
          <w:rFonts w:ascii="Times New Roman" w:hAnsi="Times New Roman" w:cs="Times New Roman"/>
          <w:lang w:val="ru-RU"/>
        </w:rPr>
        <w:t xml:space="preserve">, откройте форму </w:t>
      </w:r>
      <w:r w:rsidR="00F458C0" w:rsidRPr="003C5009">
        <w:rPr>
          <w:rFonts w:ascii="Times New Roman" w:hAnsi="Times New Roman" w:cs="Times New Roman"/>
          <w:lang w:val="ru-RU"/>
        </w:rPr>
        <w:t>платежа</w:t>
      </w:r>
      <w:r w:rsidRPr="003C5009">
        <w:rPr>
          <w:rFonts w:ascii="Times New Roman" w:hAnsi="Times New Roman" w:cs="Times New Roman"/>
          <w:lang w:val="ru-RU"/>
        </w:rPr>
        <w:t>, нажав на его строку.</w:t>
      </w:r>
    </w:p>
    <w:p w14:paraId="70FA68C7" w14:textId="52CCF168" w:rsidR="00217C43" w:rsidRPr="003C5009" w:rsidRDefault="00217C43" w:rsidP="003C5009">
      <w:pPr>
        <w:pStyle w:val="a8"/>
        <w:numPr>
          <w:ilvl w:val="0"/>
          <w:numId w:val="16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Кнопка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создания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нового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r w:rsidR="00F458C0" w:rsidRPr="003C5009">
        <w:rPr>
          <w:rFonts w:ascii="Times New Roman" w:hAnsi="Times New Roman" w:cs="Times New Roman"/>
          <w:lang w:val="ru-RU"/>
        </w:rPr>
        <w:t xml:space="preserve">платежа </w:t>
      </w:r>
      <w:r w:rsidR="00F458C0"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B561340" wp14:editId="5CD81297">
            <wp:extent cx="600075" cy="259492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171" cy="27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</w:rPr>
        <w:t>;</w:t>
      </w:r>
    </w:p>
    <w:p w14:paraId="51929B52" w14:textId="706FD997" w:rsidR="00217C43" w:rsidRPr="003C5009" w:rsidRDefault="00217C43" w:rsidP="003C5009">
      <w:pPr>
        <w:pStyle w:val="a8"/>
        <w:numPr>
          <w:ilvl w:val="0"/>
          <w:numId w:val="16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Кнопк</w:t>
      </w:r>
      <w:proofErr w:type="spellEnd"/>
      <w:r w:rsidR="00F458C0" w:rsidRPr="003C5009">
        <w:rPr>
          <w:rFonts w:ascii="Times New Roman" w:hAnsi="Times New Roman" w:cs="Times New Roman"/>
          <w:lang w:val="ru-RU"/>
        </w:rPr>
        <w:t xml:space="preserve">а загрузки реестра платежей </w:t>
      </w:r>
      <w:r w:rsidR="00F458C0"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0DFB6461" wp14:editId="7689A90C">
            <wp:extent cx="866775" cy="23774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568" cy="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</w:rPr>
        <w:t>:</w:t>
      </w:r>
    </w:p>
    <w:p w14:paraId="005D6A8A" w14:textId="3168FBFD" w:rsidR="00217C43" w:rsidRPr="003C5009" w:rsidRDefault="00217C43" w:rsidP="003C5009">
      <w:pPr>
        <w:pStyle w:val="a8"/>
        <w:numPr>
          <w:ilvl w:val="0"/>
          <w:numId w:val="16"/>
        </w:numPr>
        <w:ind w:left="0"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826813E" wp14:editId="0839002B">
            <wp:extent cx="975360" cy="2209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noProof/>
          <w:lang w:val="ru-RU"/>
        </w:rPr>
        <w:t xml:space="preserve"> - выгрузка информации из рабочего поля раздела в файл соответствующего формата (при включенных фильтрах будут выгружены только отфильтрованные данные);</w:t>
      </w:r>
    </w:p>
    <w:p w14:paraId="1645CD10" w14:textId="77777777" w:rsidR="00E918AD" w:rsidRPr="003C5009" w:rsidRDefault="00E918AD" w:rsidP="003C5009">
      <w:pPr>
        <w:pStyle w:val="a8"/>
        <w:numPr>
          <w:ilvl w:val="0"/>
          <w:numId w:val="16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Строка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поиска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0ED8AB78" w14:textId="60199326" w:rsidR="00E918AD" w:rsidRDefault="00E918AD" w:rsidP="003C5009">
      <w:pPr>
        <w:pStyle w:val="a8"/>
        <w:numPr>
          <w:ilvl w:val="0"/>
          <w:numId w:val="16"/>
        </w:numPr>
        <w:ind w:left="0" w:firstLine="720"/>
        <w:rPr>
          <w:rFonts w:ascii="Times New Roman" w:hAnsi="Times New Roman" w:cs="Times New Roman"/>
        </w:rPr>
      </w:pPr>
      <w:proofErr w:type="spellStart"/>
      <w:r w:rsidRPr="003C5009">
        <w:rPr>
          <w:rFonts w:ascii="Times New Roman" w:hAnsi="Times New Roman" w:cs="Times New Roman"/>
        </w:rPr>
        <w:t>Переключатель</w:t>
      </w:r>
      <w:proofErr w:type="spellEnd"/>
      <w:r w:rsidRPr="003C5009">
        <w:rPr>
          <w:rFonts w:ascii="Times New Roman" w:hAnsi="Times New Roman" w:cs="Times New Roman"/>
        </w:rPr>
        <w:t xml:space="preserve"> </w:t>
      </w:r>
      <w:proofErr w:type="spellStart"/>
      <w:r w:rsidRPr="003C5009">
        <w:rPr>
          <w:rFonts w:ascii="Times New Roman" w:hAnsi="Times New Roman" w:cs="Times New Roman"/>
        </w:rPr>
        <w:t>страниц</w:t>
      </w:r>
      <w:proofErr w:type="spellEnd"/>
      <w:r w:rsidRPr="003C5009">
        <w:rPr>
          <w:rFonts w:ascii="Times New Roman" w:hAnsi="Times New Roman" w:cs="Times New Roman"/>
        </w:rPr>
        <w:t>;</w:t>
      </w:r>
    </w:p>
    <w:p w14:paraId="502F07EC" w14:textId="22CD6C52" w:rsidR="006013DD" w:rsidRPr="000D0C18" w:rsidRDefault="006013DD" w:rsidP="003C5009">
      <w:pPr>
        <w:pStyle w:val="a8"/>
        <w:numPr>
          <w:ilvl w:val="0"/>
          <w:numId w:val="16"/>
        </w:num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Кнопка массового аннулирования платежей </w:t>
      </w:r>
      <w:r>
        <w:rPr>
          <w:noProof/>
          <w:lang w:val="ru-RU" w:eastAsia="ru-RU"/>
        </w:rPr>
        <w:drawing>
          <wp:inline distT="0" distB="0" distL="0" distR="0" wp14:anchorId="25B77D45" wp14:editId="4E9E8149">
            <wp:extent cx="971550" cy="225194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84806" cy="22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D6023" w14:textId="446318D4" w:rsidR="006013DD" w:rsidRPr="000D0C18" w:rsidRDefault="006013DD" w:rsidP="000D0C18">
      <w:pPr>
        <w:pStyle w:val="a8"/>
        <w:numPr>
          <w:ilvl w:val="0"/>
          <w:numId w:val="16"/>
        </w:numPr>
        <w:ind w:left="0" w:firstLine="720"/>
        <w:rPr>
          <w:rFonts w:ascii="Times New Roman" w:hAnsi="Times New Roman" w:cs="Times New Roman"/>
          <w:lang w:val="ru-RU"/>
        </w:rPr>
      </w:pPr>
      <w:r w:rsidRPr="000D0C18">
        <w:rPr>
          <w:rFonts w:ascii="Times New Roman" w:hAnsi="Times New Roman" w:cs="Times New Roman"/>
          <w:lang w:val="ru-RU"/>
        </w:rPr>
        <w:t xml:space="preserve">Фоновые задачи: При любом действии с </w:t>
      </w:r>
      <w:r>
        <w:rPr>
          <w:rFonts w:ascii="Times New Roman" w:hAnsi="Times New Roman" w:cs="Times New Roman"/>
          <w:lang w:val="ru-RU"/>
        </w:rPr>
        <w:t>платежами</w:t>
      </w:r>
      <w:r w:rsidRPr="000D0C18">
        <w:rPr>
          <w:rFonts w:ascii="Times New Roman" w:hAnsi="Times New Roman" w:cs="Times New Roman"/>
          <w:lang w:val="ru-RU"/>
        </w:rPr>
        <w:t xml:space="preserve"> по центру в рабочей области появляется всплывающее уведомление (Действие, </w:t>
      </w:r>
      <w:r>
        <w:rPr>
          <w:rFonts w:ascii="Times New Roman" w:hAnsi="Times New Roman" w:cs="Times New Roman"/>
          <w:lang w:val="ru-RU"/>
        </w:rPr>
        <w:t>УИП</w:t>
      </w:r>
      <w:r w:rsidRPr="000D0C18">
        <w:rPr>
          <w:rFonts w:ascii="Times New Roman" w:hAnsi="Times New Roman" w:cs="Times New Roman"/>
          <w:lang w:val="ru-RU"/>
        </w:rPr>
        <w:t xml:space="preserve">, по которому произведено действие) </w:t>
      </w:r>
    </w:p>
    <w:p w14:paraId="3DC14BB3" w14:textId="77777777" w:rsidR="006013DD" w:rsidRPr="000D0C18" w:rsidRDefault="006013DD" w:rsidP="000D0C18">
      <w:pPr>
        <w:pStyle w:val="a8"/>
        <w:rPr>
          <w:rFonts w:ascii="Times New Roman" w:hAnsi="Times New Roman" w:cs="Times New Roman"/>
          <w:lang w:val="ru-RU"/>
        </w:rPr>
      </w:pPr>
    </w:p>
    <w:p w14:paraId="2516B401" w14:textId="3DAF25C6" w:rsidR="00CB4C9A" w:rsidRPr="003C5009" w:rsidRDefault="00CB4C9A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96" w:name="_Toc70004467"/>
      <w:r w:rsidRPr="003C5009">
        <w:t>Создание и отправка платежа</w:t>
      </w:r>
      <w:bookmarkEnd w:id="96"/>
    </w:p>
    <w:p w14:paraId="259D7824" w14:textId="567E9E31" w:rsidR="00CB4C9A" w:rsidRPr="003C5009" w:rsidRDefault="00EA24CA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создания платежа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81245CB" wp14:editId="500C504B">
            <wp:extent cx="510540" cy="152400"/>
            <wp:effectExtent l="0" t="0" r="381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и заполните поля открывшейся формы:</w:t>
      </w:r>
    </w:p>
    <w:p w14:paraId="325289F8" w14:textId="7534FF78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Дата отсылки (вручения) плательщику документа с начислением в случае, если этот документ был отослан (вручен) получателем средств плательщику</w:t>
      </w:r>
      <w:r w:rsidRPr="003C5009">
        <w:rPr>
          <w:rFonts w:ascii="Times New Roman" w:hAnsi="Times New Roman" w:cs="Times New Roman"/>
          <w:noProof/>
          <w:lang w:val="ru-RU"/>
        </w:rPr>
        <w:t xml:space="preserve">» - </w:t>
      </w:r>
      <w:r w:rsidRPr="003C5009">
        <w:rPr>
          <w:rFonts w:ascii="Times New Roman" w:hAnsi="Times New Roman" w:cs="Times New Roman"/>
          <w:lang w:val="ru-RU"/>
        </w:rPr>
        <w:t>поле заполняется вручную, необязательно для заполнения;</w:t>
      </w:r>
    </w:p>
    <w:p w14:paraId="2383AB90" w14:textId="11CB2FB3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УИН</w:t>
      </w:r>
      <w:r w:rsidRPr="003C5009">
        <w:rPr>
          <w:rFonts w:ascii="Times New Roman" w:hAnsi="Times New Roman" w:cs="Times New Roman"/>
          <w:noProof/>
          <w:lang w:val="ru-RU"/>
        </w:rPr>
        <w:t xml:space="preserve">» - </w:t>
      </w:r>
      <w:r w:rsidRPr="003C5009">
        <w:rPr>
          <w:rFonts w:ascii="Times New Roman" w:hAnsi="Times New Roman" w:cs="Times New Roman"/>
          <w:lang w:val="ru-RU"/>
        </w:rPr>
        <w:t>поле заполняется вручную, необязательно для заполнения;</w:t>
      </w:r>
    </w:p>
    <w:p w14:paraId="0D597D32" w14:textId="31CA26EC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Назначение платежа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3D249E63" w14:textId="77E977A8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Сумма платежа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 -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40DD10C9" w14:textId="6F894F01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Дата поступления распоряжения в банк плательщика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7BD9BA2B" w14:textId="46253C0C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КБК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0A0B4BC9" w14:textId="77777777" w:rsidR="00BA1696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Код ОКТМО, указанный в распоряжении о переводе денежных средств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5D98494F" w14:textId="6C31ADF2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Вид операции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выбором значения из выпадающего списка, обязательно для заполнения;</w:t>
      </w:r>
    </w:p>
    <w:p w14:paraId="36414666" w14:textId="63414886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Наименование ТОФК, структурного подразделения кредитной организации или подразделения Банка России, в котором открыт счет</w:t>
      </w:r>
      <w:r w:rsidRPr="003C5009">
        <w:rPr>
          <w:rFonts w:ascii="Times New Roman" w:hAnsi="Times New Roman" w:cs="Times New Roman"/>
          <w:noProof/>
          <w:lang w:val="ru-RU"/>
        </w:rPr>
        <w:t xml:space="preserve">» - </w:t>
      </w:r>
      <w:r w:rsidRPr="003C5009">
        <w:rPr>
          <w:rFonts w:ascii="Times New Roman" w:hAnsi="Times New Roman" w:cs="Times New Roman"/>
          <w:lang w:val="ru-RU"/>
        </w:rPr>
        <w:t>поле заполняется вручную, необязательно для заполнения;</w:t>
      </w:r>
    </w:p>
    <w:p w14:paraId="013683B6" w14:textId="76B28E24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БИК ТОФК, структурного подразделения кредитной организации или подразделения Банка России, в котором открыт счет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561794EB" w14:textId="32F710ED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Номер единого казначейского счета или корреспондентского счета кредитной организации, открытый в подразделении Банка России</w:t>
      </w:r>
      <w:r w:rsidRPr="003C5009">
        <w:rPr>
          <w:rFonts w:ascii="Times New Roman" w:hAnsi="Times New Roman" w:cs="Times New Roman"/>
          <w:noProof/>
          <w:lang w:val="ru-RU"/>
        </w:rPr>
        <w:t xml:space="preserve">» - </w:t>
      </w:r>
      <w:r w:rsidRPr="003C5009">
        <w:rPr>
          <w:rFonts w:ascii="Times New Roman" w:hAnsi="Times New Roman" w:cs="Times New Roman"/>
          <w:lang w:val="ru-RU"/>
        </w:rPr>
        <w:t>поле заполняется вручную, необязательно для заполнения;</w:t>
      </w:r>
    </w:p>
    <w:p w14:paraId="16442AEF" w14:textId="5802FA11" w:rsidR="00C66A28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C66A28" w:rsidRPr="003C5009">
        <w:rPr>
          <w:rFonts w:ascii="Times New Roman" w:hAnsi="Times New Roman" w:cs="Times New Roman"/>
          <w:noProof/>
          <w:lang w:val="ru-RU"/>
        </w:rPr>
        <w:t>Данные о плательщике отсутствуют</w:t>
      </w:r>
      <w:r w:rsidRPr="003C5009">
        <w:rPr>
          <w:rFonts w:ascii="Times New Roman" w:hAnsi="Times New Roman" w:cs="Times New Roman"/>
          <w:noProof/>
          <w:lang w:val="ru-RU"/>
        </w:rPr>
        <w:t>» - чекбокс устанавливается в случае отсутствия информации о плательщике;</w:t>
      </w:r>
    </w:p>
    <w:p w14:paraId="0C71E7D3" w14:textId="21DA55C5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Плательщик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08D753C3" w14:textId="0DCE2AD1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Номер счета плательщика (при наличии) в организации, принявшей платеж</w:t>
      </w:r>
      <w:r w:rsidRPr="003C5009">
        <w:rPr>
          <w:rFonts w:ascii="Times New Roman" w:hAnsi="Times New Roman" w:cs="Times New Roman"/>
          <w:noProof/>
          <w:lang w:val="ru-RU"/>
        </w:rPr>
        <w:t xml:space="preserve">» - </w:t>
      </w:r>
      <w:r w:rsidRPr="003C5009">
        <w:rPr>
          <w:rFonts w:ascii="Times New Roman" w:hAnsi="Times New Roman" w:cs="Times New Roman"/>
          <w:lang w:val="ru-RU"/>
        </w:rPr>
        <w:t>поле заполняется вручную, необязательно для заполнения;</w:t>
      </w:r>
    </w:p>
    <w:p w14:paraId="7199D4BB" w14:textId="59265E56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Тип плательщика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выбором значения из выпадающего списка, обязательно для заполнения;</w:t>
      </w:r>
    </w:p>
    <w:p w14:paraId="18DF5CEC" w14:textId="6F257CDD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Наименование организации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4BFC982F" w14:textId="449759E4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ИНН организации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346723BC" w14:textId="71BF04EC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КПП организации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72C0A6A6" w14:textId="638859CC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ОГРН организации</w:t>
      </w:r>
      <w:r w:rsidRPr="003C5009">
        <w:rPr>
          <w:rFonts w:ascii="Times New Roman" w:hAnsi="Times New Roman" w:cs="Times New Roman"/>
          <w:noProof/>
          <w:lang w:val="ru-RU"/>
        </w:rPr>
        <w:t xml:space="preserve">» - </w:t>
      </w:r>
      <w:r w:rsidRPr="003C5009">
        <w:rPr>
          <w:rFonts w:ascii="Times New Roman" w:hAnsi="Times New Roman" w:cs="Times New Roman"/>
          <w:lang w:val="ru-RU"/>
        </w:rPr>
        <w:t>поле заполняется вручную, необязательно для заполнения;</w:t>
      </w:r>
    </w:p>
    <w:p w14:paraId="42919E64" w14:textId="7A9B74A3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Номер казначейского счета или номер счета получателя средств в банке получателя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677639FE" w14:textId="24C3E31F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Наименование ТОФК, структурного подразделения кредитной организации или подразделения Банка России, в котором открыт счет</w:t>
      </w:r>
      <w:r w:rsidRPr="003C5009">
        <w:rPr>
          <w:rFonts w:ascii="Times New Roman" w:hAnsi="Times New Roman" w:cs="Times New Roman"/>
          <w:noProof/>
          <w:lang w:val="ru-RU"/>
        </w:rPr>
        <w:t xml:space="preserve">» - </w:t>
      </w:r>
      <w:r w:rsidRPr="003C5009">
        <w:rPr>
          <w:rFonts w:ascii="Times New Roman" w:hAnsi="Times New Roman" w:cs="Times New Roman"/>
          <w:lang w:val="ru-RU"/>
        </w:rPr>
        <w:t>поле заполняется вручную, необязательно для заполнения;</w:t>
      </w:r>
    </w:p>
    <w:p w14:paraId="3D9BB30B" w14:textId="1B226135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БИК ТОФК, структурного подразделения кредитной организации или подразделения Банка России, в котором открыт счет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045CF5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19308ACF" w14:textId="5F010AC7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Номер единого казначейского счета или корреспондентского счета кредитной организации, открытый в подразделении Банка России</w:t>
      </w:r>
      <w:r w:rsidRPr="003C5009">
        <w:rPr>
          <w:rFonts w:ascii="Times New Roman" w:hAnsi="Times New Roman" w:cs="Times New Roman"/>
          <w:noProof/>
          <w:lang w:val="ru-RU"/>
        </w:rPr>
        <w:t xml:space="preserve">» - </w:t>
      </w:r>
      <w:r w:rsidRPr="003C5009">
        <w:rPr>
          <w:rFonts w:ascii="Times New Roman" w:hAnsi="Times New Roman" w:cs="Times New Roman"/>
          <w:lang w:val="ru-RU"/>
        </w:rPr>
        <w:t>поле заполняется вручную, необязательно для заполнения;</w:t>
      </w:r>
    </w:p>
    <w:p w14:paraId="4D1101B4" w14:textId="14C604A1" w:rsidR="00C66A28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C66A28" w:rsidRPr="003C5009">
        <w:rPr>
          <w:rFonts w:ascii="Times New Roman" w:hAnsi="Times New Roman" w:cs="Times New Roman"/>
          <w:noProof/>
          <w:lang w:val="ru-RU"/>
        </w:rPr>
        <w:t>Статус плательщика - реквизит 101 Распоряжения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C66A28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207B2BF6" w14:textId="6C17F77A" w:rsidR="00C66A28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C66A28" w:rsidRPr="003C5009">
        <w:rPr>
          <w:rFonts w:ascii="Times New Roman" w:hAnsi="Times New Roman" w:cs="Times New Roman"/>
          <w:noProof/>
          <w:lang w:val="ru-RU"/>
        </w:rPr>
        <w:t>Показатель основания платежа - реквизит 106 Распоряжения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C66A28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3052407A" w14:textId="70EA3990" w:rsidR="00C66A28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C66A28" w:rsidRPr="003C5009">
        <w:rPr>
          <w:rFonts w:ascii="Times New Roman" w:hAnsi="Times New Roman" w:cs="Times New Roman"/>
          <w:noProof/>
          <w:lang w:val="ru-RU"/>
        </w:rPr>
        <w:t>Показатель налогового периода или код таможенного органа, осуществляющего в соответствии с законодательством РФ функции по выработке государственной политики и нормативному регулированию, контролю и надзору в области таможенного дела – реквизит 107 Распоряжения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C66A28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5E80666E" w14:textId="22EB7431" w:rsidR="00C66A28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C66A28" w:rsidRPr="003C5009">
        <w:rPr>
          <w:rFonts w:ascii="Times New Roman" w:hAnsi="Times New Roman" w:cs="Times New Roman"/>
          <w:noProof/>
          <w:lang w:val="ru-RU"/>
        </w:rPr>
        <w:t>Показатель номера документа - реквизит 108 Распоряжения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C66A28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7649EA8F" w14:textId="3BBF0C33" w:rsidR="00045CF5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C66A28" w:rsidRPr="003C5009">
        <w:rPr>
          <w:rFonts w:ascii="Times New Roman" w:hAnsi="Times New Roman" w:cs="Times New Roman"/>
          <w:noProof/>
          <w:lang w:val="ru-RU"/>
        </w:rPr>
        <w:t>Показатель даты документа - реквизит 109 Распоряжения</w:t>
      </w:r>
      <w:r w:rsidRPr="003C5009">
        <w:rPr>
          <w:rFonts w:ascii="Times New Roman" w:hAnsi="Times New Roman" w:cs="Times New Roman"/>
          <w:noProof/>
          <w:lang w:val="ru-RU"/>
        </w:rPr>
        <w:t>»</w:t>
      </w:r>
      <w:r w:rsidR="00C66A28"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BA1696" w:rsidRPr="003C5009">
        <w:rPr>
          <w:rFonts w:ascii="Times New Roman" w:hAnsi="Times New Roman" w:cs="Times New Roman"/>
          <w:noProof/>
          <w:lang w:val="ru-RU"/>
        </w:rPr>
        <w:t xml:space="preserve">- </w:t>
      </w:r>
      <w:r w:rsidR="00BA1696" w:rsidRPr="003C5009">
        <w:rPr>
          <w:rFonts w:ascii="Times New Roman" w:hAnsi="Times New Roman" w:cs="Times New Roman"/>
          <w:lang w:val="ru-RU"/>
        </w:rPr>
        <w:t>поле заполняется вручную, обязательно для заполнения;</w:t>
      </w:r>
    </w:p>
    <w:p w14:paraId="16A5A8AE" w14:textId="4EB963AA" w:rsidR="00045CF5" w:rsidRPr="003C5009" w:rsidRDefault="00045CF5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 xml:space="preserve"> </w:t>
      </w:r>
      <w:r w:rsidR="00A12201" w:rsidRPr="003C5009">
        <w:rPr>
          <w:rFonts w:ascii="Times New Roman" w:hAnsi="Times New Roman" w:cs="Times New Roman"/>
          <w:noProof/>
          <w:lang w:val="ru-RU"/>
        </w:rPr>
        <w:t>«</w:t>
      </w:r>
      <w:r w:rsidRPr="003C5009">
        <w:rPr>
          <w:rFonts w:ascii="Times New Roman" w:hAnsi="Times New Roman" w:cs="Times New Roman"/>
          <w:noProof/>
          <w:lang w:val="ru-RU"/>
        </w:rPr>
        <w:t>Указать реквизиты платежного документа</w:t>
      </w:r>
      <w:r w:rsidR="00A12201" w:rsidRPr="003C5009">
        <w:rPr>
          <w:rFonts w:ascii="Times New Roman" w:hAnsi="Times New Roman" w:cs="Times New Roman"/>
          <w:noProof/>
          <w:lang w:val="ru-RU"/>
        </w:rPr>
        <w:t xml:space="preserve">» - чекбокс устанавливается в случае необходимости указания реквизитов платежного документа, станут доступны поля </w:t>
      </w:r>
      <w:r w:rsidR="00BA1696" w:rsidRPr="003C5009">
        <w:rPr>
          <w:rFonts w:ascii="Times New Roman" w:hAnsi="Times New Roman" w:cs="Times New Roman"/>
          <w:noProof/>
          <w:lang w:val="ru-RU"/>
        </w:rPr>
        <w:t>«</w:t>
      </w:r>
      <w:r w:rsidR="00A12201" w:rsidRPr="003C5009">
        <w:rPr>
          <w:rFonts w:ascii="Times New Roman" w:hAnsi="Times New Roman" w:cs="Times New Roman"/>
          <w:noProof/>
          <w:lang w:val="ru-RU"/>
        </w:rPr>
        <w:t>Номер платежного документа</w:t>
      </w:r>
      <w:r w:rsidR="00BA1696" w:rsidRPr="003C5009">
        <w:rPr>
          <w:rFonts w:ascii="Times New Roman" w:hAnsi="Times New Roman" w:cs="Times New Roman"/>
          <w:noProof/>
          <w:lang w:val="ru-RU"/>
        </w:rPr>
        <w:t>»</w:t>
      </w:r>
      <w:r w:rsidR="00A12201" w:rsidRPr="003C5009">
        <w:rPr>
          <w:rFonts w:ascii="Times New Roman" w:hAnsi="Times New Roman" w:cs="Times New Roman"/>
          <w:noProof/>
          <w:lang w:val="ru-RU"/>
        </w:rPr>
        <w:t xml:space="preserve"> и «Дата платежного документа»;</w:t>
      </w:r>
    </w:p>
    <w:p w14:paraId="03F9385D" w14:textId="6E19495D" w:rsidR="00661711" w:rsidRPr="003C5009" w:rsidRDefault="00A12201" w:rsidP="003C5009">
      <w:pPr>
        <w:pStyle w:val="a8"/>
        <w:numPr>
          <w:ilvl w:val="0"/>
          <w:numId w:val="20"/>
        </w:numPr>
        <w:ind w:left="0" w:firstLine="720"/>
        <w:rPr>
          <w:rFonts w:ascii="Times New Roman" w:hAnsi="Times New Roman" w:cs="Times New Roman"/>
          <w:noProof/>
          <w:lang w:val="ru-RU"/>
        </w:rPr>
      </w:pPr>
      <w:r w:rsidRPr="003C5009">
        <w:rPr>
          <w:rFonts w:ascii="Times New Roman" w:hAnsi="Times New Roman" w:cs="Times New Roman"/>
          <w:noProof/>
          <w:lang w:val="ru-RU"/>
        </w:rPr>
        <w:t>«</w:t>
      </w:r>
      <w:r w:rsidR="00045CF5" w:rsidRPr="003C5009">
        <w:rPr>
          <w:rFonts w:ascii="Times New Roman" w:hAnsi="Times New Roman" w:cs="Times New Roman"/>
          <w:noProof/>
          <w:lang w:val="ru-RU"/>
        </w:rPr>
        <w:t>Указать дополнительные поля</w:t>
      </w:r>
      <w:r w:rsidRPr="003C5009">
        <w:rPr>
          <w:rFonts w:ascii="Times New Roman" w:hAnsi="Times New Roman" w:cs="Times New Roman"/>
          <w:noProof/>
          <w:lang w:val="ru-RU"/>
        </w:rPr>
        <w:t xml:space="preserve">» - чекбокс устанавливается в случае </w:t>
      </w:r>
      <w:r w:rsidR="00BA1696" w:rsidRPr="003C5009">
        <w:rPr>
          <w:rFonts w:ascii="Times New Roman" w:hAnsi="Times New Roman" w:cs="Times New Roman"/>
          <w:noProof/>
          <w:lang w:val="ru-RU"/>
        </w:rPr>
        <w:t>необходимости заполнения дополнительных полей</w:t>
      </w:r>
      <w:r w:rsidRPr="003C5009">
        <w:rPr>
          <w:rFonts w:ascii="Times New Roman" w:hAnsi="Times New Roman" w:cs="Times New Roman"/>
          <w:noProof/>
          <w:lang w:val="ru-RU"/>
        </w:rPr>
        <w:t>;</w:t>
      </w:r>
    </w:p>
    <w:p w14:paraId="503AA430" w14:textId="0AD2E8DA" w:rsidR="00BA171C" w:rsidRDefault="00BA171C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24EBF74" wp14:editId="6213ACC4">
            <wp:extent cx="5048250" cy="10534015"/>
            <wp:effectExtent l="0" t="0" r="0" b="63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Рисунок 254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053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</w:t>
      </w:r>
    </w:p>
    <w:p w14:paraId="60663BD3" w14:textId="04227B26" w:rsidR="008D1DD8" w:rsidRPr="003C5009" w:rsidRDefault="00BA171C" w:rsidP="003C5009">
      <w:pPr>
        <w:pStyle w:val="a8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Вы </w:t>
      </w:r>
      <w:r w:rsidR="008D1DD8" w:rsidRPr="003C5009">
        <w:rPr>
          <w:rFonts w:ascii="Times New Roman" w:hAnsi="Times New Roman" w:cs="Times New Roman"/>
          <w:lang w:val="ru-RU"/>
        </w:rPr>
        <w:t>можете сохранить заполненный платеж в базе для дальнейшего использования в качестве образца. Для этого нажмите «</w:t>
      </w:r>
      <w:r w:rsidR="008D1DD8"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2009E62" wp14:editId="5CC8D238">
            <wp:extent cx="200025" cy="212027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82" cy="2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1DD8" w:rsidRPr="003C5009">
        <w:rPr>
          <w:rFonts w:ascii="Times New Roman" w:hAnsi="Times New Roman" w:cs="Times New Roman"/>
          <w:lang w:val="ru-RU"/>
        </w:rPr>
        <w:t xml:space="preserve">» (сохранить как шаблон) в верхней части формы. В открывшемся окне введите название шаблона и выберите его тип: </w:t>
      </w:r>
      <w:proofErr w:type="gramStart"/>
      <w:r w:rsidR="008D1DD8" w:rsidRPr="003C5009">
        <w:rPr>
          <w:rFonts w:ascii="Times New Roman" w:hAnsi="Times New Roman" w:cs="Times New Roman"/>
          <w:lang w:val="ru-RU"/>
        </w:rPr>
        <w:t>Личный</w:t>
      </w:r>
      <w:proofErr w:type="gramEnd"/>
      <w:r w:rsidR="008D1DD8" w:rsidRPr="003C5009">
        <w:rPr>
          <w:rFonts w:ascii="Times New Roman" w:hAnsi="Times New Roman" w:cs="Times New Roman"/>
          <w:lang w:val="ru-RU"/>
        </w:rPr>
        <w:t xml:space="preserve"> (доступен только для создавшего сотрудника) или Общий (доступен для всех сотрудников ведомства). </w:t>
      </w:r>
      <w:proofErr w:type="gramStart"/>
      <w:r w:rsidR="008D1DD8" w:rsidRPr="003C5009">
        <w:rPr>
          <w:rFonts w:ascii="Times New Roman" w:hAnsi="Times New Roman" w:cs="Times New Roman"/>
        </w:rPr>
        <w:t xml:space="preserve">По </w:t>
      </w:r>
      <w:proofErr w:type="spellStart"/>
      <w:r w:rsidR="008D1DD8" w:rsidRPr="003C5009">
        <w:rPr>
          <w:rFonts w:ascii="Times New Roman" w:hAnsi="Times New Roman" w:cs="Times New Roman"/>
        </w:rPr>
        <w:t>завершении</w:t>
      </w:r>
      <w:proofErr w:type="spellEnd"/>
      <w:r w:rsidR="008D1DD8" w:rsidRPr="003C5009">
        <w:rPr>
          <w:rFonts w:ascii="Times New Roman" w:hAnsi="Times New Roman" w:cs="Times New Roman"/>
        </w:rPr>
        <w:t xml:space="preserve"> </w:t>
      </w:r>
      <w:proofErr w:type="spellStart"/>
      <w:r w:rsidR="008D1DD8" w:rsidRPr="003C5009">
        <w:rPr>
          <w:rFonts w:ascii="Times New Roman" w:hAnsi="Times New Roman" w:cs="Times New Roman"/>
        </w:rPr>
        <w:t>нажмите</w:t>
      </w:r>
      <w:proofErr w:type="spellEnd"/>
      <w:r w:rsidR="008D1DD8" w:rsidRPr="003C5009">
        <w:rPr>
          <w:rFonts w:ascii="Times New Roman" w:hAnsi="Times New Roman" w:cs="Times New Roman"/>
        </w:rPr>
        <w:t xml:space="preserve"> «</w:t>
      </w:r>
      <w:proofErr w:type="spellStart"/>
      <w:r w:rsidR="008D1DD8" w:rsidRPr="003C5009">
        <w:rPr>
          <w:rFonts w:ascii="Times New Roman" w:hAnsi="Times New Roman" w:cs="Times New Roman"/>
          <w:noProof/>
        </w:rPr>
        <w:t>Сохранить</w:t>
      </w:r>
      <w:proofErr w:type="spellEnd"/>
      <w:r w:rsidR="008D1DD8" w:rsidRPr="003C5009">
        <w:rPr>
          <w:rFonts w:ascii="Times New Roman" w:hAnsi="Times New Roman" w:cs="Times New Roman"/>
        </w:rPr>
        <w:t>».</w:t>
      </w:r>
      <w:proofErr w:type="gramEnd"/>
    </w:p>
    <w:p w14:paraId="4D120876" w14:textId="77777777" w:rsidR="008D1DD8" w:rsidRPr="003C5009" w:rsidRDefault="008D1DD8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1F358629" wp14:editId="6368A83C">
            <wp:extent cx="4160520" cy="1882140"/>
            <wp:effectExtent l="0" t="0" r="0" b="381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" t="3976" r="1477" b="3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B658B" w14:textId="267CBA9D" w:rsidR="008D1DD8" w:rsidRPr="003C5009" w:rsidRDefault="008D1DD8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>Рисунок</w:t>
      </w:r>
      <w:r w:rsidR="002E7ED2" w:rsidRPr="003C5009">
        <w:rPr>
          <w:sz w:val="24"/>
          <w:szCs w:val="24"/>
        </w:rPr>
        <w:t xml:space="preserve"> 133</w:t>
      </w:r>
      <w:r w:rsidRPr="003C5009">
        <w:rPr>
          <w:sz w:val="24"/>
          <w:szCs w:val="24"/>
        </w:rPr>
        <w:t>. Создание шаблона платежа</w:t>
      </w:r>
    </w:p>
    <w:p w14:paraId="46D354B2" w14:textId="77777777" w:rsidR="008D1DD8" w:rsidRPr="003C5009" w:rsidRDefault="008D1DD8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В дальнейшем, для использования сохраненного шаблона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10B01BB" wp14:editId="5E4E270B">
            <wp:extent cx="207645" cy="195892"/>
            <wp:effectExtent l="0" t="0" r="190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71" cy="19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(заполнить из шаблона), отметьте тип шаблона и выберите необходимый из списка. После этого нажмите «</w:t>
      </w:r>
      <w:r w:rsidRPr="003C5009">
        <w:rPr>
          <w:rFonts w:ascii="Times New Roman" w:hAnsi="Times New Roman" w:cs="Times New Roman"/>
          <w:noProof/>
          <w:lang w:val="ru-RU"/>
        </w:rPr>
        <w:t>Заполнить</w:t>
      </w:r>
      <w:r w:rsidRPr="003C5009">
        <w:rPr>
          <w:rFonts w:ascii="Times New Roman" w:hAnsi="Times New Roman" w:cs="Times New Roman"/>
          <w:lang w:val="ru-RU"/>
        </w:rPr>
        <w:t>» - все данные, сохраненные в шаблоне, появятся в соответствующих полях формы.</w:t>
      </w:r>
    </w:p>
    <w:p w14:paraId="34650A48" w14:textId="0B851B06" w:rsidR="008D1DD8" w:rsidRPr="003C5009" w:rsidRDefault="008D1DD8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C513D64" wp14:editId="4B19868F">
            <wp:extent cx="4823209" cy="19693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839106" cy="197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828ED" w14:textId="215A7665" w:rsidR="008D1DD8" w:rsidRPr="003C5009" w:rsidRDefault="008D1DD8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>Рисунок</w:t>
      </w:r>
      <w:r w:rsidR="002E7ED2" w:rsidRPr="003C5009">
        <w:rPr>
          <w:sz w:val="24"/>
          <w:szCs w:val="24"/>
        </w:rPr>
        <w:t xml:space="preserve"> 134</w:t>
      </w:r>
      <w:r w:rsidRPr="003C5009">
        <w:rPr>
          <w:sz w:val="24"/>
          <w:szCs w:val="24"/>
        </w:rPr>
        <w:t>. Применение шаблона платежа</w:t>
      </w:r>
    </w:p>
    <w:p w14:paraId="2256CB7D" w14:textId="61181687" w:rsidR="008D1DD8" w:rsidRPr="003C5009" w:rsidRDefault="008D1DD8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удаления шаблона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FEE40BD" wp14:editId="22367D49">
            <wp:extent cx="723900" cy="281940"/>
            <wp:effectExtent l="0" t="0" r="0" b="381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рядом с его названием в списке и подтвердите удаление в открывшемся окне.</w:t>
      </w:r>
    </w:p>
    <w:p w14:paraId="76C94782" w14:textId="78AD2068" w:rsidR="008D1DD8" w:rsidRPr="003C5009" w:rsidRDefault="008D1DD8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После заполнения всех полей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F711F48" wp14:editId="51C9C4C1">
            <wp:extent cx="1219200" cy="183232"/>
            <wp:effectExtent l="0" t="0" r="0" b="762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300" cy="18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 для отправки в ГИС ГМП. По завершении обработки платеж появится в рабочем поле раздела. При необходимости </w:t>
      </w:r>
      <w:r w:rsidR="005D47FA" w:rsidRPr="003C5009">
        <w:rPr>
          <w:rFonts w:ascii="Times New Roman" w:hAnsi="Times New Roman" w:cs="Times New Roman"/>
          <w:lang w:val="ru-RU"/>
        </w:rPr>
        <w:t>печати платежного поручения</w:t>
      </w:r>
      <w:r w:rsidRPr="003C5009">
        <w:rPr>
          <w:rFonts w:ascii="Times New Roman" w:hAnsi="Times New Roman" w:cs="Times New Roman"/>
          <w:lang w:val="ru-RU"/>
        </w:rPr>
        <w:t xml:space="preserve">, сформируйте </w:t>
      </w:r>
      <w:r w:rsidR="005D47FA" w:rsidRPr="003C5009">
        <w:rPr>
          <w:rFonts w:ascii="Times New Roman" w:hAnsi="Times New Roman" w:cs="Times New Roman"/>
          <w:lang w:val="ru-RU"/>
        </w:rPr>
        <w:t>печатную форму</w:t>
      </w:r>
      <w:r w:rsidRPr="003C5009">
        <w:rPr>
          <w:rFonts w:ascii="Times New Roman" w:hAnsi="Times New Roman" w:cs="Times New Roman"/>
          <w:lang w:val="ru-RU"/>
        </w:rPr>
        <w:t xml:space="preserve">, открыв форму </w:t>
      </w:r>
      <w:r w:rsidR="005D47FA" w:rsidRPr="003C5009">
        <w:rPr>
          <w:rFonts w:ascii="Times New Roman" w:hAnsi="Times New Roman" w:cs="Times New Roman"/>
          <w:lang w:val="ru-RU"/>
        </w:rPr>
        <w:t>платежа</w:t>
      </w:r>
      <w:r w:rsidRPr="003C5009">
        <w:rPr>
          <w:rFonts w:ascii="Times New Roman" w:hAnsi="Times New Roman" w:cs="Times New Roman"/>
          <w:lang w:val="ru-RU"/>
        </w:rPr>
        <w:t xml:space="preserve"> и нажав на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48DF169" wp14:editId="1473260F">
            <wp:extent cx="200025" cy="2000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». </w:t>
      </w:r>
    </w:p>
    <w:p w14:paraId="22C942E9" w14:textId="608F3BC0" w:rsidR="008D1DD8" w:rsidRPr="003C5009" w:rsidRDefault="008D1DD8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Для отмены создания </w:t>
      </w:r>
      <w:r w:rsidR="005D47FA" w:rsidRPr="003C5009">
        <w:rPr>
          <w:rFonts w:ascii="Times New Roman" w:hAnsi="Times New Roman" w:cs="Times New Roman"/>
          <w:lang w:val="ru-RU"/>
        </w:rPr>
        <w:t>платежа</w:t>
      </w:r>
      <w:r w:rsidRPr="003C5009">
        <w:rPr>
          <w:rFonts w:ascii="Times New Roman" w:hAnsi="Times New Roman" w:cs="Times New Roman"/>
          <w:lang w:val="ru-RU"/>
        </w:rPr>
        <w:t xml:space="preserve">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2087C9EB" wp14:editId="145A0641">
            <wp:extent cx="579120" cy="1905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».</w:t>
      </w:r>
    </w:p>
    <w:p w14:paraId="1E18A1B7" w14:textId="29A2E0CB" w:rsidR="008D1DD8" w:rsidRPr="003C5009" w:rsidRDefault="008D1DD8" w:rsidP="003C5009">
      <w:pPr>
        <w:pStyle w:val="a8"/>
        <w:widowControl w:val="0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Также в системе предусмотрена возможность сохранения </w:t>
      </w:r>
      <w:r w:rsidR="005D47FA" w:rsidRPr="003C5009">
        <w:rPr>
          <w:rFonts w:ascii="Times New Roman" w:hAnsi="Times New Roman" w:cs="Times New Roman"/>
          <w:lang w:val="ru-RU"/>
        </w:rPr>
        <w:t>платежа</w:t>
      </w:r>
      <w:r w:rsidRPr="003C5009">
        <w:rPr>
          <w:rFonts w:ascii="Times New Roman" w:hAnsi="Times New Roman" w:cs="Times New Roman"/>
          <w:lang w:val="ru-RU"/>
        </w:rPr>
        <w:t xml:space="preserve"> </w:t>
      </w:r>
      <w:r w:rsidRPr="003C5009">
        <w:rPr>
          <w:rFonts w:ascii="Times New Roman" w:hAnsi="Times New Roman" w:cs="Times New Roman"/>
          <w:u w:val="single"/>
          <w:lang w:val="ru-RU"/>
        </w:rPr>
        <w:t>без отправки в ГИС ГМП</w:t>
      </w:r>
      <w:r w:rsidRPr="003C5009">
        <w:rPr>
          <w:rFonts w:ascii="Times New Roman" w:hAnsi="Times New Roman" w:cs="Times New Roman"/>
          <w:lang w:val="ru-RU"/>
        </w:rPr>
        <w:t xml:space="preserve"> (например, при необходимости уточнения информации). Для этого нажмите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CAEA2D6" wp14:editId="32A9C090">
            <wp:extent cx="723900" cy="21336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 xml:space="preserve">» внизу формы. По завершении обработки </w:t>
      </w:r>
      <w:r w:rsidR="005D47FA" w:rsidRPr="003C5009">
        <w:rPr>
          <w:rFonts w:ascii="Times New Roman" w:hAnsi="Times New Roman" w:cs="Times New Roman"/>
          <w:lang w:val="ru-RU"/>
        </w:rPr>
        <w:t>платеж</w:t>
      </w:r>
      <w:r w:rsidRPr="003C5009">
        <w:rPr>
          <w:rFonts w:ascii="Times New Roman" w:hAnsi="Times New Roman" w:cs="Times New Roman"/>
          <w:lang w:val="ru-RU"/>
        </w:rPr>
        <w:t xml:space="preserve"> появится в рабочем поле раздела со статусом «</w:t>
      </w:r>
      <w:r w:rsidR="005D47FA" w:rsidRPr="003C5009">
        <w:rPr>
          <w:rFonts w:ascii="Times New Roman" w:hAnsi="Times New Roman" w:cs="Times New Roman"/>
          <w:i/>
          <w:lang w:val="ru-RU"/>
        </w:rPr>
        <w:t>Новый</w:t>
      </w:r>
      <w:r w:rsidRPr="003C5009">
        <w:rPr>
          <w:rFonts w:ascii="Times New Roman" w:hAnsi="Times New Roman" w:cs="Times New Roman"/>
          <w:lang w:val="ru-RU"/>
        </w:rPr>
        <w:t>». Чтобы в дальнейшем отправить тако</w:t>
      </w:r>
      <w:r w:rsidR="005D47FA" w:rsidRPr="003C5009">
        <w:rPr>
          <w:rFonts w:ascii="Times New Roman" w:hAnsi="Times New Roman" w:cs="Times New Roman"/>
          <w:lang w:val="ru-RU"/>
        </w:rPr>
        <w:t>й</w:t>
      </w:r>
      <w:r w:rsidRPr="003C5009">
        <w:rPr>
          <w:rFonts w:ascii="Times New Roman" w:hAnsi="Times New Roman" w:cs="Times New Roman"/>
          <w:lang w:val="ru-RU"/>
        </w:rPr>
        <w:t xml:space="preserve"> </w:t>
      </w:r>
      <w:r w:rsidR="005D47FA" w:rsidRPr="003C5009">
        <w:rPr>
          <w:rFonts w:ascii="Times New Roman" w:hAnsi="Times New Roman" w:cs="Times New Roman"/>
          <w:lang w:val="ru-RU"/>
        </w:rPr>
        <w:t>платеж</w:t>
      </w:r>
      <w:r w:rsidRPr="003C5009">
        <w:rPr>
          <w:rFonts w:ascii="Times New Roman" w:hAnsi="Times New Roman" w:cs="Times New Roman"/>
          <w:lang w:val="ru-RU"/>
        </w:rPr>
        <w:t xml:space="preserve"> в ГИС ГМП, откройте форму </w:t>
      </w:r>
      <w:r w:rsidR="005D47FA" w:rsidRPr="003C5009">
        <w:rPr>
          <w:rFonts w:ascii="Times New Roman" w:hAnsi="Times New Roman" w:cs="Times New Roman"/>
          <w:lang w:val="ru-RU"/>
        </w:rPr>
        <w:t>платежа</w:t>
      </w:r>
      <w:r w:rsidRPr="003C5009">
        <w:rPr>
          <w:rFonts w:ascii="Times New Roman" w:hAnsi="Times New Roman" w:cs="Times New Roman"/>
          <w:u w:val="single"/>
          <w:lang w:val="ru-RU"/>
        </w:rPr>
        <w:t xml:space="preserve"> </w:t>
      </w:r>
      <w:r w:rsidRPr="003C5009">
        <w:rPr>
          <w:rFonts w:ascii="Times New Roman" w:hAnsi="Times New Roman" w:cs="Times New Roman"/>
          <w:lang w:val="ru-RU"/>
        </w:rPr>
        <w:t>и нажмите на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54D1F77" wp14:editId="6ABCF92F">
            <wp:extent cx="693420" cy="205740"/>
            <wp:effectExtent l="0" t="0" r="0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нижней части формы</w:t>
      </w:r>
      <w:r w:rsidR="005D47FA" w:rsidRPr="003C5009">
        <w:rPr>
          <w:rFonts w:ascii="Times New Roman" w:hAnsi="Times New Roman" w:cs="Times New Roman"/>
          <w:lang w:val="ru-RU"/>
        </w:rPr>
        <w:t>.</w:t>
      </w:r>
    </w:p>
    <w:p w14:paraId="72AC6795" w14:textId="37D9BD8B" w:rsidR="008A7A17" w:rsidRPr="003C5009" w:rsidRDefault="008A7A1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При необходимости удаления неотправленного платежа (только со статусом «</w:t>
      </w:r>
      <w:r w:rsidRPr="003C5009">
        <w:rPr>
          <w:rFonts w:ascii="Times New Roman" w:hAnsi="Times New Roman" w:cs="Times New Roman"/>
          <w:i/>
          <w:lang w:val="ru-RU"/>
        </w:rPr>
        <w:t>Новый</w:t>
      </w:r>
      <w:r w:rsidRPr="003C5009">
        <w:rPr>
          <w:rFonts w:ascii="Times New Roman" w:hAnsi="Times New Roman" w:cs="Times New Roman"/>
          <w:lang w:val="ru-RU"/>
        </w:rPr>
        <w:t>»)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B0EA182" wp14:editId="5B56E519">
            <wp:extent cx="144780" cy="266700"/>
            <wp:effectExtent l="0" t="0" r="762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его строки и выберите «Удалить» либо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2F9FC700" wp14:editId="1FA21974">
            <wp:extent cx="542925" cy="2190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8" cy="219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самой форме, после чего подтвердите удаление в появившемся окне.</w:t>
      </w:r>
    </w:p>
    <w:p w14:paraId="147D0659" w14:textId="0348FF51" w:rsidR="008A7A17" w:rsidRPr="003C5009" w:rsidRDefault="008A7A17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97" w:name="_Toc70004468"/>
      <w:r w:rsidRPr="003C5009">
        <w:t>Дублирование платежей</w:t>
      </w:r>
      <w:bookmarkEnd w:id="97"/>
    </w:p>
    <w:p w14:paraId="3B57215C" w14:textId="5A64839D" w:rsidR="008A7A17" w:rsidRPr="003C5009" w:rsidRDefault="008A7A1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Если требуется создать платеж с теми же данными, что у одного из ранее созданных платежей, то воспользуйтесь функцией дублирования. Для этого выберите необходимый ранее созданный платеж,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217F7DF" wp14:editId="1C8D14FC">
            <wp:extent cx="129540" cy="243840"/>
            <wp:effectExtent l="0" t="0" r="3810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его строки и выберите «Дублировать», либо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B6ABB78" wp14:editId="78A6E613">
            <wp:extent cx="228600" cy="243840"/>
            <wp:effectExtent l="0" t="0" r="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самой форме платежа.</w:t>
      </w:r>
    </w:p>
    <w:p w14:paraId="18A7A2A9" w14:textId="5D25D90A" w:rsidR="008A7A17" w:rsidRPr="003C5009" w:rsidRDefault="008A7A17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После этого произойдет открытие формы нового платежа с уже заполненными данными </w:t>
      </w:r>
      <w:proofErr w:type="gramStart"/>
      <w:r w:rsidRPr="003C5009">
        <w:rPr>
          <w:rFonts w:ascii="Times New Roman" w:hAnsi="Times New Roman" w:cs="Times New Roman"/>
          <w:lang w:val="ru-RU"/>
        </w:rPr>
        <w:t>из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ранее созданного. При необходимости </w:t>
      </w:r>
      <w:proofErr w:type="gramStart"/>
      <w:r w:rsidRPr="003C5009">
        <w:rPr>
          <w:rFonts w:ascii="Times New Roman" w:hAnsi="Times New Roman" w:cs="Times New Roman"/>
          <w:lang w:val="ru-RU"/>
        </w:rPr>
        <w:t>отредактируйте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/добавьте данные. Дальнейшая работа аналогична </w:t>
      </w:r>
      <w:proofErr w:type="gramStart"/>
      <w:r w:rsidRPr="003C5009">
        <w:rPr>
          <w:rFonts w:ascii="Times New Roman" w:hAnsi="Times New Roman" w:cs="Times New Roman"/>
          <w:lang w:val="ru-RU"/>
        </w:rPr>
        <w:t>указанной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в предыдущем пункте.</w:t>
      </w:r>
    </w:p>
    <w:p w14:paraId="5F04B5B8" w14:textId="486F82BB" w:rsidR="00295F71" w:rsidRPr="003C5009" w:rsidRDefault="00295F71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98" w:name="_Toc69295844"/>
      <w:bookmarkStart w:id="99" w:name="_Toc69295845"/>
      <w:bookmarkStart w:id="100" w:name="_Toc69295846"/>
      <w:bookmarkStart w:id="101" w:name="_Toc69295847"/>
      <w:bookmarkStart w:id="102" w:name="_Toc69295848"/>
      <w:bookmarkStart w:id="103" w:name="_Toc69295849"/>
      <w:bookmarkStart w:id="104" w:name="_Toc69295850"/>
      <w:bookmarkStart w:id="105" w:name="_Toc69295851"/>
      <w:bookmarkStart w:id="106" w:name="_Toc70004469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r w:rsidRPr="003C5009">
        <w:t xml:space="preserve">Аннулирование и </w:t>
      </w:r>
      <w:proofErr w:type="spellStart"/>
      <w:r w:rsidRPr="003C5009">
        <w:t>деаннулирование</w:t>
      </w:r>
      <w:proofErr w:type="spellEnd"/>
      <w:r w:rsidRPr="003C5009">
        <w:t xml:space="preserve"> платежей</w:t>
      </w:r>
      <w:bookmarkEnd w:id="106"/>
    </w:p>
    <w:p w14:paraId="52BC4BE1" w14:textId="7FD099C6" w:rsidR="00295F71" w:rsidRPr="003C5009" w:rsidRDefault="00295F71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Удаление платежа возможно только в случае, если он не отправлен в ГИС ГМП (статус «</w:t>
      </w:r>
      <w:r w:rsidRPr="003C5009">
        <w:rPr>
          <w:rFonts w:ascii="Times New Roman" w:hAnsi="Times New Roman" w:cs="Times New Roman"/>
          <w:i/>
          <w:lang w:val="ru-RU"/>
        </w:rPr>
        <w:t>Новый</w:t>
      </w:r>
      <w:r w:rsidRPr="003C5009">
        <w:rPr>
          <w:rFonts w:ascii="Times New Roman" w:hAnsi="Times New Roman" w:cs="Times New Roman"/>
          <w:lang w:val="ru-RU"/>
        </w:rPr>
        <w:t xml:space="preserve">»). Когда платеж уже отправлен в ГИС ГМП и прошел </w:t>
      </w:r>
      <w:proofErr w:type="spellStart"/>
      <w:r w:rsidRPr="003C5009">
        <w:rPr>
          <w:rFonts w:ascii="Times New Roman" w:hAnsi="Times New Roman" w:cs="Times New Roman"/>
          <w:lang w:val="ru-RU"/>
        </w:rPr>
        <w:t>валидацию</w:t>
      </w:r>
      <w:proofErr w:type="spellEnd"/>
      <w:r w:rsidRPr="003C5009">
        <w:rPr>
          <w:rFonts w:ascii="Times New Roman" w:hAnsi="Times New Roman" w:cs="Times New Roman"/>
          <w:lang w:val="ru-RU"/>
        </w:rPr>
        <w:t xml:space="preserve"> (статус «</w:t>
      </w:r>
      <w:r w:rsidRPr="003C5009">
        <w:rPr>
          <w:rFonts w:ascii="Times New Roman" w:hAnsi="Times New Roman" w:cs="Times New Roman"/>
          <w:i/>
          <w:lang w:val="ru-RU"/>
        </w:rPr>
        <w:t xml:space="preserve">Не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сквитированный</w:t>
      </w:r>
      <w:proofErr w:type="spellEnd"/>
      <w:r w:rsidRPr="003C5009">
        <w:rPr>
          <w:rFonts w:ascii="Times New Roman" w:hAnsi="Times New Roman" w:cs="Times New Roman"/>
          <w:lang w:val="ru-RU"/>
        </w:rPr>
        <w:t>»), то его можно только аннулировать.</w:t>
      </w:r>
    </w:p>
    <w:p w14:paraId="1CB7D021" w14:textId="1335906C" w:rsidR="00295F71" w:rsidRPr="003C5009" w:rsidRDefault="00295F71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Для этого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1DA24B7" wp14:editId="18BF5839">
            <wp:extent cx="121920" cy="21336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строки платежа и выберите «Аннулировать». Также действие доступно из формы самого платежа через кнопку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FA85114" wp14:editId="773B6C51">
            <wp:extent cx="754380" cy="213360"/>
            <wp:effectExtent l="0" t="0" r="762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».</w:t>
      </w:r>
    </w:p>
    <w:p w14:paraId="52B85036" w14:textId="7CA91D43" w:rsidR="00295F71" w:rsidRPr="003C5009" w:rsidRDefault="00295F71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7ED47DE2" wp14:editId="34A3902F">
            <wp:extent cx="6094523" cy="997467"/>
            <wp:effectExtent l="0" t="0" r="190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44156" cy="100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19BD" w14:textId="36692DF9" w:rsidR="00295F71" w:rsidRPr="003C5009" w:rsidRDefault="00295F71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>Рисунок</w:t>
      </w:r>
      <w:r w:rsidR="002E7ED2" w:rsidRPr="003C5009">
        <w:rPr>
          <w:sz w:val="24"/>
          <w:szCs w:val="24"/>
        </w:rPr>
        <w:t xml:space="preserve"> 137</w:t>
      </w:r>
      <w:r w:rsidRPr="003C5009">
        <w:rPr>
          <w:sz w:val="24"/>
          <w:szCs w:val="24"/>
        </w:rPr>
        <w:t>. Кнопка аннулирования платежа</w:t>
      </w:r>
    </w:p>
    <w:p w14:paraId="46EA0D46" w14:textId="77777777" w:rsidR="00295F71" w:rsidRPr="003C5009" w:rsidRDefault="00295F71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В открывшемся окне укажите причину аннулирования и подтвердите действие повторным нажатием кнопки «</w:t>
      </w:r>
      <w:r w:rsidRPr="003C5009">
        <w:rPr>
          <w:rFonts w:ascii="Times New Roman" w:hAnsi="Times New Roman" w:cs="Times New Roman"/>
          <w:noProof/>
          <w:lang w:val="ru-RU"/>
        </w:rPr>
        <w:t>Аннулировать</w:t>
      </w:r>
      <w:r w:rsidRPr="003C5009">
        <w:rPr>
          <w:rFonts w:ascii="Times New Roman" w:hAnsi="Times New Roman" w:cs="Times New Roman"/>
          <w:lang w:val="ru-RU"/>
        </w:rPr>
        <w:t>»:</w:t>
      </w:r>
    </w:p>
    <w:p w14:paraId="1C0C1751" w14:textId="3FD6BE9A" w:rsidR="00295F71" w:rsidRPr="003C5009" w:rsidRDefault="00295F71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2C5ADE82" wp14:editId="20D66E83">
            <wp:extent cx="4592097" cy="1785816"/>
            <wp:effectExtent l="0" t="0" r="0" b="508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600380" cy="178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72C96" w14:textId="71801E84" w:rsidR="00295F71" w:rsidRPr="003C5009" w:rsidRDefault="00295F71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>Рисунок</w:t>
      </w:r>
      <w:r w:rsidR="002E7ED2" w:rsidRPr="003C5009">
        <w:rPr>
          <w:sz w:val="24"/>
          <w:szCs w:val="24"/>
        </w:rPr>
        <w:t xml:space="preserve"> 138</w:t>
      </w:r>
      <w:r w:rsidRPr="003C5009">
        <w:rPr>
          <w:sz w:val="24"/>
          <w:szCs w:val="24"/>
        </w:rPr>
        <w:t>. Аннулирование платежа</w:t>
      </w:r>
    </w:p>
    <w:p w14:paraId="3DA625C6" w14:textId="5EC9ABEA" w:rsidR="00295F71" w:rsidRPr="003C5009" w:rsidRDefault="00295F71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По завершении обработки статус платежа изменится на «</w:t>
      </w:r>
      <w:r w:rsidRPr="003C5009">
        <w:rPr>
          <w:rFonts w:ascii="Times New Roman" w:hAnsi="Times New Roman" w:cs="Times New Roman"/>
          <w:i/>
          <w:lang w:val="ru-RU"/>
        </w:rPr>
        <w:t>Аннулированный</w:t>
      </w:r>
      <w:r w:rsidRPr="003C5009">
        <w:rPr>
          <w:rFonts w:ascii="Times New Roman" w:hAnsi="Times New Roman" w:cs="Times New Roman"/>
          <w:lang w:val="ru-RU"/>
        </w:rPr>
        <w:t>».</w:t>
      </w:r>
    </w:p>
    <w:p w14:paraId="79D525B8" w14:textId="2E385973" w:rsidR="00713028" w:rsidRPr="003C5009" w:rsidRDefault="00713028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Если необходимо аннулировать несколько платежей, то необходимо выделить их флажками и нажать на кнопку «Еще», затем «Аннулировать»:</w:t>
      </w:r>
    </w:p>
    <w:p w14:paraId="42CC5197" w14:textId="1EC0B288" w:rsidR="00713028" w:rsidRPr="003C5009" w:rsidRDefault="00713028" w:rsidP="003C5009">
      <w:pPr>
        <w:pStyle w:val="a8"/>
        <w:ind w:firstLine="720"/>
        <w:jc w:val="center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18DDFEC" wp14:editId="2FB8E879">
            <wp:extent cx="5650155" cy="933450"/>
            <wp:effectExtent l="0" t="0" r="8255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84617" cy="93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C8AF0" w14:textId="5C5767BC" w:rsidR="00713028" w:rsidRPr="003C5009" w:rsidRDefault="00713028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>Рисунок</w:t>
      </w:r>
      <w:r w:rsidR="002E7ED2" w:rsidRPr="003C5009">
        <w:rPr>
          <w:sz w:val="24"/>
          <w:szCs w:val="24"/>
        </w:rPr>
        <w:t xml:space="preserve"> 139</w:t>
      </w:r>
      <w:r w:rsidRPr="003C5009">
        <w:rPr>
          <w:sz w:val="24"/>
          <w:szCs w:val="24"/>
        </w:rPr>
        <w:t>. Кнопка массового аннулирования платежа</w:t>
      </w:r>
    </w:p>
    <w:p w14:paraId="2A03E802" w14:textId="5A6CE5E6" w:rsidR="00295F71" w:rsidRPr="003C5009" w:rsidRDefault="00295F71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Если аннулирование платежа произошло ошибочно, его можно восстановить. Для этого нажмите «</w:t>
      </w:r>
      <w:r w:rsidRPr="003C500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0DB821DC" wp14:editId="6BF7B9EE">
            <wp:extent cx="121920" cy="21336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009">
        <w:rPr>
          <w:rFonts w:ascii="Times New Roman" w:hAnsi="Times New Roman" w:cs="Times New Roman"/>
          <w:lang w:val="ru-RU"/>
        </w:rPr>
        <w:t>» в конце строки платежа и выберите «</w:t>
      </w:r>
      <w:proofErr w:type="spellStart"/>
      <w:r w:rsidRPr="003C5009">
        <w:rPr>
          <w:rFonts w:ascii="Times New Roman" w:hAnsi="Times New Roman" w:cs="Times New Roman"/>
          <w:lang w:val="ru-RU"/>
        </w:rPr>
        <w:t>Деаннулировать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>». Также действие доступно из формы самого платежа через кнопку «</w:t>
      </w:r>
      <w:proofErr w:type="spellStart"/>
      <w:r w:rsidRPr="003C5009">
        <w:rPr>
          <w:rFonts w:ascii="Times New Roman" w:hAnsi="Times New Roman" w:cs="Times New Roman"/>
          <w:noProof/>
          <w:lang w:val="ru-RU"/>
        </w:rPr>
        <w:t>Деаннулировать</w:t>
      </w:r>
      <w:proofErr w:type="spellEnd"/>
      <w:r w:rsidRPr="003C5009">
        <w:rPr>
          <w:rFonts w:ascii="Times New Roman" w:hAnsi="Times New Roman" w:cs="Times New Roman"/>
          <w:lang w:val="ru-RU"/>
        </w:rPr>
        <w:t>».</w:t>
      </w:r>
    </w:p>
    <w:p w14:paraId="72E86EB6" w14:textId="3A7D438D" w:rsidR="00295F71" w:rsidRPr="003C5009" w:rsidRDefault="00295F71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72954FA9" wp14:editId="2F6E6601">
            <wp:extent cx="11545556" cy="1231100"/>
            <wp:effectExtent l="0" t="0" r="0" b="762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1634683" cy="124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C4216" w14:textId="76AA3ED4" w:rsidR="00295F71" w:rsidRPr="003C5009" w:rsidRDefault="00295F71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>Рисунок</w:t>
      </w:r>
      <w:r w:rsidR="002E7ED2" w:rsidRPr="003C5009">
        <w:rPr>
          <w:sz w:val="24"/>
          <w:szCs w:val="24"/>
        </w:rPr>
        <w:t xml:space="preserve"> 140</w:t>
      </w:r>
      <w:r w:rsidRPr="003C5009">
        <w:rPr>
          <w:sz w:val="24"/>
          <w:szCs w:val="24"/>
        </w:rPr>
        <w:t xml:space="preserve">. Кнопка </w:t>
      </w:r>
      <w:proofErr w:type="spellStart"/>
      <w:r w:rsidRPr="003C5009">
        <w:rPr>
          <w:sz w:val="24"/>
          <w:szCs w:val="24"/>
        </w:rPr>
        <w:t>деаннулирования</w:t>
      </w:r>
      <w:proofErr w:type="spellEnd"/>
      <w:r w:rsidRPr="003C5009">
        <w:rPr>
          <w:sz w:val="24"/>
          <w:szCs w:val="24"/>
        </w:rPr>
        <w:t xml:space="preserve"> платежа</w:t>
      </w:r>
    </w:p>
    <w:p w14:paraId="57B03D80" w14:textId="77777777" w:rsidR="00295F71" w:rsidRPr="003C5009" w:rsidRDefault="00295F71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>В открывшемся окне укажите причину восстановления и нажмите «</w:t>
      </w:r>
      <w:r w:rsidRPr="003C5009">
        <w:rPr>
          <w:rFonts w:ascii="Times New Roman" w:hAnsi="Times New Roman" w:cs="Times New Roman"/>
          <w:noProof/>
          <w:lang w:val="ru-RU"/>
        </w:rPr>
        <w:t>Восстановить</w:t>
      </w:r>
      <w:r w:rsidRPr="003C5009">
        <w:rPr>
          <w:rFonts w:ascii="Times New Roman" w:hAnsi="Times New Roman" w:cs="Times New Roman"/>
          <w:lang w:val="ru-RU"/>
        </w:rPr>
        <w:t>»:</w:t>
      </w:r>
    </w:p>
    <w:p w14:paraId="1F344CD7" w14:textId="5861F857" w:rsidR="00295F71" w:rsidRPr="003C5009" w:rsidRDefault="00295F71" w:rsidP="003C5009">
      <w:pPr>
        <w:keepNext/>
        <w:spacing w:line="360" w:lineRule="auto"/>
        <w:ind w:firstLine="720"/>
        <w:jc w:val="center"/>
      </w:pPr>
      <w:r w:rsidRPr="003C5009">
        <w:rPr>
          <w:noProof/>
        </w:rPr>
        <w:drawing>
          <wp:inline distT="0" distB="0" distL="0" distR="0" wp14:anchorId="41811452" wp14:editId="22240F6F">
            <wp:extent cx="4280598" cy="1716698"/>
            <wp:effectExtent l="0" t="0" r="571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291192" cy="172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498D1" w14:textId="0E288CDE" w:rsidR="00295F71" w:rsidRPr="003C5009" w:rsidRDefault="00295F71" w:rsidP="003C5009">
      <w:pPr>
        <w:pStyle w:val="a6"/>
        <w:ind w:firstLine="720"/>
        <w:rPr>
          <w:sz w:val="24"/>
          <w:szCs w:val="24"/>
        </w:rPr>
      </w:pPr>
      <w:r w:rsidRPr="003C5009">
        <w:rPr>
          <w:sz w:val="24"/>
          <w:szCs w:val="24"/>
        </w:rPr>
        <w:t>Рисунок</w:t>
      </w:r>
      <w:r w:rsidR="002E7ED2" w:rsidRPr="003C5009">
        <w:rPr>
          <w:sz w:val="24"/>
          <w:szCs w:val="24"/>
        </w:rPr>
        <w:t xml:space="preserve"> 141</w:t>
      </w:r>
      <w:r w:rsidRPr="003C5009">
        <w:rPr>
          <w:sz w:val="24"/>
          <w:szCs w:val="24"/>
        </w:rPr>
        <w:t>. Восстановление платежа</w:t>
      </w:r>
    </w:p>
    <w:p w14:paraId="7817530D" w14:textId="40133DAC" w:rsidR="00295F71" w:rsidRPr="003C5009" w:rsidRDefault="00295F71" w:rsidP="003C5009">
      <w:pPr>
        <w:pStyle w:val="a8"/>
        <w:ind w:firstLine="720"/>
        <w:rPr>
          <w:rFonts w:ascii="Times New Roman" w:hAnsi="Times New Roman" w:cs="Times New Roman"/>
          <w:lang w:val="ru-RU"/>
        </w:rPr>
      </w:pPr>
      <w:r w:rsidRPr="003C5009">
        <w:rPr>
          <w:rFonts w:ascii="Times New Roman" w:hAnsi="Times New Roman" w:cs="Times New Roman"/>
          <w:lang w:val="ru-RU"/>
        </w:rPr>
        <w:t xml:space="preserve">По завершении обработки статус возврата изменится </w:t>
      </w:r>
      <w:proofErr w:type="gramStart"/>
      <w:r w:rsidRPr="003C5009">
        <w:rPr>
          <w:rFonts w:ascii="Times New Roman" w:hAnsi="Times New Roman" w:cs="Times New Roman"/>
          <w:lang w:val="ru-RU"/>
        </w:rPr>
        <w:t>на</w:t>
      </w:r>
      <w:proofErr w:type="gramEnd"/>
      <w:r w:rsidRPr="003C5009">
        <w:rPr>
          <w:rFonts w:ascii="Times New Roman" w:hAnsi="Times New Roman" w:cs="Times New Roman"/>
          <w:lang w:val="ru-RU"/>
        </w:rPr>
        <w:t xml:space="preserve"> «</w:t>
      </w:r>
      <w:r w:rsidRPr="003C5009">
        <w:rPr>
          <w:rFonts w:ascii="Times New Roman" w:hAnsi="Times New Roman" w:cs="Times New Roman"/>
          <w:i/>
          <w:lang w:val="ru-RU"/>
        </w:rPr>
        <w:t xml:space="preserve">Не </w:t>
      </w:r>
      <w:proofErr w:type="spellStart"/>
      <w:r w:rsidRPr="003C5009">
        <w:rPr>
          <w:rFonts w:ascii="Times New Roman" w:hAnsi="Times New Roman" w:cs="Times New Roman"/>
          <w:i/>
          <w:lang w:val="ru-RU"/>
        </w:rPr>
        <w:t>сквитированный</w:t>
      </w:r>
      <w:proofErr w:type="spellEnd"/>
      <w:r w:rsidRPr="003C5009">
        <w:rPr>
          <w:rFonts w:ascii="Times New Roman" w:hAnsi="Times New Roman" w:cs="Times New Roman"/>
          <w:lang w:val="ru-RU"/>
        </w:rPr>
        <w:t>».</w:t>
      </w:r>
    </w:p>
    <w:p w14:paraId="66CCEEE4" w14:textId="78F716EC" w:rsidR="00713028" w:rsidRPr="003C5009" w:rsidRDefault="00713028" w:rsidP="003C5009">
      <w:pPr>
        <w:pStyle w:val="a1"/>
        <w:numPr>
          <w:ilvl w:val="2"/>
          <w:numId w:val="2"/>
        </w:numPr>
        <w:spacing w:before="0" w:after="0"/>
        <w:ind w:left="0" w:firstLine="720"/>
        <w:textAlignment w:val="auto"/>
      </w:pPr>
      <w:bookmarkStart w:id="107" w:name="_Toc70004470"/>
      <w:r w:rsidRPr="003C5009">
        <w:t>Работа с реестром платежей</w:t>
      </w:r>
      <w:bookmarkEnd w:id="107"/>
    </w:p>
    <w:p w14:paraId="722765AF" w14:textId="77777777" w:rsidR="00713028" w:rsidRPr="003C5009" w:rsidRDefault="00713028" w:rsidP="003C5009">
      <w:pPr>
        <w:spacing w:line="360" w:lineRule="auto"/>
        <w:ind w:firstLine="720"/>
        <w:rPr>
          <w:u w:val="single"/>
        </w:rPr>
      </w:pPr>
      <w:r w:rsidRPr="003C5009">
        <w:rPr>
          <w:b/>
          <w:color w:val="FF0000"/>
          <w:u w:val="single"/>
        </w:rPr>
        <w:t>Обратите внимание:</w:t>
      </w:r>
      <w:r w:rsidRPr="003C5009">
        <w:rPr>
          <w:u w:val="single"/>
        </w:rPr>
        <w:t xml:space="preserve"> Для загрузки используются файлы выгрузки </w:t>
      </w:r>
      <w:proofErr w:type="gramStart"/>
      <w:r w:rsidRPr="003C5009">
        <w:rPr>
          <w:u w:val="single"/>
        </w:rPr>
        <w:t>из</w:t>
      </w:r>
      <w:proofErr w:type="gramEnd"/>
      <w:r w:rsidRPr="003C5009">
        <w:rPr>
          <w:u w:val="single"/>
        </w:rPr>
        <w:t xml:space="preserve"> </w:t>
      </w:r>
      <w:proofErr w:type="gramStart"/>
      <w:r w:rsidRPr="003C5009">
        <w:rPr>
          <w:u w:val="single"/>
        </w:rPr>
        <w:t>АС</w:t>
      </w:r>
      <w:proofErr w:type="gramEnd"/>
      <w:r w:rsidRPr="003C5009">
        <w:rPr>
          <w:u w:val="single"/>
        </w:rPr>
        <w:t xml:space="preserve"> «Бюджет» в формате УФЭБС (АРМ КБР для отправки в Банк) и ТФФ (СУФД для отправки в ФК). Стандартный путь выгрузки для этих файлов на вашем компьютере - папка EPD. </w:t>
      </w:r>
    </w:p>
    <w:p w14:paraId="6C74D1AD" w14:textId="5D232F26" w:rsidR="00713028" w:rsidRPr="003C5009" w:rsidRDefault="00713028" w:rsidP="003C5009">
      <w:pPr>
        <w:spacing w:line="360" w:lineRule="auto"/>
        <w:ind w:firstLine="720"/>
      </w:pPr>
      <w:proofErr w:type="gramStart"/>
      <w:r w:rsidRPr="003C5009">
        <w:t xml:space="preserve">Нажмите кнопку «Загрузка </w:t>
      </w:r>
      <w:r w:rsidRPr="003C5009">
        <w:rPr>
          <w:rStyle w:val="a7"/>
        </w:rPr>
        <w:t>реестров», нажмите «Выбрать файл», выберите</w:t>
      </w:r>
      <w:r w:rsidRPr="003C5009">
        <w:t xml:space="preserve"> файл выгрузки в появившемся окне, нажмите «Открыть» и нажмите «ОК».</w:t>
      </w:r>
      <w:proofErr w:type="gramEnd"/>
      <w:r w:rsidRPr="003C5009">
        <w:t xml:space="preserve"> Появится уведомление о начале загрузки файла.</w:t>
      </w:r>
    </w:p>
    <w:p w14:paraId="1004E8E9" w14:textId="67D106BA" w:rsidR="00713028" w:rsidRPr="003C5009" w:rsidRDefault="00713028" w:rsidP="003C5009">
      <w:pPr>
        <w:spacing w:line="360" w:lineRule="auto"/>
        <w:ind w:firstLine="720"/>
      </w:pPr>
      <w:r w:rsidRPr="003C5009">
        <w:t xml:space="preserve">По завершении система уведомит об окончании загрузки с указанием общего количества обработанных платежей и количества платежей каждой категории – ГИС ГМП и ГИС </w:t>
      </w:r>
      <w:r w:rsidRPr="003C5009">
        <w:rPr>
          <w:rStyle w:val="a7"/>
        </w:rPr>
        <w:t>ЖКХ.</w:t>
      </w:r>
    </w:p>
    <w:p w14:paraId="4CEE1CC4" w14:textId="35D72878" w:rsidR="00713028" w:rsidRPr="003C5009" w:rsidRDefault="00713028" w:rsidP="003C5009">
      <w:pPr>
        <w:spacing w:line="360" w:lineRule="auto"/>
        <w:ind w:firstLine="720"/>
      </w:pPr>
      <w:r w:rsidRPr="003C5009">
        <w:t>После загрузки платежи отображаются в рабочем поле раздела</w:t>
      </w:r>
      <w:r w:rsidRPr="003C5009">
        <w:rPr>
          <w:rStyle w:val="a7"/>
        </w:rPr>
        <w:t>.</w:t>
      </w:r>
      <w:r w:rsidRPr="003C5009">
        <w:t xml:space="preserve"> </w:t>
      </w:r>
    </w:p>
    <w:p w14:paraId="4129E77E" w14:textId="77777777" w:rsidR="00A715AA" w:rsidRPr="003C5009" w:rsidRDefault="00A715AA" w:rsidP="003C5009">
      <w:pPr>
        <w:spacing w:line="360" w:lineRule="auto"/>
        <w:ind w:firstLine="720"/>
      </w:pPr>
      <w:bookmarkStart w:id="108" w:name="_Toc69295854"/>
      <w:bookmarkEnd w:id="108"/>
    </w:p>
    <w:sectPr w:rsidR="00A715AA" w:rsidRPr="003C5009" w:rsidSect="000D0C18">
      <w:footerReference w:type="default" r:id="rId73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85D6B" w14:textId="77777777" w:rsidR="008E4CF0" w:rsidRDefault="008E4CF0" w:rsidP="00CE32B3">
      <w:r>
        <w:separator/>
      </w:r>
    </w:p>
  </w:endnote>
  <w:endnote w:type="continuationSeparator" w:id="0">
    <w:p w14:paraId="3E7034ED" w14:textId="77777777" w:rsidR="008E4CF0" w:rsidRDefault="008E4CF0" w:rsidP="00CE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604423"/>
      <w:docPartObj>
        <w:docPartGallery w:val="Page Numbers (Bottom of Page)"/>
        <w:docPartUnique/>
      </w:docPartObj>
    </w:sdtPr>
    <w:sdtEndPr/>
    <w:sdtContent>
      <w:p w14:paraId="75C94053" w14:textId="358F32DF" w:rsidR="00CE32B3" w:rsidRDefault="00CE32B3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315B42B7" w14:textId="77777777" w:rsidR="00CE32B3" w:rsidRDefault="00CE32B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BCF60" w14:textId="77777777" w:rsidR="008E4CF0" w:rsidRDefault="008E4CF0" w:rsidP="00CE32B3">
      <w:r>
        <w:separator/>
      </w:r>
    </w:p>
  </w:footnote>
  <w:footnote w:type="continuationSeparator" w:id="0">
    <w:p w14:paraId="6B4EBFD2" w14:textId="77777777" w:rsidR="008E4CF0" w:rsidRDefault="008E4CF0" w:rsidP="00CE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47FF9"/>
    <w:multiLevelType w:val="hybridMultilevel"/>
    <w:tmpl w:val="802A4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B23B1C"/>
    <w:multiLevelType w:val="hybridMultilevel"/>
    <w:tmpl w:val="3C1416E0"/>
    <w:lvl w:ilvl="0" w:tplc="FF4235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7B189F"/>
    <w:multiLevelType w:val="hybridMultilevel"/>
    <w:tmpl w:val="D9542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15327E5"/>
    <w:multiLevelType w:val="hybridMultilevel"/>
    <w:tmpl w:val="3CC474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58151C"/>
    <w:multiLevelType w:val="hybridMultilevel"/>
    <w:tmpl w:val="0B4E01C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73B42C9"/>
    <w:multiLevelType w:val="hybridMultilevel"/>
    <w:tmpl w:val="C556F24A"/>
    <w:lvl w:ilvl="0" w:tplc="5A2A63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747AFB"/>
    <w:multiLevelType w:val="hybridMultilevel"/>
    <w:tmpl w:val="785E40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05E482D"/>
    <w:multiLevelType w:val="hybridMultilevel"/>
    <w:tmpl w:val="660EC87C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31386F4D"/>
    <w:multiLevelType w:val="hybridMultilevel"/>
    <w:tmpl w:val="67D489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4A246C9"/>
    <w:multiLevelType w:val="hybridMultilevel"/>
    <w:tmpl w:val="545819C0"/>
    <w:lvl w:ilvl="0" w:tplc="C3F08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8CD7990"/>
    <w:multiLevelType w:val="hybridMultilevel"/>
    <w:tmpl w:val="243C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9556CB"/>
    <w:multiLevelType w:val="multilevel"/>
    <w:tmpl w:val="0F069502"/>
    <w:lvl w:ilvl="0">
      <w:start w:val="1"/>
      <w:numFmt w:val="decimal"/>
      <w:pStyle w:val="a"/>
      <w:lvlText w:val="%1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0"/>
      <w:suff w:val="space"/>
      <w:lvlText w:val="%1.%2"/>
      <w:lvlJc w:val="left"/>
      <w:pPr>
        <w:ind w:left="568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1"/>
      <w:suff w:val="space"/>
      <w:lvlText w:val="%1.%2.%3"/>
      <w:lvlJc w:val="left"/>
      <w:pPr>
        <w:ind w:left="426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61FC5DC3"/>
    <w:multiLevelType w:val="hybridMultilevel"/>
    <w:tmpl w:val="B3B6F35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>
    <w:nsid w:val="66D67663"/>
    <w:multiLevelType w:val="hybridMultilevel"/>
    <w:tmpl w:val="A35A42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C733B23"/>
    <w:multiLevelType w:val="hybridMultilevel"/>
    <w:tmpl w:val="7EF645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D702D0C"/>
    <w:multiLevelType w:val="hybridMultilevel"/>
    <w:tmpl w:val="C73E104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6FFF5D1C"/>
    <w:multiLevelType w:val="hybridMultilevel"/>
    <w:tmpl w:val="02DCFB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35859BA"/>
    <w:multiLevelType w:val="hybridMultilevel"/>
    <w:tmpl w:val="1AC696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3EE4845"/>
    <w:multiLevelType w:val="hybridMultilevel"/>
    <w:tmpl w:val="41F001FA"/>
    <w:lvl w:ilvl="0" w:tplc="0C7090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351691"/>
    <w:multiLevelType w:val="hybridMultilevel"/>
    <w:tmpl w:val="C84A5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2"/>
  </w:num>
  <w:num w:numId="10">
    <w:abstractNumId w:val="19"/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8"/>
  </w:num>
  <w:num w:numId="18">
    <w:abstractNumId w:val="5"/>
  </w:num>
  <w:num w:numId="19">
    <w:abstractNumId w:val="10"/>
  </w:num>
  <w:num w:numId="20">
    <w:abstractNumId w:val="9"/>
  </w:num>
  <w:num w:numId="21">
    <w:abstractNumId w:val="0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</w:num>
  <w:num w:numId="37">
    <w:abstractNumId w:val="11"/>
  </w:num>
  <w:num w:numId="38">
    <w:abstractNumId w:val="11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877"/>
    <w:rsid w:val="00025206"/>
    <w:rsid w:val="00030B7C"/>
    <w:rsid w:val="00045CF5"/>
    <w:rsid w:val="00072877"/>
    <w:rsid w:val="000D0C18"/>
    <w:rsid w:val="000D44B6"/>
    <w:rsid w:val="001820AE"/>
    <w:rsid w:val="001B5CD7"/>
    <w:rsid w:val="001C55CA"/>
    <w:rsid w:val="00210BB0"/>
    <w:rsid w:val="00217C43"/>
    <w:rsid w:val="00295F71"/>
    <w:rsid w:val="002E5F02"/>
    <w:rsid w:val="002E7ED2"/>
    <w:rsid w:val="00342511"/>
    <w:rsid w:val="003603A9"/>
    <w:rsid w:val="00365043"/>
    <w:rsid w:val="003C5009"/>
    <w:rsid w:val="004A31FD"/>
    <w:rsid w:val="004F3806"/>
    <w:rsid w:val="005070EF"/>
    <w:rsid w:val="00536DC0"/>
    <w:rsid w:val="00540B7B"/>
    <w:rsid w:val="005D47FA"/>
    <w:rsid w:val="005E6DAA"/>
    <w:rsid w:val="006013DD"/>
    <w:rsid w:val="006311AC"/>
    <w:rsid w:val="00661711"/>
    <w:rsid w:val="00713028"/>
    <w:rsid w:val="0074391A"/>
    <w:rsid w:val="00754B6E"/>
    <w:rsid w:val="00825E47"/>
    <w:rsid w:val="00835568"/>
    <w:rsid w:val="008625FD"/>
    <w:rsid w:val="008643E5"/>
    <w:rsid w:val="008872CB"/>
    <w:rsid w:val="00892844"/>
    <w:rsid w:val="008A7A17"/>
    <w:rsid w:val="008D1DD8"/>
    <w:rsid w:val="008D5468"/>
    <w:rsid w:val="008E4CF0"/>
    <w:rsid w:val="00910B02"/>
    <w:rsid w:val="00932413"/>
    <w:rsid w:val="009D6EA3"/>
    <w:rsid w:val="00A12201"/>
    <w:rsid w:val="00A715AA"/>
    <w:rsid w:val="00A74193"/>
    <w:rsid w:val="00AD24E9"/>
    <w:rsid w:val="00B91848"/>
    <w:rsid w:val="00BA1696"/>
    <w:rsid w:val="00BA171C"/>
    <w:rsid w:val="00C2741F"/>
    <w:rsid w:val="00C66A28"/>
    <w:rsid w:val="00CA09F1"/>
    <w:rsid w:val="00CB4C9A"/>
    <w:rsid w:val="00CE32B3"/>
    <w:rsid w:val="00CE7615"/>
    <w:rsid w:val="00DA3877"/>
    <w:rsid w:val="00DC332E"/>
    <w:rsid w:val="00E27DF2"/>
    <w:rsid w:val="00E918AD"/>
    <w:rsid w:val="00EA24CA"/>
    <w:rsid w:val="00F458C0"/>
    <w:rsid w:val="00F51264"/>
    <w:rsid w:val="00F51566"/>
    <w:rsid w:val="00F70E84"/>
    <w:rsid w:val="00F7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BC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1B5C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2"/>
    <w:next w:val="a2"/>
    <w:link w:val="10"/>
    <w:uiPriority w:val="9"/>
    <w:qFormat/>
    <w:rsid w:val="003425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caption"/>
    <w:basedOn w:val="a2"/>
    <w:next w:val="a2"/>
    <w:qFormat/>
    <w:rsid w:val="001B5CD7"/>
    <w:pPr>
      <w:spacing w:line="360" w:lineRule="auto"/>
      <w:jc w:val="center"/>
    </w:pPr>
    <w:rPr>
      <w:bCs/>
      <w:sz w:val="20"/>
      <w:szCs w:val="20"/>
    </w:rPr>
  </w:style>
  <w:style w:type="character" w:customStyle="1" w:styleId="a7">
    <w:name w:val="_Основной с красной строки Знак"/>
    <w:link w:val="a8"/>
    <w:qFormat/>
    <w:locked/>
    <w:rsid w:val="001B5CD7"/>
    <w:rPr>
      <w:sz w:val="24"/>
      <w:szCs w:val="24"/>
    </w:rPr>
  </w:style>
  <w:style w:type="paragraph" w:customStyle="1" w:styleId="a8">
    <w:name w:val="_Основной с красной строки"/>
    <w:basedOn w:val="a2"/>
    <w:link w:val="a7"/>
    <w:qFormat/>
    <w:rsid w:val="001B5CD7"/>
    <w:pPr>
      <w:spacing w:line="360" w:lineRule="auto"/>
      <w:ind w:firstLine="709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a1">
    <w:name w:val="Заголовок три"/>
    <w:basedOn w:val="a2"/>
    <w:link w:val="a9"/>
    <w:qFormat/>
    <w:rsid w:val="001B5CD7"/>
    <w:pPr>
      <w:keepNext/>
      <w:widowControl w:val="0"/>
      <w:numPr>
        <w:ilvl w:val="2"/>
        <w:numId w:val="1"/>
      </w:numPr>
      <w:autoSpaceDN w:val="0"/>
      <w:adjustRightInd w:val="0"/>
      <w:spacing w:before="120" w:after="120" w:line="360" w:lineRule="auto"/>
      <w:textAlignment w:val="baseline"/>
      <w:outlineLvl w:val="2"/>
    </w:pPr>
    <w:rPr>
      <w:b/>
      <w:bCs/>
      <w:lang w:eastAsia="x-none"/>
    </w:rPr>
  </w:style>
  <w:style w:type="paragraph" w:customStyle="1" w:styleId="a0">
    <w:name w:val="заголовок два"/>
    <w:basedOn w:val="a2"/>
    <w:link w:val="aa"/>
    <w:qFormat/>
    <w:rsid w:val="001B5CD7"/>
    <w:pPr>
      <w:keepNext/>
      <w:widowControl w:val="0"/>
      <w:numPr>
        <w:ilvl w:val="1"/>
        <w:numId w:val="1"/>
      </w:numPr>
      <w:autoSpaceDN w:val="0"/>
      <w:adjustRightInd w:val="0"/>
      <w:spacing w:before="120" w:after="120" w:line="360" w:lineRule="auto"/>
      <w:textAlignment w:val="baseline"/>
      <w:outlineLvl w:val="1"/>
    </w:pPr>
    <w:rPr>
      <w:b/>
      <w:bCs/>
      <w:iCs/>
      <w:sz w:val="28"/>
      <w:szCs w:val="28"/>
      <w:lang w:eastAsia="x-none"/>
    </w:rPr>
  </w:style>
  <w:style w:type="character" w:customStyle="1" w:styleId="a9">
    <w:name w:val="Заголовок три Знак"/>
    <w:link w:val="a1"/>
    <w:rsid w:val="001B5CD7"/>
    <w:rPr>
      <w:rFonts w:ascii="Times New Roman" w:eastAsia="Times New Roman" w:hAnsi="Times New Roman" w:cs="Times New Roman"/>
      <w:b/>
      <w:bCs/>
      <w:sz w:val="24"/>
      <w:szCs w:val="24"/>
      <w:lang w:val="ru-RU" w:eastAsia="x-none"/>
    </w:rPr>
  </w:style>
  <w:style w:type="paragraph" w:customStyle="1" w:styleId="a">
    <w:name w:val="заголовок один"/>
    <w:basedOn w:val="a2"/>
    <w:link w:val="ab"/>
    <w:qFormat/>
    <w:rsid w:val="001B5CD7"/>
    <w:pPr>
      <w:keepNext/>
      <w:keepLines/>
      <w:pageBreakBefore/>
      <w:numPr>
        <w:numId w:val="1"/>
      </w:numPr>
      <w:shd w:val="clear" w:color="auto" w:fill="FFFFFF"/>
      <w:spacing w:after="120" w:line="360" w:lineRule="auto"/>
      <w:jc w:val="left"/>
      <w:outlineLvl w:val="0"/>
    </w:pPr>
    <w:rPr>
      <w:b/>
      <w:bCs/>
      <w:caps/>
      <w:kern w:val="32"/>
      <w:sz w:val="32"/>
      <w:szCs w:val="32"/>
      <w:lang w:eastAsia="x-none"/>
    </w:rPr>
  </w:style>
  <w:style w:type="character" w:customStyle="1" w:styleId="aa">
    <w:name w:val="заголовок два Знак"/>
    <w:link w:val="a0"/>
    <w:rsid w:val="001B5CD7"/>
    <w:rPr>
      <w:rFonts w:ascii="Times New Roman" w:eastAsia="Times New Roman" w:hAnsi="Times New Roman" w:cs="Times New Roman"/>
      <w:b/>
      <w:bCs/>
      <w:iCs/>
      <w:sz w:val="28"/>
      <w:szCs w:val="28"/>
      <w:lang w:val="ru-RU" w:eastAsia="x-none"/>
    </w:rPr>
  </w:style>
  <w:style w:type="character" w:customStyle="1" w:styleId="ab">
    <w:name w:val="заголовок один Знак"/>
    <w:link w:val="a"/>
    <w:rsid w:val="001B5CD7"/>
    <w:rPr>
      <w:rFonts w:ascii="Times New Roman" w:eastAsia="Times New Roman" w:hAnsi="Times New Roman" w:cs="Times New Roman"/>
      <w:b/>
      <w:bCs/>
      <w:caps/>
      <w:kern w:val="32"/>
      <w:sz w:val="32"/>
      <w:szCs w:val="32"/>
      <w:shd w:val="clear" w:color="auto" w:fill="FFFFFF"/>
      <w:lang w:val="ru-RU" w:eastAsia="x-none"/>
    </w:rPr>
  </w:style>
  <w:style w:type="paragraph" w:styleId="ac">
    <w:name w:val="List Paragraph"/>
    <w:basedOn w:val="a2"/>
    <w:link w:val="ad"/>
    <w:uiPriority w:val="34"/>
    <w:qFormat/>
    <w:rsid w:val="0071302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Абзац списка Знак"/>
    <w:link w:val="ac"/>
    <w:uiPriority w:val="34"/>
    <w:locked/>
    <w:rsid w:val="00713028"/>
    <w:rPr>
      <w:rFonts w:ascii="Calibri" w:eastAsia="Calibri" w:hAnsi="Calibri" w:cs="Times New Roman"/>
      <w:lang w:val="ru-RU"/>
    </w:rPr>
  </w:style>
  <w:style w:type="paragraph" w:styleId="ae">
    <w:name w:val="Balloon Text"/>
    <w:basedOn w:val="a2"/>
    <w:link w:val="af"/>
    <w:uiPriority w:val="99"/>
    <w:semiHidden/>
    <w:unhideWhenUsed/>
    <w:rsid w:val="0034251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3"/>
    <w:link w:val="ae"/>
    <w:uiPriority w:val="99"/>
    <w:semiHidden/>
    <w:rsid w:val="00342511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3"/>
    <w:link w:val="1"/>
    <w:uiPriority w:val="9"/>
    <w:rsid w:val="003425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f0">
    <w:name w:val="TOC Heading"/>
    <w:basedOn w:val="1"/>
    <w:next w:val="a2"/>
    <w:uiPriority w:val="39"/>
    <w:unhideWhenUsed/>
    <w:qFormat/>
    <w:rsid w:val="00342511"/>
    <w:pPr>
      <w:spacing w:line="259" w:lineRule="auto"/>
      <w:jc w:val="left"/>
      <w:outlineLvl w:val="9"/>
    </w:pPr>
  </w:style>
  <w:style w:type="paragraph" w:styleId="11">
    <w:name w:val="toc 1"/>
    <w:basedOn w:val="a2"/>
    <w:next w:val="a2"/>
    <w:autoRedefine/>
    <w:uiPriority w:val="39"/>
    <w:unhideWhenUsed/>
    <w:rsid w:val="00342511"/>
    <w:pPr>
      <w:spacing w:after="100"/>
    </w:pPr>
  </w:style>
  <w:style w:type="paragraph" w:styleId="2">
    <w:name w:val="toc 2"/>
    <w:basedOn w:val="a2"/>
    <w:next w:val="a2"/>
    <w:autoRedefine/>
    <w:uiPriority w:val="39"/>
    <w:unhideWhenUsed/>
    <w:rsid w:val="00342511"/>
    <w:pPr>
      <w:spacing w:after="100"/>
      <w:ind w:left="240"/>
    </w:pPr>
  </w:style>
  <w:style w:type="paragraph" w:styleId="3">
    <w:name w:val="toc 3"/>
    <w:basedOn w:val="a2"/>
    <w:next w:val="a2"/>
    <w:autoRedefine/>
    <w:uiPriority w:val="39"/>
    <w:unhideWhenUsed/>
    <w:rsid w:val="00342511"/>
    <w:pPr>
      <w:spacing w:after="100"/>
      <w:ind w:left="480"/>
    </w:pPr>
  </w:style>
  <w:style w:type="character" w:styleId="af1">
    <w:name w:val="Hyperlink"/>
    <w:basedOn w:val="a3"/>
    <w:uiPriority w:val="99"/>
    <w:unhideWhenUsed/>
    <w:rsid w:val="00342511"/>
    <w:rPr>
      <w:color w:val="0563C1" w:themeColor="hyperlink"/>
      <w:u w:val="single"/>
    </w:rPr>
  </w:style>
  <w:style w:type="paragraph" w:styleId="af2">
    <w:name w:val="header"/>
    <w:basedOn w:val="a2"/>
    <w:link w:val="af3"/>
    <w:uiPriority w:val="99"/>
    <w:unhideWhenUsed/>
    <w:rsid w:val="00CE32B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3"/>
    <w:link w:val="af2"/>
    <w:uiPriority w:val="99"/>
    <w:rsid w:val="00CE32B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footer"/>
    <w:basedOn w:val="a2"/>
    <w:link w:val="af5"/>
    <w:uiPriority w:val="99"/>
    <w:unhideWhenUsed/>
    <w:rsid w:val="00CE32B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3"/>
    <w:link w:val="af4"/>
    <w:uiPriority w:val="99"/>
    <w:rsid w:val="00CE32B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1B5C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2"/>
    <w:next w:val="a2"/>
    <w:link w:val="10"/>
    <w:uiPriority w:val="9"/>
    <w:qFormat/>
    <w:rsid w:val="003425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caption"/>
    <w:basedOn w:val="a2"/>
    <w:next w:val="a2"/>
    <w:qFormat/>
    <w:rsid w:val="001B5CD7"/>
    <w:pPr>
      <w:spacing w:line="360" w:lineRule="auto"/>
      <w:jc w:val="center"/>
    </w:pPr>
    <w:rPr>
      <w:bCs/>
      <w:sz w:val="20"/>
      <w:szCs w:val="20"/>
    </w:rPr>
  </w:style>
  <w:style w:type="character" w:customStyle="1" w:styleId="a7">
    <w:name w:val="_Основной с красной строки Знак"/>
    <w:link w:val="a8"/>
    <w:qFormat/>
    <w:locked/>
    <w:rsid w:val="001B5CD7"/>
    <w:rPr>
      <w:sz w:val="24"/>
      <w:szCs w:val="24"/>
    </w:rPr>
  </w:style>
  <w:style w:type="paragraph" w:customStyle="1" w:styleId="a8">
    <w:name w:val="_Основной с красной строки"/>
    <w:basedOn w:val="a2"/>
    <w:link w:val="a7"/>
    <w:qFormat/>
    <w:rsid w:val="001B5CD7"/>
    <w:pPr>
      <w:spacing w:line="360" w:lineRule="auto"/>
      <w:ind w:firstLine="709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a1">
    <w:name w:val="Заголовок три"/>
    <w:basedOn w:val="a2"/>
    <w:link w:val="a9"/>
    <w:qFormat/>
    <w:rsid w:val="001B5CD7"/>
    <w:pPr>
      <w:keepNext/>
      <w:widowControl w:val="0"/>
      <w:numPr>
        <w:ilvl w:val="2"/>
        <w:numId w:val="1"/>
      </w:numPr>
      <w:autoSpaceDN w:val="0"/>
      <w:adjustRightInd w:val="0"/>
      <w:spacing w:before="120" w:after="120" w:line="360" w:lineRule="auto"/>
      <w:textAlignment w:val="baseline"/>
      <w:outlineLvl w:val="2"/>
    </w:pPr>
    <w:rPr>
      <w:b/>
      <w:bCs/>
      <w:lang w:eastAsia="x-none"/>
    </w:rPr>
  </w:style>
  <w:style w:type="paragraph" w:customStyle="1" w:styleId="a0">
    <w:name w:val="заголовок два"/>
    <w:basedOn w:val="a2"/>
    <w:link w:val="aa"/>
    <w:qFormat/>
    <w:rsid w:val="001B5CD7"/>
    <w:pPr>
      <w:keepNext/>
      <w:widowControl w:val="0"/>
      <w:numPr>
        <w:ilvl w:val="1"/>
        <w:numId w:val="1"/>
      </w:numPr>
      <w:autoSpaceDN w:val="0"/>
      <w:adjustRightInd w:val="0"/>
      <w:spacing w:before="120" w:after="120" w:line="360" w:lineRule="auto"/>
      <w:textAlignment w:val="baseline"/>
      <w:outlineLvl w:val="1"/>
    </w:pPr>
    <w:rPr>
      <w:b/>
      <w:bCs/>
      <w:iCs/>
      <w:sz w:val="28"/>
      <w:szCs w:val="28"/>
      <w:lang w:eastAsia="x-none"/>
    </w:rPr>
  </w:style>
  <w:style w:type="character" w:customStyle="1" w:styleId="a9">
    <w:name w:val="Заголовок три Знак"/>
    <w:link w:val="a1"/>
    <w:rsid w:val="001B5CD7"/>
    <w:rPr>
      <w:rFonts w:ascii="Times New Roman" w:eastAsia="Times New Roman" w:hAnsi="Times New Roman" w:cs="Times New Roman"/>
      <w:b/>
      <w:bCs/>
      <w:sz w:val="24"/>
      <w:szCs w:val="24"/>
      <w:lang w:val="ru-RU" w:eastAsia="x-none"/>
    </w:rPr>
  </w:style>
  <w:style w:type="paragraph" w:customStyle="1" w:styleId="a">
    <w:name w:val="заголовок один"/>
    <w:basedOn w:val="a2"/>
    <w:link w:val="ab"/>
    <w:qFormat/>
    <w:rsid w:val="001B5CD7"/>
    <w:pPr>
      <w:keepNext/>
      <w:keepLines/>
      <w:pageBreakBefore/>
      <w:numPr>
        <w:numId w:val="1"/>
      </w:numPr>
      <w:shd w:val="clear" w:color="auto" w:fill="FFFFFF"/>
      <w:spacing w:after="120" w:line="360" w:lineRule="auto"/>
      <w:jc w:val="left"/>
      <w:outlineLvl w:val="0"/>
    </w:pPr>
    <w:rPr>
      <w:b/>
      <w:bCs/>
      <w:caps/>
      <w:kern w:val="32"/>
      <w:sz w:val="32"/>
      <w:szCs w:val="32"/>
      <w:lang w:eastAsia="x-none"/>
    </w:rPr>
  </w:style>
  <w:style w:type="character" w:customStyle="1" w:styleId="aa">
    <w:name w:val="заголовок два Знак"/>
    <w:link w:val="a0"/>
    <w:rsid w:val="001B5CD7"/>
    <w:rPr>
      <w:rFonts w:ascii="Times New Roman" w:eastAsia="Times New Roman" w:hAnsi="Times New Roman" w:cs="Times New Roman"/>
      <w:b/>
      <w:bCs/>
      <w:iCs/>
      <w:sz w:val="28"/>
      <w:szCs w:val="28"/>
      <w:lang w:val="ru-RU" w:eastAsia="x-none"/>
    </w:rPr>
  </w:style>
  <w:style w:type="character" w:customStyle="1" w:styleId="ab">
    <w:name w:val="заголовок один Знак"/>
    <w:link w:val="a"/>
    <w:rsid w:val="001B5CD7"/>
    <w:rPr>
      <w:rFonts w:ascii="Times New Roman" w:eastAsia="Times New Roman" w:hAnsi="Times New Roman" w:cs="Times New Roman"/>
      <w:b/>
      <w:bCs/>
      <w:caps/>
      <w:kern w:val="32"/>
      <w:sz w:val="32"/>
      <w:szCs w:val="32"/>
      <w:shd w:val="clear" w:color="auto" w:fill="FFFFFF"/>
      <w:lang w:val="ru-RU" w:eastAsia="x-none"/>
    </w:rPr>
  </w:style>
  <w:style w:type="paragraph" w:styleId="ac">
    <w:name w:val="List Paragraph"/>
    <w:basedOn w:val="a2"/>
    <w:link w:val="ad"/>
    <w:uiPriority w:val="34"/>
    <w:qFormat/>
    <w:rsid w:val="0071302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Абзац списка Знак"/>
    <w:link w:val="ac"/>
    <w:uiPriority w:val="34"/>
    <w:locked/>
    <w:rsid w:val="00713028"/>
    <w:rPr>
      <w:rFonts w:ascii="Calibri" w:eastAsia="Calibri" w:hAnsi="Calibri" w:cs="Times New Roman"/>
      <w:lang w:val="ru-RU"/>
    </w:rPr>
  </w:style>
  <w:style w:type="paragraph" w:styleId="ae">
    <w:name w:val="Balloon Text"/>
    <w:basedOn w:val="a2"/>
    <w:link w:val="af"/>
    <w:uiPriority w:val="99"/>
    <w:semiHidden/>
    <w:unhideWhenUsed/>
    <w:rsid w:val="0034251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3"/>
    <w:link w:val="ae"/>
    <w:uiPriority w:val="99"/>
    <w:semiHidden/>
    <w:rsid w:val="00342511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3"/>
    <w:link w:val="1"/>
    <w:uiPriority w:val="9"/>
    <w:rsid w:val="003425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f0">
    <w:name w:val="TOC Heading"/>
    <w:basedOn w:val="1"/>
    <w:next w:val="a2"/>
    <w:uiPriority w:val="39"/>
    <w:unhideWhenUsed/>
    <w:qFormat/>
    <w:rsid w:val="00342511"/>
    <w:pPr>
      <w:spacing w:line="259" w:lineRule="auto"/>
      <w:jc w:val="left"/>
      <w:outlineLvl w:val="9"/>
    </w:pPr>
  </w:style>
  <w:style w:type="paragraph" w:styleId="11">
    <w:name w:val="toc 1"/>
    <w:basedOn w:val="a2"/>
    <w:next w:val="a2"/>
    <w:autoRedefine/>
    <w:uiPriority w:val="39"/>
    <w:unhideWhenUsed/>
    <w:rsid w:val="00342511"/>
    <w:pPr>
      <w:spacing w:after="100"/>
    </w:pPr>
  </w:style>
  <w:style w:type="paragraph" w:styleId="2">
    <w:name w:val="toc 2"/>
    <w:basedOn w:val="a2"/>
    <w:next w:val="a2"/>
    <w:autoRedefine/>
    <w:uiPriority w:val="39"/>
    <w:unhideWhenUsed/>
    <w:rsid w:val="00342511"/>
    <w:pPr>
      <w:spacing w:after="100"/>
      <w:ind w:left="240"/>
    </w:pPr>
  </w:style>
  <w:style w:type="paragraph" w:styleId="3">
    <w:name w:val="toc 3"/>
    <w:basedOn w:val="a2"/>
    <w:next w:val="a2"/>
    <w:autoRedefine/>
    <w:uiPriority w:val="39"/>
    <w:unhideWhenUsed/>
    <w:rsid w:val="00342511"/>
    <w:pPr>
      <w:spacing w:after="100"/>
      <w:ind w:left="480"/>
    </w:pPr>
  </w:style>
  <w:style w:type="character" w:styleId="af1">
    <w:name w:val="Hyperlink"/>
    <w:basedOn w:val="a3"/>
    <w:uiPriority w:val="99"/>
    <w:unhideWhenUsed/>
    <w:rsid w:val="00342511"/>
    <w:rPr>
      <w:color w:val="0563C1" w:themeColor="hyperlink"/>
      <w:u w:val="single"/>
    </w:rPr>
  </w:style>
  <w:style w:type="paragraph" w:styleId="af2">
    <w:name w:val="header"/>
    <w:basedOn w:val="a2"/>
    <w:link w:val="af3"/>
    <w:uiPriority w:val="99"/>
    <w:unhideWhenUsed/>
    <w:rsid w:val="00CE32B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3"/>
    <w:link w:val="af2"/>
    <w:uiPriority w:val="99"/>
    <w:rsid w:val="00CE32B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footer"/>
    <w:basedOn w:val="a2"/>
    <w:link w:val="af5"/>
    <w:uiPriority w:val="99"/>
    <w:unhideWhenUsed/>
    <w:rsid w:val="00CE32B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3"/>
    <w:link w:val="af4"/>
    <w:uiPriority w:val="99"/>
    <w:rsid w:val="00CE32B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9" Type="http://schemas.openxmlformats.org/officeDocument/2006/relationships/image" Target="media/image31.png"/><Relationship Id="rId34" Type="http://schemas.openxmlformats.org/officeDocument/2006/relationships/image" Target="media/image26.jpe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footnotes" Target="footnotes.xml"/><Relationship Id="rId7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5D89D-EF78-4C9D-9F7B-0D34F33C3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4896</Words>
  <Characters>27910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Глазунова Олеся Андреевна</cp:lastModifiedBy>
  <cp:revision>2</cp:revision>
  <dcterms:created xsi:type="dcterms:W3CDTF">2021-04-22T10:29:00Z</dcterms:created>
  <dcterms:modified xsi:type="dcterms:W3CDTF">2021-04-22T10:29:00Z</dcterms:modified>
</cp:coreProperties>
</file>