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0294" w:rsidRPr="001728CF" w:rsidRDefault="00EA0C32" w:rsidP="002A1816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4F4D2A" w:rsidRPr="004F4D2A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="00A22650" w:rsidRPr="00A22650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360294" w:rsidRPr="001728C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7" w:history="1">
        <w:r w:rsidR="00360294" w:rsidRPr="00CF004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Закону Сарато</w:t>
        </w:r>
        <w:r w:rsidR="00360294" w:rsidRPr="00CF004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в</w:t>
        </w:r>
        <w:r w:rsidR="00360294" w:rsidRPr="00CF004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ской области «Об област</w:t>
        </w:r>
        <w:r w:rsidR="0096673B" w:rsidRPr="00CF004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ном бю</w:t>
        </w:r>
        <w:r w:rsidR="0096673B" w:rsidRPr="00CF004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д</w:t>
        </w:r>
        <w:r w:rsidR="004F4D2A" w:rsidRPr="00CF004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жете на 2018</w:t>
        </w:r>
        <w:r w:rsidR="00360294" w:rsidRPr="00CF004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год</w:t>
        </w:r>
        <w:r w:rsidR="0096673B" w:rsidRPr="00CF004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и на плановый пе</w:t>
        </w:r>
        <w:r w:rsidR="004F4D2A" w:rsidRPr="00CF004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риод 2019</w:t>
        </w:r>
        <w:r w:rsidR="0096673B" w:rsidRPr="00CF004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и 20</w:t>
        </w:r>
        <w:r w:rsidR="004F4D2A" w:rsidRPr="00CF004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20</w:t>
        </w:r>
        <w:r w:rsidR="0096673B" w:rsidRPr="00CF004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годов</w:t>
        </w:r>
        <w:r w:rsidR="00360294" w:rsidRPr="00CF0040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»</w:t>
        </w:r>
      </w:hyperlink>
    </w:p>
    <w:p w:rsidR="00864583" w:rsidRPr="00A22650" w:rsidRDefault="00864583">
      <w:pPr>
        <w:rPr>
          <w:sz w:val="28"/>
          <w:szCs w:val="28"/>
        </w:rPr>
      </w:pPr>
    </w:p>
    <w:p w:rsidR="006531E2" w:rsidRPr="004C4502" w:rsidRDefault="006531E2" w:rsidP="006531E2">
      <w:pPr>
        <w:pStyle w:val="a6"/>
        <w:spacing w:after="0"/>
        <w:ind w:left="0"/>
        <w:jc w:val="center"/>
        <w:rPr>
          <w:b/>
          <w:sz w:val="28"/>
          <w:szCs w:val="28"/>
        </w:rPr>
      </w:pPr>
      <w:r w:rsidRPr="004C4502">
        <w:rPr>
          <w:b/>
          <w:sz w:val="28"/>
          <w:szCs w:val="28"/>
        </w:rPr>
        <w:t>Программа государственных внутренних заимствований области</w:t>
      </w:r>
    </w:p>
    <w:p w:rsidR="006531E2" w:rsidRPr="004C4502" w:rsidRDefault="006531E2" w:rsidP="006531E2">
      <w:pPr>
        <w:pStyle w:val="a6"/>
        <w:spacing w:after="0"/>
        <w:ind w:left="0"/>
        <w:jc w:val="center"/>
        <w:rPr>
          <w:b/>
          <w:sz w:val="28"/>
          <w:szCs w:val="28"/>
        </w:rPr>
      </w:pPr>
      <w:r w:rsidRPr="004C4502">
        <w:rPr>
          <w:b/>
          <w:sz w:val="28"/>
          <w:szCs w:val="28"/>
        </w:rPr>
        <w:t>на 2018 год и на плановый период 2019 и 2020 годов</w:t>
      </w:r>
    </w:p>
    <w:p w:rsidR="006531E2" w:rsidRPr="004C4502" w:rsidRDefault="006531E2" w:rsidP="006531E2">
      <w:pPr>
        <w:pStyle w:val="a6"/>
        <w:spacing w:after="0"/>
        <w:ind w:left="0"/>
        <w:jc w:val="center"/>
        <w:rPr>
          <w:b/>
          <w:sz w:val="28"/>
          <w:szCs w:val="28"/>
        </w:rPr>
      </w:pPr>
    </w:p>
    <w:p w:rsidR="006531E2" w:rsidRPr="004C4502" w:rsidRDefault="006531E2" w:rsidP="006531E2">
      <w:pPr>
        <w:pStyle w:val="a3"/>
        <w:ind w:firstLine="0"/>
        <w:jc w:val="center"/>
        <w:rPr>
          <w:szCs w:val="28"/>
        </w:rPr>
      </w:pPr>
      <w:r w:rsidRPr="004C4502">
        <w:rPr>
          <w:szCs w:val="28"/>
        </w:rPr>
        <w:t xml:space="preserve">(в редакции от 7 ноября </w:t>
      </w:r>
      <w:r w:rsidRPr="004C4502">
        <w:t>2018 года № 112-ЗСО</w:t>
      </w:r>
      <w:r w:rsidRPr="004C4502">
        <w:rPr>
          <w:szCs w:val="28"/>
        </w:rPr>
        <w:t>)</w:t>
      </w:r>
      <w:r w:rsidRPr="004C4502">
        <w:rPr>
          <w:rFonts w:ascii="Arial" w:hAnsi="Arial" w:cs="Arial"/>
          <w:sz w:val="20"/>
        </w:rPr>
        <w:t xml:space="preserve"> </w:t>
      </w:r>
    </w:p>
    <w:p w:rsidR="006531E2" w:rsidRPr="004C4502" w:rsidRDefault="006531E2" w:rsidP="006531E2">
      <w:pPr>
        <w:pStyle w:val="a6"/>
        <w:spacing w:after="0"/>
        <w:ind w:left="0"/>
        <w:jc w:val="center"/>
        <w:rPr>
          <w:b/>
          <w:sz w:val="28"/>
          <w:szCs w:val="28"/>
        </w:rPr>
      </w:pPr>
    </w:p>
    <w:p w:rsidR="006531E2" w:rsidRPr="004C4502" w:rsidRDefault="006531E2" w:rsidP="006531E2">
      <w:pPr>
        <w:pStyle w:val="a6"/>
        <w:spacing w:after="0" w:line="220" w:lineRule="auto"/>
        <w:ind w:left="1068" w:right="-142"/>
        <w:jc w:val="right"/>
        <w:rPr>
          <w:snapToGrid w:val="0"/>
          <w:sz w:val="24"/>
          <w:szCs w:val="24"/>
        </w:rPr>
      </w:pPr>
      <w:r w:rsidRPr="004C4502">
        <w:rPr>
          <w:snapToGrid w:val="0"/>
          <w:sz w:val="24"/>
          <w:szCs w:val="24"/>
        </w:rPr>
        <w:t>(тыс. рублей)</w:t>
      </w:r>
    </w:p>
    <w:tbl>
      <w:tblPr>
        <w:tblStyle w:val="a9"/>
        <w:tblW w:w="9978" w:type="dxa"/>
        <w:tblInd w:w="-601" w:type="dxa"/>
        <w:tblLook w:val="04A0" w:firstRow="1" w:lastRow="0" w:firstColumn="1" w:lastColumn="0" w:noHBand="0" w:noVBand="1"/>
      </w:tblPr>
      <w:tblGrid>
        <w:gridCol w:w="5812"/>
        <w:gridCol w:w="1388"/>
        <w:gridCol w:w="1389"/>
        <w:gridCol w:w="1389"/>
      </w:tblGrid>
      <w:tr w:rsidR="006531E2" w:rsidRPr="004C4502" w:rsidTr="000C10F1">
        <w:tc>
          <w:tcPr>
            <w:tcW w:w="5812" w:type="dxa"/>
          </w:tcPr>
          <w:p w:rsidR="006531E2" w:rsidRPr="004C4502" w:rsidRDefault="006531E2" w:rsidP="000C10F1">
            <w:pPr>
              <w:pStyle w:val="ConsPlusNormal"/>
              <w:spacing w:line="21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4502">
              <w:rPr>
                <w:rFonts w:ascii="Times New Roman" w:hAnsi="Times New Roman" w:cs="Times New Roman"/>
                <w:sz w:val="24"/>
                <w:szCs w:val="24"/>
              </w:rPr>
              <w:t>Вид заимствований</w:t>
            </w:r>
          </w:p>
        </w:tc>
        <w:tc>
          <w:tcPr>
            <w:tcW w:w="1388" w:type="dxa"/>
          </w:tcPr>
          <w:p w:rsidR="006531E2" w:rsidRPr="004C4502" w:rsidRDefault="006531E2" w:rsidP="000C10F1">
            <w:pPr>
              <w:pStyle w:val="ConsPlusNormal"/>
              <w:spacing w:line="21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4502">
              <w:rPr>
                <w:rFonts w:ascii="Times New Roman" w:hAnsi="Times New Roman" w:cs="Times New Roman"/>
                <w:sz w:val="24"/>
                <w:szCs w:val="24"/>
              </w:rPr>
              <w:t>2018 год</w:t>
            </w:r>
          </w:p>
        </w:tc>
        <w:tc>
          <w:tcPr>
            <w:tcW w:w="1389" w:type="dxa"/>
          </w:tcPr>
          <w:p w:rsidR="006531E2" w:rsidRPr="004C4502" w:rsidRDefault="006531E2" w:rsidP="000C10F1">
            <w:pPr>
              <w:pStyle w:val="ConsPlusNormal"/>
              <w:spacing w:line="21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4502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389" w:type="dxa"/>
          </w:tcPr>
          <w:p w:rsidR="006531E2" w:rsidRPr="004C4502" w:rsidRDefault="006531E2" w:rsidP="000C10F1">
            <w:pPr>
              <w:pStyle w:val="ConsPlusNormal"/>
              <w:spacing w:line="216" w:lineRule="auto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4502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</w:tr>
      <w:tr w:rsidR="006531E2" w:rsidRPr="004C4502" w:rsidTr="000C10F1">
        <w:tc>
          <w:tcPr>
            <w:tcW w:w="5812" w:type="dxa"/>
          </w:tcPr>
          <w:p w:rsidR="006531E2" w:rsidRPr="004C4502" w:rsidRDefault="006531E2" w:rsidP="000C10F1">
            <w:pPr>
              <w:pStyle w:val="ConsPlusNormal"/>
              <w:spacing w:line="21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4502">
              <w:rPr>
                <w:rFonts w:ascii="Times New Roman" w:hAnsi="Times New Roman" w:cs="Times New Roman"/>
                <w:sz w:val="24"/>
                <w:szCs w:val="24"/>
              </w:rPr>
              <w:t>Кредиты от кредитных организаций</w:t>
            </w:r>
          </w:p>
        </w:tc>
        <w:tc>
          <w:tcPr>
            <w:tcW w:w="1388" w:type="dxa"/>
            <w:vAlign w:val="bottom"/>
          </w:tcPr>
          <w:p w:rsidR="006531E2" w:rsidRPr="004C4502" w:rsidRDefault="006531E2" w:rsidP="000C10F1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C450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4C45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51574</w:t>
            </w:r>
            <w:r w:rsidRPr="004C450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C45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389" w:type="dxa"/>
            <w:vAlign w:val="bottom"/>
          </w:tcPr>
          <w:p w:rsidR="006531E2" w:rsidRPr="004C4502" w:rsidRDefault="006531E2" w:rsidP="000C10F1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vAlign w:val="bottom"/>
          </w:tcPr>
          <w:p w:rsidR="006531E2" w:rsidRPr="004C4502" w:rsidRDefault="006531E2" w:rsidP="000C10F1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31E2" w:rsidRPr="004C4502" w:rsidTr="000C10F1">
        <w:tc>
          <w:tcPr>
            <w:tcW w:w="5812" w:type="dxa"/>
          </w:tcPr>
          <w:p w:rsidR="006531E2" w:rsidRPr="004C4502" w:rsidRDefault="006531E2" w:rsidP="000C10F1">
            <w:pPr>
              <w:pStyle w:val="ConsPlusNormal"/>
              <w:spacing w:line="21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4502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</w:t>
            </w:r>
          </w:p>
        </w:tc>
        <w:tc>
          <w:tcPr>
            <w:tcW w:w="1388" w:type="dxa"/>
            <w:vAlign w:val="bottom"/>
          </w:tcPr>
          <w:p w:rsidR="006531E2" w:rsidRPr="004C4502" w:rsidRDefault="006531E2" w:rsidP="000C10F1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4502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19304854,5</w:t>
            </w:r>
          </w:p>
        </w:tc>
        <w:tc>
          <w:tcPr>
            <w:tcW w:w="1389" w:type="dxa"/>
            <w:vAlign w:val="bottom"/>
          </w:tcPr>
          <w:p w:rsidR="006531E2" w:rsidRPr="004C4502" w:rsidRDefault="006531E2" w:rsidP="000C10F1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4502">
              <w:rPr>
                <w:rFonts w:ascii="Times New Roman" w:hAnsi="Times New Roman" w:cs="Times New Roman"/>
                <w:sz w:val="24"/>
                <w:szCs w:val="24"/>
              </w:rPr>
              <w:t>9451574,4</w:t>
            </w:r>
          </w:p>
        </w:tc>
        <w:tc>
          <w:tcPr>
            <w:tcW w:w="1389" w:type="dxa"/>
            <w:vAlign w:val="bottom"/>
          </w:tcPr>
          <w:p w:rsidR="006531E2" w:rsidRPr="004C4502" w:rsidRDefault="006531E2" w:rsidP="000C10F1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C450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6853280,1</w:t>
            </w:r>
          </w:p>
        </w:tc>
      </w:tr>
      <w:tr w:rsidR="006531E2" w:rsidRPr="004C4502" w:rsidTr="000C10F1">
        <w:tc>
          <w:tcPr>
            <w:tcW w:w="5812" w:type="dxa"/>
          </w:tcPr>
          <w:p w:rsidR="006531E2" w:rsidRPr="004C4502" w:rsidRDefault="006531E2" w:rsidP="000C10F1">
            <w:pPr>
              <w:pStyle w:val="ConsPlusNormal"/>
              <w:spacing w:line="21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4502">
              <w:rPr>
                <w:rFonts w:ascii="Times New Roman" w:hAnsi="Times New Roman" w:cs="Times New Roman"/>
                <w:sz w:val="24"/>
                <w:szCs w:val="24"/>
              </w:rPr>
              <w:t xml:space="preserve">Погашение </w:t>
            </w:r>
          </w:p>
        </w:tc>
        <w:tc>
          <w:tcPr>
            <w:tcW w:w="1388" w:type="dxa"/>
            <w:vAlign w:val="bottom"/>
          </w:tcPr>
          <w:p w:rsidR="006531E2" w:rsidRPr="004C4502" w:rsidRDefault="006531E2" w:rsidP="000C10F1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pacing w:val="-6"/>
                <w:sz w:val="24"/>
                <w:szCs w:val="24"/>
                <w:lang w:val="en-US" w:eastAsia="en-US"/>
              </w:rPr>
            </w:pPr>
            <w:r w:rsidRPr="004C4502">
              <w:rPr>
                <w:rFonts w:ascii="Times New Roman" w:hAnsi="Times New Roman" w:cs="Times New Roman"/>
                <w:spacing w:val="-6"/>
                <w:sz w:val="24"/>
                <w:szCs w:val="24"/>
                <w:lang w:val="en-US" w:eastAsia="en-US"/>
              </w:rPr>
              <w:t>18</w:t>
            </w:r>
            <w:r w:rsidRPr="004C4502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1</w:t>
            </w:r>
            <w:r w:rsidRPr="004C4502">
              <w:rPr>
                <w:rFonts w:ascii="Times New Roman" w:hAnsi="Times New Roman" w:cs="Times New Roman"/>
                <w:spacing w:val="-6"/>
                <w:sz w:val="24"/>
                <w:szCs w:val="24"/>
                <w:lang w:val="en-US" w:eastAsia="en-US"/>
              </w:rPr>
              <w:t>53280,1</w:t>
            </w:r>
          </w:p>
        </w:tc>
        <w:tc>
          <w:tcPr>
            <w:tcW w:w="1389" w:type="dxa"/>
            <w:vAlign w:val="bottom"/>
          </w:tcPr>
          <w:p w:rsidR="006531E2" w:rsidRPr="004C4502" w:rsidRDefault="006531E2" w:rsidP="000C10F1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4502">
              <w:rPr>
                <w:rFonts w:ascii="Times New Roman" w:hAnsi="Times New Roman" w:cs="Times New Roman"/>
                <w:sz w:val="24"/>
                <w:szCs w:val="24"/>
              </w:rPr>
              <w:t>9451574,4</w:t>
            </w:r>
          </w:p>
        </w:tc>
        <w:tc>
          <w:tcPr>
            <w:tcW w:w="1389" w:type="dxa"/>
            <w:vAlign w:val="bottom"/>
          </w:tcPr>
          <w:p w:rsidR="006531E2" w:rsidRPr="004C4502" w:rsidRDefault="006531E2" w:rsidP="000C10F1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450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6853280,1</w:t>
            </w:r>
          </w:p>
        </w:tc>
      </w:tr>
      <w:tr w:rsidR="006531E2" w:rsidRPr="004C4502" w:rsidTr="000C10F1">
        <w:tc>
          <w:tcPr>
            <w:tcW w:w="5812" w:type="dxa"/>
          </w:tcPr>
          <w:p w:rsidR="006531E2" w:rsidRPr="004C4502" w:rsidRDefault="006531E2" w:rsidP="000C10F1">
            <w:pPr>
              <w:pStyle w:val="ConsPlusNormal"/>
              <w:spacing w:line="21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4502">
              <w:rPr>
                <w:rFonts w:ascii="Times New Roman" w:hAnsi="Times New Roman" w:cs="Times New Roman"/>
                <w:sz w:val="24"/>
                <w:szCs w:val="24"/>
              </w:rPr>
              <w:t>Бюджетные кредиты от бюджетов других уровней бюджетной системы</w:t>
            </w:r>
          </w:p>
        </w:tc>
        <w:tc>
          <w:tcPr>
            <w:tcW w:w="1388" w:type="dxa"/>
            <w:vAlign w:val="bottom"/>
          </w:tcPr>
          <w:p w:rsidR="006531E2" w:rsidRPr="004C4502" w:rsidRDefault="006531E2" w:rsidP="000C10F1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4502">
              <w:rPr>
                <w:rFonts w:ascii="Times New Roman" w:hAnsi="Times New Roman" w:cs="Times New Roman"/>
                <w:sz w:val="24"/>
                <w:szCs w:val="24"/>
              </w:rPr>
              <w:t>-1251574,4</w:t>
            </w:r>
          </w:p>
        </w:tc>
        <w:tc>
          <w:tcPr>
            <w:tcW w:w="1389" w:type="dxa"/>
            <w:vAlign w:val="bottom"/>
          </w:tcPr>
          <w:p w:rsidR="006531E2" w:rsidRPr="004C4502" w:rsidRDefault="006531E2" w:rsidP="000C10F1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4502">
              <w:rPr>
                <w:rFonts w:ascii="Times New Roman" w:hAnsi="Times New Roman" w:cs="Times New Roman"/>
                <w:sz w:val="24"/>
                <w:szCs w:val="24"/>
              </w:rPr>
              <w:t>-1251574,4</w:t>
            </w:r>
          </w:p>
        </w:tc>
        <w:tc>
          <w:tcPr>
            <w:tcW w:w="1389" w:type="dxa"/>
            <w:vAlign w:val="bottom"/>
          </w:tcPr>
          <w:p w:rsidR="006531E2" w:rsidRPr="004C4502" w:rsidRDefault="006531E2" w:rsidP="000C10F1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4502">
              <w:rPr>
                <w:rFonts w:ascii="Times New Roman" w:hAnsi="Times New Roman" w:cs="Times New Roman"/>
                <w:sz w:val="24"/>
                <w:szCs w:val="24"/>
              </w:rPr>
              <w:t>-2503148,9</w:t>
            </w:r>
          </w:p>
        </w:tc>
      </w:tr>
      <w:tr w:rsidR="006531E2" w:rsidRPr="004C4502" w:rsidTr="000C10F1">
        <w:tc>
          <w:tcPr>
            <w:tcW w:w="5812" w:type="dxa"/>
          </w:tcPr>
          <w:p w:rsidR="006531E2" w:rsidRPr="004C4502" w:rsidRDefault="006531E2" w:rsidP="000C10F1">
            <w:pPr>
              <w:pStyle w:val="ConsPlusNormal"/>
              <w:spacing w:line="21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4502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</w:t>
            </w:r>
          </w:p>
        </w:tc>
        <w:tc>
          <w:tcPr>
            <w:tcW w:w="1388" w:type="dxa"/>
            <w:vAlign w:val="bottom"/>
          </w:tcPr>
          <w:p w:rsidR="006531E2" w:rsidRPr="004C4502" w:rsidRDefault="006531E2" w:rsidP="000C10F1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4502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5800000,0</w:t>
            </w:r>
          </w:p>
        </w:tc>
        <w:tc>
          <w:tcPr>
            <w:tcW w:w="1389" w:type="dxa"/>
            <w:vAlign w:val="bottom"/>
          </w:tcPr>
          <w:p w:rsidR="006531E2" w:rsidRPr="004C4502" w:rsidRDefault="006531E2" w:rsidP="000C10F1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389" w:type="dxa"/>
            <w:vAlign w:val="bottom"/>
          </w:tcPr>
          <w:p w:rsidR="006531E2" w:rsidRPr="004C4502" w:rsidRDefault="006531E2" w:rsidP="000C10F1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</w:tr>
      <w:tr w:rsidR="006531E2" w:rsidRPr="004C4502" w:rsidTr="000C10F1">
        <w:tc>
          <w:tcPr>
            <w:tcW w:w="5812" w:type="dxa"/>
          </w:tcPr>
          <w:p w:rsidR="006531E2" w:rsidRPr="004C4502" w:rsidRDefault="006531E2" w:rsidP="000C10F1">
            <w:pPr>
              <w:pStyle w:val="ConsPlusNormal"/>
              <w:spacing w:line="21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4502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388" w:type="dxa"/>
            <w:vAlign w:val="bottom"/>
          </w:tcPr>
          <w:p w:rsidR="006531E2" w:rsidRPr="004C4502" w:rsidRDefault="006531E2" w:rsidP="000C10F1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vAlign w:val="bottom"/>
          </w:tcPr>
          <w:p w:rsidR="006531E2" w:rsidRPr="004C4502" w:rsidRDefault="006531E2" w:rsidP="000C10F1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389" w:type="dxa"/>
            <w:vAlign w:val="bottom"/>
          </w:tcPr>
          <w:p w:rsidR="006531E2" w:rsidRPr="004C4502" w:rsidRDefault="006531E2" w:rsidP="000C10F1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</w:tr>
      <w:tr w:rsidR="006531E2" w:rsidRPr="004C4502" w:rsidTr="000C10F1">
        <w:tc>
          <w:tcPr>
            <w:tcW w:w="5812" w:type="dxa"/>
          </w:tcPr>
          <w:p w:rsidR="006531E2" w:rsidRPr="004C4502" w:rsidRDefault="006531E2" w:rsidP="000C10F1">
            <w:pPr>
              <w:pStyle w:val="ConsPlusNormal"/>
              <w:spacing w:line="21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4502">
              <w:rPr>
                <w:rFonts w:ascii="Times New Roman" w:hAnsi="Times New Roman" w:cs="Times New Roman"/>
                <w:sz w:val="24"/>
                <w:szCs w:val="24"/>
              </w:rPr>
              <w:t>бюджетные кредиты на пополнение остатков средств на счетах бюджетов субъектов Российской Федер</w:t>
            </w:r>
            <w:r w:rsidRPr="004C450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C4502">
              <w:rPr>
                <w:rFonts w:ascii="Times New Roman" w:hAnsi="Times New Roman" w:cs="Times New Roman"/>
                <w:sz w:val="24"/>
                <w:szCs w:val="24"/>
              </w:rPr>
              <w:t>ции (местных бюджетов)</w:t>
            </w:r>
          </w:p>
        </w:tc>
        <w:tc>
          <w:tcPr>
            <w:tcW w:w="1388" w:type="dxa"/>
            <w:vAlign w:val="bottom"/>
          </w:tcPr>
          <w:p w:rsidR="006531E2" w:rsidRPr="004C4502" w:rsidRDefault="006531E2" w:rsidP="000C10F1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4502">
              <w:rPr>
                <w:rFonts w:ascii="Times New Roman" w:hAnsi="Times New Roman" w:cs="Times New Roman"/>
                <w:sz w:val="24"/>
                <w:szCs w:val="24"/>
              </w:rPr>
              <w:t>5800000,0</w:t>
            </w:r>
          </w:p>
        </w:tc>
        <w:tc>
          <w:tcPr>
            <w:tcW w:w="1389" w:type="dxa"/>
            <w:vAlign w:val="bottom"/>
          </w:tcPr>
          <w:p w:rsidR="006531E2" w:rsidRPr="004C4502" w:rsidRDefault="006531E2" w:rsidP="000C10F1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389" w:type="dxa"/>
            <w:vAlign w:val="bottom"/>
          </w:tcPr>
          <w:p w:rsidR="006531E2" w:rsidRPr="004C4502" w:rsidRDefault="006531E2" w:rsidP="000C10F1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</w:tr>
      <w:tr w:rsidR="006531E2" w:rsidRPr="004C4502" w:rsidTr="000C10F1">
        <w:tc>
          <w:tcPr>
            <w:tcW w:w="5812" w:type="dxa"/>
          </w:tcPr>
          <w:p w:rsidR="006531E2" w:rsidRPr="004C4502" w:rsidRDefault="006531E2" w:rsidP="000C10F1">
            <w:pPr>
              <w:pStyle w:val="ConsPlusNormal"/>
              <w:spacing w:line="21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4502">
              <w:rPr>
                <w:rFonts w:ascii="Times New Roman" w:hAnsi="Times New Roman" w:cs="Times New Roman"/>
                <w:sz w:val="24"/>
                <w:szCs w:val="24"/>
              </w:rPr>
              <w:t xml:space="preserve">Погашение </w:t>
            </w:r>
          </w:p>
        </w:tc>
        <w:tc>
          <w:tcPr>
            <w:tcW w:w="1388" w:type="dxa"/>
            <w:vAlign w:val="bottom"/>
          </w:tcPr>
          <w:p w:rsidR="006531E2" w:rsidRPr="004C4502" w:rsidRDefault="006531E2" w:rsidP="000C10F1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4502">
              <w:rPr>
                <w:rFonts w:ascii="Times New Roman" w:hAnsi="Times New Roman" w:cs="Times New Roman"/>
                <w:sz w:val="24"/>
                <w:szCs w:val="24"/>
              </w:rPr>
              <w:t>7051574,4</w:t>
            </w:r>
          </w:p>
        </w:tc>
        <w:tc>
          <w:tcPr>
            <w:tcW w:w="1389" w:type="dxa"/>
            <w:vAlign w:val="bottom"/>
          </w:tcPr>
          <w:p w:rsidR="006531E2" w:rsidRPr="004C4502" w:rsidRDefault="006531E2" w:rsidP="000C10F1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4502">
              <w:rPr>
                <w:rFonts w:ascii="Times New Roman" w:hAnsi="Times New Roman" w:cs="Times New Roman"/>
                <w:sz w:val="24"/>
                <w:szCs w:val="24"/>
              </w:rPr>
              <w:t>1251574,4</w:t>
            </w:r>
          </w:p>
        </w:tc>
        <w:tc>
          <w:tcPr>
            <w:tcW w:w="1389" w:type="dxa"/>
            <w:vAlign w:val="bottom"/>
          </w:tcPr>
          <w:p w:rsidR="006531E2" w:rsidRPr="004C4502" w:rsidRDefault="006531E2" w:rsidP="000C10F1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4502">
              <w:rPr>
                <w:rFonts w:ascii="Times New Roman" w:hAnsi="Times New Roman" w:cs="Times New Roman"/>
                <w:sz w:val="24"/>
                <w:szCs w:val="24"/>
              </w:rPr>
              <w:t>2503148,9</w:t>
            </w:r>
          </w:p>
        </w:tc>
      </w:tr>
      <w:tr w:rsidR="006531E2" w:rsidRPr="004C4502" w:rsidTr="000C10F1">
        <w:tc>
          <w:tcPr>
            <w:tcW w:w="5812" w:type="dxa"/>
          </w:tcPr>
          <w:p w:rsidR="006531E2" w:rsidRPr="004C4502" w:rsidRDefault="006531E2" w:rsidP="000C10F1">
            <w:pPr>
              <w:pStyle w:val="ConsPlusNormal"/>
              <w:spacing w:line="21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4502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388" w:type="dxa"/>
            <w:vAlign w:val="bottom"/>
          </w:tcPr>
          <w:p w:rsidR="006531E2" w:rsidRPr="004C4502" w:rsidRDefault="006531E2" w:rsidP="000C10F1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vAlign w:val="bottom"/>
          </w:tcPr>
          <w:p w:rsidR="006531E2" w:rsidRPr="004C4502" w:rsidRDefault="006531E2" w:rsidP="000C10F1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vAlign w:val="bottom"/>
          </w:tcPr>
          <w:p w:rsidR="006531E2" w:rsidRPr="004C4502" w:rsidRDefault="006531E2" w:rsidP="000C10F1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31E2" w:rsidRPr="004C4502" w:rsidTr="000C10F1">
        <w:tc>
          <w:tcPr>
            <w:tcW w:w="5812" w:type="dxa"/>
          </w:tcPr>
          <w:p w:rsidR="006531E2" w:rsidRPr="004C4502" w:rsidRDefault="006531E2" w:rsidP="000C10F1">
            <w:pPr>
              <w:pStyle w:val="ConsPlusNormal"/>
              <w:spacing w:line="216" w:lineRule="auto"/>
              <w:ind w:firstLine="0"/>
              <w:outlineLvl w:val="0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C450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реструктурированная задолженность по бюджетным кредитам, предоставленным из федерального бюджета</w:t>
            </w:r>
          </w:p>
        </w:tc>
        <w:tc>
          <w:tcPr>
            <w:tcW w:w="1388" w:type="dxa"/>
            <w:vAlign w:val="bottom"/>
          </w:tcPr>
          <w:p w:rsidR="006531E2" w:rsidRPr="004C4502" w:rsidRDefault="006531E2" w:rsidP="000C10F1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4502">
              <w:rPr>
                <w:rFonts w:ascii="Times New Roman" w:hAnsi="Times New Roman" w:cs="Times New Roman"/>
                <w:sz w:val="24"/>
                <w:szCs w:val="24"/>
              </w:rPr>
              <w:t>1251574,4</w:t>
            </w:r>
          </w:p>
        </w:tc>
        <w:tc>
          <w:tcPr>
            <w:tcW w:w="1389" w:type="dxa"/>
            <w:vAlign w:val="bottom"/>
          </w:tcPr>
          <w:p w:rsidR="006531E2" w:rsidRPr="004C4502" w:rsidRDefault="006531E2" w:rsidP="000C10F1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4502">
              <w:rPr>
                <w:rFonts w:ascii="Times New Roman" w:hAnsi="Times New Roman" w:cs="Times New Roman"/>
                <w:sz w:val="24"/>
                <w:szCs w:val="24"/>
              </w:rPr>
              <w:t>1251574,4</w:t>
            </w:r>
          </w:p>
        </w:tc>
        <w:tc>
          <w:tcPr>
            <w:tcW w:w="1389" w:type="dxa"/>
            <w:vAlign w:val="bottom"/>
          </w:tcPr>
          <w:p w:rsidR="006531E2" w:rsidRPr="004C4502" w:rsidRDefault="006531E2" w:rsidP="000C10F1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4502">
              <w:rPr>
                <w:rFonts w:ascii="Times New Roman" w:hAnsi="Times New Roman" w:cs="Times New Roman"/>
                <w:sz w:val="24"/>
                <w:szCs w:val="24"/>
              </w:rPr>
              <w:t>2503148,9</w:t>
            </w:r>
          </w:p>
        </w:tc>
      </w:tr>
      <w:tr w:rsidR="006531E2" w:rsidRPr="004C4502" w:rsidTr="000C10F1">
        <w:tc>
          <w:tcPr>
            <w:tcW w:w="5812" w:type="dxa"/>
          </w:tcPr>
          <w:p w:rsidR="006531E2" w:rsidRPr="004C4502" w:rsidRDefault="006531E2" w:rsidP="000C10F1">
            <w:pPr>
              <w:pStyle w:val="ConsPlusNormal"/>
              <w:spacing w:line="21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4502">
              <w:rPr>
                <w:rFonts w:ascii="Times New Roman" w:hAnsi="Times New Roman" w:cs="Times New Roman"/>
                <w:sz w:val="24"/>
                <w:szCs w:val="24"/>
              </w:rPr>
              <w:t>бюджетные кредиты на пополнение остатков средств на счетах бюджетов субъектов Российской Федер</w:t>
            </w:r>
            <w:r w:rsidRPr="004C450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C4502">
              <w:rPr>
                <w:rFonts w:ascii="Times New Roman" w:hAnsi="Times New Roman" w:cs="Times New Roman"/>
                <w:sz w:val="24"/>
                <w:szCs w:val="24"/>
              </w:rPr>
              <w:t>ции (местных бюджетов)</w:t>
            </w:r>
          </w:p>
        </w:tc>
        <w:tc>
          <w:tcPr>
            <w:tcW w:w="1388" w:type="dxa"/>
            <w:vAlign w:val="bottom"/>
          </w:tcPr>
          <w:p w:rsidR="006531E2" w:rsidRPr="004C4502" w:rsidRDefault="006531E2" w:rsidP="000C10F1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4502">
              <w:rPr>
                <w:rFonts w:ascii="Times New Roman" w:hAnsi="Times New Roman" w:cs="Times New Roman"/>
                <w:sz w:val="24"/>
                <w:szCs w:val="24"/>
              </w:rPr>
              <w:t>5800000,0</w:t>
            </w:r>
          </w:p>
        </w:tc>
        <w:tc>
          <w:tcPr>
            <w:tcW w:w="1389" w:type="dxa"/>
            <w:vAlign w:val="bottom"/>
          </w:tcPr>
          <w:p w:rsidR="006531E2" w:rsidRPr="004C4502" w:rsidRDefault="006531E2" w:rsidP="000C10F1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389" w:type="dxa"/>
            <w:vAlign w:val="bottom"/>
          </w:tcPr>
          <w:p w:rsidR="006531E2" w:rsidRPr="004C4502" w:rsidRDefault="006531E2" w:rsidP="000C10F1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</w:tr>
      <w:tr w:rsidR="006531E2" w:rsidRPr="004C4502" w:rsidTr="000C10F1">
        <w:tc>
          <w:tcPr>
            <w:tcW w:w="5812" w:type="dxa"/>
          </w:tcPr>
          <w:p w:rsidR="006531E2" w:rsidRPr="004C4502" w:rsidRDefault="006531E2" w:rsidP="000C10F1">
            <w:pPr>
              <w:pStyle w:val="ConsPlusNormal"/>
              <w:spacing w:line="216" w:lineRule="auto"/>
              <w:ind w:firstLine="0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4502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388" w:type="dxa"/>
            <w:vAlign w:val="bottom"/>
          </w:tcPr>
          <w:p w:rsidR="006531E2" w:rsidRPr="004C4502" w:rsidRDefault="006531E2" w:rsidP="000C10F1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4502">
              <w:rPr>
                <w:rFonts w:ascii="Times New Roman" w:hAnsi="Times New Roman" w:cs="Times New Roman"/>
                <w:b/>
                <w:sz w:val="24"/>
                <w:szCs w:val="24"/>
              </w:rPr>
              <w:t>-100000,0</w:t>
            </w:r>
          </w:p>
        </w:tc>
        <w:tc>
          <w:tcPr>
            <w:tcW w:w="1389" w:type="dxa"/>
            <w:vAlign w:val="bottom"/>
          </w:tcPr>
          <w:p w:rsidR="006531E2" w:rsidRPr="004C4502" w:rsidRDefault="006531E2" w:rsidP="000C10F1">
            <w:pPr>
              <w:spacing w:line="216" w:lineRule="auto"/>
              <w:jc w:val="right"/>
              <w:rPr>
                <w:b/>
                <w:sz w:val="24"/>
                <w:szCs w:val="24"/>
              </w:rPr>
            </w:pPr>
            <w:r w:rsidRPr="004C4502">
              <w:rPr>
                <w:b/>
                <w:sz w:val="24"/>
                <w:szCs w:val="24"/>
              </w:rPr>
              <w:t>-1251574,4</w:t>
            </w:r>
          </w:p>
        </w:tc>
        <w:tc>
          <w:tcPr>
            <w:tcW w:w="1389" w:type="dxa"/>
            <w:vAlign w:val="bottom"/>
          </w:tcPr>
          <w:p w:rsidR="006531E2" w:rsidRPr="004C4502" w:rsidRDefault="006531E2" w:rsidP="000C10F1">
            <w:pPr>
              <w:spacing w:line="216" w:lineRule="auto"/>
              <w:jc w:val="right"/>
              <w:rPr>
                <w:b/>
                <w:sz w:val="24"/>
                <w:szCs w:val="24"/>
              </w:rPr>
            </w:pPr>
            <w:r w:rsidRPr="004C4502">
              <w:rPr>
                <w:b/>
                <w:sz w:val="24"/>
                <w:szCs w:val="24"/>
              </w:rPr>
              <w:t>-2503148,9</w:t>
            </w:r>
          </w:p>
        </w:tc>
      </w:tr>
      <w:tr w:rsidR="006531E2" w:rsidRPr="004C4502" w:rsidTr="000C10F1">
        <w:tc>
          <w:tcPr>
            <w:tcW w:w="5812" w:type="dxa"/>
          </w:tcPr>
          <w:p w:rsidR="006531E2" w:rsidRPr="004C4502" w:rsidRDefault="006531E2" w:rsidP="000C10F1">
            <w:pPr>
              <w:pStyle w:val="ConsPlusNormal"/>
              <w:spacing w:line="21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4502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</w:t>
            </w:r>
          </w:p>
        </w:tc>
        <w:tc>
          <w:tcPr>
            <w:tcW w:w="1388" w:type="dxa"/>
            <w:vAlign w:val="bottom"/>
          </w:tcPr>
          <w:p w:rsidR="006531E2" w:rsidRPr="004C4502" w:rsidRDefault="006531E2" w:rsidP="000C10F1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4502">
              <w:rPr>
                <w:rFonts w:ascii="Times New Roman" w:hAnsi="Times New Roman" w:cs="Times New Roman"/>
                <w:sz w:val="24"/>
                <w:szCs w:val="24"/>
              </w:rPr>
              <w:t>25104854,5</w:t>
            </w:r>
          </w:p>
        </w:tc>
        <w:tc>
          <w:tcPr>
            <w:tcW w:w="1389" w:type="dxa"/>
            <w:vAlign w:val="bottom"/>
          </w:tcPr>
          <w:p w:rsidR="006531E2" w:rsidRPr="004C4502" w:rsidRDefault="006531E2" w:rsidP="000C10F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C4502">
              <w:rPr>
                <w:sz w:val="24"/>
                <w:szCs w:val="24"/>
              </w:rPr>
              <w:t>9451574,4</w:t>
            </w:r>
          </w:p>
        </w:tc>
        <w:tc>
          <w:tcPr>
            <w:tcW w:w="1389" w:type="dxa"/>
            <w:vAlign w:val="bottom"/>
          </w:tcPr>
          <w:p w:rsidR="006531E2" w:rsidRPr="004C4502" w:rsidRDefault="006531E2" w:rsidP="000C10F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C4502">
              <w:rPr>
                <w:bCs/>
                <w:color w:val="000000"/>
                <w:sz w:val="24"/>
                <w:szCs w:val="24"/>
              </w:rPr>
              <w:t>6853280,1</w:t>
            </w:r>
          </w:p>
        </w:tc>
      </w:tr>
      <w:tr w:rsidR="006531E2" w:rsidRPr="00685BE5" w:rsidTr="000C10F1">
        <w:tc>
          <w:tcPr>
            <w:tcW w:w="5812" w:type="dxa"/>
          </w:tcPr>
          <w:p w:rsidR="006531E2" w:rsidRPr="004C4502" w:rsidRDefault="006531E2" w:rsidP="000C10F1">
            <w:pPr>
              <w:pStyle w:val="ConsPlusNormal"/>
              <w:spacing w:line="216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4502">
              <w:rPr>
                <w:rFonts w:ascii="Times New Roman" w:hAnsi="Times New Roman" w:cs="Times New Roman"/>
                <w:sz w:val="24"/>
                <w:szCs w:val="24"/>
              </w:rPr>
              <w:t xml:space="preserve">Погашение </w:t>
            </w:r>
          </w:p>
        </w:tc>
        <w:tc>
          <w:tcPr>
            <w:tcW w:w="1388" w:type="dxa"/>
            <w:vAlign w:val="bottom"/>
          </w:tcPr>
          <w:p w:rsidR="006531E2" w:rsidRPr="004C4502" w:rsidRDefault="006531E2" w:rsidP="000C10F1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4502">
              <w:rPr>
                <w:rFonts w:ascii="Times New Roman" w:hAnsi="Times New Roman" w:cs="Times New Roman"/>
                <w:sz w:val="24"/>
                <w:szCs w:val="24"/>
              </w:rPr>
              <w:t>25204854,5</w:t>
            </w:r>
          </w:p>
        </w:tc>
        <w:tc>
          <w:tcPr>
            <w:tcW w:w="1389" w:type="dxa"/>
            <w:vAlign w:val="bottom"/>
          </w:tcPr>
          <w:p w:rsidR="006531E2" w:rsidRPr="004C4502" w:rsidRDefault="006531E2" w:rsidP="000C10F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C4502">
              <w:rPr>
                <w:sz w:val="24"/>
                <w:szCs w:val="24"/>
              </w:rPr>
              <w:t>10703148,8</w:t>
            </w:r>
          </w:p>
        </w:tc>
        <w:tc>
          <w:tcPr>
            <w:tcW w:w="1389" w:type="dxa"/>
            <w:vAlign w:val="bottom"/>
          </w:tcPr>
          <w:p w:rsidR="006531E2" w:rsidRPr="00685BE5" w:rsidRDefault="006531E2" w:rsidP="000C10F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4C4502">
              <w:rPr>
                <w:sz w:val="24"/>
                <w:szCs w:val="24"/>
              </w:rPr>
              <w:t>9356429,0</w:t>
            </w:r>
          </w:p>
        </w:tc>
      </w:tr>
    </w:tbl>
    <w:p w:rsidR="006531E2" w:rsidRPr="00601E62" w:rsidRDefault="006531E2" w:rsidP="006531E2">
      <w:pPr>
        <w:pStyle w:val="a6"/>
        <w:spacing w:after="0" w:line="220" w:lineRule="auto"/>
        <w:ind w:left="0" w:right="-567"/>
        <w:jc w:val="both"/>
        <w:rPr>
          <w:sz w:val="28"/>
          <w:szCs w:val="28"/>
        </w:rPr>
      </w:pPr>
    </w:p>
    <w:p w:rsidR="006531E2" w:rsidRDefault="006531E2" w:rsidP="006531E2">
      <w:pPr>
        <w:pStyle w:val="a6"/>
        <w:spacing w:after="0"/>
        <w:ind w:left="0"/>
        <w:jc w:val="center"/>
        <w:rPr>
          <w:sz w:val="28"/>
          <w:szCs w:val="28"/>
          <w:lang w:val="en-US"/>
        </w:rPr>
      </w:pPr>
    </w:p>
    <w:p w:rsidR="00FE4EA9" w:rsidRDefault="00FE4EA9" w:rsidP="006531E2">
      <w:pPr>
        <w:pStyle w:val="a6"/>
        <w:spacing w:after="0"/>
        <w:ind w:left="0"/>
        <w:jc w:val="center"/>
        <w:rPr>
          <w:sz w:val="28"/>
          <w:szCs w:val="28"/>
          <w:lang w:val="en-US"/>
        </w:rPr>
      </w:pPr>
      <w:bookmarkStart w:id="0" w:name="_GoBack"/>
      <w:bookmarkEnd w:id="0"/>
    </w:p>
    <w:sectPr w:rsidR="00FE4EA9" w:rsidSect="00B565C5">
      <w:headerReference w:type="default" r:id="rId8"/>
      <w:pgSz w:w="11907" w:h="16840" w:code="9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511F" w:rsidRDefault="004C31AA">
      <w:r>
        <w:separator/>
      </w:r>
    </w:p>
  </w:endnote>
  <w:endnote w:type="continuationSeparator" w:id="0">
    <w:p w:rsidR="0082511F" w:rsidRDefault="004C31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511F" w:rsidRDefault="004C31AA">
      <w:r>
        <w:separator/>
      </w:r>
    </w:p>
  </w:footnote>
  <w:footnote w:type="continuationSeparator" w:id="0">
    <w:p w:rsidR="0082511F" w:rsidRDefault="004C31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76410748"/>
      <w:docPartObj>
        <w:docPartGallery w:val="Page Numbers (Top of Page)"/>
        <w:docPartUnique/>
      </w:docPartObj>
    </w:sdtPr>
    <w:sdtEndPr/>
    <w:sdtContent>
      <w:p w:rsidR="004625E6" w:rsidRDefault="0036029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4EA9">
          <w:rPr>
            <w:noProof/>
          </w:rPr>
          <w:t>2</w:t>
        </w:r>
        <w:r>
          <w:fldChar w:fldCharType="end"/>
        </w:r>
      </w:p>
    </w:sdtContent>
  </w:sdt>
  <w:p w:rsidR="004625E6" w:rsidRDefault="006531E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294"/>
    <w:rsid w:val="00071215"/>
    <w:rsid w:val="00095672"/>
    <w:rsid w:val="000A2074"/>
    <w:rsid w:val="00164F5E"/>
    <w:rsid w:val="001728CF"/>
    <w:rsid w:val="00186B32"/>
    <w:rsid w:val="001D4275"/>
    <w:rsid w:val="002A1816"/>
    <w:rsid w:val="002F2253"/>
    <w:rsid w:val="002F53CC"/>
    <w:rsid w:val="00360294"/>
    <w:rsid w:val="003A7084"/>
    <w:rsid w:val="004C31AA"/>
    <w:rsid w:val="004F4D2A"/>
    <w:rsid w:val="005D4D2E"/>
    <w:rsid w:val="006531E2"/>
    <w:rsid w:val="00667888"/>
    <w:rsid w:val="006B3195"/>
    <w:rsid w:val="006B54CD"/>
    <w:rsid w:val="006D3090"/>
    <w:rsid w:val="00787026"/>
    <w:rsid w:val="007C6AC8"/>
    <w:rsid w:val="0082511F"/>
    <w:rsid w:val="00864583"/>
    <w:rsid w:val="00870735"/>
    <w:rsid w:val="0089535F"/>
    <w:rsid w:val="00905182"/>
    <w:rsid w:val="00943E3F"/>
    <w:rsid w:val="0096673B"/>
    <w:rsid w:val="009838B9"/>
    <w:rsid w:val="009E44AF"/>
    <w:rsid w:val="00A22650"/>
    <w:rsid w:val="00A9406E"/>
    <w:rsid w:val="00AE4884"/>
    <w:rsid w:val="00AE648D"/>
    <w:rsid w:val="00B04CD1"/>
    <w:rsid w:val="00B11026"/>
    <w:rsid w:val="00B20D55"/>
    <w:rsid w:val="00CF0040"/>
    <w:rsid w:val="00D144EE"/>
    <w:rsid w:val="00EA0C32"/>
    <w:rsid w:val="00F96985"/>
    <w:rsid w:val="00FE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CF004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CF004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Шеповалов Кирилл Вячеславович</cp:lastModifiedBy>
  <cp:revision>10</cp:revision>
  <cp:lastPrinted>2017-11-24T12:13:00Z</cp:lastPrinted>
  <dcterms:created xsi:type="dcterms:W3CDTF">2017-11-24T12:13:00Z</dcterms:created>
  <dcterms:modified xsi:type="dcterms:W3CDTF">2018-11-12T10:20:00Z</dcterms:modified>
</cp:coreProperties>
</file>