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7C795E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C795E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D152E6" w:rsidRPr="00D152E6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7C795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Pr="007C795E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7C795E">
          <w:rPr>
            <w:rFonts w:ascii="Times New Roman" w:hAnsi="Times New Roman" w:cs="Times New Roman"/>
            <w:b w:val="0"/>
            <w:i w:val="0"/>
          </w:rPr>
          <w:t>в</w:t>
        </w:r>
        <w:r w:rsidRPr="007C795E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7C795E">
          <w:rPr>
            <w:rFonts w:ascii="Times New Roman" w:hAnsi="Times New Roman" w:cs="Times New Roman"/>
            <w:b w:val="0"/>
            <w:i w:val="0"/>
          </w:rPr>
          <w:t>д</w:t>
        </w:r>
        <w:r w:rsidRPr="007C795E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>
          <w:rPr>
            <w:rFonts w:ascii="Times New Roman" w:hAnsi="Times New Roman" w:cs="Times New Roman"/>
            <w:b w:val="0"/>
            <w:i w:val="0"/>
          </w:rPr>
          <w:t>20</w:t>
        </w:r>
        <w:r w:rsidRPr="007C795E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623710">
          <w:rPr>
            <w:rFonts w:ascii="Times New Roman" w:hAnsi="Times New Roman" w:cs="Times New Roman"/>
            <w:b w:val="0"/>
            <w:i w:val="0"/>
          </w:rPr>
          <w:t>1</w:t>
        </w:r>
        <w:r w:rsidRPr="007C795E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623710">
          <w:rPr>
            <w:rFonts w:ascii="Times New Roman" w:hAnsi="Times New Roman" w:cs="Times New Roman"/>
            <w:b w:val="0"/>
            <w:i w:val="0"/>
          </w:rPr>
          <w:t>2</w:t>
        </w:r>
        <w:r w:rsidRPr="007C795E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7C795E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7C795E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7C795E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7C795E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7C795E">
        <w:rPr>
          <w:b/>
          <w:sz w:val="28"/>
          <w:szCs w:val="28"/>
        </w:rPr>
        <w:t>на 20</w:t>
      </w:r>
      <w:r w:rsidR="00623710">
        <w:rPr>
          <w:b/>
          <w:sz w:val="28"/>
          <w:szCs w:val="28"/>
        </w:rPr>
        <w:t>20</w:t>
      </w:r>
      <w:r w:rsidRPr="007C795E">
        <w:rPr>
          <w:b/>
          <w:sz w:val="28"/>
          <w:szCs w:val="28"/>
        </w:rPr>
        <w:t xml:space="preserve"> год и на плановый период 202</w:t>
      </w:r>
      <w:r w:rsidR="00623710">
        <w:rPr>
          <w:b/>
          <w:sz w:val="28"/>
          <w:szCs w:val="28"/>
        </w:rPr>
        <w:t>1</w:t>
      </w:r>
      <w:r w:rsidRPr="007C795E">
        <w:rPr>
          <w:b/>
          <w:sz w:val="28"/>
          <w:szCs w:val="28"/>
        </w:rPr>
        <w:t xml:space="preserve"> и 202</w:t>
      </w:r>
      <w:r w:rsidR="00623710">
        <w:rPr>
          <w:b/>
          <w:sz w:val="28"/>
          <w:szCs w:val="28"/>
        </w:rPr>
        <w:t>2</w:t>
      </w:r>
      <w:r w:rsidRPr="007C795E">
        <w:rPr>
          <w:b/>
          <w:sz w:val="28"/>
          <w:szCs w:val="28"/>
        </w:rPr>
        <w:t xml:space="preserve"> годов</w:t>
      </w:r>
    </w:p>
    <w:p w:rsidR="00C81CBE" w:rsidRPr="007C795E" w:rsidRDefault="00C81CBE" w:rsidP="00C81CBE">
      <w:pPr>
        <w:pStyle w:val="a3"/>
        <w:ind w:firstLine="0"/>
        <w:jc w:val="center"/>
        <w:rPr>
          <w:szCs w:val="28"/>
        </w:rPr>
      </w:pPr>
    </w:p>
    <w:p w:rsidR="00C81CBE" w:rsidRPr="007C795E" w:rsidRDefault="00C81CBE" w:rsidP="00C81CBE">
      <w:pPr>
        <w:pStyle w:val="a6"/>
        <w:spacing w:after="0" w:line="220" w:lineRule="auto"/>
        <w:ind w:left="1068" w:right="-170"/>
        <w:jc w:val="right"/>
        <w:rPr>
          <w:snapToGrid w:val="0"/>
          <w:sz w:val="24"/>
          <w:szCs w:val="24"/>
        </w:rPr>
      </w:pPr>
      <w:r w:rsidRPr="007C795E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53BEE" w:rsidRPr="00C7757A" w:rsidTr="00967A86">
        <w:trPr>
          <w:trHeight w:val="359"/>
        </w:trPr>
        <w:tc>
          <w:tcPr>
            <w:tcW w:w="5529" w:type="dxa"/>
          </w:tcPr>
          <w:p w:rsidR="00C53BEE" w:rsidRPr="00C7757A" w:rsidRDefault="00C53BEE" w:rsidP="00C53BEE">
            <w:pPr>
              <w:pStyle w:val="ConsPlusNormal"/>
              <w:spacing w:after="120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C53BEE" w:rsidRPr="00C7757A" w:rsidRDefault="00C53BEE" w:rsidP="00C53BEE">
            <w:pPr>
              <w:pStyle w:val="ConsPlusNormal"/>
              <w:spacing w:after="120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C53BEE" w:rsidRPr="00C7757A" w:rsidRDefault="00C53BEE" w:rsidP="00C53BEE">
            <w:pPr>
              <w:pStyle w:val="ConsPlusNormal"/>
              <w:spacing w:after="120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C53BEE" w:rsidRPr="00C7757A" w:rsidRDefault="00C53BEE" w:rsidP="00C53BEE">
            <w:pPr>
              <w:pStyle w:val="ConsPlusNormal"/>
              <w:spacing w:after="120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C53BEE" w:rsidRPr="00DC18C2" w:rsidTr="00967A86">
        <w:trPr>
          <w:trHeight w:val="267"/>
        </w:trPr>
        <w:tc>
          <w:tcPr>
            <w:tcW w:w="5529" w:type="dxa"/>
          </w:tcPr>
          <w:p w:rsidR="00C53BEE" w:rsidRPr="00DC18C2" w:rsidRDefault="00C53BEE" w:rsidP="00C53BEE">
            <w:pPr>
              <w:pStyle w:val="ConsPlusNormal"/>
              <w:ind w:firstLine="34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C53BEE" w:rsidRPr="00DC18C2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53BEE" w:rsidRPr="00DC18C2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3BEE" w:rsidRPr="00DC18C2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-1500000,0</w:t>
            </w:r>
          </w:p>
        </w:tc>
      </w:tr>
      <w:tr w:rsidR="00C53BEE" w:rsidRPr="00DC18C2" w:rsidTr="00967A86">
        <w:trPr>
          <w:trHeight w:val="267"/>
        </w:trPr>
        <w:tc>
          <w:tcPr>
            <w:tcW w:w="5529" w:type="dxa"/>
          </w:tcPr>
          <w:p w:rsidR="00C53BEE" w:rsidRPr="0070442F" w:rsidRDefault="00C53BEE" w:rsidP="00C53BEE">
            <w:pPr>
              <w:pStyle w:val="ConsPlusNormal"/>
              <w:ind w:firstLine="34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442F"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C53BEE" w:rsidRPr="00DC18C2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53BEE" w:rsidRPr="00DC18C2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3BEE" w:rsidRPr="00DC18C2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3BEE" w:rsidRPr="0009523E" w:rsidTr="00967A86">
        <w:trPr>
          <w:trHeight w:val="267"/>
        </w:trPr>
        <w:tc>
          <w:tcPr>
            <w:tcW w:w="5529" w:type="dxa"/>
          </w:tcPr>
          <w:p w:rsidR="00C53BEE" w:rsidRPr="0070442F" w:rsidRDefault="00C53BEE" w:rsidP="00C53BEE">
            <w:pPr>
              <w:pStyle w:val="ConsPlusNormal"/>
              <w:ind w:firstLine="34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442F">
              <w:rPr>
                <w:rFonts w:ascii="Times New Roman" w:hAnsi="Times New Roman" w:cs="Times New Roman"/>
                <w:sz w:val="24"/>
                <w:szCs w:val="24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C53BEE" w:rsidRPr="00DC18C2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53BEE" w:rsidRPr="00DC18C2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3BEE" w:rsidRPr="0009523E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523E">
              <w:rPr>
                <w:rFonts w:ascii="Times New Roman" w:hAnsi="Times New Roman" w:cs="Times New Roman"/>
                <w:sz w:val="24"/>
                <w:szCs w:val="24"/>
              </w:rPr>
              <w:t>1500000,0</w:t>
            </w:r>
          </w:p>
        </w:tc>
      </w:tr>
      <w:tr w:rsidR="00C53BEE" w:rsidRPr="00DC18C2" w:rsidTr="00967A86">
        <w:trPr>
          <w:trHeight w:val="267"/>
        </w:trPr>
        <w:tc>
          <w:tcPr>
            <w:tcW w:w="5529" w:type="dxa"/>
          </w:tcPr>
          <w:p w:rsidR="00C53BEE" w:rsidRPr="00DC18C2" w:rsidRDefault="00C53BEE" w:rsidP="00C53BEE">
            <w:pPr>
              <w:pStyle w:val="ConsPlusNormal"/>
              <w:ind w:firstLine="34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8C2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от кредитных организаций</w:t>
            </w:r>
          </w:p>
        </w:tc>
        <w:tc>
          <w:tcPr>
            <w:tcW w:w="1418" w:type="dxa"/>
            <w:vAlign w:val="bottom"/>
          </w:tcPr>
          <w:p w:rsidR="00C53BEE" w:rsidRPr="00DC18C2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8C2">
              <w:rPr>
                <w:rFonts w:ascii="Times New Roman" w:hAnsi="Times New Roman" w:cs="Times New Roman"/>
                <w:b/>
                <w:sz w:val="24"/>
                <w:szCs w:val="24"/>
              </w:rPr>
              <w:t>6311879,8</w:t>
            </w:r>
          </w:p>
        </w:tc>
        <w:tc>
          <w:tcPr>
            <w:tcW w:w="1417" w:type="dxa"/>
            <w:vAlign w:val="bottom"/>
          </w:tcPr>
          <w:p w:rsidR="00C53BEE" w:rsidRPr="00DC18C2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8C2">
              <w:rPr>
                <w:rFonts w:ascii="Times New Roman" w:hAnsi="Times New Roman" w:cs="Times New Roman"/>
                <w:b/>
                <w:sz w:val="24"/>
                <w:szCs w:val="24"/>
              </w:rPr>
              <w:t>6688589,3</w:t>
            </w:r>
          </w:p>
        </w:tc>
        <w:tc>
          <w:tcPr>
            <w:tcW w:w="1418" w:type="dxa"/>
            <w:vAlign w:val="bottom"/>
          </w:tcPr>
          <w:p w:rsidR="00C53BEE" w:rsidRPr="00DC18C2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8C2">
              <w:rPr>
                <w:rFonts w:ascii="Times New Roman" w:hAnsi="Times New Roman" w:cs="Times New Roman"/>
                <w:b/>
                <w:sz w:val="24"/>
                <w:szCs w:val="24"/>
              </w:rPr>
              <w:t>8635306,1</w:t>
            </w:r>
          </w:p>
        </w:tc>
      </w:tr>
      <w:tr w:rsidR="00C53BEE" w:rsidRPr="00C7757A" w:rsidTr="00967A86">
        <w:trPr>
          <w:trHeight w:val="267"/>
        </w:trPr>
        <w:tc>
          <w:tcPr>
            <w:tcW w:w="5529" w:type="dxa"/>
          </w:tcPr>
          <w:p w:rsidR="00C53BEE" w:rsidRPr="00A66D58" w:rsidRDefault="00C53BEE" w:rsidP="00C53BEE">
            <w:pPr>
              <w:pStyle w:val="ConsPlusNormal"/>
              <w:ind w:left="175" w:firstLine="34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Привлечение, всего:</w:t>
            </w: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16165159,9</w:t>
            </w:r>
          </w:p>
        </w:tc>
        <w:tc>
          <w:tcPr>
            <w:tcW w:w="1417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14767745,2</w:t>
            </w: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16635306,1</w:t>
            </w:r>
          </w:p>
        </w:tc>
      </w:tr>
      <w:tr w:rsidR="00C53BEE" w:rsidRPr="00C7757A" w:rsidTr="00967A86">
        <w:trPr>
          <w:trHeight w:val="267"/>
        </w:trPr>
        <w:tc>
          <w:tcPr>
            <w:tcW w:w="5529" w:type="dxa"/>
          </w:tcPr>
          <w:p w:rsidR="00C53BEE" w:rsidRPr="00C7757A" w:rsidRDefault="00C53BEE" w:rsidP="00C53BEE">
            <w:pPr>
              <w:pStyle w:val="ConsPlusNormal"/>
              <w:ind w:left="459" w:firstLine="34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C53BEE" w:rsidRPr="007B2F7B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BEE" w:rsidRPr="00C7757A" w:rsidTr="00967A86">
        <w:trPr>
          <w:trHeight w:val="267"/>
        </w:trPr>
        <w:tc>
          <w:tcPr>
            <w:tcW w:w="5529" w:type="dxa"/>
          </w:tcPr>
          <w:p w:rsidR="00C53BEE" w:rsidRDefault="00C53BEE" w:rsidP="00967A86">
            <w:pPr>
              <w:pStyle w:val="ConsPlusNormal"/>
              <w:ind w:left="743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предельными сроками погашения до 31 декабря 2021 года</w:t>
            </w:r>
          </w:p>
        </w:tc>
        <w:tc>
          <w:tcPr>
            <w:tcW w:w="1418" w:type="dxa"/>
            <w:vAlign w:val="bottom"/>
          </w:tcPr>
          <w:p w:rsidR="00C53BEE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4000000,0</w:t>
            </w:r>
          </w:p>
        </w:tc>
        <w:tc>
          <w:tcPr>
            <w:tcW w:w="1417" w:type="dxa"/>
            <w:vAlign w:val="bottom"/>
          </w:tcPr>
          <w:p w:rsidR="00C53BEE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BEE" w:rsidRPr="00C7757A" w:rsidTr="00967A86">
        <w:trPr>
          <w:trHeight w:val="267"/>
        </w:trPr>
        <w:tc>
          <w:tcPr>
            <w:tcW w:w="5529" w:type="dxa"/>
          </w:tcPr>
          <w:p w:rsidR="00C53BEE" w:rsidRDefault="00C53BEE" w:rsidP="00967A86">
            <w:pPr>
              <w:ind w:left="743"/>
            </w:pPr>
            <w:r w:rsidRPr="00274D53">
              <w:rPr>
                <w:sz w:val="24"/>
                <w:szCs w:val="24"/>
              </w:rPr>
              <w:t>с предельными сроками погашения до 31 декабря 202</w:t>
            </w:r>
            <w:r>
              <w:rPr>
                <w:sz w:val="24"/>
                <w:szCs w:val="24"/>
              </w:rPr>
              <w:t>2</w:t>
            </w:r>
            <w:r w:rsidRPr="00274D5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418" w:type="dxa"/>
            <w:vAlign w:val="bottom"/>
          </w:tcPr>
          <w:p w:rsidR="00C53BEE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4000000,0</w:t>
            </w:r>
          </w:p>
        </w:tc>
        <w:tc>
          <w:tcPr>
            <w:tcW w:w="1417" w:type="dxa"/>
            <w:vAlign w:val="bottom"/>
          </w:tcPr>
          <w:p w:rsidR="00C53BEE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1000000,0</w:t>
            </w: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BEE" w:rsidRPr="00C7757A" w:rsidTr="00967A86">
        <w:trPr>
          <w:trHeight w:val="267"/>
        </w:trPr>
        <w:tc>
          <w:tcPr>
            <w:tcW w:w="5529" w:type="dxa"/>
          </w:tcPr>
          <w:p w:rsidR="00C53BEE" w:rsidRDefault="00C53BEE" w:rsidP="00967A86">
            <w:pPr>
              <w:ind w:left="743"/>
            </w:pPr>
            <w:r w:rsidRPr="00274D53">
              <w:rPr>
                <w:sz w:val="24"/>
                <w:szCs w:val="24"/>
              </w:rPr>
              <w:t>с предельными сроками погашения до 31 декабря 202</w:t>
            </w:r>
            <w:r>
              <w:rPr>
                <w:sz w:val="24"/>
                <w:szCs w:val="24"/>
              </w:rPr>
              <w:t>3</w:t>
            </w:r>
            <w:r w:rsidRPr="00274D5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418" w:type="dxa"/>
            <w:vAlign w:val="bottom"/>
          </w:tcPr>
          <w:p w:rsidR="00C53BEE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8165159,9</w:t>
            </w:r>
          </w:p>
        </w:tc>
        <w:tc>
          <w:tcPr>
            <w:tcW w:w="1417" w:type="dxa"/>
            <w:vAlign w:val="bottom"/>
          </w:tcPr>
          <w:p w:rsidR="00C53BEE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6000000,0</w:t>
            </w: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3000000,0</w:t>
            </w:r>
          </w:p>
        </w:tc>
      </w:tr>
      <w:tr w:rsidR="00C53BEE" w:rsidRPr="00C7757A" w:rsidTr="00967A86">
        <w:trPr>
          <w:trHeight w:val="267"/>
        </w:trPr>
        <w:tc>
          <w:tcPr>
            <w:tcW w:w="5529" w:type="dxa"/>
          </w:tcPr>
          <w:p w:rsidR="00C53BEE" w:rsidRDefault="00C53BEE" w:rsidP="00967A86">
            <w:pPr>
              <w:ind w:left="743"/>
            </w:pPr>
            <w:r w:rsidRPr="00274D53">
              <w:rPr>
                <w:sz w:val="24"/>
                <w:szCs w:val="24"/>
              </w:rPr>
              <w:t>с предельными сроками погашения до 31 декабря 202</w:t>
            </w:r>
            <w:r>
              <w:rPr>
                <w:sz w:val="24"/>
                <w:szCs w:val="24"/>
              </w:rPr>
              <w:t>4</w:t>
            </w:r>
            <w:r w:rsidRPr="00274D5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418" w:type="dxa"/>
            <w:vAlign w:val="bottom"/>
          </w:tcPr>
          <w:p w:rsidR="00C53BEE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C53BEE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7767745,2</w:t>
            </w: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4000000,0</w:t>
            </w:r>
          </w:p>
        </w:tc>
      </w:tr>
      <w:tr w:rsidR="00C53BEE" w:rsidRPr="00C7757A" w:rsidTr="00967A86">
        <w:trPr>
          <w:trHeight w:val="267"/>
        </w:trPr>
        <w:tc>
          <w:tcPr>
            <w:tcW w:w="5529" w:type="dxa"/>
          </w:tcPr>
          <w:p w:rsidR="00C53BEE" w:rsidRDefault="00C53BEE" w:rsidP="00967A86">
            <w:pPr>
              <w:ind w:left="743"/>
            </w:pPr>
            <w:r w:rsidRPr="00274D53">
              <w:rPr>
                <w:sz w:val="24"/>
                <w:szCs w:val="24"/>
              </w:rPr>
              <w:t>с предельными сроками погашения до 31 декабря 202</w:t>
            </w:r>
            <w:r>
              <w:rPr>
                <w:sz w:val="24"/>
                <w:szCs w:val="24"/>
              </w:rPr>
              <w:t>5</w:t>
            </w:r>
            <w:r w:rsidRPr="00274D53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418" w:type="dxa"/>
            <w:vAlign w:val="bottom"/>
          </w:tcPr>
          <w:p w:rsidR="00C53BEE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C53BEE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9635306,1</w:t>
            </w:r>
          </w:p>
        </w:tc>
      </w:tr>
      <w:tr w:rsidR="00C53BEE" w:rsidRPr="00C7757A" w:rsidTr="00967A86">
        <w:trPr>
          <w:trHeight w:val="267"/>
        </w:trPr>
        <w:tc>
          <w:tcPr>
            <w:tcW w:w="5529" w:type="dxa"/>
          </w:tcPr>
          <w:p w:rsidR="00C53BEE" w:rsidRDefault="00C53BEE" w:rsidP="00C53BEE">
            <w:pPr>
              <w:pStyle w:val="ConsPlusNormal"/>
              <w:ind w:left="175" w:firstLine="34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огашение</w:t>
            </w:r>
          </w:p>
        </w:tc>
        <w:tc>
          <w:tcPr>
            <w:tcW w:w="1418" w:type="dxa"/>
            <w:vAlign w:val="bottom"/>
          </w:tcPr>
          <w:p w:rsidR="00C53BEE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9853280,1</w:t>
            </w:r>
          </w:p>
        </w:tc>
        <w:tc>
          <w:tcPr>
            <w:tcW w:w="1417" w:type="dxa"/>
            <w:vAlign w:val="bottom"/>
          </w:tcPr>
          <w:p w:rsidR="00C53BEE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8079155,9</w:t>
            </w: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8000000,0</w:t>
            </w:r>
          </w:p>
        </w:tc>
      </w:tr>
      <w:tr w:rsidR="00C53BEE" w:rsidRPr="00DC18C2" w:rsidTr="00967A86">
        <w:trPr>
          <w:trHeight w:val="267"/>
        </w:trPr>
        <w:tc>
          <w:tcPr>
            <w:tcW w:w="5529" w:type="dxa"/>
          </w:tcPr>
          <w:p w:rsidR="00C53BEE" w:rsidRPr="00DC18C2" w:rsidRDefault="00C53BEE" w:rsidP="00C53BEE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8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Бюджетные кредиты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</w:t>
            </w:r>
            <w:r w:rsidRPr="00DC18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других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бюджетов </w:t>
            </w:r>
            <w:r w:rsidRPr="00DC18C2">
              <w:rPr>
                <w:rFonts w:ascii="Times New Roman" w:hAnsi="Times New Roman" w:cs="Times New Roman"/>
                <w:b/>
                <w:sz w:val="24"/>
                <w:szCs w:val="24"/>
              </w:rPr>
              <w:t>бю</w:t>
            </w:r>
            <w:r w:rsidRPr="00DC18C2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DC18C2">
              <w:rPr>
                <w:rFonts w:ascii="Times New Roman" w:hAnsi="Times New Roman" w:cs="Times New Roman"/>
                <w:b/>
                <w:sz w:val="24"/>
                <w:szCs w:val="24"/>
              </w:rPr>
              <w:t>жетной системы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418" w:type="dxa"/>
            <w:vAlign w:val="bottom"/>
          </w:tcPr>
          <w:p w:rsidR="00C53BEE" w:rsidRPr="00DC18C2" w:rsidRDefault="00C53BEE" w:rsidP="00C53BE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8C2">
              <w:rPr>
                <w:rFonts w:ascii="Times New Roman" w:hAnsi="Times New Roman" w:cs="Times New Roman"/>
                <w:b/>
                <w:sz w:val="24"/>
                <w:szCs w:val="24"/>
              </w:rPr>
              <w:t>-2503148,9</w:t>
            </w:r>
          </w:p>
        </w:tc>
        <w:tc>
          <w:tcPr>
            <w:tcW w:w="1417" w:type="dxa"/>
            <w:vAlign w:val="bottom"/>
          </w:tcPr>
          <w:p w:rsidR="00C53BEE" w:rsidRPr="00DC18C2" w:rsidRDefault="00C53BEE" w:rsidP="00C53BE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8C2">
              <w:rPr>
                <w:rFonts w:ascii="Times New Roman" w:hAnsi="Times New Roman" w:cs="Times New Roman"/>
                <w:b/>
                <w:sz w:val="24"/>
                <w:szCs w:val="24"/>
              </w:rPr>
              <w:t>-5006297,8</w:t>
            </w:r>
          </w:p>
        </w:tc>
        <w:tc>
          <w:tcPr>
            <w:tcW w:w="1418" w:type="dxa"/>
            <w:vAlign w:val="bottom"/>
          </w:tcPr>
          <w:p w:rsidR="00C53BEE" w:rsidRPr="00DC18C2" w:rsidRDefault="00C53BEE" w:rsidP="00C53BE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8C2">
              <w:rPr>
                <w:rFonts w:ascii="Times New Roman" w:hAnsi="Times New Roman" w:cs="Times New Roman"/>
                <w:b/>
                <w:sz w:val="24"/>
                <w:szCs w:val="24"/>
              </w:rPr>
              <w:t>-5006297,8</w:t>
            </w:r>
          </w:p>
        </w:tc>
      </w:tr>
      <w:tr w:rsidR="00C53BEE" w:rsidRPr="00C7757A" w:rsidTr="00967A86">
        <w:trPr>
          <w:trHeight w:val="267"/>
        </w:trPr>
        <w:tc>
          <w:tcPr>
            <w:tcW w:w="5529" w:type="dxa"/>
          </w:tcPr>
          <w:p w:rsidR="00C53BEE" w:rsidRPr="00C7757A" w:rsidRDefault="00C53BEE" w:rsidP="00C53BEE">
            <w:pPr>
              <w:pStyle w:val="ConsPlusNormal"/>
              <w:ind w:left="17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всего: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vAlign w:val="bottom"/>
          </w:tcPr>
          <w:p w:rsidR="00C53BEE" w:rsidRPr="00C7757A" w:rsidRDefault="00C53BEE" w:rsidP="00C53BE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jc w:val="right"/>
              <w:rPr>
                <w:sz w:val="24"/>
                <w:szCs w:val="24"/>
              </w:rPr>
            </w:pPr>
          </w:p>
        </w:tc>
      </w:tr>
      <w:tr w:rsidR="00C53BEE" w:rsidRPr="00C7757A" w:rsidTr="00967A86">
        <w:trPr>
          <w:trHeight w:val="282"/>
        </w:trPr>
        <w:tc>
          <w:tcPr>
            <w:tcW w:w="5529" w:type="dxa"/>
          </w:tcPr>
          <w:p w:rsidR="00C53BEE" w:rsidRPr="00C7757A" w:rsidRDefault="00C53BEE" w:rsidP="00C53BEE">
            <w:pPr>
              <w:pStyle w:val="ConsPlusNormal"/>
              <w:ind w:left="459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53BEE" w:rsidRPr="00C7757A" w:rsidRDefault="00C53BEE" w:rsidP="00C53BE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jc w:val="right"/>
              <w:rPr>
                <w:sz w:val="24"/>
                <w:szCs w:val="24"/>
              </w:rPr>
            </w:pPr>
          </w:p>
        </w:tc>
      </w:tr>
      <w:tr w:rsidR="00C53BEE" w:rsidRPr="00C7757A" w:rsidTr="00967A86">
        <w:trPr>
          <w:trHeight w:val="282"/>
        </w:trPr>
        <w:tc>
          <w:tcPr>
            <w:tcW w:w="5529" w:type="dxa"/>
          </w:tcPr>
          <w:p w:rsidR="00C53BEE" w:rsidRPr="00C7757A" w:rsidRDefault="00C53BEE" w:rsidP="00967A86">
            <w:pPr>
              <w:pStyle w:val="ConsPlusNormal"/>
              <w:ind w:left="743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ков средств на счет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854EDD">
              <w:rPr>
                <w:rFonts w:ascii="Times New Roman" w:hAnsi="Times New Roman" w:cs="Times New Roman"/>
                <w:sz w:val="24"/>
                <w:szCs w:val="24"/>
              </w:rPr>
              <w:t>с предельн</w:t>
            </w:r>
            <w:r w:rsidRPr="00854ED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54EDD">
              <w:rPr>
                <w:rFonts w:ascii="Times New Roman" w:hAnsi="Times New Roman" w:cs="Times New Roman"/>
                <w:sz w:val="24"/>
                <w:szCs w:val="24"/>
              </w:rPr>
              <w:t xml:space="preserve">ми сроками погашения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854E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  <w:r w:rsidRPr="00854EDD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54EDD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  <w:bookmarkStart w:id="0" w:name="_GoBack"/>
            <w:bookmarkEnd w:id="0"/>
          </w:p>
        </w:tc>
        <w:tc>
          <w:tcPr>
            <w:tcW w:w="1417" w:type="dxa"/>
            <w:vAlign w:val="bottom"/>
          </w:tcPr>
          <w:p w:rsidR="00C53BEE" w:rsidRPr="00C7757A" w:rsidRDefault="00C53BEE" w:rsidP="00C53BE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jc w:val="right"/>
              <w:rPr>
                <w:sz w:val="24"/>
                <w:szCs w:val="24"/>
              </w:rPr>
            </w:pPr>
          </w:p>
        </w:tc>
      </w:tr>
      <w:tr w:rsidR="00C53BEE" w:rsidRPr="00C7757A" w:rsidTr="00967A86">
        <w:trPr>
          <w:trHeight w:val="267"/>
        </w:trPr>
        <w:tc>
          <w:tcPr>
            <w:tcW w:w="5529" w:type="dxa"/>
          </w:tcPr>
          <w:p w:rsidR="00C53BEE" w:rsidRPr="00C7757A" w:rsidRDefault="00C53BEE" w:rsidP="00C53BEE">
            <w:pPr>
              <w:pStyle w:val="ConsPlusNormal"/>
              <w:ind w:left="17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Погашение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всего: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12503148,9</w:t>
            </w:r>
          </w:p>
        </w:tc>
        <w:tc>
          <w:tcPr>
            <w:tcW w:w="1417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5006297,8</w:t>
            </w: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5006297,8</w:t>
            </w:r>
          </w:p>
        </w:tc>
      </w:tr>
      <w:tr w:rsidR="00C53BEE" w:rsidRPr="00C7757A" w:rsidTr="00967A86">
        <w:trPr>
          <w:trHeight w:val="267"/>
        </w:trPr>
        <w:tc>
          <w:tcPr>
            <w:tcW w:w="5529" w:type="dxa"/>
          </w:tcPr>
          <w:p w:rsidR="00C53BEE" w:rsidRPr="00C7757A" w:rsidRDefault="00C53BEE" w:rsidP="00C53BEE">
            <w:pPr>
              <w:pStyle w:val="ConsPlusNormal"/>
              <w:ind w:left="459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BEE" w:rsidRPr="00C7757A" w:rsidTr="00967A86">
        <w:trPr>
          <w:trHeight w:val="549"/>
        </w:trPr>
        <w:tc>
          <w:tcPr>
            <w:tcW w:w="5529" w:type="dxa"/>
          </w:tcPr>
          <w:p w:rsidR="00C53BEE" w:rsidRPr="007467DB" w:rsidRDefault="00C53BEE" w:rsidP="00967A86">
            <w:pPr>
              <w:pStyle w:val="ConsPlusNormal"/>
              <w:ind w:left="743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7DB">
              <w:rPr>
                <w:rFonts w:ascii="Times New Roman" w:hAnsi="Times New Roman" w:cs="Times New Roman"/>
                <w:sz w:val="24"/>
                <w:szCs w:val="24"/>
              </w:rPr>
              <w:t>реструктурированная задолженность по бюджетным кредитам, предоставленным из фед</w:t>
            </w:r>
            <w:r w:rsidRPr="007467D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67DB">
              <w:rPr>
                <w:rFonts w:ascii="Times New Roman" w:hAnsi="Times New Roman" w:cs="Times New Roman"/>
                <w:sz w:val="24"/>
                <w:szCs w:val="24"/>
              </w:rPr>
              <w:t>рального бюджета</w:t>
            </w: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  <w:tc>
          <w:tcPr>
            <w:tcW w:w="1417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5006297,8</w:t>
            </w: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5006297,8</w:t>
            </w:r>
          </w:p>
        </w:tc>
      </w:tr>
      <w:tr w:rsidR="00C53BEE" w:rsidRPr="00C7757A" w:rsidTr="00967A86">
        <w:trPr>
          <w:trHeight w:val="534"/>
        </w:trPr>
        <w:tc>
          <w:tcPr>
            <w:tcW w:w="5529" w:type="dxa"/>
          </w:tcPr>
          <w:p w:rsidR="00C53BEE" w:rsidRPr="00C7757A" w:rsidRDefault="00C53BEE" w:rsidP="00967A86">
            <w:pPr>
              <w:pStyle w:val="ConsPlusNormal"/>
              <w:ind w:left="743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ков средств на счет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vAlign w:val="bottom"/>
          </w:tcPr>
          <w:p w:rsidR="00C53BEE" w:rsidRPr="00C7757A" w:rsidRDefault="00C53BEE" w:rsidP="00C53BE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jc w:val="right"/>
              <w:rPr>
                <w:sz w:val="24"/>
                <w:szCs w:val="24"/>
              </w:rPr>
            </w:pPr>
          </w:p>
        </w:tc>
      </w:tr>
      <w:tr w:rsidR="00C53BEE" w:rsidRPr="00601AA5" w:rsidTr="00967A86">
        <w:trPr>
          <w:trHeight w:val="267"/>
        </w:trPr>
        <w:tc>
          <w:tcPr>
            <w:tcW w:w="5529" w:type="dxa"/>
          </w:tcPr>
          <w:p w:rsidR="00C53BEE" w:rsidRPr="00601AA5" w:rsidRDefault="00C53BEE" w:rsidP="00C53BEE">
            <w:pPr>
              <w:pStyle w:val="ConsPlusNormal"/>
              <w:ind w:firstLine="34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AA5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:rsidR="00C53BEE" w:rsidRPr="00601AA5" w:rsidRDefault="00C53BEE" w:rsidP="00C53BE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3808730,9</w:t>
            </w:r>
          </w:p>
        </w:tc>
        <w:tc>
          <w:tcPr>
            <w:tcW w:w="1417" w:type="dxa"/>
            <w:vAlign w:val="bottom"/>
          </w:tcPr>
          <w:p w:rsidR="00C53BEE" w:rsidRPr="00601AA5" w:rsidRDefault="00C53BEE" w:rsidP="00E102C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1682291,5</w:t>
            </w:r>
          </w:p>
        </w:tc>
        <w:tc>
          <w:tcPr>
            <w:tcW w:w="1418" w:type="dxa"/>
            <w:vAlign w:val="bottom"/>
          </w:tcPr>
          <w:p w:rsidR="00C53BEE" w:rsidRPr="00601AA5" w:rsidRDefault="00C53BEE" w:rsidP="00E102C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2129008,3</w:t>
            </w:r>
          </w:p>
        </w:tc>
      </w:tr>
      <w:tr w:rsidR="00C53BEE" w:rsidRPr="00C7757A" w:rsidTr="00967A86">
        <w:trPr>
          <w:trHeight w:val="267"/>
        </w:trPr>
        <w:tc>
          <w:tcPr>
            <w:tcW w:w="5529" w:type="dxa"/>
          </w:tcPr>
          <w:p w:rsidR="00C53BEE" w:rsidRPr="00C7757A" w:rsidRDefault="00C53BEE" w:rsidP="00C53BEE">
            <w:pPr>
              <w:pStyle w:val="ConsPlusNormal"/>
              <w:ind w:left="175" w:firstLine="1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1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26165159,9</w:t>
            </w:r>
          </w:p>
        </w:tc>
        <w:tc>
          <w:tcPr>
            <w:tcW w:w="1417" w:type="dxa"/>
            <w:vAlign w:val="bottom"/>
          </w:tcPr>
          <w:p w:rsidR="00C53BEE" w:rsidRPr="00C7757A" w:rsidRDefault="00C53BEE" w:rsidP="00C53BEE">
            <w:pPr>
              <w:ind w:firstLine="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14767745,2</w:t>
            </w: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ind w:firstLine="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16635306,1</w:t>
            </w:r>
          </w:p>
        </w:tc>
      </w:tr>
      <w:tr w:rsidR="00C53BEE" w:rsidRPr="00F4525C" w:rsidTr="00967A86">
        <w:trPr>
          <w:trHeight w:val="282"/>
        </w:trPr>
        <w:tc>
          <w:tcPr>
            <w:tcW w:w="5529" w:type="dxa"/>
          </w:tcPr>
          <w:p w:rsidR="00C53BEE" w:rsidRPr="00C7757A" w:rsidRDefault="00C53BEE" w:rsidP="00C53BEE">
            <w:pPr>
              <w:pStyle w:val="ConsPlusNormal"/>
              <w:ind w:left="175" w:firstLine="1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57A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C53BEE" w:rsidRPr="00C7757A" w:rsidRDefault="00C53BEE" w:rsidP="00C53BEE">
            <w:pPr>
              <w:pStyle w:val="ConsPlusNormal"/>
              <w:ind w:firstLine="1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22356429,0</w:t>
            </w:r>
          </w:p>
        </w:tc>
        <w:tc>
          <w:tcPr>
            <w:tcW w:w="1417" w:type="dxa"/>
            <w:vAlign w:val="bottom"/>
          </w:tcPr>
          <w:p w:rsidR="00C53BEE" w:rsidRPr="00C7757A" w:rsidRDefault="00C53BEE" w:rsidP="00C53BEE">
            <w:pPr>
              <w:ind w:firstLine="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13085453,7</w:t>
            </w:r>
          </w:p>
        </w:tc>
        <w:tc>
          <w:tcPr>
            <w:tcW w:w="1418" w:type="dxa"/>
            <w:vAlign w:val="bottom"/>
          </w:tcPr>
          <w:p w:rsidR="00C53BEE" w:rsidRPr="00F4525C" w:rsidRDefault="00C53BEE" w:rsidP="00C53BEE">
            <w:pPr>
              <w:ind w:firstLine="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14506297,8</w:t>
            </w:r>
          </w:p>
        </w:tc>
      </w:tr>
    </w:tbl>
    <w:p w:rsidR="00C53BEE" w:rsidRDefault="00C53BEE"/>
    <w:sectPr w:rsidR="00C53BEE" w:rsidSect="00EC3E92">
      <w:headerReference w:type="default" r:id="rId8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7A86">
          <w:rPr>
            <w:noProof/>
          </w:rPr>
          <w:t>2</w:t>
        </w:r>
        <w:r>
          <w:fldChar w:fldCharType="end"/>
        </w:r>
      </w:p>
    </w:sdtContent>
  </w:sdt>
  <w:p w:rsidR="004625E6" w:rsidRDefault="00CC3F1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2074"/>
    <w:rsid w:val="00137A9E"/>
    <w:rsid w:val="00164F5E"/>
    <w:rsid w:val="001728CF"/>
    <w:rsid w:val="00186B32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54D0"/>
    <w:rsid w:val="002F2253"/>
    <w:rsid w:val="002F53CC"/>
    <w:rsid w:val="00316403"/>
    <w:rsid w:val="00360294"/>
    <w:rsid w:val="003A7084"/>
    <w:rsid w:val="004C31AA"/>
    <w:rsid w:val="004F2FF3"/>
    <w:rsid w:val="004F4D2A"/>
    <w:rsid w:val="00500427"/>
    <w:rsid w:val="005A12AD"/>
    <w:rsid w:val="005D35C7"/>
    <w:rsid w:val="005D4D2E"/>
    <w:rsid w:val="00601AA5"/>
    <w:rsid w:val="00601E62"/>
    <w:rsid w:val="00623710"/>
    <w:rsid w:val="00667888"/>
    <w:rsid w:val="006B3195"/>
    <w:rsid w:val="006B54CD"/>
    <w:rsid w:val="006B5BAB"/>
    <w:rsid w:val="006D3090"/>
    <w:rsid w:val="006D7E88"/>
    <w:rsid w:val="0074460A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6673B"/>
    <w:rsid w:val="00967A86"/>
    <w:rsid w:val="009838B9"/>
    <w:rsid w:val="00986381"/>
    <w:rsid w:val="009A0A54"/>
    <w:rsid w:val="009A3476"/>
    <w:rsid w:val="009B600B"/>
    <w:rsid w:val="009C16BF"/>
    <w:rsid w:val="009E44AF"/>
    <w:rsid w:val="009E7DC4"/>
    <w:rsid w:val="00A22650"/>
    <w:rsid w:val="00A35F91"/>
    <w:rsid w:val="00A9406E"/>
    <w:rsid w:val="00AF5DB2"/>
    <w:rsid w:val="00B04CD1"/>
    <w:rsid w:val="00B11026"/>
    <w:rsid w:val="00B20D55"/>
    <w:rsid w:val="00BF0CE0"/>
    <w:rsid w:val="00C2611C"/>
    <w:rsid w:val="00C53BEE"/>
    <w:rsid w:val="00C66FAF"/>
    <w:rsid w:val="00C67D95"/>
    <w:rsid w:val="00C7757A"/>
    <w:rsid w:val="00C81CBE"/>
    <w:rsid w:val="00CC3F1A"/>
    <w:rsid w:val="00CD1B99"/>
    <w:rsid w:val="00CF5547"/>
    <w:rsid w:val="00D131D7"/>
    <w:rsid w:val="00D144EE"/>
    <w:rsid w:val="00D152E6"/>
    <w:rsid w:val="00D352E2"/>
    <w:rsid w:val="00D5707B"/>
    <w:rsid w:val="00DD49AC"/>
    <w:rsid w:val="00E02988"/>
    <w:rsid w:val="00E14D9D"/>
    <w:rsid w:val="00E35A31"/>
    <w:rsid w:val="00EA0C32"/>
    <w:rsid w:val="00EC3E92"/>
    <w:rsid w:val="00F1022D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7</cp:revision>
  <cp:lastPrinted>2018-11-20T06:28:00Z</cp:lastPrinted>
  <dcterms:created xsi:type="dcterms:W3CDTF">2019-07-30T12:24:00Z</dcterms:created>
  <dcterms:modified xsi:type="dcterms:W3CDTF">2019-10-07T06:16:00Z</dcterms:modified>
</cp:coreProperties>
</file>