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>«Об областном бюджете на 201</w:t>
      </w:r>
      <w:r w:rsidR="00E42FCB">
        <w:rPr>
          <w:b/>
          <w:bCs/>
          <w:szCs w:val="28"/>
        </w:rPr>
        <w:t>8</w:t>
      </w:r>
      <w:r w:rsidRPr="00DE4992">
        <w:rPr>
          <w:b/>
          <w:bCs/>
          <w:szCs w:val="28"/>
        </w:rPr>
        <w:t xml:space="preserve">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</w:t>
      </w:r>
      <w:r w:rsidR="00E42FCB">
        <w:rPr>
          <w:b/>
          <w:bCs/>
          <w:szCs w:val="28"/>
        </w:rPr>
        <w:t>9</w:t>
      </w:r>
      <w:r w:rsidRPr="00DE4992">
        <w:rPr>
          <w:b/>
          <w:bCs/>
          <w:szCs w:val="28"/>
        </w:rPr>
        <w:t xml:space="preserve"> и 20</w:t>
      </w:r>
      <w:r w:rsidR="00E42FCB">
        <w:rPr>
          <w:b/>
          <w:bCs/>
          <w:szCs w:val="28"/>
        </w:rPr>
        <w:t>20</w:t>
      </w:r>
      <w:r w:rsidRPr="00DE4992">
        <w:rPr>
          <w:b/>
          <w:bCs/>
          <w:szCs w:val="28"/>
        </w:rPr>
        <w:t xml:space="preserve">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625078" w:rsidRPr="00625078" w:rsidRDefault="00625078" w:rsidP="00625078">
      <w:pPr>
        <w:ind w:firstLine="700"/>
        <w:jc w:val="both"/>
      </w:pPr>
      <w:r w:rsidRPr="00625078">
        <w:t>Пр</w:t>
      </w:r>
      <w:r w:rsidR="00755248">
        <w:t>и</w:t>
      </w:r>
      <w:bookmarkStart w:id="0" w:name="_GoBack"/>
      <w:bookmarkEnd w:id="0"/>
      <w:r w:rsidR="00D94526">
        <w:t>н</w:t>
      </w:r>
      <w:r w:rsidRPr="00625078">
        <w:t xml:space="preserve">ятие данного законопроекта не потребует расходов областного бюджета на его реализацию.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9410F4"/>
    <w:rsid w:val="009F7084"/>
    <w:rsid w:val="00CF52E8"/>
    <w:rsid w:val="00D94526"/>
    <w:rsid w:val="00DE4992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20</cp:revision>
  <dcterms:created xsi:type="dcterms:W3CDTF">2016-10-18T07:01:00Z</dcterms:created>
  <dcterms:modified xsi:type="dcterms:W3CDTF">2018-03-07T05:43:00Z</dcterms:modified>
</cp:coreProperties>
</file>