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D52B8D" w:rsidRDefault="00313879" w:rsidP="000D3884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в Закон Саратовской области «Об областном бюджете на 201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0D388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</w:p>
    <w:p w:rsidR="00313879" w:rsidRPr="00313879" w:rsidRDefault="00313879" w:rsidP="000D3884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 плановый период 201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и 20</w:t>
      </w:r>
      <w:r w:rsidR="00B45A86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F86F0F" w:rsidRPr="00F86F0F" w:rsidRDefault="00F86F0F" w:rsidP="00F86F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86F0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2018 год</w:t>
      </w:r>
    </w:p>
    <w:p w:rsidR="00F86F0F" w:rsidRDefault="00F86F0F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54DD" w:rsidRPr="00DB54DD" w:rsidRDefault="00DB54DD" w:rsidP="00DB54DD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54DD">
        <w:rPr>
          <w:rFonts w:ascii="Times New Roman" w:eastAsia="Times New Roman" w:hAnsi="Times New Roman" w:cs="Times New Roman"/>
          <w:sz w:val="28"/>
          <w:szCs w:val="28"/>
        </w:rPr>
        <w:t>Д</w:t>
      </w:r>
      <w:r w:rsidR="00FF4826">
        <w:rPr>
          <w:rFonts w:ascii="Times New Roman" w:eastAsia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DB54DD">
        <w:rPr>
          <w:rFonts w:ascii="Times New Roman" w:eastAsia="Times New Roman" w:hAnsi="Times New Roman" w:cs="Times New Roman"/>
          <w:sz w:val="28"/>
          <w:szCs w:val="28"/>
        </w:rPr>
        <w:t xml:space="preserve">ходы областного бюджета увеличены на общую сумму </w:t>
      </w:r>
      <w:r w:rsidR="00F86F0F">
        <w:rPr>
          <w:rFonts w:ascii="Times New Roman" w:eastAsia="Times New Roman" w:hAnsi="Times New Roman" w:cs="Times New Roman"/>
          <w:sz w:val="28"/>
          <w:szCs w:val="28"/>
        </w:rPr>
        <w:t xml:space="preserve">703,6 </w:t>
      </w:r>
      <w:r w:rsidRPr="00DB54DD">
        <w:rPr>
          <w:rFonts w:ascii="Times New Roman" w:eastAsia="Times New Roman" w:hAnsi="Times New Roman" w:cs="Times New Roman"/>
          <w:sz w:val="28"/>
          <w:szCs w:val="28"/>
        </w:rPr>
        <w:t>млн рублей за счет: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дополнительных  средств  федерал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ьного  бюджета  на  финансовое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обеспечение дорожной деятельн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ости в размере 700,0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,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поступлений из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резервного фонда Пр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авительства Московской области  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на единовре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менную выплату семьям погибших в авиакатастрофе в размере        4,0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,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средств из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бюджета  Пенсионного  фонда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Российской  Федерации –       0,1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, 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доходов от возврата бюджетными и автономными учреждениями не 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использованных на 1 января 2018 год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 остатков средств областного бюджета в размере 1,9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,</w:t>
      </w:r>
    </w:p>
    <w:p w:rsid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уменьшения федеральных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средств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софинансирование</w:t>
      </w:r>
      <w:proofErr w:type="spell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капитальных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вложений в объект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ы государственной собственности на 2,4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и возврата целевых средств в федеральный бюджет в сумме 0,1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 за счет возврата дебит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орской задолженности.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Расходы областного бюджета увелич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ены на 773,1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в том числе за счет целевых средств - на 769,7 млн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Сокращены расходы на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предоставле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ние  дотации  на  выравнивание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бюджетной  обеспеченности  муниципа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льных  образований  области  и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субвенции  муниципальным  образов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аниям  области  на  исполнение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полномочий по расчету и предоставлени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ю дотаций поселениям в связи с выявлением нарушений на 0,2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 и 0,1 млн рублей соответственно,     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на  возмещение  части  прямых  понесенных  зат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рат  на  создание  и        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модернизацию  объектов  агропромышл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енного  комплекса,  а  также  на приобретени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техники и оборудования на 10,6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на поддержку творческой деятельности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муниципальных 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еатров в населенных пунктах до     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300 тыс. человек на 2,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7 млн рублей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в цел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ях приведения в соответствие с предельным уровнем софинансирования расходного обязательства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. 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Увеличены  расходы на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погашение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кредиторской  задолженности  и исполнение  суде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бных  решений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  размере  12,1 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 рублей, выполнение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функций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органами государственной власти, приобретение спецпродукции в размере 3,4 млн рублей, реализацию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проекта «Школа молодых управленцев </w:t>
      </w:r>
    </w:p>
    <w:p w:rsidR="00F86F0F" w:rsidRPr="00F86F0F" w:rsidRDefault="00F86F0F" w:rsidP="00F86F0F">
      <w:pPr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Саратовской области» - 1,5 млн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Отдельные бюджетные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ассигнования перераспределены по ра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зделам,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подразделам, целевым статьям и видам расходов бюджетной классификации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областного бюджета и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между главными расп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орядителями средств областного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>бюджета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,  в  том  числе  в  связи  с  оптимиз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ацией  органов  исполнительной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власти области.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несены  изменения  в  перечень  гла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вных  администраторов  доходов областного  бюджета, областную ад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сную  инвестиционную  программу и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источники финансирования дефицита областного бюджета. 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Объем межбюджетных трансфертов, предоставляемых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из областног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 бюджета  местным бюджетам, увеличен до 25421,5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отдельные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межбюджетные  трансферты  перераспределены  между  муниципальными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образованиями области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Размер областного дорожного фонда увеличен до 8181,3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 за счет  соответствующих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межбюджетных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трансфертов  из  федерального бюджета,  скорректированы размеры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зервного  фонда  Правительства  области и публичных  нормативных  обязательств,  уменьшены  остатки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целевых средств для возврата в федеральный бюджет.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Доходы областного бюджета составят 83790,2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расходы 83859,1 млн  рублей,  де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фицит  областного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бюджета  сложился  в  размере      68,9 млн рублей за счет использования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остатков средств.</w:t>
      </w:r>
    </w:p>
    <w:p w:rsidR="00F86F0F" w:rsidRPr="00BD3371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8"/>
        </w:rPr>
      </w:pPr>
    </w:p>
    <w:p w:rsidR="00F86F0F" w:rsidRPr="00F86F0F" w:rsidRDefault="00F86F0F" w:rsidP="00F86F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86F0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2019 год</w:t>
      </w:r>
    </w:p>
    <w:p w:rsidR="00F86F0F" w:rsidRPr="00BD3371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8"/>
        </w:rPr>
      </w:pP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Доходы и расходы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областног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 бюджета увеличены на 57,8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за счет распределения дополнительны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х средств федерального бюджета на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государственную  поддержку  малого  и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среднего  предпринимательства,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включая крестьянские (фермерские) хозяйства, реализацию мероприятий по поддержке молодежного предпринимательства.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Отдельные бюджетные ассигнования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перераспределены по разделам,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подразделам, целевым статьям и видам расходов бюджетной классификации областного бюджета и между главными рас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порядителями средств областного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бюджета в связи с опт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имизацией органов исполнительной власти области, внесены изменения в областную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адресную инвестиционную программу.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Объем межбюджетных трансфертов,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предоставляемых из областного бюджета местным бюджетам, увеличен до 19805,6 </w:t>
      </w:r>
      <w:proofErr w:type="gramStart"/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Доходы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областного б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юджета составят 81426,7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расходы 80175,1млн рублей, профицит областного бюджета  - 1251,6 млн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F86F0F" w:rsidRPr="00BD3371" w:rsidRDefault="00F86F0F" w:rsidP="00F86F0F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</w:rPr>
      </w:pPr>
    </w:p>
    <w:p w:rsidR="00F86F0F" w:rsidRDefault="00F86F0F" w:rsidP="00F86F0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86F0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2020 год</w:t>
      </w:r>
    </w:p>
    <w:p w:rsidR="00F86F0F" w:rsidRPr="00BD3371" w:rsidRDefault="00F86F0F" w:rsidP="00F86F0F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u w:val="single"/>
        </w:rPr>
      </w:pPr>
    </w:p>
    <w:p w:rsidR="00F86F0F" w:rsidRPr="00F86F0F" w:rsidRDefault="00F86F0F" w:rsidP="00F86F0F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Доходы и расходы областного бюджет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а увеличены на 70,4 </w:t>
      </w:r>
      <w:proofErr w:type="gramStart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за счет распределения дополнительных с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редств федерального бюджета на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>сударственную  поддержку  малог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о  и  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среднего  предпринимательства,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включая крестьянские (фермерские) хозяйства, реализацию мероприятий по </w:t>
      </w:r>
    </w:p>
    <w:p w:rsidR="00F86F0F" w:rsidRPr="00F86F0F" w:rsidRDefault="00F86F0F" w:rsidP="00F86F0F">
      <w:pPr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поддержке молодежного предпринимательства.</w:t>
      </w:r>
    </w:p>
    <w:p w:rsidR="00F86F0F" w:rsidRPr="00F86F0F" w:rsidRDefault="00F86F0F" w:rsidP="00BD3371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Отдельные бюджетные ассигнования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перераспределены по разделам,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подразделам, ц</w:t>
      </w:r>
      <w:r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елевым статьям и видам расходов бюджетной классификации </w:t>
      </w:r>
      <w:r w:rsidR="00BD3371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бластного бюджета и между главными распорядителями средств областного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lastRenderedPageBreak/>
        <w:t xml:space="preserve">бюджета в связи с оптимизацией органов исполнительной власти области, </w:t>
      </w:r>
      <w:r w:rsidR="00BD337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внесены изменения в областную 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адресную инвестиционную программу.</w:t>
      </w:r>
    </w:p>
    <w:p w:rsidR="00F86F0F" w:rsidRPr="00F86F0F" w:rsidRDefault="00F86F0F" w:rsidP="00BD3371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Объем межбюджетных трансфертов,</w:t>
      </w:r>
      <w:r w:rsidR="00BD337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предоставляемых из областного бюджета местным бюджетам, увеличен до 20506,1</w:t>
      </w:r>
      <w:proofErr w:type="gramStart"/>
      <w:r w:rsidR="00BD3371"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 w:rsidR="00BD337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F86F0F" w:rsidRPr="00F86F0F" w:rsidRDefault="00F86F0F" w:rsidP="00BD3371">
      <w:pPr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</w:rPr>
      </w:pP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Доходы областного бюджета состав</w:t>
      </w:r>
      <w:r w:rsidR="00BD337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ят 87459,9 </w:t>
      </w:r>
      <w:proofErr w:type="gramStart"/>
      <w:r w:rsidR="00BD3371">
        <w:rPr>
          <w:rFonts w:ascii="Times New Roman" w:eastAsia="Times New Roman" w:hAnsi="Times New Roman" w:cs="Times New Roman"/>
          <w:spacing w:val="-2"/>
          <w:sz w:val="28"/>
          <w:szCs w:val="28"/>
        </w:rPr>
        <w:t>млн</w:t>
      </w:r>
      <w:proofErr w:type="gramEnd"/>
      <w:r w:rsidR="00BD3371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рублей, расходы 84956,7 млн рублей, профицит областного бюджета - 2503,2 млн рублей</w:t>
      </w:r>
      <w:r w:rsidRPr="00F86F0F">
        <w:rPr>
          <w:rFonts w:ascii="Times New Roman" w:eastAsia="Times New Roman" w:hAnsi="Times New Roman" w:cs="Times New Roman"/>
          <w:spacing w:val="-2"/>
          <w:sz w:val="28"/>
          <w:szCs w:val="28"/>
        </w:rPr>
        <w:t>.</w:t>
      </w:r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b/>
          <w:sz w:val="28"/>
        </w:rPr>
      </w:pPr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b/>
          <w:sz w:val="28"/>
        </w:rPr>
      </w:pPr>
    </w:p>
    <w:p w:rsid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</w:p>
    <w:p w:rsidR="00D031B2" w:rsidRP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  <w:r w:rsidRPr="00D031B2">
        <w:rPr>
          <w:rFonts w:ascii="Times New Roman" w:eastAsia="Times New Roman" w:hAnsi="Times New Roman"/>
          <w:b/>
          <w:sz w:val="28"/>
        </w:rPr>
        <w:t xml:space="preserve">Министр финансов </w:t>
      </w:r>
    </w:p>
    <w:p w:rsidR="00D031B2" w:rsidRPr="00D031B2" w:rsidRDefault="00D031B2" w:rsidP="00D031B2">
      <w:pPr>
        <w:jc w:val="both"/>
        <w:rPr>
          <w:rFonts w:ascii="Times New Roman" w:eastAsia="Times New Roman" w:hAnsi="Times New Roman"/>
          <w:b/>
          <w:sz w:val="28"/>
        </w:rPr>
      </w:pPr>
      <w:r w:rsidRPr="00D031B2">
        <w:rPr>
          <w:rFonts w:ascii="Times New Roman" w:eastAsia="Times New Roman" w:hAnsi="Times New Roman"/>
          <w:b/>
          <w:sz w:val="28"/>
        </w:rPr>
        <w:t>Саратовской области</w:t>
      </w:r>
      <w:r>
        <w:rPr>
          <w:rFonts w:ascii="Times New Roman" w:eastAsia="Times New Roman" w:hAnsi="Times New Roman"/>
          <w:b/>
          <w:sz w:val="28"/>
        </w:rPr>
        <w:t xml:space="preserve">                                                            </w:t>
      </w:r>
      <w:r w:rsidRPr="00D031B2">
        <w:rPr>
          <w:rFonts w:ascii="Times New Roman" w:eastAsia="Times New Roman" w:hAnsi="Times New Roman"/>
          <w:b/>
          <w:sz w:val="28"/>
        </w:rPr>
        <w:t xml:space="preserve"> </w:t>
      </w:r>
      <w:proofErr w:type="spellStart"/>
      <w:r w:rsidRPr="00D031B2">
        <w:rPr>
          <w:rFonts w:ascii="Times New Roman" w:eastAsia="Times New Roman" w:hAnsi="Times New Roman"/>
          <w:b/>
          <w:sz w:val="28"/>
        </w:rPr>
        <w:t>А.Ю.Выскребенцев</w:t>
      </w:r>
      <w:proofErr w:type="spellEnd"/>
    </w:p>
    <w:p w:rsidR="00D031B2" w:rsidRDefault="00D031B2" w:rsidP="00D031B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P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sectPr w:rsidR="008D511B" w:rsidRPr="008D511B" w:rsidSect="00D031B2">
      <w:pgSz w:w="11900" w:h="16838"/>
      <w:pgMar w:top="1134" w:right="851" w:bottom="1134" w:left="1701" w:header="0" w:footer="0" w:gutter="0"/>
      <w:cols w:space="0" w:equalWidth="0">
        <w:col w:w="948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059ED"/>
    <w:rsid w:val="00032794"/>
    <w:rsid w:val="000D3884"/>
    <w:rsid w:val="00121472"/>
    <w:rsid w:val="00143AAC"/>
    <w:rsid w:val="00313879"/>
    <w:rsid w:val="00576A92"/>
    <w:rsid w:val="005F1E09"/>
    <w:rsid w:val="00614FF2"/>
    <w:rsid w:val="008D511B"/>
    <w:rsid w:val="008E5C02"/>
    <w:rsid w:val="00A045E4"/>
    <w:rsid w:val="00B42D8D"/>
    <w:rsid w:val="00B45A86"/>
    <w:rsid w:val="00BD3371"/>
    <w:rsid w:val="00BF0EDC"/>
    <w:rsid w:val="00C4750A"/>
    <w:rsid w:val="00D031B2"/>
    <w:rsid w:val="00D52B8D"/>
    <w:rsid w:val="00DB54DD"/>
    <w:rsid w:val="00E37F93"/>
    <w:rsid w:val="00F86F0F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0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1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1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3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2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5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3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6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27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3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47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4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4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0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4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3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8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4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9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8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8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1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3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7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5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8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8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5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2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0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3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71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0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9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1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74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4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2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0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9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4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9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2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0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6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5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1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95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4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0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0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0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5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2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640</Words>
  <Characters>4801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19</cp:revision>
  <dcterms:created xsi:type="dcterms:W3CDTF">2016-12-05T06:49:00Z</dcterms:created>
  <dcterms:modified xsi:type="dcterms:W3CDTF">2018-03-07T05:43:00Z</dcterms:modified>
</cp:coreProperties>
</file>