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6D4" w:rsidRPr="00E626D4" w:rsidRDefault="00E626D4" w:rsidP="00E626D4">
      <w:pPr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6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 приказу</w:t>
      </w:r>
    </w:p>
    <w:p w:rsidR="00E626D4" w:rsidRPr="00E626D4" w:rsidRDefault="00E626D4" w:rsidP="00E626D4">
      <w:pPr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6D4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министерства финансов</w:t>
      </w:r>
    </w:p>
    <w:p w:rsidR="00E626D4" w:rsidRPr="00E626D4" w:rsidRDefault="00E626D4" w:rsidP="00E626D4">
      <w:pPr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6D4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Саратовской области</w:t>
      </w:r>
    </w:p>
    <w:p w:rsidR="00E626D4" w:rsidRPr="00E626D4" w:rsidRDefault="00E626D4" w:rsidP="00E626D4">
      <w:pPr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6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22.12.2016 № 555</w:t>
      </w:r>
    </w:p>
    <w:p w:rsidR="00E626D4" w:rsidRPr="00E626D4" w:rsidRDefault="00E626D4" w:rsidP="00E626D4">
      <w:pPr>
        <w:spacing w:after="0" w:line="240" w:lineRule="auto"/>
        <w:ind w:left="5103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626D4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E626D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 редакции приказов министерства финансов Саратовской области от 06.05.2020 № 300, от 06.10.2020 № 675, от 26.12.2022 № 579)</w:t>
      </w:r>
    </w:p>
    <w:p w:rsidR="00E626D4" w:rsidRPr="00E626D4" w:rsidRDefault="00E626D4" w:rsidP="00E626D4">
      <w:pPr>
        <w:spacing w:after="0" w:line="240" w:lineRule="auto"/>
        <w:ind w:left="55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6D4" w:rsidRPr="00E626D4" w:rsidRDefault="00E626D4" w:rsidP="00E626D4">
      <w:pPr>
        <w:spacing w:after="0" w:line="240" w:lineRule="auto"/>
        <w:ind w:left="55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6D4" w:rsidRPr="00E626D4" w:rsidRDefault="00E626D4" w:rsidP="00E626D4">
      <w:pPr>
        <w:spacing w:after="0" w:line="240" w:lineRule="auto"/>
        <w:ind w:left="55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6D4" w:rsidRPr="00E626D4" w:rsidRDefault="00E626D4" w:rsidP="00E626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26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Перечень </w:t>
      </w:r>
    </w:p>
    <w:p w:rsidR="00E626D4" w:rsidRPr="00E626D4" w:rsidRDefault="00E626D4" w:rsidP="00E626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26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должностей государственной гражданской службы Саратовской области в министерстве финансов Саратовской области, при замещении которых государственные гражданские служащие Саратовской области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E626D4" w:rsidRPr="00E626D4" w:rsidRDefault="00E626D4" w:rsidP="00E626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26D4" w:rsidRPr="00E626D4" w:rsidRDefault="00E626D4" w:rsidP="00E626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26D4" w:rsidRPr="00E626D4" w:rsidRDefault="00E626D4" w:rsidP="00E62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6D4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Должности государственной гражданской службы Саратовской области:</w:t>
      </w:r>
    </w:p>
    <w:p w:rsidR="00E626D4" w:rsidRPr="00E626D4" w:rsidRDefault="00E626D4" w:rsidP="00E62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6D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 министра финансов области;</w:t>
      </w:r>
    </w:p>
    <w:p w:rsidR="00E626D4" w:rsidRPr="00E626D4" w:rsidRDefault="00E626D4" w:rsidP="00E62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6D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министра финансов области;</w:t>
      </w:r>
    </w:p>
    <w:p w:rsidR="00E626D4" w:rsidRPr="00E626D4" w:rsidRDefault="00E626D4" w:rsidP="00E62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6D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управления;</w:t>
      </w:r>
    </w:p>
    <w:p w:rsidR="00E626D4" w:rsidRPr="00E626D4" w:rsidRDefault="00E626D4" w:rsidP="00E62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6D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 начальника управления;</w:t>
      </w:r>
    </w:p>
    <w:p w:rsidR="00E626D4" w:rsidRPr="00E626D4" w:rsidRDefault="00E626D4" w:rsidP="00E62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6D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отдела;</w:t>
      </w:r>
    </w:p>
    <w:p w:rsidR="00E626D4" w:rsidRPr="00E626D4" w:rsidRDefault="00E626D4" w:rsidP="00E62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6D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референт отдела;</w:t>
      </w:r>
    </w:p>
    <w:p w:rsidR="00E626D4" w:rsidRPr="00E626D4" w:rsidRDefault="00E626D4" w:rsidP="00E62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6D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начальника отдела.</w:t>
      </w:r>
    </w:p>
    <w:p w:rsidR="00E626D4" w:rsidRPr="00E626D4" w:rsidRDefault="00E626D4" w:rsidP="00E62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6D4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Отдельные должности государственной гражданской службы Саратовской области в структурных подразделениях министерства финансов Саратовской области:</w:t>
      </w:r>
    </w:p>
    <w:p w:rsidR="00E626D4" w:rsidRPr="00E626D4" w:rsidRDefault="00E626D4" w:rsidP="00E62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626D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референт по внутреннему финансовому аудиту;</w:t>
      </w:r>
    </w:p>
    <w:p w:rsidR="00E626D4" w:rsidRPr="00E626D4" w:rsidRDefault="00E626D4" w:rsidP="00E62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626D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референт специальной части;</w:t>
      </w:r>
    </w:p>
    <w:p w:rsidR="00E626D4" w:rsidRPr="00E626D4" w:rsidRDefault="00E626D4" w:rsidP="00E62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626D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консультант отдела бюджетных обязательств бюджетного управления;</w:t>
      </w:r>
    </w:p>
    <w:p w:rsidR="00E626D4" w:rsidRPr="00E626D4" w:rsidRDefault="00E626D4" w:rsidP="00E62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6D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 отдела информационных систем управления информатизации (член контрактной службы министерства финансов Саратовской области);</w:t>
      </w:r>
    </w:p>
    <w:p w:rsidR="00E626D4" w:rsidRPr="00E626D4" w:rsidRDefault="00E626D4" w:rsidP="00E62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626D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консультант операционного отдела управления бюджетного учета и отчетности.</w:t>
      </w:r>
    </w:p>
    <w:p w:rsidR="00E626D4" w:rsidRPr="00E626D4" w:rsidRDefault="00E626D4" w:rsidP="00E62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26D4" w:rsidRPr="00E626D4" w:rsidRDefault="00E626D4" w:rsidP="00E62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26D4" w:rsidRPr="00E626D4" w:rsidRDefault="00E626D4" w:rsidP="00E626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6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</w:t>
      </w:r>
    </w:p>
    <w:p w:rsidR="00FE0A97" w:rsidRDefault="00FE0A97">
      <w:bookmarkStart w:id="0" w:name="_GoBack"/>
      <w:bookmarkEnd w:id="0"/>
    </w:p>
    <w:sectPr w:rsidR="00FE0A97" w:rsidSect="00635A99">
      <w:headerReference w:type="default" r:id="rId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A99" w:rsidRDefault="00E626D4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635A99" w:rsidRDefault="00E626D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808"/>
    <w:rsid w:val="00B72808"/>
    <w:rsid w:val="00E626D4"/>
    <w:rsid w:val="00FE0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626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E626D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626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E626D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Давыдычева Татьяна Николаевна</dc:creator>
  <cp:keywords/>
  <dc:description/>
  <cp:lastModifiedBy>Давыдычева Татьяна Николаевна</cp:lastModifiedBy>
  <cp:revision>2</cp:revision>
  <dcterms:created xsi:type="dcterms:W3CDTF">2022-12-26T15:09:00Z</dcterms:created>
  <dcterms:modified xsi:type="dcterms:W3CDTF">2022-12-26T15:10:00Z</dcterms:modified>
</cp:coreProperties>
</file>