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1F1D64" w:rsidRPr="001F1D64">
        <w:rPr>
          <w:rFonts w:ascii="Times New Roman" w:hAnsi="Times New Roman" w:cs="Times New Roman"/>
          <w:sz w:val="28"/>
          <w:szCs w:val="28"/>
        </w:rPr>
        <w:t>1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6275F8">
        <w:rPr>
          <w:rFonts w:ascii="Times New Roman" w:hAnsi="Times New Roman" w:cs="Times New Roman"/>
          <w:sz w:val="28"/>
          <w:szCs w:val="28"/>
        </w:rPr>
        <w:t>в</w:t>
      </w:r>
      <w:r w:rsidRPr="006275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275F8">
        <w:rPr>
          <w:rFonts w:ascii="Times New Roman" w:hAnsi="Times New Roman" w:cs="Times New Roman"/>
          <w:sz w:val="28"/>
          <w:szCs w:val="28"/>
        </w:rPr>
        <w:t>д</w:t>
      </w:r>
      <w:r w:rsidRPr="006275F8">
        <w:rPr>
          <w:rFonts w:ascii="Times New Roman" w:hAnsi="Times New Roman" w:cs="Times New Roman"/>
          <w:sz w:val="28"/>
          <w:szCs w:val="28"/>
        </w:rPr>
        <w:t>жете на 201</w:t>
      </w:r>
      <w:r w:rsidR="00766956" w:rsidRPr="00766956">
        <w:rPr>
          <w:rFonts w:ascii="Times New Roman" w:hAnsi="Times New Roman" w:cs="Times New Roman"/>
          <w:sz w:val="28"/>
          <w:szCs w:val="28"/>
        </w:rPr>
        <w:t>8</w:t>
      </w:r>
      <w:r w:rsidRPr="006275F8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>
        <w:rPr>
          <w:rFonts w:ascii="Times New Roman" w:hAnsi="Times New Roman" w:cs="Times New Roman"/>
          <w:sz w:val="28"/>
          <w:szCs w:val="28"/>
        </w:rPr>
        <w:t xml:space="preserve"> и на плановый период 201</w:t>
      </w:r>
      <w:r w:rsidR="00766956" w:rsidRPr="00766956">
        <w:rPr>
          <w:rFonts w:ascii="Times New Roman" w:hAnsi="Times New Roman" w:cs="Times New Roman"/>
          <w:sz w:val="28"/>
          <w:szCs w:val="28"/>
        </w:rPr>
        <w:t>9</w:t>
      </w:r>
      <w:r w:rsidR="00FF4173">
        <w:rPr>
          <w:rFonts w:ascii="Times New Roman" w:hAnsi="Times New Roman" w:cs="Times New Roman"/>
          <w:sz w:val="28"/>
          <w:szCs w:val="28"/>
        </w:rPr>
        <w:t xml:space="preserve"> и 20</w:t>
      </w:r>
      <w:r w:rsidR="00766956" w:rsidRPr="00766956">
        <w:rPr>
          <w:rFonts w:ascii="Times New Roman" w:hAnsi="Times New Roman" w:cs="Times New Roman"/>
          <w:sz w:val="28"/>
          <w:szCs w:val="28"/>
        </w:rPr>
        <w:t>20</w:t>
      </w:r>
      <w:r w:rsidR="00FF4173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6275F8">
        <w:rPr>
          <w:rFonts w:ascii="Times New Roman" w:hAnsi="Times New Roman" w:cs="Times New Roman"/>
          <w:sz w:val="28"/>
          <w:szCs w:val="28"/>
        </w:rPr>
        <w:t>»</w:t>
      </w:r>
    </w:p>
    <w:p w:rsidR="003E4CE1" w:rsidRPr="00764C42" w:rsidRDefault="003E4CE1" w:rsidP="003E4CE1">
      <w:pPr>
        <w:rPr>
          <w:sz w:val="28"/>
          <w:szCs w:val="28"/>
        </w:rPr>
      </w:pPr>
    </w:p>
    <w:p w:rsidR="00282408" w:rsidRPr="00C30434" w:rsidRDefault="00282408" w:rsidP="00282408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  <w:r w:rsidRPr="00764C42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82408" w:rsidRPr="00C30434" w:rsidRDefault="00282408" w:rsidP="00282408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 год и на плановый период 2019 и 2020 годов</w:t>
      </w:r>
    </w:p>
    <w:p w:rsidR="00282408" w:rsidRPr="00764C42" w:rsidRDefault="00282408" w:rsidP="00282408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</w:p>
    <w:p w:rsidR="00282408" w:rsidRPr="00764C42" w:rsidRDefault="00282408" w:rsidP="00282408">
      <w:pPr>
        <w:widowControl w:val="0"/>
        <w:spacing w:line="216" w:lineRule="auto"/>
        <w:ind w:right="-567"/>
        <w:jc w:val="right"/>
        <w:rPr>
          <w:bCs/>
          <w:sz w:val="24"/>
          <w:szCs w:val="24"/>
        </w:rPr>
      </w:pPr>
      <w:r w:rsidRPr="00764C42">
        <w:rPr>
          <w:bCs/>
          <w:color w:val="000000"/>
          <w:sz w:val="24"/>
          <w:szCs w:val="24"/>
        </w:rPr>
        <w:t>(</w:t>
      </w:r>
      <w:r w:rsidRPr="00764C42">
        <w:rPr>
          <w:bCs/>
          <w:sz w:val="24"/>
          <w:szCs w:val="24"/>
        </w:rPr>
        <w:t>тыс. рублей)</w:t>
      </w:r>
    </w:p>
    <w:tbl>
      <w:tblPr>
        <w:tblW w:w="10632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247"/>
        <w:gridCol w:w="1281"/>
        <w:gridCol w:w="1276"/>
        <w:gridCol w:w="1276"/>
      </w:tblGrid>
      <w:tr w:rsidR="00282408" w:rsidRPr="00764C42" w:rsidTr="005326ED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4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финансир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вания дефицита областного бюджета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764C42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408" w:rsidRPr="00A44269" w:rsidRDefault="00282408" w:rsidP="005326E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282408" w:rsidRPr="00A44269" w:rsidRDefault="00282408" w:rsidP="00282408">
      <w:pPr>
        <w:rPr>
          <w:sz w:val="4"/>
          <w:szCs w:val="4"/>
        </w:rPr>
      </w:pPr>
    </w:p>
    <w:tbl>
      <w:tblPr>
        <w:tblW w:w="10632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247"/>
        <w:gridCol w:w="1281"/>
        <w:gridCol w:w="1276"/>
        <w:gridCol w:w="1276"/>
      </w:tblGrid>
      <w:tr w:rsidR="00282408" w:rsidRPr="00764C42" w:rsidTr="00282408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764C42" w:rsidRDefault="00282408" w:rsidP="005326ED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408" w:rsidRPr="00764C42" w:rsidRDefault="00282408" w:rsidP="005326ED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764C42" w:rsidRDefault="00282408" w:rsidP="005326ED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764C42" w:rsidRDefault="00282408" w:rsidP="005326ED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764C42" w:rsidRDefault="00282408" w:rsidP="005326ED">
            <w:pPr>
              <w:overflowPunc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 дефицитов бюджетов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586B97" w:rsidRDefault="00282408" w:rsidP="005326ED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6B97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586B97" w:rsidRDefault="00282408" w:rsidP="005326ED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586B97">
              <w:rPr>
                <w:b/>
                <w:bCs/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-2363149,0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pStyle w:val="ConsPlusNormal"/>
              <w:spacing w:line="223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82408" w:rsidRPr="00764C42" w:rsidTr="00282408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3C08A7" w:rsidRDefault="00282408" w:rsidP="005326ED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</w:t>
            </w: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низаций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3C08A7" w:rsidRDefault="00282408" w:rsidP="005326ED">
            <w:pPr>
              <w:pStyle w:val="ConsPlusNormal"/>
              <w:spacing w:line="216" w:lineRule="auto"/>
              <w:ind w:firstLine="0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9381574,0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4904309,5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ганизаций бюджетами субъектов Ро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4904309,5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275F8">
              <w:rPr>
                <w:spacing w:val="-6"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right"/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-8200000,0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-4904309,5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6275F8">
              <w:rPr>
                <w:sz w:val="24"/>
                <w:szCs w:val="24"/>
              </w:rPr>
              <w:t>Погашение бюджетами субъектов Ро</w:t>
            </w:r>
            <w:r w:rsidRPr="006275F8">
              <w:rPr>
                <w:sz w:val="24"/>
                <w:szCs w:val="24"/>
              </w:rPr>
              <w:t>с</w:t>
            </w:r>
            <w:r w:rsidRPr="006275F8">
              <w:rPr>
                <w:sz w:val="24"/>
                <w:szCs w:val="24"/>
              </w:rPr>
              <w:t>сийской Федерации кредитов от кр</w:t>
            </w:r>
            <w:r w:rsidRPr="006275F8">
              <w:rPr>
                <w:sz w:val="24"/>
                <w:szCs w:val="24"/>
              </w:rPr>
              <w:t>е</w:t>
            </w:r>
            <w:r w:rsidRPr="006275F8">
              <w:rPr>
                <w:sz w:val="24"/>
                <w:szCs w:val="24"/>
              </w:rPr>
              <w:t>дитных организаций в валюте Росси</w:t>
            </w:r>
            <w:r w:rsidRPr="006275F8">
              <w:rPr>
                <w:sz w:val="24"/>
                <w:szCs w:val="24"/>
              </w:rPr>
              <w:t>й</w:t>
            </w:r>
            <w:r w:rsidRPr="006275F8">
              <w:rPr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-8200000,0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-4904309,5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тов бюджетной системы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лученных от других бюджетов бю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ции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сийской Федерации кредитов от других бюджетов бюджетной системы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сийской Федерации кредитов от других бюджетов бюджетной системы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частичного п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крытия дефицитов бюджетов субъектов Российской Федерации, возврат кот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рых осуществляется субъектом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pStyle w:val="ConsPlusNormal"/>
              <w:spacing w:line="216" w:lineRule="auto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-1181574,0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764C42" w:rsidRDefault="00282408" w:rsidP="005326ED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-2363149,0</w:t>
            </w:r>
          </w:p>
        </w:tc>
      </w:tr>
      <w:tr w:rsidR="00282408" w:rsidRPr="00764C42" w:rsidTr="00282408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rPr>
                <w:bCs/>
                <w:sz w:val="24"/>
                <w:szCs w:val="24"/>
              </w:rPr>
            </w:pPr>
            <w:r w:rsidRPr="006275F8">
              <w:rPr>
                <w:bCs/>
                <w:sz w:val="24"/>
                <w:szCs w:val="24"/>
              </w:rPr>
              <w:t>01 06 0</w:t>
            </w:r>
            <w:r w:rsidRPr="006275F8">
              <w:rPr>
                <w:bCs/>
                <w:sz w:val="24"/>
                <w:szCs w:val="24"/>
                <w:lang w:val="en-US"/>
              </w:rPr>
              <w:t>0</w:t>
            </w:r>
            <w:r w:rsidRPr="006275F8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282408" w:rsidRDefault="00282408" w:rsidP="005326ED">
            <w:pPr>
              <w:overflowPunct/>
              <w:autoSpaceDE/>
              <w:adjustRightInd/>
              <w:spacing w:line="216" w:lineRule="auto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6275F8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</w:t>
            </w:r>
            <w:r w:rsidRPr="006275F8">
              <w:rPr>
                <w:bCs/>
                <w:color w:val="000000"/>
                <w:sz w:val="24"/>
                <w:szCs w:val="24"/>
                <w:lang w:eastAsia="en-US"/>
              </w:rPr>
              <w:t>н</w:t>
            </w:r>
            <w:r w:rsidRPr="006275F8">
              <w:rPr>
                <w:bCs/>
                <w:color w:val="000000"/>
                <w:sz w:val="24"/>
                <w:szCs w:val="24"/>
                <w:lang w:eastAsia="en-US"/>
              </w:rPr>
              <w:t>сирования дефицита бюджета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6275F8" w:rsidRDefault="00282408" w:rsidP="005326ED">
            <w:pPr>
              <w:overflowPunct/>
              <w:autoSpaceDE/>
              <w:adjustRightInd/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5326ED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5326ED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5326ED">
            <w:pPr>
              <w:spacing w:line="235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01 06 05 00 00 0000 000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5326ED">
            <w:pPr>
              <w:spacing w:line="235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5326ED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5326ED">
            <w:pPr>
              <w:spacing w:line="235" w:lineRule="auto"/>
              <w:jc w:val="right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5326ED">
            <w:pPr>
              <w:spacing w:line="235" w:lineRule="auto"/>
              <w:jc w:val="right"/>
              <w:rPr>
                <w:sz w:val="24"/>
              </w:rPr>
            </w:pP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lastRenderedPageBreak/>
              <w:t>01 06 05 00 00 0000 600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внутри страны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354619,0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01 06 05 02 00 0000 600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другим бюджетам бюдже</w:t>
            </w:r>
            <w:r w:rsidRPr="00ED6D79">
              <w:rPr>
                <w:sz w:val="24"/>
              </w:rPr>
              <w:t>т</w:t>
            </w:r>
            <w:r w:rsidRPr="00ED6D79">
              <w:rPr>
                <w:sz w:val="24"/>
              </w:rPr>
              <w:t>ной системы Российской Федерации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01 06 05 02 02 0000 640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другим бюджетам бюдже</w:t>
            </w:r>
            <w:r w:rsidRPr="00ED6D79">
              <w:rPr>
                <w:sz w:val="24"/>
              </w:rPr>
              <w:t>т</w:t>
            </w:r>
            <w:r w:rsidRPr="00ED6D79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ED6D79">
              <w:rPr>
                <w:sz w:val="24"/>
              </w:rPr>
              <w:t>е</w:t>
            </w:r>
            <w:r w:rsidRPr="00ED6D79">
              <w:rPr>
                <w:sz w:val="24"/>
              </w:rPr>
              <w:t>рации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 w:rsidRPr="00A6519D">
              <w:rPr>
                <w:sz w:val="24"/>
              </w:rPr>
              <w:t>01 06 05 02 02 2600 640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both"/>
              <w:rPr>
                <w:sz w:val="24"/>
              </w:rPr>
            </w:pPr>
            <w:r w:rsidRPr="00A6519D">
              <w:rPr>
                <w:sz w:val="24"/>
              </w:rPr>
              <w:t>Возврат бюджетных кредитов, пред</w:t>
            </w:r>
            <w:r w:rsidRPr="00A6519D">
              <w:rPr>
                <w:sz w:val="24"/>
              </w:rPr>
              <w:t>о</w:t>
            </w:r>
            <w:r w:rsidRPr="00A6519D">
              <w:rPr>
                <w:sz w:val="24"/>
              </w:rPr>
              <w:t>ставленных другим бюджетам бюдже</w:t>
            </w:r>
            <w:r w:rsidRPr="00A6519D">
              <w:rPr>
                <w:sz w:val="24"/>
              </w:rPr>
              <w:t>т</w:t>
            </w:r>
            <w:r w:rsidRPr="00A6519D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A6519D">
              <w:rPr>
                <w:sz w:val="24"/>
              </w:rPr>
              <w:t>е</w:t>
            </w:r>
            <w:r w:rsidRPr="00A6519D">
              <w:rPr>
                <w:sz w:val="24"/>
              </w:rPr>
              <w:t>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-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01 06 05 02 02 5000 640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Pr="00ED6D79" w:rsidRDefault="00282408" w:rsidP="00282408">
            <w:pPr>
              <w:spacing w:line="228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другим бюджетам бюдже</w:t>
            </w:r>
            <w:r w:rsidRPr="00ED6D79">
              <w:rPr>
                <w:sz w:val="24"/>
              </w:rPr>
              <w:t>т</w:t>
            </w:r>
            <w:r w:rsidRPr="00ED6D79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ED6D79">
              <w:rPr>
                <w:sz w:val="24"/>
              </w:rPr>
              <w:t>е</w:t>
            </w:r>
            <w:r w:rsidRPr="00ED6D79">
              <w:rPr>
                <w:sz w:val="24"/>
              </w:rPr>
              <w:t>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Default="00282408" w:rsidP="00282408">
            <w:pPr>
              <w:spacing w:line="228" w:lineRule="auto"/>
              <w:jc w:val="right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-354619,0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-354619,0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-354619,0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 кредиты, предоставленные для 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временных кассовых разрывов)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-100000,0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82408" w:rsidRPr="00ED6D79" w:rsidTr="002824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08" w:rsidRDefault="00282408" w:rsidP="00282408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 кредиты, предоставленные для 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стичного покрытия дефицитов)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-254619,0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-644068,6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2408" w:rsidRPr="00ED6D79" w:rsidRDefault="00282408" w:rsidP="00282408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-246913,8</w:t>
            </w:r>
          </w:p>
        </w:tc>
      </w:tr>
    </w:tbl>
    <w:p w:rsidR="00A44269" w:rsidRPr="00282408" w:rsidRDefault="00A44269" w:rsidP="00282408">
      <w:pPr>
        <w:pStyle w:val="a8"/>
        <w:spacing w:after="0" w:line="216" w:lineRule="auto"/>
        <w:ind w:left="0"/>
        <w:rPr>
          <w:b/>
          <w:sz w:val="28"/>
          <w:szCs w:val="28"/>
          <w:lang w:val="en-US"/>
        </w:rPr>
      </w:pPr>
    </w:p>
    <w:sectPr w:rsidR="00A44269" w:rsidRPr="00282408" w:rsidSect="001B4963">
      <w:headerReference w:type="default" r:id="rId8"/>
      <w:pgSz w:w="11906" w:h="16838" w:code="9"/>
      <w:pgMar w:top="851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1C3194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C61F1"/>
    <w:rsid w:val="00165246"/>
    <w:rsid w:val="001806CF"/>
    <w:rsid w:val="00186B32"/>
    <w:rsid w:val="001A5B37"/>
    <w:rsid w:val="001B4963"/>
    <w:rsid w:val="001C3194"/>
    <w:rsid w:val="001F1D64"/>
    <w:rsid w:val="00282408"/>
    <w:rsid w:val="002A5293"/>
    <w:rsid w:val="002B626E"/>
    <w:rsid w:val="0032009A"/>
    <w:rsid w:val="00386DFD"/>
    <w:rsid w:val="003A2F22"/>
    <w:rsid w:val="003C08A7"/>
    <w:rsid w:val="003E4CE1"/>
    <w:rsid w:val="00463F6C"/>
    <w:rsid w:val="004A0D99"/>
    <w:rsid w:val="004E04A0"/>
    <w:rsid w:val="004F5CE2"/>
    <w:rsid w:val="005066B0"/>
    <w:rsid w:val="006275F8"/>
    <w:rsid w:val="006325AD"/>
    <w:rsid w:val="006442A3"/>
    <w:rsid w:val="00666731"/>
    <w:rsid w:val="00707BC7"/>
    <w:rsid w:val="00766956"/>
    <w:rsid w:val="00970DF3"/>
    <w:rsid w:val="00A13248"/>
    <w:rsid w:val="00A44269"/>
    <w:rsid w:val="00A46B0D"/>
    <w:rsid w:val="00A71874"/>
    <w:rsid w:val="00B04CD1"/>
    <w:rsid w:val="00B845B9"/>
    <w:rsid w:val="00C30434"/>
    <w:rsid w:val="00EB2CAF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8E6A6-01D3-4E5F-B332-E4F98C65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9</cp:revision>
  <cp:lastPrinted>2016-11-02T13:26:00Z</cp:lastPrinted>
  <dcterms:created xsi:type="dcterms:W3CDTF">2017-10-05T10:53:00Z</dcterms:created>
  <dcterms:modified xsi:type="dcterms:W3CDTF">2017-10-09T14:38:00Z</dcterms:modified>
</cp:coreProperties>
</file>