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C59" w:rsidRPr="00972276" w:rsidRDefault="00335C59" w:rsidP="00335C59">
      <w:pPr>
        <w:jc w:val="center"/>
        <w:rPr>
          <w:b/>
          <w:snapToGrid/>
          <w:sz w:val="28"/>
          <w:szCs w:val="28"/>
        </w:rPr>
      </w:pPr>
      <w:r w:rsidRPr="00972276">
        <w:rPr>
          <w:b/>
          <w:snapToGrid/>
          <w:sz w:val="28"/>
          <w:szCs w:val="28"/>
        </w:rPr>
        <w:t>Отчет</w:t>
      </w:r>
    </w:p>
    <w:p w:rsidR="00335C59" w:rsidRPr="00707C5B" w:rsidRDefault="00335C59" w:rsidP="00335C59">
      <w:pPr>
        <w:jc w:val="center"/>
        <w:rPr>
          <w:b/>
          <w:snapToGrid/>
          <w:sz w:val="28"/>
          <w:szCs w:val="28"/>
        </w:rPr>
      </w:pPr>
      <w:r w:rsidRPr="00972276">
        <w:rPr>
          <w:b/>
          <w:snapToGrid/>
          <w:sz w:val="28"/>
          <w:szCs w:val="28"/>
        </w:rPr>
        <w:t>о результатах деятельности министерства финансов области за 201</w:t>
      </w:r>
      <w:r w:rsidR="00047378" w:rsidRPr="00047378">
        <w:rPr>
          <w:b/>
          <w:snapToGrid/>
          <w:sz w:val="28"/>
          <w:szCs w:val="28"/>
        </w:rPr>
        <w:t>6</w:t>
      </w:r>
      <w:r w:rsidRPr="00972276">
        <w:rPr>
          <w:b/>
          <w:snapToGrid/>
          <w:sz w:val="28"/>
          <w:szCs w:val="28"/>
        </w:rPr>
        <w:t xml:space="preserve"> год</w:t>
      </w:r>
    </w:p>
    <w:p w:rsidR="00DE6E7C" w:rsidRPr="00E95142" w:rsidRDefault="00DE6E7C" w:rsidP="00335C59">
      <w:pPr>
        <w:ind w:left="720"/>
        <w:jc w:val="both"/>
        <w:rPr>
          <w:b/>
          <w:snapToGrid/>
          <w:sz w:val="28"/>
          <w:szCs w:val="28"/>
        </w:rPr>
      </w:pPr>
    </w:p>
    <w:p w:rsidR="00335C59" w:rsidRPr="00335C59" w:rsidRDefault="00335C59" w:rsidP="00335C59">
      <w:pPr>
        <w:ind w:left="720"/>
        <w:jc w:val="both"/>
        <w:rPr>
          <w:b/>
          <w:snapToGrid/>
          <w:sz w:val="28"/>
          <w:szCs w:val="28"/>
        </w:rPr>
      </w:pPr>
      <w:r w:rsidRPr="00335C59">
        <w:rPr>
          <w:b/>
          <w:snapToGrid/>
          <w:sz w:val="28"/>
          <w:szCs w:val="28"/>
        </w:rPr>
        <w:t>Обеспечение сбалансированности бюджета</w:t>
      </w:r>
    </w:p>
    <w:p w:rsidR="009023AF" w:rsidRDefault="008A7E9C" w:rsidP="00E95142">
      <w:pPr>
        <w:ind w:firstLine="709"/>
        <w:jc w:val="both"/>
        <w:rPr>
          <w:snapToGrid/>
          <w:sz w:val="28"/>
          <w:szCs w:val="28"/>
        </w:rPr>
      </w:pPr>
      <w:r w:rsidRPr="008A7E9C">
        <w:rPr>
          <w:snapToGrid/>
          <w:sz w:val="28"/>
          <w:szCs w:val="28"/>
        </w:rPr>
        <w:t>Результаты исполнения бюджета 2016 года в целом можно охарактеризовать как позитивные. Прирост налоговых и неналоговых доходов областного бюджета относительно уровня 2015 года превысил 6,</w:t>
      </w:r>
      <w:r w:rsidR="009023AF">
        <w:rPr>
          <w:snapToGrid/>
          <w:sz w:val="28"/>
          <w:szCs w:val="28"/>
        </w:rPr>
        <w:t>5</w:t>
      </w:r>
      <w:r w:rsidRPr="008A7E9C">
        <w:rPr>
          <w:snapToGrid/>
          <w:sz w:val="28"/>
          <w:szCs w:val="28"/>
        </w:rPr>
        <w:t xml:space="preserve"> </w:t>
      </w:r>
      <w:proofErr w:type="gramStart"/>
      <w:r w:rsidRPr="008A7E9C">
        <w:rPr>
          <w:snapToGrid/>
          <w:sz w:val="28"/>
          <w:szCs w:val="28"/>
        </w:rPr>
        <w:t>млрд</w:t>
      </w:r>
      <w:proofErr w:type="gramEnd"/>
      <w:r w:rsidRPr="008A7E9C">
        <w:rPr>
          <w:snapToGrid/>
          <w:sz w:val="28"/>
          <w:szCs w:val="28"/>
        </w:rPr>
        <w:t xml:space="preserve"> рублей</w:t>
      </w:r>
      <w:r w:rsidR="009023AF">
        <w:rPr>
          <w:snapToGrid/>
          <w:sz w:val="28"/>
          <w:szCs w:val="28"/>
        </w:rPr>
        <w:t xml:space="preserve"> </w:t>
      </w:r>
      <w:r w:rsidR="009023AF" w:rsidRPr="00027526">
        <w:rPr>
          <w:i/>
          <w:snapToGrid/>
          <w:sz w:val="28"/>
          <w:szCs w:val="28"/>
        </w:rPr>
        <w:t>(13,2%)</w:t>
      </w:r>
      <w:r w:rsidR="009023AF">
        <w:rPr>
          <w:snapToGrid/>
          <w:sz w:val="28"/>
          <w:szCs w:val="28"/>
        </w:rPr>
        <w:t xml:space="preserve">. </w:t>
      </w:r>
      <w:r w:rsidR="009023AF" w:rsidRPr="009023AF">
        <w:rPr>
          <w:snapToGrid/>
          <w:sz w:val="28"/>
          <w:szCs w:val="28"/>
        </w:rPr>
        <w:t xml:space="preserve">Положительная динамика достигнута практически по всем основным доходным источникам </w:t>
      </w:r>
      <w:r w:rsidR="009023AF" w:rsidRPr="00DD3B6C">
        <w:rPr>
          <w:i/>
          <w:snapToGrid/>
          <w:sz w:val="28"/>
          <w:szCs w:val="28"/>
        </w:rPr>
        <w:t>(за исключением транспортного налога)</w:t>
      </w:r>
      <w:r w:rsidR="009023AF" w:rsidRPr="009023AF">
        <w:rPr>
          <w:snapToGrid/>
          <w:sz w:val="28"/>
          <w:szCs w:val="28"/>
        </w:rPr>
        <w:t>.</w:t>
      </w:r>
    </w:p>
    <w:p w:rsidR="00E95142" w:rsidRPr="00347245" w:rsidRDefault="00E95142" w:rsidP="00E95142">
      <w:pPr>
        <w:ind w:firstLine="709"/>
        <w:jc w:val="both"/>
        <w:rPr>
          <w:snapToGrid/>
          <w:sz w:val="28"/>
          <w:szCs w:val="28"/>
        </w:rPr>
      </w:pPr>
      <w:r w:rsidRPr="009C0CD5">
        <w:rPr>
          <w:snapToGrid/>
          <w:sz w:val="28"/>
          <w:szCs w:val="28"/>
        </w:rPr>
        <w:t xml:space="preserve">Налоговые и неналоговые доходы консолидированного бюджета области исполнены в сумме </w:t>
      </w:r>
      <w:r w:rsidR="009C0CD5" w:rsidRPr="009C0CD5">
        <w:rPr>
          <w:snapToGrid/>
          <w:sz w:val="28"/>
          <w:szCs w:val="28"/>
        </w:rPr>
        <w:t>71</w:t>
      </w:r>
      <w:r w:rsidRPr="009C0CD5">
        <w:rPr>
          <w:snapToGrid/>
          <w:sz w:val="28"/>
          <w:szCs w:val="28"/>
        </w:rPr>
        <w:t>,</w:t>
      </w:r>
      <w:r w:rsidR="009C0CD5" w:rsidRPr="009C0CD5">
        <w:rPr>
          <w:snapToGrid/>
          <w:sz w:val="28"/>
          <w:szCs w:val="28"/>
        </w:rPr>
        <w:t>4</w:t>
      </w:r>
      <w:r w:rsidRPr="009C0CD5">
        <w:rPr>
          <w:snapToGrid/>
          <w:sz w:val="28"/>
          <w:szCs w:val="28"/>
        </w:rPr>
        <w:t xml:space="preserve"> </w:t>
      </w:r>
      <w:proofErr w:type="gramStart"/>
      <w:r w:rsidRPr="009C0CD5">
        <w:rPr>
          <w:snapToGrid/>
          <w:sz w:val="28"/>
          <w:szCs w:val="28"/>
        </w:rPr>
        <w:t>млрд</w:t>
      </w:r>
      <w:proofErr w:type="gramEnd"/>
      <w:r w:rsidRPr="009C0CD5">
        <w:rPr>
          <w:snapToGrid/>
          <w:sz w:val="28"/>
          <w:szCs w:val="28"/>
        </w:rPr>
        <w:t xml:space="preserve"> рублей</w:t>
      </w:r>
      <w:r w:rsidRPr="00507925">
        <w:rPr>
          <w:snapToGrid/>
          <w:color w:val="C00000"/>
          <w:sz w:val="28"/>
          <w:szCs w:val="28"/>
        </w:rPr>
        <w:t xml:space="preserve"> </w:t>
      </w:r>
      <w:r w:rsidRPr="00027526">
        <w:rPr>
          <w:i/>
          <w:snapToGrid/>
          <w:sz w:val="28"/>
          <w:szCs w:val="28"/>
        </w:rPr>
        <w:t>(9</w:t>
      </w:r>
      <w:r w:rsidR="00830F4A" w:rsidRPr="00027526">
        <w:rPr>
          <w:i/>
          <w:snapToGrid/>
          <w:sz w:val="28"/>
          <w:szCs w:val="28"/>
        </w:rPr>
        <w:t>8</w:t>
      </w:r>
      <w:r w:rsidRPr="00027526">
        <w:rPr>
          <w:i/>
          <w:snapToGrid/>
          <w:sz w:val="28"/>
          <w:szCs w:val="28"/>
        </w:rPr>
        <w:t>,</w:t>
      </w:r>
      <w:r w:rsidR="00830F4A" w:rsidRPr="00027526">
        <w:rPr>
          <w:i/>
          <w:snapToGrid/>
          <w:sz w:val="28"/>
          <w:szCs w:val="28"/>
        </w:rPr>
        <w:t>3</w:t>
      </w:r>
      <w:r w:rsidRPr="00027526">
        <w:rPr>
          <w:i/>
          <w:snapToGrid/>
          <w:sz w:val="28"/>
          <w:szCs w:val="28"/>
        </w:rPr>
        <w:t>% к у</w:t>
      </w:r>
      <w:r w:rsidR="00027526">
        <w:rPr>
          <w:i/>
          <w:snapToGrid/>
          <w:sz w:val="28"/>
          <w:szCs w:val="28"/>
        </w:rPr>
        <w:t>точненным бюджетным назначениям</w:t>
      </w:r>
      <w:r w:rsidRPr="00027526">
        <w:rPr>
          <w:i/>
          <w:snapToGrid/>
          <w:sz w:val="28"/>
          <w:szCs w:val="28"/>
        </w:rPr>
        <w:t>)</w:t>
      </w:r>
      <w:r w:rsidRPr="00027526">
        <w:rPr>
          <w:snapToGrid/>
          <w:sz w:val="28"/>
          <w:szCs w:val="28"/>
        </w:rPr>
        <w:t xml:space="preserve">. </w:t>
      </w:r>
      <w:r w:rsidRPr="009C0CD5">
        <w:rPr>
          <w:snapToGrid/>
          <w:sz w:val="28"/>
          <w:szCs w:val="28"/>
        </w:rPr>
        <w:t xml:space="preserve">По темпам их роста </w:t>
      </w:r>
      <w:r w:rsidRPr="009C0CD5">
        <w:rPr>
          <w:i/>
          <w:snapToGrid/>
          <w:sz w:val="28"/>
          <w:szCs w:val="28"/>
        </w:rPr>
        <w:t>(1</w:t>
      </w:r>
      <w:r w:rsidR="009C0CD5" w:rsidRPr="009C0CD5">
        <w:rPr>
          <w:i/>
          <w:snapToGrid/>
          <w:sz w:val="28"/>
          <w:szCs w:val="28"/>
        </w:rPr>
        <w:t>10,7</w:t>
      </w:r>
      <w:r w:rsidRPr="009C0CD5">
        <w:rPr>
          <w:i/>
          <w:snapToGrid/>
          <w:sz w:val="28"/>
          <w:szCs w:val="28"/>
        </w:rPr>
        <w:t>% к поступлениям 201</w:t>
      </w:r>
      <w:r w:rsidR="009C0CD5" w:rsidRPr="009C0CD5">
        <w:rPr>
          <w:i/>
          <w:snapToGrid/>
          <w:sz w:val="28"/>
          <w:szCs w:val="28"/>
        </w:rPr>
        <w:t>5</w:t>
      </w:r>
      <w:r w:rsidRPr="009C0CD5">
        <w:rPr>
          <w:i/>
          <w:snapToGrid/>
          <w:sz w:val="28"/>
          <w:szCs w:val="28"/>
        </w:rPr>
        <w:t xml:space="preserve"> года)</w:t>
      </w:r>
      <w:r w:rsidRPr="009C0CD5">
        <w:rPr>
          <w:snapToGrid/>
          <w:sz w:val="28"/>
          <w:szCs w:val="28"/>
        </w:rPr>
        <w:t xml:space="preserve"> область заняла </w:t>
      </w:r>
      <w:r w:rsidR="00347245" w:rsidRPr="00347245">
        <w:rPr>
          <w:snapToGrid/>
          <w:sz w:val="28"/>
          <w:szCs w:val="28"/>
        </w:rPr>
        <w:t>десятое</w:t>
      </w:r>
      <w:r w:rsidRPr="00347245">
        <w:rPr>
          <w:snapToGrid/>
          <w:sz w:val="28"/>
          <w:szCs w:val="28"/>
        </w:rPr>
        <w:t xml:space="preserve"> место среди субъектов Приволжского федерального округа </w:t>
      </w:r>
      <w:r w:rsidRPr="00347245">
        <w:rPr>
          <w:i/>
          <w:snapToGrid/>
          <w:sz w:val="28"/>
          <w:szCs w:val="28"/>
        </w:rPr>
        <w:t>(далее – ПФО)</w:t>
      </w:r>
      <w:r w:rsidRPr="00347245">
        <w:rPr>
          <w:snapToGrid/>
          <w:sz w:val="28"/>
          <w:szCs w:val="28"/>
        </w:rPr>
        <w:t xml:space="preserve">, и </w:t>
      </w:r>
      <w:r w:rsidR="00347245" w:rsidRPr="00347245">
        <w:rPr>
          <w:snapToGrid/>
          <w:sz w:val="28"/>
          <w:szCs w:val="28"/>
        </w:rPr>
        <w:t>46</w:t>
      </w:r>
      <w:r w:rsidRPr="00347245">
        <w:rPr>
          <w:snapToGrid/>
          <w:sz w:val="28"/>
          <w:szCs w:val="28"/>
        </w:rPr>
        <w:t xml:space="preserve">-ое – по России. </w:t>
      </w:r>
    </w:p>
    <w:p w:rsidR="00503CF8" w:rsidRPr="00806ECC" w:rsidRDefault="001A52D3" w:rsidP="003814E3">
      <w:pPr>
        <w:ind w:firstLine="709"/>
        <w:jc w:val="right"/>
        <w:rPr>
          <w:i/>
          <w:snapToGrid/>
          <w:sz w:val="28"/>
          <w:szCs w:val="28"/>
        </w:rPr>
      </w:pPr>
      <w:r>
        <w:rPr>
          <w:i/>
          <w:noProof/>
          <w:snapToGrid/>
          <w:color w:val="C00000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0465E56" wp14:editId="069DFEF5">
            <wp:simplePos x="0" y="0"/>
            <wp:positionH relativeFrom="column">
              <wp:posOffset>81280</wp:posOffset>
            </wp:positionH>
            <wp:positionV relativeFrom="paragraph">
              <wp:posOffset>438785</wp:posOffset>
            </wp:positionV>
            <wp:extent cx="6005195" cy="4232910"/>
            <wp:effectExtent l="0" t="0" r="0" b="0"/>
            <wp:wrapTight wrapText="bothSides">
              <wp:wrapPolygon edited="0">
                <wp:start x="0" y="0"/>
                <wp:lineTo x="0" y="21483"/>
                <wp:lineTo x="21515" y="21483"/>
                <wp:lineTo x="21515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0000"/>
                              </a14:imgEffect>
                              <a14:imgEffect>
                                <a14:brightnessContrast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" r="923"/>
                    <a:stretch/>
                  </pic:blipFill>
                  <pic:spPr bwMode="auto">
                    <a:xfrm>
                      <a:off x="0" y="0"/>
                      <a:ext cx="6005195" cy="423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537" w:rsidRPr="00806ECC">
        <w:rPr>
          <w:i/>
          <w:snapToGrid/>
          <w:sz w:val="28"/>
          <w:szCs w:val="28"/>
        </w:rPr>
        <w:t xml:space="preserve">Диаграмма </w:t>
      </w:r>
      <w:r w:rsidR="00503CF8" w:rsidRPr="00806ECC">
        <w:rPr>
          <w:i/>
          <w:snapToGrid/>
          <w:sz w:val="28"/>
          <w:szCs w:val="28"/>
        </w:rPr>
        <w:t>1</w:t>
      </w:r>
    </w:p>
    <w:p w:rsidR="00114CF9" w:rsidRPr="00507925" w:rsidRDefault="00114CF9" w:rsidP="003814E3">
      <w:pPr>
        <w:ind w:firstLine="709"/>
        <w:jc w:val="right"/>
        <w:rPr>
          <w:i/>
          <w:snapToGrid/>
          <w:color w:val="C00000"/>
          <w:sz w:val="28"/>
          <w:szCs w:val="28"/>
        </w:rPr>
      </w:pPr>
    </w:p>
    <w:p w:rsidR="005829D2" w:rsidRPr="00507925" w:rsidRDefault="005829D2" w:rsidP="005829D2">
      <w:pPr>
        <w:ind w:firstLine="709"/>
        <w:jc w:val="both"/>
        <w:rPr>
          <w:snapToGrid/>
          <w:color w:val="C00000"/>
          <w:sz w:val="28"/>
          <w:szCs w:val="28"/>
        </w:rPr>
      </w:pPr>
      <w:r w:rsidRPr="001A72CB">
        <w:rPr>
          <w:snapToGrid/>
          <w:sz w:val="28"/>
          <w:szCs w:val="28"/>
        </w:rPr>
        <w:t>В местные бюджеты поступило 1</w:t>
      </w:r>
      <w:r w:rsidR="001A72CB" w:rsidRPr="001A72CB">
        <w:rPr>
          <w:snapToGrid/>
          <w:sz w:val="28"/>
          <w:szCs w:val="28"/>
        </w:rPr>
        <w:t>5</w:t>
      </w:r>
      <w:r w:rsidRPr="001A72CB">
        <w:rPr>
          <w:snapToGrid/>
          <w:sz w:val="28"/>
          <w:szCs w:val="28"/>
        </w:rPr>
        <w:t>,</w:t>
      </w:r>
      <w:r w:rsidR="001A72CB" w:rsidRPr="001A72CB">
        <w:rPr>
          <w:snapToGrid/>
          <w:sz w:val="28"/>
          <w:szCs w:val="28"/>
        </w:rPr>
        <w:t>2</w:t>
      </w:r>
      <w:r w:rsidRPr="001A72CB">
        <w:rPr>
          <w:snapToGrid/>
          <w:sz w:val="28"/>
          <w:szCs w:val="28"/>
        </w:rPr>
        <w:t xml:space="preserve"> </w:t>
      </w:r>
      <w:proofErr w:type="gramStart"/>
      <w:r w:rsidRPr="001A72CB">
        <w:rPr>
          <w:snapToGrid/>
          <w:sz w:val="28"/>
          <w:szCs w:val="28"/>
        </w:rPr>
        <w:t>млрд</w:t>
      </w:r>
      <w:proofErr w:type="gramEnd"/>
      <w:r w:rsidRPr="001A72CB">
        <w:rPr>
          <w:snapToGrid/>
          <w:sz w:val="28"/>
          <w:szCs w:val="28"/>
        </w:rPr>
        <w:t xml:space="preserve"> рублей налоговых и неналоговых доходов, с незначительным ростом </w:t>
      </w:r>
      <w:r w:rsidR="001A72CB" w:rsidRPr="001A72CB">
        <w:rPr>
          <w:i/>
          <w:snapToGrid/>
          <w:sz w:val="28"/>
          <w:szCs w:val="28"/>
        </w:rPr>
        <w:t>(102</w:t>
      </w:r>
      <w:r w:rsidRPr="001A72CB">
        <w:rPr>
          <w:i/>
          <w:snapToGrid/>
          <w:sz w:val="28"/>
          <w:szCs w:val="28"/>
        </w:rPr>
        <w:t>%)</w:t>
      </w:r>
      <w:r w:rsidRPr="001A72CB">
        <w:rPr>
          <w:snapToGrid/>
          <w:sz w:val="28"/>
          <w:szCs w:val="28"/>
        </w:rPr>
        <w:t xml:space="preserve"> к уровню предшествующего года. </w:t>
      </w:r>
      <w:r w:rsidRPr="00860833">
        <w:rPr>
          <w:snapToGrid/>
          <w:sz w:val="28"/>
          <w:szCs w:val="28"/>
        </w:rPr>
        <w:t xml:space="preserve">Со снижением исполнены бюджеты </w:t>
      </w:r>
      <w:r w:rsidR="00860833" w:rsidRPr="00860833">
        <w:rPr>
          <w:snapToGrid/>
          <w:sz w:val="28"/>
          <w:szCs w:val="28"/>
        </w:rPr>
        <w:t>десяти</w:t>
      </w:r>
      <w:r w:rsidRPr="00860833">
        <w:rPr>
          <w:snapToGrid/>
          <w:sz w:val="28"/>
          <w:szCs w:val="28"/>
        </w:rPr>
        <w:t xml:space="preserve"> муниципальных районов </w:t>
      </w:r>
      <w:r w:rsidRPr="00860833">
        <w:rPr>
          <w:i/>
          <w:snapToGrid/>
          <w:sz w:val="28"/>
          <w:szCs w:val="28"/>
        </w:rPr>
        <w:t>(</w:t>
      </w:r>
      <w:r w:rsidR="00860833" w:rsidRPr="00860833">
        <w:rPr>
          <w:i/>
          <w:snapToGrid/>
          <w:sz w:val="28"/>
          <w:szCs w:val="28"/>
        </w:rPr>
        <w:t>Базарно-</w:t>
      </w:r>
      <w:proofErr w:type="spellStart"/>
      <w:r w:rsidR="00860833" w:rsidRPr="00860833">
        <w:rPr>
          <w:i/>
          <w:snapToGrid/>
          <w:sz w:val="28"/>
          <w:szCs w:val="28"/>
        </w:rPr>
        <w:t>Карабулакского</w:t>
      </w:r>
      <w:proofErr w:type="spellEnd"/>
      <w:r w:rsidR="00637FD5" w:rsidRPr="00860833">
        <w:rPr>
          <w:i/>
          <w:snapToGrid/>
          <w:sz w:val="28"/>
          <w:szCs w:val="28"/>
        </w:rPr>
        <w:t xml:space="preserve">, </w:t>
      </w:r>
      <w:proofErr w:type="spellStart"/>
      <w:r w:rsidR="00637FD5" w:rsidRPr="00860833">
        <w:rPr>
          <w:i/>
          <w:snapToGrid/>
          <w:sz w:val="28"/>
          <w:szCs w:val="28"/>
        </w:rPr>
        <w:t>Балаковского</w:t>
      </w:r>
      <w:proofErr w:type="spellEnd"/>
      <w:r w:rsidR="00637FD5" w:rsidRPr="00507925">
        <w:rPr>
          <w:i/>
          <w:snapToGrid/>
          <w:color w:val="C00000"/>
          <w:sz w:val="28"/>
          <w:szCs w:val="28"/>
        </w:rPr>
        <w:t xml:space="preserve">, </w:t>
      </w:r>
      <w:proofErr w:type="spellStart"/>
      <w:r w:rsidR="00860833" w:rsidRPr="00860833">
        <w:rPr>
          <w:i/>
          <w:snapToGrid/>
          <w:sz w:val="28"/>
          <w:szCs w:val="28"/>
        </w:rPr>
        <w:t>Екатериновского</w:t>
      </w:r>
      <w:proofErr w:type="spellEnd"/>
      <w:r w:rsidR="00637FD5" w:rsidRPr="00860833">
        <w:rPr>
          <w:i/>
          <w:snapToGrid/>
          <w:sz w:val="28"/>
          <w:szCs w:val="28"/>
        </w:rPr>
        <w:t xml:space="preserve">, </w:t>
      </w:r>
      <w:proofErr w:type="spellStart"/>
      <w:r w:rsidR="00860833" w:rsidRPr="00860833">
        <w:rPr>
          <w:i/>
          <w:snapToGrid/>
          <w:sz w:val="28"/>
          <w:szCs w:val="28"/>
        </w:rPr>
        <w:t>Ершовского</w:t>
      </w:r>
      <w:proofErr w:type="spellEnd"/>
      <w:r w:rsidR="00637FD5" w:rsidRPr="00860833">
        <w:rPr>
          <w:i/>
          <w:snapToGrid/>
          <w:sz w:val="28"/>
          <w:szCs w:val="28"/>
        </w:rPr>
        <w:t xml:space="preserve">, </w:t>
      </w:r>
      <w:proofErr w:type="spellStart"/>
      <w:r w:rsidR="00860833" w:rsidRPr="00860833">
        <w:rPr>
          <w:i/>
          <w:snapToGrid/>
          <w:sz w:val="28"/>
          <w:szCs w:val="28"/>
        </w:rPr>
        <w:t>Новобурасского</w:t>
      </w:r>
      <w:proofErr w:type="spellEnd"/>
      <w:r w:rsidR="00860833" w:rsidRPr="00860833">
        <w:rPr>
          <w:i/>
          <w:snapToGrid/>
          <w:sz w:val="28"/>
          <w:szCs w:val="28"/>
        </w:rPr>
        <w:t xml:space="preserve">, </w:t>
      </w:r>
      <w:proofErr w:type="spellStart"/>
      <w:r w:rsidR="00860833" w:rsidRPr="00860833">
        <w:rPr>
          <w:i/>
          <w:snapToGrid/>
          <w:sz w:val="28"/>
          <w:szCs w:val="28"/>
        </w:rPr>
        <w:t>Новоузенского</w:t>
      </w:r>
      <w:proofErr w:type="spellEnd"/>
      <w:r w:rsidR="00860833" w:rsidRPr="00860833">
        <w:rPr>
          <w:i/>
          <w:snapToGrid/>
          <w:sz w:val="28"/>
          <w:szCs w:val="28"/>
        </w:rPr>
        <w:t xml:space="preserve">, Питерского, Саратовского, </w:t>
      </w:r>
      <w:proofErr w:type="spellStart"/>
      <w:r w:rsidR="00860833" w:rsidRPr="00860833">
        <w:rPr>
          <w:i/>
          <w:snapToGrid/>
          <w:sz w:val="28"/>
          <w:szCs w:val="28"/>
        </w:rPr>
        <w:t>Совестского</w:t>
      </w:r>
      <w:proofErr w:type="spellEnd"/>
      <w:r w:rsidR="00860833" w:rsidRPr="00860833">
        <w:rPr>
          <w:i/>
          <w:snapToGrid/>
          <w:sz w:val="28"/>
          <w:szCs w:val="28"/>
        </w:rPr>
        <w:t xml:space="preserve">, </w:t>
      </w:r>
      <w:proofErr w:type="spellStart"/>
      <w:r w:rsidR="00860833" w:rsidRPr="00860833">
        <w:rPr>
          <w:i/>
          <w:snapToGrid/>
          <w:sz w:val="28"/>
          <w:szCs w:val="28"/>
        </w:rPr>
        <w:t>Энгельсского</w:t>
      </w:r>
      <w:proofErr w:type="spellEnd"/>
      <w:r w:rsidRPr="00860833">
        <w:rPr>
          <w:i/>
          <w:snapToGrid/>
          <w:sz w:val="28"/>
          <w:szCs w:val="28"/>
        </w:rPr>
        <w:t xml:space="preserve">) </w:t>
      </w:r>
      <w:r w:rsidRPr="000B1EDB">
        <w:rPr>
          <w:snapToGrid/>
          <w:sz w:val="28"/>
          <w:szCs w:val="28"/>
        </w:rPr>
        <w:t xml:space="preserve">и бюджет </w:t>
      </w:r>
      <w:r w:rsidR="000B1EDB" w:rsidRPr="000B1EDB">
        <w:rPr>
          <w:snapToGrid/>
          <w:sz w:val="28"/>
          <w:szCs w:val="28"/>
        </w:rPr>
        <w:t>одного</w:t>
      </w:r>
      <w:r w:rsidRPr="000B1EDB">
        <w:rPr>
          <w:snapToGrid/>
          <w:sz w:val="28"/>
          <w:szCs w:val="28"/>
        </w:rPr>
        <w:t xml:space="preserve"> городск</w:t>
      </w:r>
      <w:r w:rsidR="000B1EDB" w:rsidRPr="000B1EDB">
        <w:rPr>
          <w:snapToGrid/>
          <w:sz w:val="28"/>
          <w:szCs w:val="28"/>
        </w:rPr>
        <w:t>ого</w:t>
      </w:r>
      <w:r w:rsidRPr="000B1EDB">
        <w:rPr>
          <w:snapToGrid/>
          <w:sz w:val="28"/>
          <w:szCs w:val="28"/>
        </w:rPr>
        <w:t xml:space="preserve"> округ</w:t>
      </w:r>
      <w:r w:rsidR="000B1EDB" w:rsidRPr="000B1EDB">
        <w:rPr>
          <w:snapToGrid/>
          <w:sz w:val="28"/>
          <w:szCs w:val="28"/>
        </w:rPr>
        <w:t>а</w:t>
      </w:r>
      <w:r w:rsidRPr="000B1EDB">
        <w:rPr>
          <w:i/>
          <w:snapToGrid/>
          <w:sz w:val="28"/>
          <w:szCs w:val="28"/>
        </w:rPr>
        <w:t xml:space="preserve"> (ЗАТО </w:t>
      </w:r>
      <w:proofErr w:type="spellStart"/>
      <w:r w:rsidR="000B1EDB" w:rsidRPr="000B1EDB">
        <w:rPr>
          <w:i/>
          <w:snapToGrid/>
          <w:sz w:val="28"/>
          <w:szCs w:val="28"/>
        </w:rPr>
        <w:t>г</w:t>
      </w:r>
      <w:proofErr w:type="gramStart"/>
      <w:r w:rsidR="000B1EDB" w:rsidRPr="000B1EDB">
        <w:rPr>
          <w:i/>
          <w:snapToGrid/>
          <w:sz w:val="28"/>
          <w:szCs w:val="28"/>
        </w:rPr>
        <w:t>.Ш</w:t>
      </w:r>
      <w:proofErr w:type="gramEnd"/>
      <w:r w:rsidR="000B1EDB" w:rsidRPr="000B1EDB">
        <w:rPr>
          <w:i/>
          <w:snapToGrid/>
          <w:sz w:val="28"/>
          <w:szCs w:val="28"/>
        </w:rPr>
        <w:t>иханы</w:t>
      </w:r>
      <w:proofErr w:type="spellEnd"/>
      <w:r w:rsidRPr="000B1EDB">
        <w:rPr>
          <w:i/>
          <w:snapToGrid/>
          <w:sz w:val="28"/>
          <w:szCs w:val="28"/>
        </w:rPr>
        <w:t>)</w:t>
      </w:r>
      <w:r w:rsidRPr="000B1EDB">
        <w:rPr>
          <w:snapToGrid/>
          <w:sz w:val="28"/>
          <w:szCs w:val="28"/>
        </w:rPr>
        <w:t>.</w:t>
      </w:r>
      <w:r w:rsidR="00637FD5" w:rsidRPr="000B1EDB">
        <w:rPr>
          <w:snapToGrid/>
          <w:sz w:val="28"/>
          <w:szCs w:val="28"/>
        </w:rPr>
        <w:t xml:space="preserve"> </w:t>
      </w:r>
    </w:p>
    <w:p w:rsidR="00020961" w:rsidRDefault="006F7CC1" w:rsidP="00637FD5">
      <w:pPr>
        <w:ind w:firstLine="709"/>
        <w:jc w:val="both"/>
        <w:rPr>
          <w:i/>
          <w:snapToGrid/>
          <w:sz w:val="28"/>
          <w:szCs w:val="28"/>
        </w:rPr>
      </w:pPr>
      <w:r w:rsidRPr="006F7CC1">
        <w:rPr>
          <w:snapToGrid/>
          <w:sz w:val="28"/>
          <w:szCs w:val="28"/>
        </w:rPr>
        <w:lastRenderedPageBreak/>
        <w:t>Основным фактором роста стал налог на прибыль, поступ</w:t>
      </w:r>
      <w:r w:rsidR="00F6416D">
        <w:rPr>
          <w:snapToGrid/>
          <w:sz w:val="28"/>
          <w:szCs w:val="28"/>
        </w:rPr>
        <w:t xml:space="preserve">ивший в объеме 16,2 </w:t>
      </w:r>
      <w:proofErr w:type="gramStart"/>
      <w:r w:rsidR="00F6416D">
        <w:rPr>
          <w:snapToGrid/>
          <w:sz w:val="28"/>
          <w:szCs w:val="28"/>
        </w:rPr>
        <w:t>млрд</w:t>
      </w:r>
      <w:proofErr w:type="gramEnd"/>
      <w:r w:rsidR="00F6416D">
        <w:rPr>
          <w:snapToGrid/>
          <w:sz w:val="28"/>
          <w:szCs w:val="28"/>
        </w:rPr>
        <w:t xml:space="preserve"> рублей (превышение</w:t>
      </w:r>
      <w:r w:rsidRPr="006F7CC1">
        <w:rPr>
          <w:snapToGrid/>
          <w:sz w:val="28"/>
          <w:szCs w:val="28"/>
        </w:rPr>
        <w:t xml:space="preserve"> факта 2015 года почти на </w:t>
      </w:r>
      <w:r w:rsidR="00F6416D">
        <w:rPr>
          <w:snapToGrid/>
          <w:sz w:val="28"/>
          <w:szCs w:val="28"/>
        </w:rPr>
        <w:t>19,5% (</w:t>
      </w:r>
      <w:r w:rsidRPr="006F7CC1">
        <w:rPr>
          <w:snapToGrid/>
          <w:sz w:val="28"/>
          <w:szCs w:val="28"/>
        </w:rPr>
        <w:t>2,6 млрд рублей</w:t>
      </w:r>
      <w:r w:rsidR="00F6416D" w:rsidRPr="00CA72DA">
        <w:rPr>
          <w:snapToGrid/>
          <w:sz w:val="28"/>
          <w:szCs w:val="28"/>
        </w:rPr>
        <w:t>)</w:t>
      </w:r>
      <w:r w:rsidR="00CA72DA">
        <w:rPr>
          <w:snapToGrid/>
          <w:sz w:val="28"/>
          <w:szCs w:val="28"/>
        </w:rPr>
        <w:t xml:space="preserve"> </w:t>
      </w:r>
      <w:r w:rsidR="00637FD5" w:rsidRPr="00CA72DA">
        <w:rPr>
          <w:i/>
          <w:snapToGrid/>
          <w:sz w:val="28"/>
          <w:szCs w:val="28"/>
        </w:rPr>
        <w:t xml:space="preserve">(прирост на </w:t>
      </w:r>
      <w:r w:rsidR="00CA72DA" w:rsidRPr="00CA72DA">
        <w:rPr>
          <w:i/>
          <w:snapToGrid/>
          <w:sz w:val="28"/>
          <w:szCs w:val="28"/>
        </w:rPr>
        <w:t>19</w:t>
      </w:r>
      <w:r w:rsidR="00637FD5" w:rsidRPr="00CA72DA">
        <w:rPr>
          <w:i/>
          <w:snapToGrid/>
          <w:sz w:val="28"/>
          <w:szCs w:val="28"/>
        </w:rPr>
        <w:t>,</w:t>
      </w:r>
      <w:r w:rsidR="00CA72DA" w:rsidRPr="00CA72DA">
        <w:rPr>
          <w:i/>
          <w:snapToGrid/>
          <w:sz w:val="28"/>
          <w:szCs w:val="28"/>
        </w:rPr>
        <w:t>5</w:t>
      </w:r>
      <w:r w:rsidR="00637FD5" w:rsidRPr="00CA72DA">
        <w:rPr>
          <w:i/>
          <w:snapToGrid/>
          <w:sz w:val="28"/>
          <w:szCs w:val="28"/>
        </w:rPr>
        <w:t xml:space="preserve">% против </w:t>
      </w:r>
      <w:r w:rsidR="00CA72DA" w:rsidRPr="00CA72DA">
        <w:rPr>
          <w:i/>
          <w:snapToGrid/>
          <w:sz w:val="28"/>
          <w:szCs w:val="28"/>
        </w:rPr>
        <w:t>8</w:t>
      </w:r>
      <w:r w:rsidR="00637FD5" w:rsidRPr="00CA72DA">
        <w:rPr>
          <w:i/>
          <w:snapToGrid/>
          <w:sz w:val="28"/>
          <w:szCs w:val="28"/>
        </w:rPr>
        <w:t>,</w:t>
      </w:r>
      <w:r w:rsidR="00CA72DA" w:rsidRPr="00CA72DA">
        <w:rPr>
          <w:i/>
          <w:snapToGrid/>
          <w:sz w:val="28"/>
          <w:szCs w:val="28"/>
        </w:rPr>
        <w:t>1</w:t>
      </w:r>
      <w:r w:rsidR="00637FD5" w:rsidRPr="00CA72DA">
        <w:rPr>
          <w:i/>
          <w:snapToGrid/>
          <w:sz w:val="28"/>
          <w:szCs w:val="28"/>
        </w:rPr>
        <w:t xml:space="preserve">% по России и </w:t>
      </w:r>
      <w:r w:rsidR="00CA72DA" w:rsidRPr="00CA72DA">
        <w:rPr>
          <w:i/>
          <w:snapToGrid/>
          <w:sz w:val="28"/>
          <w:szCs w:val="28"/>
        </w:rPr>
        <w:t>11</w:t>
      </w:r>
      <w:r w:rsidR="00637FD5" w:rsidRPr="00CA72DA">
        <w:rPr>
          <w:i/>
          <w:snapToGrid/>
          <w:sz w:val="28"/>
          <w:szCs w:val="28"/>
        </w:rPr>
        <w:t>,</w:t>
      </w:r>
      <w:r w:rsidR="00CA72DA" w:rsidRPr="00CA72DA">
        <w:rPr>
          <w:i/>
          <w:snapToGrid/>
          <w:sz w:val="28"/>
          <w:szCs w:val="28"/>
        </w:rPr>
        <w:t>3</w:t>
      </w:r>
      <w:r w:rsidR="00637FD5" w:rsidRPr="00CA72DA">
        <w:rPr>
          <w:i/>
          <w:snapToGrid/>
          <w:sz w:val="28"/>
          <w:szCs w:val="28"/>
        </w:rPr>
        <w:t>% по ПФО)</w:t>
      </w:r>
      <w:r w:rsidR="00637FD5" w:rsidRPr="00CA72DA">
        <w:rPr>
          <w:snapToGrid/>
          <w:sz w:val="28"/>
          <w:szCs w:val="28"/>
        </w:rPr>
        <w:t xml:space="preserve">. </w:t>
      </w:r>
      <w:r w:rsidR="00020961" w:rsidRPr="00020961">
        <w:rPr>
          <w:snapToGrid/>
          <w:sz w:val="28"/>
          <w:szCs w:val="28"/>
        </w:rPr>
        <w:t>Доля налога в структуре налоговых и неналоговых доходов возросла к уровню 2015 года на 1,5 процентных пункта (с 27,3% в 2015 году до 28,8% в 2016 году).</w:t>
      </w:r>
      <w:r w:rsidR="00020961">
        <w:rPr>
          <w:snapToGrid/>
          <w:sz w:val="28"/>
          <w:szCs w:val="28"/>
        </w:rPr>
        <w:t xml:space="preserve"> </w:t>
      </w:r>
      <w:r w:rsidR="00020961" w:rsidRPr="00020961">
        <w:rPr>
          <w:snapToGrid/>
          <w:sz w:val="28"/>
          <w:szCs w:val="28"/>
        </w:rPr>
        <w:t>В лидерах увеличения налога – организации, осуществляющие финансовую деятельность</w:t>
      </w:r>
      <w:r w:rsidR="00020961">
        <w:rPr>
          <w:snapToGrid/>
          <w:sz w:val="28"/>
          <w:szCs w:val="28"/>
        </w:rPr>
        <w:t xml:space="preserve"> (</w:t>
      </w:r>
      <w:r w:rsidR="00020961" w:rsidRPr="00B37A31">
        <w:rPr>
          <w:i/>
          <w:spacing w:val="-6"/>
          <w:szCs w:val="28"/>
        </w:rPr>
        <w:t xml:space="preserve">1,9 </w:t>
      </w:r>
      <w:proofErr w:type="gramStart"/>
      <w:r w:rsidR="00020961" w:rsidRPr="00B37A31">
        <w:rPr>
          <w:i/>
          <w:spacing w:val="-6"/>
          <w:szCs w:val="28"/>
        </w:rPr>
        <w:t>млрд</w:t>
      </w:r>
      <w:proofErr w:type="gramEnd"/>
      <w:r w:rsidR="00020961" w:rsidRPr="00B37A31">
        <w:rPr>
          <w:i/>
          <w:spacing w:val="-6"/>
          <w:szCs w:val="28"/>
        </w:rPr>
        <w:t xml:space="preserve"> рублей</w:t>
      </w:r>
      <w:r w:rsidR="00020961">
        <w:rPr>
          <w:i/>
          <w:spacing w:val="-6"/>
          <w:szCs w:val="28"/>
        </w:rPr>
        <w:t>)</w:t>
      </w:r>
      <w:r w:rsidR="00020961">
        <w:rPr>
          <w:snapToGrid/>
          <w:sz w:val="28"/>
          <w:szCs w:val="28"/>
        </w:rPr>
        <w:t xml:space="preserve">, </w:t>
      </w:r>
      <w:r w:rsidR="00020961" w:rsidRPr="00020961">
        <w:rPr>
          <w:snapToGrid/>
          <w:sz w:val="28"/>
          <w:szCs w:val="28"/>
        </w:rPr>
        <w:t>добывающие компании</w:t>
      </w:r>
      <w:r w:rsidR="00020961">
        <w:rPr>
          <w:snapToGrid/>
          <w:sz w:val="28"/>
          <w:szCs w:val="28"/>
        </w:rPr>
        <w:t xml:space="preserve"> </w:t>
      </w:r>
      <w:r w:rsidR="00020961" w:rsidRPr="00020961">
        <w:rPr>
          <w:i/>
          <w:snapToGrid/>
          <w:sz w:val="28"/>
          <w:szCs w:val="28"/>
        </w:rPr>
        <w:t>(рост в 1,8 раза)</w:t>
      </w:r>
      <w:r w:rsidR="00020961" w:rsidRPr="00020961">
        <w:rPr>
          <w:snapToGrid/>
          <w:sz w:val="28"/>
          <w:szCs w:val="28"/>
        </w:rPr>
        <w:t xml:space="preserve">, предприятия энергетического комплекса </w:t>
      </w:r>
      <w:r w:rsidR="00020961" w:rsidRPr="00020961">
        <w:rPr>
          <w:i/>
          <w:snapToGrid/>
          <w:sz w:val="28"/>
          <w:szCs w:val="28"/>
        </w:rPr>
        <w:t>(в 3,4 раза)</w:t>
      </w:r>
      <w:r w:rsidR="00020961" w:rsidRPr="00020961">
        <w:rPr>
          <w:snapToGrid/>
          <w:sz w:val="28"/>
          <w:szCs w:val="28"/>
        </w:rPr>
        <w:t xml:space="preserve">, железнодорожного транспорта </w:t>
      </w:r>
      <w:r w:rsidR="00020961" w:rsidRPr="00020961">
        <w:rPr>
          <w:i/>
          <w:snapToGrid/>
          <w:sz w:val="28"/>
          <w:szCs w:val="28"/>
        </w:rPr>
        <w:t>(4,2 раза)</w:t>
      </w:r>
      <w:r w:rsidR="00020961" w:rsidRPr="00020961">
        <w:rPr>
          <w:snapToGrid/>
          <w:sz w:val="28"/>
          <w:szCs w:val="28"/>
        </w:rPr>
        <w:t xml:space="preserve">. Ниже уровня 2015 года поступления налога от обрабатывающих производств </w:t>
      </w:r>
      <w:r w:rsidR="00020961" w:rsidRPr="00F6416D">
        <w:rPr>
          <w:i/>
          <w:snapToGrid/>
          <w:sz w:val="28"/>
          <w:szCs w:val="28"/>
        </w:rPr>
        <w:t>(снижение на 1,4%),</w:t>
      </w:r>
      <w:r w:rsidR="00020961" w:rsidRPr="00020961">
        <w:rPr>
          <w:snapToGrid/>
          <w:sz w:val="28"/>
          <w:szCs w:val="28"/>
        </w:rPr>
        <w:t xml:space="preserve"> торговых организаций </w:t>
      </w:r>
      <w:r w:rsidR="00020961" w:rsidRPr="00F6416D">
        <w:rPr>
          <w:i/>
          <w:snapToGrid/>
          <w:sz w:val="28"/>
          <w:szCs w:val="28"/>
        </w:rPr>
        <w:t>(на 14,7%)</w:t>
      </w:r>
      <w:r w:rsidR="00020961" w:rsidRPr="00020961">
        <w:rPr>
          <w:snapToGrid/>
          <w:sz w:val="28"/>
          <w:szCs w:val="28"/>
        </w:rPr>
        <w:t xml:space="preserve">, строительных </w:t>
      </w:r>
      <w:r w:rsidR="00020961" w:rsidRPr="00F6416D">
        <w:rPr>
          <w:i/>
          <w:snapToGrid/>
          <w:sz w:val="28"/>
          <w:szCs w:val="28"/>
        </w:rPr>
        <w:t xml:space="preserve">(на 31,4%), </w:t>
      </w:r>
      <w:r w:rsidR="00020961" w:rsidRPr="00020961">
        <w:rPr>
          <w:snapToGrid/>
          <w:sz w:val="28"/>
          <w:szCs w:val="28"/>
        </w:rPr>
        <w:t>сферы IT</w:t>
      </w:r>
      <w:r w:rsidR="00384768">
        <w:rPr>
          <w:snapToGrid/>
          <w:sz w:val="28"/>
          <w:szCs w:val="28"/>
        </w:rPr>
        <w:t xml:space="preserve"> </w:t>
      </w:r>
      <w:r w:rsidR="00020961" w:rsidRPr="00020961">
        <w:rPr>
          <w:snapToGrid/>
          <w:sz w:val="28"/>
          <w:szCs w:val="28"/>
        </w:rPr>
        <w:t>(</w:t>
      </w:r>
      <w:proofErr w:type="spellStart"/>
      <w:r w:rsidR="00020961" w:rsidRPr="00020961">
        <w:rPr>
          <w:snapToGrid/>
          <w:sz w:val="28"/>
          <w:szCs w:val="28"/>
        </w:rPr>
        <w:t>АйТи</w:t>
      </w:r>
      <w:proofErr w:type="spellEnd"/>
      <w:proofErr w:type="gramStart"/>
      <w:r w:rsidR="00020961" w:rsidRPr="00020961">
        <w:rPr>
          <w:snapToGrid/>
          <w:sz w:val="28"/>
          <w:szCs w:val="28"/>
        </w:rPr>
        <w:t>)-</w:t>
      </w:r>
      <w:proofErr w:type="gramEnd"/>
      <w:r w:rsidR="00020961" w:rsidRPr="00020961">
        <w:rPr>
          <w:snapToGrid/>
          <w:sz w:val="28"/>
          <w:szCs w:val="28"/>
        </w:rPr>
        <w:t xml:space="preserve">технологий </w:t>
      </w:r>
      <w:r w:rsidR="00020961" w:rsidRPr="00F6416D">
        <w:rPr>
          <w:i/>
          <w:snapToGrid/>
          <w:sz w:val="28"/>
          <w:szCs w:val="28"/>
        </w:rPr>
        <w:t>(на 45,8%).</w:t>
      </w:r>
    </w:p>
    <w:p w:rsidR="00573874" w:rsidRDefault="00573874" w:rsidP="00637FD5">
      <w:pPr>
        <w:ind w:firstLine="709"/>
        <w:jc w:val="both"/>
        <w:rPr>
          <w:snapToGrid/>
          <w:color w:val="C00000"/>
          <w:sz w:val="28"/>
          <w:szCs w:val="28"/>
        </w:rPr>
      </w:pPr>
    </w:p>
    <w:p w:rsidR="00573874" w:rsidRPr="00507925" w:rsidRDefault="00573874" w:rsidP="00573874">
      <w:pPr>
        <w:ind w:firstLine="709"/>
        <w:jc w:val="right"/>
        <w:rPr>
          <w:i/>
          <w:snapToGrid/>
          <w:color w:val="C00000"/>
          <w:sz w:val="28"/>
          <w:szCs w:val="28"/>
        </w:rPr>
      </w:pPr>
      <w:r w:rsidRPr="00732EA9">
        <w:rPr>
          <w:i/>
          <w:snapToGrid/>
          <w:sz w:val="28"/>
          <w:szCs w:val="28"/>
        </w:rPr>
        <w:t>Диаграмма 2</w:t>
      </w:r>
    </w:p>
    <w:p w:rsidR="00573874" w:rsidRDefault="00573874" w:rsidP="00F6416D">
      <w:pPr>
        <w:ind w:firstLine="709"/>
        <w:jc w:val="both"/>
        <w:rPr>
          <w:snapToGrid/>
          <w:sz w:val="28"/>
          <w:szCs w:val="28"/>
        </w:rPr>
      </w:pPr>
      <w:r w:rsidRPr="00732EA9">
        <w:rPr>
          <w:noProof/>
          <w:snapToGrid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38B02D4A" wp14:editId="59C654A9">
            <wp:simplePos x="0" y="0"/>
            <wp:positionH relativeFrom="column">
              <wp:posOffset>-19685</wp:posOffset>
            </wp:positionH>
            <wp:positionV relativeFrom="paragraph">
              <wp:posOffset>106680</wp:posOffset>
            </wp:positionV>
            <wp:extent cx="6109335" cy="4199255"/>
            <wp:effectExtent l="0" t="0" r="5715" b="0"/>
            <wp:wrapTight wrapText="bothSides">
              <wp:wrapPolygon edited="0">
                <wp:start x="0" y="0"/>
                <wp:lineTo x="0" y="21460"/>
                <wp:lineTo x="21553" y="21460"/>
                <wp:lineTo x="21553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30000"/>
                              </a14:imgEffect>
                              <a14:imgEffect>
                                <a14:brightnessContrast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" r="-391"/>
                    <a:stretch/>
                  </pic:blipFill>
                  <pic:spPr bwMode="auto">
                    <a:xfrm>
                      <a:off x="0" y="0"/>
                      <a:ext cx="6109335" cy="419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0961" w:rsidRDefault="00F6416D" w:rsidP="00F6416D">
      <w:pPr>
        <w:ind w:firstLine="709"/>
        <w:jc w:val="both"/>
        <w:rPr>
          <w:i/>
          <w:snapToGrid/>
          <w:sz w:val="28"/>
          <w:szCs w:val="28"/>
        </w:rPr>
      </w:pPr>
      <w:r w:rsidRPr="00F6416D">
        <w:rPr>
          <w:snapToGrid/>
          <w:sz w:val="28"/>
          <w:szCs w:val="28"/>
        </w:rPr>
        <w:t xml:space="preserve">Треть суммы обязательных платежей в областной бюджет обеспечено за счет налога на доходы физических лиц – 19,0 </w:t>
      </w:r>
      <w:proofErr w:type="gramStart"/>
      <w:r w:rsidRPr="00F6416D">
        <w:rPr>
          <w:snapToGrid/>
          <w:sz w:val="28"/>
          <w:szCs w:val="28"/>
        </w:rPr>
        <w:t>млрд</w:t>
      </w:r>
      <w:proofErr w:type="gramEnd"/>
      <w:r w:rsidRPr="00F6416D">
        <w:rPr>
          <w:snapToGrid/>
          <w:sz w:val="28"/>
          <w:szCs w:val="28"/>
        </w:rPr>
        <w:t xml:space="preserve"> рублей. В течение года сложившуюся негативную динамику по налогу удалось переломить и завершить его с ростом на 0,5 </w:t>
      </w:r>
      <w:proofErr w:type="gramStart"/>
      <w:r w:rsidRPr="00F6416D">
        <w:rPr>
          <w:snapToGrid/>
          <w:sz w:val="28"/>
          <w:szCs w:val="28"/>
        </w:rPr>
        <w:t>млрд</w:t>
      </w:r>
      <w:proofErr w:type="gramEnd"/>
      <w:r w:rsidRPr="00F6416D">
        <w:rPr>
          <w:snapToGrid/>
          <w:sz w:val="28"/>
          <w:szCs w:val="28"/>
        </w:rPr>
        <w:t xml:space="preserve"> рублей</w:t>
      </w:r>
      <w:r>
        <w:rPr>
          <w:snapToGrid/>
          <w:sz w:val="28"/>
          <w:szCs w:val="28"/>
        </w:rPr>
        <w:t xml:space="preserve"> </w:t>
      </w:r>
      <w:r w:rsidRPr="00F6416D">
        <w:rPr>
          <w:i/>
          <w:snapToGrid/>
          <w:sz w:val="28"/>
          <w:szCs w:val="28"/>
        </w:rPr>
        <w:t>(2,7%).</w:t>
      </w:r>
      <w:r w:rsidR="00364E65">
        <w:rPr>
          <w:i/>
          <w:snapToGrid/>
          <w:sz w:val="28"/>
          <w:szCs w:val="28"/>
        </w:rPr>
        <w:t xml:space="preserve"> </w:t>
      </w:r>
      <w:r w:rsidR="00364E65" w:rsidRPr="00364E65">
        <w:rPr>
          <w:snapToGrid/>
          <w:sz w:val="28"/>
          <w:szCs w:val="28"/>
        </w:rPr>
        <w:t xml:space="preserve">Наиболее высокие темпы достигнуты в сельскохозяйственном производстве </w:t>
      </w:r>
      <w:r w:rsidR="00364E65" w:rsidRPr="00364E65">
        <w:rPr>
          <w:i/>
          <w:snapToGrid/>
          <w:sz w:val="28"/>
          <w:szCs w:val="28"/>
        </w:rPr>
        <w:t xml:space="preserve">(рост на 17,4%), </w:t>
      </w:r>
      <w:r w:rsidR="00364E65" w:rsidRPr="00364E65">
        <w:rPr>
          <w:snapToGrid/>
          <w:sz w:val="28"/>
          <w:szCs w:val="28"/>
        </w:rPr>
        <w:t>на рынке недвижимости, в сфере услуг</w:t>
      </w:r>
      <w:r w:rsidR="00364E65" w:rsidRPr="00364E65">
        <w:rPr>
          <w:i/>
          <w:snapToGrid/>
          <w:sz w:val="28"/>
          <w:szCs w:val="28"/>
        </w:rPr>
        <w:t xml:space="preserve"> (9,2%) </w:t>
      </w:r>
      <w:r w:rsidR="00364E65" w:rsidRPr="00364E65">
        <w:rPr>
          <w:snapToGrid/>
          <w:sz w:val="28"/>
          <w:szCs w:val="28"/>
        </w:rPr>
        <w:t>и связи</w:t>
      </w:r>
      <w:r w:rsidR="00364E65" w:rsidRPr="00364E65">
        <w:rPr>
          <w:i/>
          <w:snapToGrid/>
          <w:sz w:val="28"/>
          <w:szCs w:val="28"/>
        </w:rPr>
        <w:t xml:space="preserve"> (7,6%). </w:t>
      </w:r>
      <w:r w:rsidR="00364E65" w:rsidRPr="00364E65">
        <w:rPr>
          <w:snapToGrid/>
          <w:sz w:val="28"/>
          <w:szCs w:val="28"/>
        </w:rPr>
        <w:t>В здравоохранении</w:t>
      </w:r>
      <w:r w:rsidR="00364E65" w:rsidRPr="00364E65">
        <w:rPr>
          <w:i/>
          <w:snapToGrid/>
          <w:sz w:val="28"/>
          <w:szCs w:val="28"/>
        </w:rPr>
        <w:t xml:space="preserve"> (4,4%), </w:t>
      </w:r>
      <w:r w:rsidR="00364E65" w:rsidRPr="00364E65">
        <w:rPr>
          <w:snapToGrid/>
          <w:sz w:val="28"/>
          <w:szCs w:val="28"/>
        </w:rPr>
        <w:t>на транспорте</w:t>
      </w:r>
      <w:r w:rsidR="00364E65" w:rsidRPr="00364E65">
        <w:rPr>
          <w:i/>
          <w:snapToGrid/>
          <w:sz w:val="28"/>
          <w:szCs w:val="28"/>
        </w:rPr>
        <w:t xml:space="preserve"> (3,2%), </w:t>
      </w:r>
      <w:r w:rsidR="00364E65" w:rsidRPr="00364E65">
        <w:rPr>
          <w:snapToGrid/>
          <w:sz w:val="28"/>
          <w:szCs w:val="28"/>
        </w:rPr>
        <w:t>энергетике</w:t>
      </w:r>
      <w:r w:rsidR="00364E65" w:rsidRPr="00364E65">
        <w:rPr>
          <w:i/>
          <w:snapToGrid/>
          <w:sz w:val="28"/>
          <w:szCs w:val="28"/>
        </w:rPr>
        <w:t xml:space="preserve"> (4,1%), </w:t>
      </w:r>
      <w:r w:rsidR="00364E65" w:rsidRPr="00364E65">
        <w:rPr>
          <w:snapToGrid/>
          <w:sz w:val="28"/>
          <w:szCs w:val="28"/>
        </w:rPr>
        <w:t>образовании</w:t>
      </w:r>
      <w:r w:rsidR="00364E65" w:rsidRPr="00364E65">
        <w:rPr>
          <w:i/>
          <w:snapToGrid/>
          <w:sz w:val="28"/>
          <w:szCs w:val="28"/>
        </w:rPr>
        <w:t xml:space="preserve"> (2,7%), </w:t>
      </w:r>
      <w:r w:rsidR="00364E65" w:rsidRPr="00364E65">
        <w:rPr>
          <w:snapToGrid/>
          <w:sz w:val="28"/>
          <w:szCs w:val="28"/>
        </w:rPr>
        <w:t>обрабатывающих производствах</w:t>
      </w:r>
      <w:r w:rsidR="00364E65" w:rsidRPr="00364E65">
        <w:rPr>
          <w:i/>
          <w:snapToGrid/>
          <w:sz w:val="28"/>
          <w:szCs w:val="28"/>
        </w:rPr>
        <w:t xml:space="preserve"> (2,2%).</w:t>
      </w:r>
    </w:p>
    <w:p w:rsidR="00364E65" w:rsidRPr="00364E65" w:rsidRDefault="00364E65" w:rsidP="00F6416D">
      <w:pPr>
        <w:ind w:firstLine="709"/>
        <w:jc w:val="both"/>
        <w:rPr>
          <w:snapToGrid/>
          <w:sz w:val="28"/>
          <w:szCs w:val="28"/>
        </w:rPr>
      </w:pPr>
      <w:r w:rsidRPr="00364E65">
        <w:rPr>
          <w:snapToGrid/>
          <w:sz w:val="28"/>
          <w:szCs w:val="28"/>
        </w:rPr>
        <w:lastRenderedPageBreak/>
        <w:t xml:space="preserve">Со снижением к 2015 году сложилось поступление НДФЛ от финансовых организаций </w:t>
      </w:r>
      <w:r w:rsidRPr="00364E65">
        <w:rPr>
          <w:i/>
          <w:snapToGrid/>
          <w:sz w:val="28"/>
          <w:szCs w:val="28"/>
        </w:rPr>
        <w:t>(на 5,2%)</w:t>
      </w:r>
      <w:r w:rsidRPr="00364E65">
        <w:rPr>
          <w:snapToGrid/>
          <w:sz w:val="28"/>
          <w:szCs w:val="28"/>
        </w:rPr>
        <w:t xml:space="preserve">, в добывающей отрасли </w:t>
      </w:r>
      <w:r w:rsidRPr="00364E65">
        <w:rPr>
          <w:i/>
          <w:snapToGrid/>
          <w:sz w:val="28"/>
          <w:szCs w:val="28"/>
        </w:rPr>
        <w:t>(на 4,1%),</w:t>
      </w:r>
      <w:r w:rsidRPr="00364E65">
        <w:rPr>
          <w:snapToGrid/>
          <w:sz w:val="28"/>
          <w:szCs w:val="28"/>
        </w:rPr>
        <w:t xml:space="preserve"> в том числе в </w:t>
      </w:r>
      <w:proofErr w:type="spellStart"/>
      <w:r w:rsidRPr="00364E65">
        <w:rPr>
          <w:snapToGrid/>
          <w:sz w:val="28"/>
          <w:szCs w:val="28"/>
        </w:rPr>
        <w:t>нефтегазодобыче</w:t>
      </w:r>
      <w:proofErr w:type="spellEnd"/>
      <w:r w:rsidRPr="00364E65">
        <w:rPr>
          <w:snapToGrid/>
          <w:sz w:val="28"/>
          <w:szCs w:val="28"/>
        </w:rPr>
        <w:t xml:space="preserve"> – на 8,7%, строительстве </w:t>
      </w:r>
      <w:r w:rsidRPr="00573874">
        <w:rPr>
          <w:i/>
          <w:snapToGrid/>
          <w:sz w:val="28"/>
          <w:szCs w:val="28"/>
        </w:rPr>
        <w:t>(</w:t>
      </w:r>
      <w:proofErr w:type="gramStart"/>
      <w:r w:rsidRPr="00573874">
        <w:rPr>
          <w:i/>
          <w:snapToGrid/>
          <w:sz w:val="28"/>
          <w:szCs w:val="28"/>
        </w:rPr>
        <w:t>на</w:t>
      </w:r>
      <w:proofErr w:type="gramEnd"/>
      <w:r w:rsidRPr="00573874">
        <w:rPr>
          <w:i/>
          <w:snapToGrid/>
          <w:sz w:val="28"/>
          <w:szCs w:val="28"/>
        </w:rPr>
        <w:t xml:space="preserve"> 9,2%)</w:t>
      </w:r>
      <w:r w:rsidRPr="00364E65">
        <w:rPr>
          <w:snapToGrid/>
          <w:sz w:val="28"/>
          <w:szCs w:val="28"/>
        </w:rPr>
        <w:t>.</w:t>
      </w:r>
    </w:p>
    <w:p w:rsidR="00573874" w:rsidRPr="00573874" w:rsidRDefault="00573874" w:rsidP="00573874">
      <w:pPr>
        <w:ind w:firstLine="709"/>
        <w:jc w:val="both"/>
        <w:rPr>
          <w:snapToGrid/>
          <w:sz w:val="28"/>
          <w:szCs w:val="28"/>
        </w:rPr>
      </w:pPr>
      <w:r w:rsidRPr="00573874">
        <w:rPr>
          <w:snapToGrid/>
          <w:sz w:val="28"/>
          <w:szCs w:val="28"/>
        </w:rPr>
        <w:t xml:space="preserve">Существенное влияние на исполнение по налогу оказал возврат ранее уплаченных сумм в связи с предоставлением налогоплательщикам социальных и имущественных вычетов, суммы которого возросли к предыдущему году на 3,9% и достигли 1,7 </w:t>
      </w:r>
      <w:proofErr w:type="gramStart"/>
      <w:r w:rsidRPr="00573874">
        <w:rPr>
          <w:snapToGrid/>
          <w:sz w:val="28"/>
          <w:szCs w:val="28"/>
        </w:rPr>
        <w:t>млрд</w:t>
      </w:r>
      <w:proofErr w:type="gramEnd"/>
      <w:r w:rsidRPr="00573874">
        <w:rPr>
          <w:snapToGrid/>
          <w:sz w:val="28"/>
          <w:szCs w:val="28"/>
        </w:rPr>
        <w:t xml:space="preserve"> рублей, что составляет 9,2% к фактическому поступлению налога.</w:t>
      </w:r>
    </w:p>
    <w:p w:rsidR="00573874" w:rsidRPr="00573874" w:rsidRDefault="00573874" w:rsidP="00573874">
      <w:pPr>
        <w:ind w:firstLine="709"/>
        <w:jc w:val="both"/>
        <w:rPr>
          <w:snapToGrid/>
          <w:sz w:val="28"/>
          <w:szCs w:val="28"/>
        </w:rPr>
      </w:pPr>
      <w:r w:rsidRPr="00573874">
        <w:rPr>
          <w:snapToGrid/>
          <w:sz w:val="28"/>
          <w:szCs w:val="28"/>
        </w:rPr>
        <w:t xml:space="preserve">Поступления по налогу на имущество организаций превысили прошлогодний уровень на 8,4% (при заложенном в прогноз росте на 1,9%) и составили 7,8 </w:t>
      </w:r>
      <w:proofErr w:type="gramStart"/>
      <w:r w:rsidRPr="00573874">
        <w:rPr>
          <w:snapToGrid/>
          <w:sz w:val="28"/>
          <w:szCs w:val="28"/>
        </w:rPr>
        <w:t>млрд</w:t>
      </w:r>
      <w:proofErr w:type="gramEnd"/>
      <w:r w:rsidRPr="00573874">
        <w:rPr>
          <w:snapToGrid/>
          <w:sz w:val="28"/>
          <w:szCs w:val="28"/>
        </w:rPr>
        <w:t xml:space="preserve"> рублей (13,9% общего объема налоговых и неналоговых доходов областного бюджета). Наиболее высокие темпы роста платежей сложились по предприятиям энергетики (14,6%), транспортной отрасли (14%), а также организациям, осуществляющим производство сре</w:t>
      </w:r>
      <w:proofErr w:type="gramStart"/>
      <w:r w:rsidRPr="00573874">
        <w:rPr>
          <w:snapToGrid/>
          <w:sz w:val="28"/>
          <w:szCs w:val="28"/>
        </w:rPr>
        <w:t>дств дл</w:t>
      </w:r>
      <w:proofErr w:type="gramEnd"/>
      <w:r w:rsidRPr="00573874">
        <w:rPr>
          <w:snapToGrid/>
          <w:sz w:val="28"/>
          <w:szCs w:val="28"/>
        </w:rPr>
        <w:t>я ремонта и технического обслуживания транспортных путей (13,7%).</w:t>
      </w:r>
    </w:p>
    <w:p w:rsidR="00573874" w:rsidRPr="00573874" w:rsidRDefault="00573874" w:rsidP="00573874">
      <w:pPr>
        <w:ind w:firstLine="709"/>
        <w:jc w:val="both"/>
        <w:rPr>
          <w:snapToGrid/>
          <w:sz w:val="28"/>
          <w:szCs w:val="28"/>
        </w:rPr>
      </w:pPr>
      <w:r w:rsidRPr="00573874">
        <w:rPr>
          <w:snapToGrid/>
          <w:sz w:val="28"/>
          <w:szCs w:val="28"/>
        </w:rPr>
        <w:t xml:space="preserve">Полуторакратный рост обеспечили акцизы на нефтепродукты, акцизы на алкогольную продукцию дали прибавку в 8,6% (общая сумма поступлений 6,9 </w:t>
      </w:r>
      <w:proofErr w:type="gramStart"/>
      <w:r w:rsidRPr="00573874">
        <w:rPr>
          <w:snapToGrid/>
          <w:sz w:val="28"/>
          <w:szCs w:val="28"/>
        </w:rPr>
        <w:t>млрд</w:t>
      </w:r>
      <w:proofErr w:type="gramEnd"/>
      <w:r w:rsidRPr="00573874">
        <w:rPr>
          <w:snapToGrid/>
          <w:sz w:val="28"/>
          <w:szCs w:val="28"/>
        </w:rPr>
        <w:t xml:space="preserve"> рублей). </w:t>
      </w:r>
    </w:p>
    <w:p w:rsidR="00573874" w:rsidRPr="00573874" w:rsidRDefault="00573874" w:rsidP="00573874">
      <w:pPr>
        <w:ind w:firstLine="709"/>
        <w:jc w:val="both"/>
        <w:rPr>
          <w:snapToGrid/>
          <w:sz w:val="28"/>
          <w:szCs w:val="28"/>
        </w:rPr>
      </w:pPr>
      <w:r w:rsidRPr="00573874">
        <w:rPr>
          <w:snapToGrid/>
          <w:sz w:val="28"/>
          <w:szCs w:val="28"/>
        </w:rPr>
        <w:t xml:space="preserve">По упрощенной системе налогообложения поступило 2,8 </w:t>
      </w:r>
      <w:proofErr w:type="gramStart"/>
      <w:r w:rsidRPr="00573874">
        <w:rPr>
          <w:snapToGrid/>
          <w:sz w:val="28"/>
          <w:szCs w:val="28"/>
        </w:rPr>
        <w:t>млрд</w:t>
      </w:r>
      <w:proofErr w:type="gramEnd"/>
      <w:r w:rsidRPr="00573874">
        <w:rPr>
          <w:snapToGrid/>
          <w:sz w:val="28"/>
          <w:szCs w:val="28"/>
        </w:rPr>
        <w:t xml:space="preserve"> рублей, с увеличением к предыдущему году на 12,2% (учтенный в первоначальном бюджете рост превышен на 0,2 процентных пункта). В структуре налоговых и неналоговых доходов за счет налога обеспечено 5,0% поступлений (как и в 2015 году).</w:t>
      </w:r>
    </w:p>
    <w:p w:rsidR="00573874" w:rsidRPr="00573874" w:rsidRDefault="00573874" w:rsidP="00573874">
      <w:pPr>
        <w:ind w:firstLine="709"/>
        <w:jc w:val="both"/>
        <w:rPr>
          <w:snapToGrid/>
          <w:sz w:val="28"/>
          <w:szCs w:val="28"/>
        </w:rPr>
      </w:pPr>
      <w:r w:rsidRPr="00573874">
        <w:rPr>
          <w:snapToGrid/>
          <w:sz w:val="28"/>
          <w:szCs w:val="28"/>
        </w:rPr>
        <w:t xml:space="preserve">Несколько ниже уровня 2015 года исполнен транспортный налог (99,8%, около 2,2 </w:t>
      </w:r>
      <w:proofErr w:type="gramStart"/>
      <w:r w:rsidRPr="00573874">
        <w:rPr>
          <w:snapToGrid/>
          <w:sz w:val="28"/>
          <w:szCs w:val="28"/>
        </w:rPr>
        <w:t>млрд</w:t>
      </w:r>
      <w:proofErr w:type="gramEnd"/>
      <w:r w:rsidRPr="00573874">
        <w:rPr>
          <w:snapToGrid/>
          <w:sz w:val="28"/>
          <w:szCs w:val="28"/>
        </w:rPr>
        <w:t xml:space="preserve"> рублей), что обусловлено переносом сроков его уплаты физическими лицами с 1 октября на 1 декабря, а также введением системы «Платон».</w:t>
      </w:r>
    </w:p>
    <w:p w:rsidR="003248DE" w:rsidRPr="002F121B" w:rsidRDefault="003248DE" w:rsidP="00573874">
      <w:pPr>
        <w:ind w:firstLine="709"/>
        <w:jc w:val="both"/>
        <w:rPr>
          <w:snapToGrid/>
          <w:sz w:val="28"/>
          <w:szCs w:val="28"/>
        </w:rPr>
      </w:pPr>
      <w:r w:rsidRPr="009D7021">
        <w:rPr>
          <w:snapToGrid/>
          <w:sz w:val="28"/>
          <w:szCs w:val="28"/>
        </w:rPr>
        <w:t xml:space="preserve">Объем неналоговых доходов </w:t>
      </w:r>
      <w:r w:rsidR="009D7021" w:rsidRPr="009D7021">
        <w:rPr>
          <w:snapToGrid/>
          <w:sz w:val="28"/>
          <w:szCs w:val="28"/>
        </w:rPr>
        <w:t xml:space="preserve">возрос более чем на 40% и составил 1,1 </w:t>
      </w:r>
      <w:proofErr w:type="gramStart"/>
      <w:r w:rsidR="009D7021" w:rsidRPr="009D7021">
        <w:rPr>
          <w:snapToGrid/>
          <w:sz w:val="28"/>
          <w:szCs w:val="28"/>
        </w:rPr>
        <w:t>млрд</w:t>
      </w:r>
      <w:proofErr w:type="gramEnd"/>
      <w:r w:rsidR="009D7021" w:rsidRPr="009D7021">
        <w:rPr>
          <w:snapToGrid/>
          <w:sz w:val="28"/>
          <w:szCs w:val="28"/>
        </w:rPr>
        <w:t xml:space="preserve"> рублей.</w:t>
      </w:r>
      <w:r w:rsidRPr="009D7021">
        <w:rPr>
          <w:snapToGrid/>
          <w:sz w:val="28"/>
          <w:szCs w:val="28"/>
        </w:rPr>
        <w:t xml:space="preserve"> </w:t>
      </w:r>
    </w:p>
    <w:p w:rsidR="005C3875" w:rsidRDefault="003248DE" w:rsidP="003248DE">
      <w:pPr>
        <w:ind w:firstLine="709"/>
        <w:jc w:val="both"/>
      </w:pPr>
      <w:r w:rsidRPr="00643696">
        <w:rPr>
          <w:snapToGrid/>
          <w:sz w:val="28"/>
          <w:szCs w:val="28"/>
        </w:rPr>
        <w:t xml:space="preserve">Из федерального бюджета поступило </w:t>
      </w:r>
      <w:r w:rsidR="00643696" w:rsidRPr="00643696">
        <w:rPr>
          <w:snapToGrid/>
          <w:sz w:val="28"/>
          <w:szCs w:val="28"/>
        </w:rPr>
        <w:t>1</w:t>
      </w:r>
      <w:r w:rsidR="00643696">
        <w:rPr>
          <w:snapToGrid/>
          <w:sz w:val="28"/>
          <w:szCs w:val="28"/>
        </w:rPr>
        <w:t>8</w:t>
      </w:r>
      <w:r w:rsidR="00643696" w:rsidRPr="00643696">
        <w:rPr>
          <w:snapToGrid/>
          <w:sz w:val="28"/>
          <w:szCs w:val="28"/>
        </w:rPr>
        <w:t>,</w:t>
      </w:r>
      <w:r w:rsidR="00643696">
        <w:rPr>
          <w:snapToGrid/>
          <w:sz w:val="28"/>
          <w:szCs w:val="28"/>
        </w:rPr>
        <w:t>2</w:t>
      </w:r>
      <w:r w:rsidRPr="00643696">
        <w:rPr>
          <w:snapToGrid/>
          <w:sz w:val="28"/>
          <w:szCs w:val="28"/>
        </w:rPr>
        <w:t xml:space="preserve"> </w:t>
      </w:r>
      <w:proofErr w:type="gramStart"/>
      <w:r w:rsidRPr="00643696">
        <w:rPr>
          <w:snapToGrid/>
          <w:sz w:val="28"/>
          <w:szCs w:val="28"/>
        </w:rPr>
        <w:t>млрд</w:t>
      </w:r>
      <w:proofErr w:type="gramEnd"/>
      <w:r w:rsidRPr="00643696">
        <w:rPr>
          <w:snapToGrid/>
          <w:sz w:val="28"/>
          <w:szCs w:val="28"/>
        </w:rPr>
        <w:t xml:space="preserve"> рублей</w:t>
      </w:r>
      <w:r w:rsidRPr="005C3875">
        <w:rPr>
          <w:snapToGrid/>
          <w:sz w:val="28"/>
          <w:szCs w:val="28"/>
        </w:rPr>
        <w:t>, с</w:t>
      </w:r>
      <w:r w:rsidR="005C3875" w:rsidRPr="005C3875">
        <w:rPr>
          <w:snapToGrid/>
          <w:sz w:val="28"/>
          <w:szCs w:val="28"/>
        </w:rPr>
        <w:t>о снижением</w:t>
      </w:r>
      <w:r w:rsidRPr="005C3875">
        <w:rPr>
          <w:snapToGrid/>
          <w:sz w:val="28"/>
          <w:szCs w:val="28"/>
        </w:rPr>
        <w:t xml:space="preserve"> </w:t>
      </w:r>
      <w:r w:rsidR="005C3875" w:rsidRPr="005C3875">
        <w:rPr>
          <w:i/>
          <w:snapToGrid/>
          <w:sz w:val="28"/>
          <w:szCs w:val="28"/>
        </w:rPr>
        <w:t>(на 3,8 млрд рублей)</w:t>
      </w:r>
      <w:r w:rsidR="005C3875" w:rsidRPr="005C3875">
        <w:rPr>
          <w:snapToGrid/>
          <w:sz w:val="28"/>
          <w:szCs w:val="28"/>
        </w:rPr>
        <w:t xml:space="preserve"> </w:t>
      </w:r>
      <w:r w:rsidRPr="005C3875">
        <w:rPr>
          <w:snapToGrid/>
          <w:sz w:val="28"/>
          <w:szCs w:val="28"/>
        </w:rPr>
        <w:t>к предыдущему году</w:t>
      </w:r>
      <w:r w:rsidR="005C3875">
        <w:rPr>
          <w:snapToGrid/>
          <w:sz w:val="28"/>
          <w:szCs w:val="28"/>
        </w:rPr>
        <w:t>,</w:t>
      </w:r>
      <w:r w:rsidRPr="005C3875">
        <w:rPr>
          <w:snapToGrid/>
          <w:sz w:val="28"/>
          <w:szCs w:val="28"/>
        </w:rPr>
        <w:t xml:space="preserve"> </w:t>
      </w:r>
      <w:r w:rsidR="005C3875" w:rsidRPr="005C3875">
        <w:rPr>
          <w:snapToGrid/>
          <w:sz w:val="28"/>
          <w:szCs w:val="28"/>
        </w:rPr>
        <w:t>что связано, главным образом, с введением с 1 января 2016 года нового механизма при предоставлении целевых трансфертов «под потребность».</w:t>
      </w:r>
      <w:r w:rsidR="005C3875" w:rsidRPr="005C3875">
        <w:t xml:space="preserve"> </w:t>
      </w:r>
    </w:p>
    <w:p w:rsidR="003248DE" w:rsidRPr="002F121B" w:rsidRDefault="005C3875" w:rsidP="003248DE">
      <w:pPr>
        <w:ind w:firstLine="709"/>
        <w:jc w:val="both"/>
        <w:rPr>
          <w:snapToGrid/>
          <w:sz w:val="28"/>
          <w:szCs w:val="28"/>
        </w:rPr>
      </w:pPr>
      <w:r w:rsidRPr="005C3875">
        <w:rPr>
          <w:snapToGrid/>
          <w:sz w:val="28"/>
          <w:szCs w:val="28"/>
        </w:rPr>
        <w:t xml:space="preserve">При общем уменьшении поступлений из федерального бюджета несколько возросли дотации (на 0,5 </w:t>
      </w:r>
      <w:proofErr w:type="gramStart"/>
      <w:r w:rsidRPr="005C3875">
        <w:rPr>
          <w:snapToGrid/>
          <w:sz w:val="28"/>
          <w:szCs w:val="28"/>
        </w:rPr>
        <w:t>млрд</w:t>
      </w:r>
      <w:proofErr w:type="gramEnd"/>
      <w:r w:rsidRPr="005C3875">
        <w:rPr>
          <w:snapToGrid/>
          <w:sz w:val="28"/>
          <w:szCs w:val="28"/>
        </w:rPr>
        <w:t xml:space="preserve"> рублей, дотация на выравнивание составила 6,0 млрд рублей</w:t>
      </w:r>
      <w:r>
        <w:rPr>
          <w:snapToGrid/>
          <w:sz w:val="28"/>
          <w:szCs w:val="28"/>
        </w:rPr>
        <w:t xml:space="preserve"> </w:t>
      </w:r>
      <w:r w:rsidRPr="005C3875">
        <w:rPr>
          <w:i/>
          <w:snapToGrid/>
          <w:sz w:val="28"/>
          <w:szCs w:val="28"/>
        </w:rPr>
        <w:t>(102,4% к 2015 году)</w:t>
      </w:r>
      <w:r w:rsidRPr="005C3875">
        <w:rPr>
          <w:snapToGrid/>
          <w:sz w:val="28"/>
          <w:szCs w:val="28"/>
        </w:rPr>
        <w:t>, на сбалансированность – 2,1 млрд рублей</w:t>
      </w:r>
      <w:r>
        <w:rPr>
          <w:snapToGrid/>
          <w:sz w:val="28"/>
          <w:szCs w:val="28"/>
        </w:rPr>
        <w:t xml:space="preserve"> </w:t>
      </w:r>
      <w:r w:rsidRPr="005C3875">
        <w:rPr>
          <w:i/>
          <w:snapToGrid/>
          <w:sz w:val="28"/>
          <w:szCs w:val="28"/>
        </w:rPr>
        <w:t>(120,6%)</w:t>
      </w:r>
      <w:r w:rsidRPr="005C3875">
        <w:rPr>
          <w:snapToGrid/>
          <w:sz w:val="28"/>
          <w:szCs w:val="28"/>
        </w:rPr>
        <w:t xml:space="preserve">. От Фонда ЖКХ получено 3,5 </w:t>
      </w:r>
      <w:proofErr w:type="gramStart"/>
      <w:r w:rsidRPr="005C3875">
        <w:rPr>
          <w:snapToGrid/>
          <w:sz w:val="28"/>
          <w:szCs w:val="28"/>
        </w:rPr>
        <w:t>млрд</w:t>
      </w:r>
      <w:proofErr w:type="gramEnd"/>
      <w:r w:rsidRPr="005C3875">
        <w:rPr>
          <w:snapToGrid/>
          <w:sz w:val="28"/>
          <w:szCs w:val="28"/>
        </w:rPr>
        <w:t xml:space="preserve"> рублей</w:t>
      </w:r>
      <w:r>
        <w:rPr>
          <w:snapToGrid/>
          <w:sz w:val="28"/>
          <w:szCs w:val="28"/>
        </w:rPr>
        <w:t xml:space="preserve"> </w:t>
      </w:r>
      <w:r w:rsidRPr="005C3875">
        <w:rPr>
          <w:i/>
          <w:snapToGrid/>
          <w:sz w:val="28"/>
          <w:szCs w:val="28"/>
        </w:rPr>
        <w:t>(рост на 3,1 млрд рублей).</w:t>
      </w:r>
    </w:p>
    <w:p w:rsidR="00953EC6" w:rsidRPr="008F04C5" w:rsidRDefault="00953EC6" w:rsidP="00953EC6">
      <w:pPr>
        <w:ind w:firstLine="709"/>
        <w:jc w:val="both"/>
        <w:rPr>
          <w:snapToGrid/>
          <w:sz w:val="28"/>
          <w:szCs w:val="28"/>
        </w:rPr>
      </w:pPr>
      <w:r w:rsidRPr="008F04C5">
        <w:rPr>
          <w:snapToGrid/>
          <w:sz w:val="28"/>
          <w:szCs w:val="28"/>
        </w:rPr>
        <w:t>Расходы консолидированного бюджета области исполнены в сумме 9</w:t>
      </w:r>
      <w:r w:rsidR="008F04C5" w:rsidRPr="008F04C5">
        <w:rPr>
          <w:snapToGrid/>
          <w:sz w:val="28"/>
          <w:szCs w:val="28"/>
        </w:rPr>
        <w:t>3</w:t>
      </w:r>
      <w:r w:rsidRPr="008F04C5">
        <w:rPr>
          <w:snapToGrid/>
          <w:sz w:val="28"/>
          <w:szCs w:val="28"/>
        </w:rPr>
        <w:t>,</w:t>
      </w:r>
      <w:r w:rsidR="008F04C5" w:rsidRPr="008F04C5">
        <w:rPr>
          <w:snapToGrid/>
          <w:sz w:val="28"/>
          <w:szCs w:val="28"/>
        </w:rPr>
        <w:t>2</w:t>
      </w:r>
      <w:r w:rsidRPr="008F04C5">
        <w:rPr>
          <w:snapToGrid/>
          <w:sz w:val="28"/>
          <w:szCs w:val="28"/>
        </w:rPr>
        <w:t xml:space="preserve"> </w:t>
      </w:r>
      <w:proofErr w:type="gramStart"/>
      <w:r w:rsidRPr="008F04C5">
        <w:rPr>
          <w:snapToGrid/>
          <w:sz w:val="28"/>
          <w:szCs w:val="28"/>
        </w:rPr>
        <w:t>млрд</w:t>
      </w:r>
      <w:proofErr w:type="gramEnd"/>
      <w:r w:rsidRPr="008F04C5">
        <w:rPr>
          <w:snapToGrid/>
          <w:sz w:val="28"/>
          <w:szCs w:val="28"/>
        </w:rPr>
        <w:t xml:space="preserve"> рублей </w:t>
      </w:r>
      <w:r w:rsidRPr="002F121B">
        <w:rPr>
          <w:i/>
          <w:snapToGrid/>
          <w:sz w:val="28"/>
          <w:szCs w:val="28"/>
        </w:rPr>
        <w:t>(9</w:t>
      </w:r>
      <w:r w:rsidR="002F121B" w:rsidRPr="002F121B">
        <w:rPr>
          <w:i/>
          <w:snapToGrid/>
          <w:sz w:val="28"/>
          <w:szCs w:val="28"/>
        </w:rPr>
        <w:t>4</w:t>
      </w:r>
      <w:r w:rsidRPr="002F121B">
        <w:rPr>
          <w:i/>
          <w:snapToGrid/>
          <w:sz w:val="28"/>
          <w:szCs w:val="28"/>
        </w:rPr>
        <w:t>,</w:t>
      </w:r>
      <w:r w:rsidR="002F121B" w:rsidRPr="002F121B">
        <w:rPr>
          <w:i/>
          <w:snapToGrid/>
          <w:sz w:val="28"/>
          <w:szCs w:val="28"/>
        </w:rPr>
        <w:t>5</w:t>
      </w:r>
      <w:r w:rsidRPr="002F121B">
        <w:rPr>
          <w:i/>
          <w:snapToGrid/>
          <w:sz w:val="28"/>
          <w:szCs w:val="28"/>
        </w:rPr>
        <w:t>% к уточненному бюджету, 10</w:t>
      </w:r>
      <w:r w:rsidR="008F04C5" w:rsidRPr="002F121B">
        <w:rPr>
          <w:i/>
          <w:snapToGrid/>
          <w:sz w:val="28"/>
          <w:szCs w:val="28"/>
        </w:rPr>
        <w:t>0</w:t>
      </w:r>
      <w:r w:rsidRPr="008F04C5">
        <w:rPr>
          <w:i/>
          <w:snapToGrid/>
          <w:sz w:val="28"/>
          <w:szCs w:val="28"/>
        </w:rPr>
        <w:t>,5% к уровню 201</w:t>
      </w:r>
      <w:r w:rsidR="008F04C5">
        <w:rPr>
          <w:i/>
          <w:snapToGrid/>
          <w:sz w:val="28"/>
          <w:szCs w:val="28"/>
        </w:rPr>
        <w:t>5</w:t>
      </w:r>
      <w:r w:rsidRPr="008F04C5">
        <w:rPr>
          <w:i/>
          <w:snapToGrid/>
          <w:sz w:val="28"/>
          <w:szCs w:val="28"/>
        </w:rPr>
        <w:t xml:space="preserve"> года)</w:t>
      </w:r>
      <w:r w:rsidRPr="008F04C5">
        <w:rPr>
          <w:snapToGrid/>
          <w:sz w:val="28"/>
          <w:szCs w:val="28"/>
        </w:rPr>
        <w:t>.</w:t>
      </w:r>
    </w:p>
    <w:p w:rsidR="003248DE" w:rsidRPr="008F04C5" w:rsidRDefault="007F6D8E" w:rsidP="00953EC6">
      <w:pPr>
        <w:ind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В условиях ограниченности ресурсов </w:t>
      </w:r>
      <w:r w:rsidR="00953EC6" w:rsidRPr="008F04C5">
        <w:rPr>
          <w:snapToGrid/>
          <w:sz w:val="28"/>
          <w:szCs w:val="28"/>
        </w:rPr>
        <w:t xml:space="preserve">были не только исполнены основные социально значимые обязательства области (обеспечена выплата заработной платы с начислениями, включая ее повышение в рамках указов Президента, предоставление мер социальной поддержки, перечисление средств </w:t>
      </w:r>
      <w:r w:rsidR="00953EC6" w:rsidRPr="008F04C5">
        <w:rPr>
          <w:snapToGrid/>
          <w:sz w:val="28"/>
          <w:szCs w:val="28"/>
        </w:rPr>
        <w:lastRenderedPageBreak/>
        <w:t xml:space="preserve">по обязательному медицинскому страхованию), но и изысканы источники за счет внутреннего перераспределения на погашение просроченной кредиторской задолженности. Суммарные кассовые выплаты из областного бюджета по ее погашению и исполнению судебных решений составили </w:t>
      </w:r>
      <w:r w:rsidR="008F04C5" w:rsidRPr="008F04C5">
        <w:rPr>
          <w:snapToGrid/>
          <w:sz w:val="28"/>
          <w:szCs w:val="28"/>
        </w:rPr>
        <w:t>2</w:t>
      </w:r>
      <w:r w:rsidR="00953EC6" w:rsidRPr="008F04C5">
        <w:rPr>
          <w:snapToGrid/>
          <w:sz w:val="28"/>
          <w:szCs w:val="28"/>
        </w:rPr>
        <w:t>,</w:t>
      </w:r>
      <w:r w:rsidR="008F04C5" w:rsidRPr="008F04C5">
        <w:rPr>
          <w:snapToGrid/>
          <w:sz w:val="28"/>
          <w:szCs w:val="28"/>
        </w:rPr>
        <w:t>7</w:t>
      </w:r>
      <w:r w:rsidR="00953EC6" w:rsidRPr="008F04C5">
        <w:rPr>
          <w:snapToGrid/>
          <w:sz w:val="28"/>
          <w:szCs w:val="28"/>
        </w:rPr>
        <w:t xml:space="preserve"> </w:t>
      </w:r>
      <w:proofErr w:type="gramStart"/>
      <w:r w:rsidR="00953EC6" w:rsidRPr="008F04C5">
        <w:rPr>
          <w:snapToGrid/>
          <w:sz w:val="28"/>
          <w:szCs w:val="28"/>
        </w:rPr>
        <w:t>млрд</w:t>
      </w:r>
      <w:proofErr w:type="gramEnd"/>
      <w:r w:rsidR="00953EC6" w:rsidRPr="008F04C5">
        <w:rPr>
          <w:snapToGrid/>
          <w:sz w:val="28"/>
          <w:szCs w:val="28"/>
        </w:rPr>
        <w:t xml:space="preserve"> рублей.</w:t>
      </w:r>
    </w:p>
    <w:p w:rsidR="006B4F03" w:rsidRPr="00507925" w:rsidRDefault="006B4F03" w:rsidP="00674299">
      <w:pPr>
        <w:ind w:firstLine="709"/>
        <w:jc w:val="right"/>
        <w:rPr>
          <w:i/>
          <w:snapToGrid/>
          <w:color w:val="C00000"/>
          <w:sz w:val="28"/>
          <w:szCs w:val="28"/>
        </w:rPr>
      </w:pPr>
    </w:p>
    <w:p w:rsidR="00674299" w:rsidRDefault="00483C64" w:rsidP="00674299">
      <w:pPr>
        <w:ind w:firstLine="709"/>
        <w:jc w:val="right"/>
        <w:rPr>
          <w:i/>
          <w:snapToGrid/>
          <w:sz w:val="28"/>
          <w:szCs w:val="28"/>
        </w:rPr>
      </w:pPr>
      <w:r>
        <w:rPr>
          <w:noProof/>
          <w:snapToGrid/>
          <w:color w:val="C00000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37DEF280" wp14:editId="7F09D7E3">
            <wp:simplePos x="0" y="0"/>
            <wp:positionH relativeFrom="column">
              <wp:posOffset>24765</wp:posOffset>
            </wp:positionH>
            <wp:positionV relativeFrom="paragraph">
              <wp:posOffset>306705</wp:posOffset>
            </wp:positionV>
            <wp:extent cx="6061710" cy="4189730"/>
            <wp:effectExtent l="0" t="0" r="0" b="1270"/>
            <wp:wrapTight wrapText="bothSides">
              <wp:wrapPolygon edited="0">
                <wp:start x="0" y="0"/>
                <wp:lineTo x="0" y="21508"/>
                <wp:lineTo x="21519" y="21508"/>
                <wp:lineTo x="21519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0000"/>
                              </a14:imgEffect>
                              <a14:imgEffect>
                                <a14:brightnessContrast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4" r="1107"/>
                    <a:stretch/>
                  </pic:blipFill>
                  <pic:spPr bwMode="auto">
                    <a:xfrm>
                      <a:off x="0" y="0"/>
                      <a:ext cx="6061710" cy="418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4299" w:rsidRPr="00483C64">
        <w:rPr>
          <w:i/>
          <w:snapToGrid/>
          <w:sz w:val="28"/>
          <w:szCs w:val="28"/>
        </w:rPr>
        <w:t xml:space="preserve">Диаграмма </w:t>
      </w:r>
      <w:r w:rsidR="002E5C99" w:rsidRPr="00483C64">
        <w:rPr>
          <w:i/>
          <w:snapToGrid/>
          <w:sz w:val="28"/>
          <w:szCs w:val="28"/>
        </w:rPr>
        <w:t>3</w:t>
      </w:r>
    </w:p>
    <w:p w:rsidR="00DF7BA0" w:rsidRPr="00376E90" w:rsidRDefault="00DF7BA0" w:rsidP="00674299">
      <w:pPr>
        <w:ind w:firstLine="709"/>
        <w:jc w:val="right"/>
        <w:rPr>
          <w:i/>
          <w:snapToGrid/>
          <w:sz w:val="28"/>
          <w:szCs w:val="28"/>
        </w:rPr>
      </w:pPr>
    </w:p>
    <w:p w:rsidR="005733BC" w:rsidRPr="00376E90" w:rsidRDefault="005733BC" w:rsidP="00FF6550">
      <w:pPr>
        <w:ind w:firstLine="709"/>
        <w:jc w:val="both"/>
        <w:rPr>
          <w:snapToGrid/>
          <w:sz w:val="28"/>
          <w:szCs w:val="28"/>
        </w:rPr>
      </w:pPr>
      <w:r w:rsidRPr="00376E90">
        <w:rPr>
          <w:snapToGrid/>
          <w:sz w:val="28"/>
          <w:szCs w:val="28"/>
        </w:rPr>
        <w:t xml:space="preserve">Ассигнования на исполнение социальных обязательств и обеспечение функционирования учреждений социальной сферы составили </w:t>
      </w:r>
      <w:r w:rsidR="00D246A3" w:rsidRPr="00376E90">
        <w:rPr>
          <w:snapToGrid/>
          <w:sz w:val="28"/>
          <w:szCs w:val="28"/>
        </w:rPr>
        <w:t>64,</w:t>
      </w:r>
      <w:r w:rsidR="00376E90" w:rsidRPr="00376E90">
        <w:rPr>
          <w:snapToGrid/>
          <w:sz w:val="28"/>
          <w:szCs w:val="28"/>
        </w:rPr>
        <w:t>7</w:t>
      </w:r>
      <w:r w:rsidRPr="00376E90">
        <w:rPr>
          <w:snapToGrid/>
          <w:sz w:val="28"/>
          <w:szCs w:val="28"/>
        </w:rPr>
        <w:t xml:space="preserve"> </w:t>
      </w:r>
      <w:proofErr w:type="gramStart"/>
      <w:r w:rsidRPr="00376E90">
        <w:rPr>
          <w:snapToGrid/>
          <w:sz w:val="28"/>
          <w:szCs w:val="28"/>
        </w:rPr>
        <w:t>млрд</w:t>
      </w:r>
      <w:proofErr w:type="gramEnd"/>
      <w:r w:rsidRPr="00376E90">
        <w:rPr>
          <w:snapToGrid/>
          <w:sz w:val="28"/>
          <w:szCs w:val="28"/>
        </w:rPr>
        <w:t xml:space="preserve"> рублей, или </w:t>
      </w:r>
      <w:r w:rsidR="00D246A3" w:rsidRPr="00376E90">
        <w:rPr>
          <w:snapToGrid/>
          <w:sz w:val="28"/>
          <w:szCs w:val="28"/>
        </w:rPr>
        <w:t>69,</w:t>
      </w:r>
      <w:r w:rsidR="00376E90" w:rsidRPr="00376E90">
        <w:rPr>
          <w:snapToGrid/>
          <w:sz w:val="28"/>
          <w:szCs w:val="28"/>
        </w:rPr>
        <w:t>4</w:t>
      </w:r>
      <w:r w:rsidRPr="00376E90">
        <w:rPr>
          <w:snapToGrid/>
          <w:sz w:val="28"/>
          <w:szCs w:val="28"/>
        </w:rPr>
        <w:t xml:space="preserve"> процента в общих расходах.</w:t>
      </w:r>
    </w:p>
    <w:p w:rsidR="006B4F03" w:rsidRDefault="005733BC" w:rsidP="007F6D8E">
      <w:pPr>
        <w:ind w:firstLine="709"/>
        <w:jc w:val="both"/>
        <w:rPr>
          <w:snapToGrid/>
          <w:sz w:val="28"/>
          <w:szCs w:val="28"/>
        </w:rPr>
      </w:pPr>
      <w:r w:rsidRPr="0073551A">
        <w:rPr>
          <w:snapToGrid/>
          <w:sz w:val="28"/>
          <w:szCs w:val="28"/>
        </w:rPr>
        <w:t>Фактические расходы на содержание органов государственной власти области сложились ниже установленного для области федерального норматива.</w:t>
      </w:r>
      <w:r w:rsidRPr="00507925">
        <w:rPr>
          <w:snapToGrid/>
          <w:color w:val="C00000"/>
          <w:sz w:val="28"/>
          <w:szCs w:val="28"/>
        </w:rPr>
        <w:t xml:space="preserve"> </w:t>
      </w:r>
      <w:r w:rsidRPr="0073551A">
        <w:rPr>
          <w:snapToGrid/>
          <w:sz w:val="28"/>
          <w:szCs w:val="28"/>
        </w:rPr>
        <w:t>Указанные расходы – за счет мер по оптимизации – сокращены относительно уровня 201</w:t>
      </w:r>
      <w:r w:rsidR="0073551A" w:rsidRPr="0073551A">
        <w:rPr>
          <w:snapToGrid/>
          <w:sz w:val="28"/>
          <w:szCs w:val="28"/>
        </w:rPr>
        <w:t>5</w:t>
      </w:r>
      <w:r w:rsidRPr="0073551A">
        <w:rPr>
          <w:snapToGrid/>
          <w:sz w:val="28"/>
          <w:szCs w:val="28"/>
        </w:rPr>
        <w:t xml:space="preserve"> года на </w:t>
      </w:r>
      <w:r w:rsidR="0073551A" w:rsidRPr="0073551A">
        <w:rPr>
          <w:snapToGrid/>
          <w:sz w:val="28"/>
          <w:szCs w:val="28"/>
        </w:rPr>
        <w:t>33</w:t>
      </w:r>
      <w:r w:rsidRPr="0073551A">
        <w:rPr>
          <w:snapToGrid/>
          <w:sz w:val="28"/>
          <w:szCs w:val="28"/>
        </w:rPr>
        <w:t>,</w:t>
      </w:r>
      <w:r w:rsidR="0073551A" w:rsidRPr="0073551A">
        <w:rPr>
          <w:snapToGrid/>
          <w:sz w:val="28"/>
          <w:szCs w:val="28"/>
        </w:rPr>
        <w:t>2</w:t>
      </w:r>
      <w:r w:rsidRPr="0073551A">
        <w:rPr>
          <w:snapToGrid/>
          <w:sz w:val="28"/>
          <w:szCs w:val="28"/>
        </w:rPr>
        <w:t xml:space="preserve"> </w:t>
      </w:r>
      <w:proofErr w:type="gramStart"/>
      <w:r w:rsidRPr="0073551A">
        <w:rPr>
          <w:snapToGrid/>
          <w:sz w:val="28"/>
          <w:szCs w:val="28"/>
        </w:rPr>
        <w:t>млн</w:t>
      </w:r>
      <w:proofErr w:type="gramEnd"/>
      <w:r w:rsidRPr="0073551A">
        <w:rPr>
          <w:snapToGrid/>
          <w:sz w:val="28"/>
          <w:szCs w:val="28"/>
        </w:rPr>
        <w:t xml:space="preserve"> рублей, или 3,</w:t>
      </w:r>
      <w:r w:rsidR="0073551A" w:rsidRPr="0073551A">
        <w:rPr>
          <w:snapToGrid/>
          <w:sz w:val="28"/>
          <w:szCs w:val="28"/>
        </w:rPr>
        <w:t>6</w:t>
      </w:r>
      <w:r w:rsidRPr="0073551A">
        <w:rPr>
          <w:snapToGrid/>
          <w:sz w:val="28"/>
          <w:szCs w:val="28"/>
        </w:rPr>
        <w:t xml:space="preserve"> процента. </w:t>
      </w:r>
      <w:r w:rsidRPr="00770502">
        <w:rPr>
          <w:snapToGrid/>
          <w:sz w:val="28"/>
          <w:szCs w:val="28"/>
        </w:rPr>
        <w:t>С начала года из численности органов исполнительной власти области и гос</w:t>
      </w:r>
      <w:r w:rsidR="00770502">
        <w:rPr>
          <w:snapToGrid/>
          <w:sz w:val="28"/>
          <w:szCs w:val="28"/>
        </w:rPr>
        <w:t>ударственных органов выведено 120</w:t>
      </w:r>
      <w:r w:rsidRPr="00770502">
        <w:rPr>
          <w:snapToGrid/>
          <w:sz w:val="28"/>
          <w:szCs w:val="28"/>
        </w:rPr>
        <w:t xml:space="preserve"> единиц</w:t>
      </w:r>
      <w:r w:rsidR="000B5D0F" w:rsidRPr="000B5D0F">
        <w:rPr>
          <w:i/>
          <w:snapToGrid/>
          <w:sz w:val="28"/>
          <w:szCs w:val="28"/>
        </w:rPr>
        <w:t>.</w:t>
      </w:r>
      <w:r w:rsidRPr="000B5D0F">
        <w:rPr>
          <w:snapToGrid/>
          <w:sz w:val="28"/>
          <w:szCs w:val="28"/>
        </w:rPr>
        <w:t xml:space="preserve"> </w:t>
      </w:r>
      <w:r w:rsidRPr="004D37A0">
        <w:rPr>
          <w:snapToGrid/>
          <w:sz w:val="28"/>
          <w:szCs w:val="28"/>
        </w:rPr>
        <w:t xml:space="preserve">Относительно уровня 1 октября 2010 года суммарное сокращение штатной численности органов исполнительной власти и государственных органов области составило </w:t>
      </w:r>
      <w:r w:rsidR="004D37A0" w:rsidRPr="004D37A0">
        <w:rPr>
          <w:snapToGrid/>
          <w:sz w:val="28"/>
          <w:szCs w:val="28"/>
        </w:rPr>
        <w:t>754</w:t>
      </w:r>
      <w:r w:rsidRPr="004D37A0">
        <w:rPr>
          <w:snapToGrid/>
          <w:sz w:val="28"/>
          <w:szCs w:val="28"/>
        </w:rPr>
        <w:t xml:space="preserve"> единиц</w:t>
      </w:r>
      <w:r w:rsidR="004D37A0" w:rsidRPr="004D37A0">
        <w:rPr>
          <w:snapToGrid/>
          <w:sz w:val="28"/>
          <w:szCs w:val="28"/>
        </w:rPr>
        <w:t>ы</w:t>
      </w:r>
      <w:r w:rsidRPr="004D37A0">
        <w:rPr>
          <w:snapToGrid/>
          <w:sz w:val="28"/>
          <w:szCs w:val="28"/>
        </w:rPr>
        <w:t>, или 2</w:t>
      </w:r>
      <w:r w:rsidR="004D37A0" w:rsidRPr="004D37A0">
        <w:rPr>
          <w:snapToGrid/>
          <w:sz w:val="28"/>
          <w:szCs w:val="28"/>
        </w:rPr>
        <w:t>5</w:t>
      </w:r>
      <w:r w:rsidRPr="004D37A0">
        <w:rPr>
          <w:snapToGrid/>
          <w:sz w:val="28"/>
          <w:szCs w:val="28"/>
        </w:rPr>
        <w:t xml:space="preserve"> процент</w:t>
      </w:r>
      <w:r w:rsidR="004D37A0" w:rsidRPr="004D37A0">
        <w:rPr>
          <w:snapToGrid/>
          <w:sz w:val="28"/>
          <w:szCs w:val="28"/>
        </w:rPr>
        <w:t>ов</w:t>
      </w:r>
      <w:r w:rsidRPr="004D37A0">
        <w:rPr>
          <w:snapToGrid/>
          <w:sz w:val="28"/>
          <w:szCs w:val="28"/>
        </w:rPr>
        <w:t xml:space="preserve"> </w:t>
      </w:r>
      <w:r w:rsidRPr="004D37A0">
        <w:rPr>
          <w:i/>
          <w:snapToGrid/>
          <w:sz w:val="28"/>
          <w:szCs w:val="28"/>
        </w:rPr>
        <w:t>(без учета дополнительной численности на исполнение переданных в порядке разграничения полномочий Российской Федерации)</w:t>
      </w:r>
      <w:r w:rsidRPr="004D37A0">
        <w:rPr>
          <w:snapToGrid/>
          <w:sz w:val="28"/>
          <w:szCs w:val="28"/>
        </w:rPr>
        <w:t>.</w:t>
      </w:r>
      <w:r w:rsidR="007F6D8E" w:rsidRPr="007F6D8E">
        <w:t xml:space="preserve"> </w:t>
      </w:r>
      <w:r w:rsidR="007F6D8E" w:rsidRPr="007F6D8E">
        <w:rPr>
          <w:snapToGrid/>
          <w:sz w:val="28"/>
          <w:szCs w:val="28"/>
        </w:rPr>
        <w:t xml:space="preserve">Экономия от проведенных организационно-штатных мероприятий в текущем году составит около 50 </w:t>
      </w:r>
      <w:proofErr w:type="gramStart"/>
      <w:r w:rsidR="007F6D8E" w:rsidRPr="007F6D8E">
        <w:rPr>
          <w:snapToGrid/>
          <w:sz w:val="28"/>
          <w:szCs w:val="28"/>
        </w:rPr>
        <w:t>млн</w:t>
      </w:r>
      <w:proofErr w:type="gramEnd"/>
      <w:r w:rsidR="007F6D8E" w:rsidRPr="007F6D8E">
        <w:rPr>
          <w:snapToGrid/>
          <w:sz w:val="28"/>
          <w:szCs w:val="28"/>
        </w:rPr>
        <w:t xml:space="preserve"> рублей.</w:t>
      </w:r>
    </w:p>
    <w:p w:rsidR="007F6D8E" w:rsidRPr="000B5D0F" w:rsidRDefault="007F6D8E" w:rsidP="007F6D8E">
      <w:pPr>
        <w:ind w:firstLine="709"/>
        <w:jc w:val="both"/>
        <w:rPr>
          <w:i/>
          <w:snapToGrid/>
          <w:sz w:val="28"/>
          <w:szCs w:val="28"/>
        </w:rPr>
      </w:pPr>
    </w:p>
    <w:p w:rsidR="003435D4" w:rsidRPr="001F08EF" w:rsidRDefault="00392537" w:rsidP="000A005D">
      <w:pPr>
        <w:ind w:firstLine="709"/>
        <w:jc w:val="right"/>
        <w:rPr>
          <w:i/>
          <w:snapToGrid/>
          <w:sz w:val="28"/>
          <w:szCs w:val="28"/>
        </w:rPr>
      </w:pPr>
      <w:r w:rsidRPr="00041366">
        <w:rPr>
          <w:i/>
          <w:snapToGrid/>
          <w:sz w:val="28"/>
          <w:szCs w:val="28"/>
        </w:rPr>
        <w:lastRenderedPageBreak/>
        <w:t>Диаграмма</w:t>
      </w:r>
      <w:r w:rsidR="003435D4" w:rsidRPr="00041366">
        <w:rPr>
          <w:i/>
          <w:snapToGrid/>
          <w:sz w:val="28"/>
          <w:szCs w:val="28"/>
        </w:rPr>
        <w:t xml:space="preserve"> </w:t>
      </w:r>
      <w:r w:rsidR="002E5C99" w:rsidRPr="00041366">
        <w:rPr>
          <w:i/>
          <w:snapToGrid/>
          <w:sz w:val="28"/>
          <w:szCs w:val="28"/>
        </w:rPr>
        <w:t>4</w:t>
      </w:r>
    </w:p>
    <w:p w:rsidR="00827E4B" w:rsidRDefault="00827E4B" w:rsidP="00827E4B">
      <w:pPr>
        <w:ind w:firstLine="709"/>
        <w:jc w:val="both"/>
        <w:rPr>
          <w:snapToGrid/>
          <w:color w:val="C00000"/>
          <w:sz w:val="28"/>
          <w:szCs w:val="28"/>
        </w:rPr>
      </w:pPr>
      <w:r>
        <w:rPr>
          <w:i/>
          <w:noProof/>
          <w:snapToGrid/>
          <w:color w:val="C00000"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6CF2E4D9" wp14:editId="3D425B82">
            <wp:simplePos x="0" y="0"/>
            <wp:positionH relativeFrom="column">
              <wp:posOffset>86995</wp:posOffset>
            </wp:positionH>
            <wp:positionV relativeFrom="paragraph">
              <wp:posOffset>139700</wp:posOffset>
            </wp:positionV>
            <wp:extent cx="6112510" cy="4267200"/>
            <wp:effectExtent l="0" t="0" r="2540" b="0"/>
            <wp:wrapTight wrapText="bothSides">
              <wp:wrapPolygon edited="0">
                <wp:start x="0" y="0"/>
                <wp:lineTo x="0" y="21504"/>
                <wp:lineTo x="21542" y="21504"/>
                <wp:lineTo x="21542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15000"/>
                              </a14:imgEffect>
                              <a14:imgEffect>
                                <a14:brightnessContrast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0" t="1476" r="2399" b="9235"/>
                    <a:stretch/>
                  </pic:blipFill>
                  <pic:spPr bwMode="auto">
                    <a:xfrm>
                      <a:off x="0" y="0"/>
                      <a:ext cx="611251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2EC" w:rsidRPr="00376E90" w:rsidRDefault="00892A55" w:rsidP="00827E4B">
      <w:pPr>
        <w:ind w:firstLine="709"/>
        <w:jc w:val="both"/>
        <w:rPr>
          <w:snapToGrid/>
          <w:sz w:val="28"/>
          <w:szCs w:val="28"/>
        </w:rPr>
      </w:pPr>
      <w:r w:rsidRPr="00376E90">
        <w:rPr>
          <w:snapToGrid/>
          <w:sz w:val="28"/>
          <w:szCs w:val="28"/>
        </w:rPr>
        <w:t xml:space="preserve">По итогам года областной бюджет исполнен с </w:t>
      </w:r>
      <w:r w:rsidR="00376E90" w:rsidRPr="00376E90">
        <w:rPr>
          <w:snapToGrid/>
          <w:sz w:val="28"/>
          <w:szCs w:val="28"/>
        </w:rPr>
        <w:t>про</w:t>
      </w:r>
      <w:r w:rsidRPr="00376E90">
        <w:rPr>
          <w:snapToGrid/>
          <w:sz w:val="28"/>
          <w:szCs w:val="28"/>
        </w:rPr>
        <w:t>фицитом в</w:t>
      </w:r>
      <w:r w:rsidRPr="00507925">
        <w:rPr>
          <w:snapToGrid/>
          <w:color w:val="C00000"/>
          <w:sz w:val="28"/>
          <w:szCs w:val="28"/>
        </w:rPr>
        <w:t xml:space="preserve"> </w:t>
      </w:r>
      <w:r w:rsidR="00376E90" w:rsidRPr="00376E90">
        <w:rPr>
          <w:snapToGrid/>
          <w:sz w:val="28"/>
          <w:szCs w:val="28"/>
        </w:rPr>
        <w:t>541,3 </w:t>
      </w:r>
      <w:proofErr w:type="gramStart"/>
      <w:r w:rsidRPr="00376E90">
        <w:rPr>
          <w:snapToGrid/>
          <w:sz w:val="28"/>
          <w:szCs w:val="28"/>
        </w:rPr>
        <w:t>мл</w:t>
      </w:r>
      <w:r w:rsidR="00376E90" w:rsidRPr="00376E90">
        <w:rPr>
          <w:snapToGrid/>
          <w:sz w:val="28"/>
          <w:szCs w:val="28"/>
        </w:rPr>
        <w:t>н</w:t>
      </w:r>
      <w:proofErr w:type="gramEnd"/>
      <w:r w:rsidR="00376E90" w:rsidRPr="00376E90">
        <w:rPr>
          <w:snapToGrid/>
          <w:sz w:val="28"/>
          <w:szCs w:val="28"/>
        </w:rPr>
        <w:t> </w:t>
      </w:r>
      <w:r w:rsidRPr="00376E90">
        <w:rPr>
          <w:snapToGrid/>
          <w:sz w:val="28"/>
          <w:szCs w:val="28"/>
        </w:rPr>
        <w:t>рублей</w:t>
      </w:r>
      <w:r w:rsidR="00376E90">
        <w:rPr>
          <w:snapToGrid/>
          <w:sz w:val="28"/>
          <w:szCs w:val="28"/>
        </w:rPr>
        <w:t>.</w:t>
      </w:r>
      <w:r w:rsidRPr="00507925">
        <w:rPr>
          <w:snapToGrid/>
          <w:color w:val="C00000"/>
          <w:sz w:val="28"/>
          <w:szCs w:val="28"/>
        </w:rPr>
        <w:t xml:space="preserve"> </w:t>
      </w:r>
    </w:p>
    <w:p w:rsidR="00D762EC" w:rsidRPr="00507925" w:rsidRDefault="00D762EC" w:rsidP="003814E3">
      <w:pPr>
        <w:tabs>
          <w:tab w:val="left" w:pos="1134"/>
        </w:tabs>
        <w:ind w:firstLine="709"/>
        <w:jc w:val="both"/>
        <w:rPr>
          <w:snapToGrid/>
          <w:color w:val="C00000"/>
          <w:sz w:val="28"/>
          <w:szCs w:val="28"/>
        </w:rPr>
      </w:pPr>
    </w:p>
    <w:p w:rsidR="00D762EC" w:rsidRPr="006A689F" w:rsidRDefault="00D762EC" w:rsidP="00D762EC">
      <w:pPr>
        <w:ind w:left="720"/>
        <w:jc w:val="both"/>
        <w:rPr>
          <w:b/>
          <w:snapToGrid/>
          <w:sz w:val="28"/>
          <w:szCs w:val="28"/>
        </w:rPr>
      </w:pPr>
      <w:r w:rsidRPr="006A689F">
        <w:rPr>
          <w:b/>
          <w:snapToGrid/>
          <w:sz w:val="28"/>
          <w:szCs w:val="28"/>
        </w:rPr>
        <w:t>Финансовая поддержка местных бюджетов</w:t>
      </w:r>
    </w:p>
    <w:p w:rsidR="00481372" w:rsidRPr="00DA7AB5" w:rsidRDefault="00D51139" w:rsidP="00355213">
      <w:pPr>
        <w:tabs>
          <w:tab w:val="left" w:pos="1134"/>
        </w:tabs>
        <w:ind w:firstLine="709"/>
        <w:jc w:val="both"/>
        <w:rPr>
          <w:snapToGrid/>
          <w:sz w:val="28"/>
        </w:rPr>
      </w:pPr>
      <w:r w:rsidRPr="006A689F">
        <w:rPr>
          <w:snapToGrid/>
          <w:sz w:val="28"/>
          <w:szCs w:val="28"/>
        </w:rPr>
        <w:t>Местным бюджетам перечислено суммарно 2</w:t>
      </w:r>
      <w:r w:rsidR="006A689F" w:rsidRPr="006A689F">
        <w:rPr>
          <w:snapToGrid/>
          <w:sz w:val="28"/>
          <w:szCs w:val="28"/>
        </w:rPr>
        <w:t>6</w:t>
      </w:r>
      <w:r w:rsidRPr="006A689F">
        <w:rPr>
          <w:snapToGrid/>
          <w:sz w:val="28"/>
          <w:szCs w:val="28"/>
        </w:rPr>
        <w:t>,</w:t>
      </w:r>
      <w:r w:rsidR="006A689F" w:rsidRPr="006A689F">
        <w:rPr>
          <w:snapToGrid/>
          <w:sz w:val="28"/>
          <w:szCs w:val="28"/>
        </w:rPr>
        <w:t xml:space="preserve">1 </w:t>
      </w:r>
      <w:proofErr w:type="gramStart"/>
      <w:r w:rsidRPr="006A689F">
        <w:rPr>
          <w:snapToGrid/>
          <w:sz w:val="28"/>
          <w:szCs w:val="28"/>
        </w:rPr>
        <w:t>млрд</w:t>
      </w:r>
      <w:proofErr w:type="gramEnd"/>
      <w:r w:rsidRPr="006A689F">
        <w:rPr>
          <w:snapToGrid/>
          <w:sz w:val="28"/>
          <w:szCs w:val="28"/>
        </w:rPr>
        <w:t xml:space="preserve"> рублей. </w:t>
      </w:r>
      <w:r w:rsidR="00F40DE1" w:rsidRPr="00F40DE1">
        <w:rPr>
          <w:snapToGrid/>
          <w:sz w:val="28"/>
        </w:rPr>
        <w:t xml:space="preserve">Относительно первоначального плана объем трансфертов увеличен на 7,3 </w:t>
      </w:r>
      <w:proofErr w:type="gramStart"/>
      <w:r w:rsidR="00F40DE1" w:rsidRPr="00F40DE1">
        <w:rPr>
          <w:snapToGrid/>
          <w:sz w:val="28"/>
        </w:rPr>
        <w:t>млрд</w:t>
      </w:r>
      <w:proofErr w:type="gramEnd"/>
      <w:r w:rsidR="00F40DE1" w:rsidRPr="00F40DE1">
        <w:rPr>
          <w:snapToGrid/>
          <w:sz w:val="28"/>
        </w:rPr>
        <w:t xml:space="preserve"> рубле</w:t>
      </w:r>
      <w:r w:rsidR="00F40DE1">
        <w:rPr>
          <w:snapToGrid/>
          <w:sz w:val="28"/>
        </w:rPr>
        <w:t xml:space="preserve">й, или более чем на треть </w:t>
      </w:r>
      <w:r w:rsidR="00F40DE1" w:rsidRPr="00F40DE1">
        <w:rPr>
          <w:i/>
          <w:snapToGrid/>
          <w:sz w:val="28"/>
        </w:rPr>
        <w:t>(37%)</w:t>
      </w:r>
      <w:r w:rsidR="00F40DE1">
        <w:rPr>
          <w:snapToGrid/>
          <w:sz w:val="28"/>
        </w:rPr>
        <w:t>.</w:t>
      </w:r>
      <w:r w:rsidR="00F40DE1" w:rsidRPr="00F40DE1">
        <w:rPr>
          <w:snapToGrid/>
          <w:sz w:val="28"/>
        </w:rPr>
        <w:t xml:space="preserve"> </w:t>
      </w:r>
      <w:r w:rsidR="00355213" w:rsidRPr="00DA7AB5">
        <w:rPr>
          <w:snapToGrid/>
          <w:sz w:val="28"/>
        </w:rPr>
        <w:t>В течение года принимался ряд мер, направленных на повышение финансовой устойчивости муниципальных образований области.</w:t>
      </w:r>
      <w:r w:rsidR="00481372" w:rsidRPr="00DA7AB5">
        <w:rPr>
          <w:snapToGrid/>
          <w:sz w:val="28"/>
        </w:rPr>
        <w:t xml:space="preserve"> </w:t>
      </w:r>
      <w:r w:rsidR="00355213" w:rsidRPr="00DA7AB5">
        <w:rPr>
          <w:snapToGrid/>
          <w:sz w:val="28"/>
        </w:rPr>
        <w:t xml:space="preserve">Для покрытия кассовых разрывов, возникающих при исполнении местных бюджетов, по обращениям местных администраций была оказана поддержка </w:t>
      </w:r>
      <w:r w:rsidR="00DA7AB5">
        <w:rPr>
          <w:snapToGrid/>
          <w:sz w:val="28"/>
        </w:rPr>
        <w:t>16</w:t>
      </w:r>
      <w:r w:rsidR="00355213" w:rsidRPr="00DA7AB5">
        <w:rPr>
          <w:snapToGrid/>
          <w:sz w:val="28"/>
        </w:rPr>
        <w:t xml:space="preserve">-м муниципальным районам в форме авансовых дотаций. </w:t>
      </w:r>
      <w:r w:rsidR="00481372" w:rsidRPr="00DA7AB5">
        <w:rPr>
          <w:snapToGrid/>
          <w:sz w:val="28"/>
        </w:rPr>
        <w:t xml:space="preserve">В целях сокращения задолженности по уплате страховых взносов во внебюджетные фонды </w:t>
      </w:r>
      <w:r w:rsidR="00DA7AB5" w:rsidRPr="00DA7AB5">
        <w:rPr>
          <w:snapToGrid/>
          <w:sz w:val="28"/>
        </w:rPr>
        <w:t xml:space="preserve">и проведения мероприятий по повышению </w:t>
      </w:r>
      <w:proofErr w:type="spellStart"/>
      <w:r w:rsidR="00DA7AB5" w:rsidRPr="00DA7AB5">
        <w:rPr>
          <w:snapToGrid/>
          <w:sz w:val="28"/>
        </w:rPr>
        <w:t>энергоэффективности</w:t>
      </w:r>
      <w:proofErr w:type="spellEnd"/>
      <w:r w:rsidR="00DA7AB5" w:rsidRPr="00DA7AB5">
        <w:rPr>
          <w:snapToGrid/>
          <w:sz w:val="28"/>
        </w:rPr>
        <w:t xml:space="preserve"> </w:t>
      </w:r>
      <w:r w:rsidR="00355213" w:rsidRPr="00DA7AB5">
        <w:rPr>
          <w:snapToGrid/>
          <w:sz w:val="28"/>
        </w:rPr>
        <w:t>выделены дополнительные дотации на поддержку мер по обеспечению сбалансированности местных бюджетов.</w:t>
      </w:r>
      <w:r w:rsidR="00481372" w:rsidRPr="00DA7AB5">
        <w:rPr>
          <w:snapToGrid/>
          <w:sz w:val="28"/>
        </w:rPr>
        <w:t xml:space="preserve"> </w:t>
      </w:r>
    </w:p>
    <w:p w:rsidR="00B640FD" w:rsidRPr="00A468FD" w:rsidRDefault="00B640FD" w:rsidP="00B640FD">
      <w:pPr>
        <w:tabs>
          <w:tab w:val="left" w:pos="1134"/>
        </w:tabs>
        <w:ind w:firstLine="709"/>
        <w:jc w:val="both"/>
        <w:rPr>
          <w:snapToGrid/>
          <w:sz w:val="28"/>
        </w:rPr>
      </w:pPr>
      <w:r w:rsidRPr="00A468FD">
        <w:rPr>
          <w:snapToGrid/>
          <w:sz w:val="28"/>
        </w:rPr>
        <w:t xml:space="preserve">Кроме того, 36-ти муниципальным образованиям предоставлены долгосрочные бюджетные кредиты на сумму в 1,6 </w:t>
      </w:r>
      <w:proofErr w:type="gramStart"/>
      <w:r w:rsidRPr="00A468FD">
        <w:rPr>
          <w:snapToGrid/>
          <w:sz w:val="28"/>
        </w:rPr>
        <w:t>млрд</w:t>
      </w:r>
      <w:proofErr w:type="gramEnd"/>
      <w:r w:rsidRPr="00A468FD">
        <w:rPr>
          <w:snapToGrid/>
          <w:sz w:val="28"/>
        </w:rPr>
        <w:t xml:space="preserve"> рублей для частичного покрытия дефицита местных бюджетов, основная часть которых направлена на </w:t>
      </w:r>
      <w:proofErr w:type="spellStart"/>
      <w:r w:rsidRPr="00A468FD">
        <w:rPr>
          <w:snapToGrid/>
          <w:sz w:val="28"/>
        </w:rPr>
        <w:t>перекредитование</w:t>
      </w:r>
      <w:proofErr w:type="spellEnd"/>
      <w:r w:rsidRPr="00A468FD">
        <w:rPr>
          <w:snapToGrid/>
          <w:sz w:val="28"/>
        </w:rPr>
        <w:t xml:space="preserve"> ранее предоставленных кредитов, погашение кредиторской задолженности перед поставщиками коммунальных услуг, оплату </w:t>
      </w:r>
      <w:r w:rsidRPr="00A468FD">
        <w:rPr>
          <w:snapToGrid/>
          <w:sz w:val="28"/>
        </w:rPr>
        <w:lastRenderedPageBreak/>
        <w:t>дополнительных метров при приобретении (строительстве) жилых помещений в рамках реализации муниципальных программ, а также на финансирование мероприятий по переселению граждан из аварийного жилищного фонда.</w:t>
      </w:r>
    </w:p>
    <w:p w:rsidR="00691205" w:rsidRPr="000A1F9F" w:rsidRDefault="00691205" w:rsidP="00691205">
      <w:pPr>
        <w:tabs>
          <w:tab w:val="left" w:pos="1134"/>
        </w:tabs>
        <w:ind w:firstLine="709"/>
        <w:jc w:val="both"/>
        <w:rPr>
          <w:snapToGrid/>
          <w:sz w:val="28"/>
        </w:rPr>
      </w:pPr>
      <w:r w:rsidRPr="000A1F9F">
        <w:rPr>
          <w:snapToGrid/>
          <w:sz w:val="28"/>
        </w:rPr>
        <w:t xml:space="preserve">С учетом сложного финансового положения муниципальных образований проведена реструктуризация их задолженности перед областным бюджетом со списанием 95% основного долга на общую сумму 360 </w:t>
      </w:r>
      <w:proofErr w:type="gramStart"/>
      <w:r w:rsidRPr="000A1F9F">
        <w:rPr>
          <w:snapToGrid/>
          <w:sz w:val="28"/>
        </w:rPr>
        <w:t>млн</w:t>
      </w:r>
      <w:proofErr w:type="gramEnd"/>
      <w:r w:rsidRPr="000A1F9F">
        <w:rPr>
          <w:snapToGrid/>
          <w:sz w:val="28"/>
        </w:rPr>
        <w:t xml:space="preserve"> рублей, в том числе по бюджетным кредитам на переселение сумма списания составила 230,7 млн рублей </w:t>
      </w:r>
      <w:r w:rsidRPr="000A1F9F">
        <w:rPr>
          <w:i/>
          <w:snapToGrid/>
          <w:sz w:val="28"/>
        </w:rPr>
        <w:t>(воспользовались 8 муниципалитетов)</w:t>
      </w:r>
      <w:r w:rsidRPr="000A1F9F">
        <w:rPr>
          <w:snapToGrid/>
          <w:sz w:val="28"/>
        </w:rPr>
        <w:t xml:space="preserve">, по бюджетным кредитам на частичное покрытие дефицита – 129,7 млн рублей </w:t>
      </w:r>
      <w:r w:rsidRPr="000A1F9F">
        <w:rPr>
          <w:i/>
          <w:snapToGrid/>
          <w:sz w:val="28"/>
        </w:rPr>
        <w:t>(воспользовались 29 муниципалитетов)</w:t>
      </w:r>
      <w:r w:rsidRPr="000A1F9F">
        <w:rPr>
          <w:snapToGrid/>
          <w:sz w:val="28"/>
        </w:rPr>
        <w:t>.</w:t>
      </w:r>
    </w:p>
    <w:p w:rsidR="00F144CE" w:rsidRPr="000A1F9F" w:rsidRDefault="000A1F9F" w:rsidP="000A1F9F">
      <w:pPr>
        <w:tabs>
          <w:tab w:val="left" w:pos="1134"/>
        </w:tabs>
        <w:ind w:firstLine="709"/>
        <w:jc w:val="both"/>
        <w:rPr>
          <w:snapToGrid/>
          <w:sz w:val="28"/>
        </w:rPr>
      </w:pPr>
      <w:r w:rsidRPr="000A1F9F">
        <w:rPr>
          <w:snapToGrid/>
          <w:sz w:val="28"/>
        </w:rPr>
        <w:t>Дополнительные меры поддержки осуществлялись на условиях принятия и реализации планов по оздоровлению муниципальных финансов. На 1 января 2017 года такие планы разработаны в 40 муниципальных образованиях.</w:t>
      </w:r>
    </w:p>
    <w:p w:rsidR="00384768" w:rsidRDefault="00384768" w:rsidP="005674F3">
      <w:pPr>
        <w:ind w:left="720"/>
        <w:jc w:val="right"/>
        <w:rPr>
          <w:i/>
          <w:snapToGrid/>
          <w:sz w:val="28"/>
          <w:szCs w:val="28"/>
        </w:rPr>
      </w:pPr>
    </w:p>
    <w:p w:rsidR="005674F3" w:rsidRPr="00041366" w:rsidRDefault="00392537" w:rsidP="005674F3">
      <w:pPr>
        <w:ind w:left="720"/>
        <w:jc w:val="right"/>
        <w:rPr>
          <w:i/>
          <w:snapToGrid/>
          <w:sz w:val="28"/>
          <w:szCs w:val="28"/>
        </w:rPr>
      </w:pPr>
      <w:r w:rsidRPr="00041366">
        <w:rPr>
          <w:i/>
          <w:snapToGrid/>
          <w:sz w:val="28"/>
          <w:szCs w:val="28"/>
        </w:rPr>
        <w:t>Диаграмма</w:t>
      </w:r>
      <w:r w:rsidR="001E1120" w:rsidRPr="00041366">
        <w:rPr>
          <w:i/>
          <w:snapToGrid/>
          <w:sz w:val="28"/>
          <w:szCs w:val="28"/>
        </w:rPr>
        <w:t xml:space="preserve"> </w:t>
      </w:r>
      <w:r w:rsidR="002E5C99" w:rsidRPr="00041366">
        <w:rPr>
          <w:i/>
          <w:snapToGrid/>
          <w:sz w:val="28"/>
          <w:szCs w:val="28"/>
        </w:rPr>
        <w:t>5</w:t>
      </w:r>
    </w:p>
    <w:p w:rsidR="00041366" w:rsidRDefault="00041366" w:rsidP="000A005D">
      <w:pPr>
        <w:ind w:left="720" w:hanging="720"/>
        <w:rPr>
          <w:i/>
          <w:snapToGrid/>
          <w:color w:val="C00000"/>
          <w:sz w:val="28"/>
          <w:szCs w:val="28"/>
        </w:rPr>
      </w:pPr>
    </w:p>
    <w:p w:rsidR="000A005D" w:rsidRPr="00507925" w:rsidRDefault="00041366" w:rsidP="000A005D">
      <w:pPr>
        <w:ind w:left="720" w:hanging="720"/>
        <w:rPr>
          <w:i/>
          <w:snapToGrid/>
          <w:color w:val="C00000"/>
          <w:sz w:val="28"/>
          <w:szCs w:val="28"/>
        </w:rPr>
      </w:pPr>
      <w:r>
        <w:rPr>
          <w:i/>
          <w:noProof/>
          <w:snapToGrid/>
          <w:color w:val="C00000"/>
          <w:sz w:val="28"/>
          <w:szCs w:val="28"/>
        </w:rPr>
        <w:drawing>
          <wp:inline distT="0" distB="0" distL="0" distR="0" wp14:anchorId="221F419C" wp14:editId="2424D02C">
            <wp:extent cx="5911983" cy="414234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0000"/>
                              </a14:imgEffect>
                              <a14:imgEffect>
                                <a14:brightnessContrast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6" t="1474" r="6396" b="10316"/>
                    <a:stretch/>
                  </pic:blipFill>
                  <pic:spPr bwMode="auto">
                    <a:xfrm>
                      <a:off x="0" y="0"/>
                      <a:ext cx="5926692" cy="415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766F" w:rsidRPr="00AA241D" w:rsidRDefault="0008766F" w:rsidP="0008766F">
      <w:pPr>
        <w:ind w:left="720"/>
        <w:jc w:val="both"/>
        <w:rPr>
          <w:b/>
          <w:snapToGrid/>
          <w:sz w:val="28"/>
          <w:szCs w:val="28"/>
        </w:rPr>
      </w:pPr>
      <w:r w:rsidRPr="00AA241D">
        <w:rPr>
          <w:b/>
          <w:snapToGrid/>
          <w:sz w:val="28"/>
          <w:szCs w:val="28"/>
        </w:rPr>
        <w:t>Управление государственным долгом области</w:t>
      </w:r>
    </w:p>
    <w:p w:rsidR="00E6205F" w:rsidRPr="00F47D79" w:rsidRDefault="00E6205F" w:rsidP="00E6205F">
      <w:pPr>
        <w:ind w:firstLine="709"/>
        <w:jc w:val="both"/>
        <w:rPr>
          <w:snapToGrid/>
          <w:sz w:val="28"/>
          <w:szCs w:val="28"/>
        </w:rPr>
      </w:pPr>
      <w:r w:rsidRPr="00F47D79">
        <w:rPr>
          <w:snapToGrid/>
          <w:sz w:val="28"/>
          <w:szCs w:val="28"/>
        </w:rPr>
        <w:t xml:space="preserve">Значимым результатом года является </w:t>
      </w:r>
      <w:proofErr w:type="spellStart"/>
      <w:r w:rsidRPr="00F47D79">
        <w:rPr>
          <w:snapToGrid/>
          <w:sz w:val="28"/>
          <w:szCs w:val="28"/>
        </w:rPr>
        <w:t>неувеличение</w:t>
      </w:r>
      <w:proofErr w:type="spellEnd"/>
      <w:r w:rsidRPr="00F47D79">
        <w:rPr>
          <w:snapToGrid/>
          <w:sz w:val="28"/>
          <w:szCs w:val="28"/>
        </w:rPr>
        <w:t xml:space="preserve"> в номинальном выражении объема государственного долга области, который составил на 1 января 2017 года 50,4 </w:t>
      </w:r>
      <w:proofErr w:type="gramStart"/>
      <w:r w:rsidRPr="00F47D79">
        <w:rPr>
          <w:snapToGrid/>
          <w:sz w:val="28"/>
          <w:szCs w:val="28"/>
        </w:rPr>
        <w:t>млрд</w:t>
      </w:r>
      <w:proofErr w:type="gramEnd"/>
      <w:r w:rsidRPr="00F47D79">
        <w:rPr>
          <w:snapToGrid/>
          <w:sz w:val="28"/>
          <w:szCs w:val="28"/>
        </w:rPr>
        <w:t xml:space="preserve"> рублей </w:t>
      </w:r>
      <w:r w:rsidRPr="00F47D79">
        <w:rPr>
          <w:i/>
          <w:snapToGrid/>
          <w:sz w:val="28"/>
          <w:szCs w:val="28"/>
        </w:rPr>
        <w:t xml:space="preserve">(89,6% к налоговым и неналоговым доходам областного бюджета, что на 11,9 </w:t>
      </w:r>
      <w:proofErr w:type="spellStart"/>
      <w:r w:rsidRPr="00F47D79">
        <w:rPr>
          <w:i/>
          <w:snapToGrid/>
          <w:sz w:val="28"/>
          <w:szCs w:val="28"/>
        </w:rPr>
        <w:t>п.п</w:t>
      </w:r>
      <w:proofErr w:type="spellEnd"/>
      <w:r w:rsidRPr="00F47D79">
        <w:rPr>
          <w:i/>
          <w:snapToGrid/>
          <w:sz w:val="28"/>
          <w:szCs w:val="28"/>
        </w:rPr>
        <w:t>. ниже аналогичного показателя за 2015 год)</w:t>
      </w:r>
      <w:r w:rsidRPr="00F47D79">
        <w:rPr>
          <w:snapToGrid/>
          <w:sz w:val="28"/>
          <w:szCs w:val="28"/>
        </w:rPr>
        <w:t xml:space="preserve">, из которых 26,2 млрд рублей, или 51,9% – бюджетные кредиты из федерального бюджета. </w:t>
      </w:r>
    </w:p>
    <w:p w:rsidR="00E26177" w:rsidRDefault="00A62069" w:rsidP="00E26177">
      <w:pPr>
        <w:ind w:firstLine="709"/>
        <w:jc w:val="both"/>
        <w:rPr>
          <w:snapToGrid/>
          <w:sz w:val="28"/>
          <w:szCs w:val="28"/>
        </w:rPr>
      </w:pPr>
      <w:r w:rsidRPr="00AA241D">
        <w:rPr>
          <w:snapToGrid/>
          <w:sz w:val="28"/>
          <w:szCs w:val="28"/>
        </w:rPr>
        <w:lastRenderedPageBreak/>
        <w:t xml:space="preserve">В целях стабилизации процесса исполнения бюджета в течение </w:t>
      </w:r>
      <w:r w:rsidR="00E26177" w:rsidRPr="00AA241D">
        <w:rPr>
          <w:snapToGrid/>
          <w:sz w:val="28"/>
          <w:szCs w:val="28"/>
        </w:rPr>
        <w:t xml:space="preserve">года использовались краткосрочные кредиты </w:t>
      </w:r>
      <w:r w:rsidR="00E26177" w:rsidRPr="00E6205F">
        <w:rPr>
          <w:snapToGrid/>
          <w:sz w:val="28"/>
          <w:szCs w:val="28"/>
        </w:rPr>
        <w:t xml:space="preserve">Федерального казначейства на пополнение средств на счете в суммарном объеме </w:t>
      </w:r>
      <w:r w:rsidR="00E6205F" w:rsidRPr="00E6205F">
        <w:rPr>
          <w:snapToGrid/>
          <w:sz w:val="28"/>
          <w:szCs w:val="28"/>
        </w:rPr>
        <w:t>10,1</w:t>
      </w:r>
      <w:r w:rsidR="00E26177" w:rsidRPr="00E6205F">
        <w:rPr>
          <w:snapToGrid/>
          <w:sz w:val="28"/>
          <w:szCs w:val="28"/>
        </w:rPr>
        <w:t xml:space="preserve"> </w:t>
      </w:r>
      <w:proofErr w:type="gramStart"/>
      <w:r w:rsidR="00E26177" w:rsidRPr="00E6205F">
        <w:rPr>
          <w:snapToGrid/>
          <w:sz w:val="28"/>
          <w:szCs w:val="28"/>
        </w:rPr>
        <w:t>млрд</w:t>
      </w:r>
      <w:proofErr w:type="gramEnd"/>
      <w:r w:rsidR="00E26177" w:rsidRPr="00E6205F">
        <w:rPr>
          <w:snapToGrid/>
          <w:sz w:val="28"/>
          <w:szCs w:val="28"/>
        </w:rPr>
        <w:t xml:space="preserve"> рублей.</w:t>
      </w:r>
      <w:r w:rsidR="00AA241D" w:rsidRPr="00E6205F">
        <w:rPr>
          <w:snapToGrid/>
          <w:sz w:val="28"/>
          <w:szCs w:val="28"/>
        </w:rPr>
        <w:t xml:space="preserve"> </w:t>
      </w:r>
    </w:p>
    <w:p w:rsidR="00E6205F" w:rsidRPr="00E6205F" w:rsidRDefault="00E6205F" w:rsidP="00E6205F">
      <w:pPr>
        <w:ind w:firstLine="709"/>
        <w:jc w:val="both"/>
        <w:rPr>
          <w:snapToGrid/>
          <w:sz w:val="28"/>
          <w:szCs w:val="28"/>
        </w:rPr>
      </w:pPr>
      <w:r w:rsidRPr="00E6205F">
        <w:rPr>
          <w:snapToGrid/>
          <w:sz w:val="28"/>
          <w:szCs w:val="28"/>
        </w:rPr>
        <w:t xml:space="preserve">Привлеченные из федерального бюджета бюджетные кредиты в полном объеме были направлены на погашение бюджетных кредитов </w:t>
      </w:r>
      <w:r>
        <w:rPr>
          <w:snapToGrid/>
          <w:sz w:val="28"/>
          <w:szCs w:val="28"/>
        </w:rPr>
        <w:t>и</w:t>
      </w:r>
      <w:r w:rsidRPr="00E6205F">
        <w:rPr>
          <w:snapToGrid/>
          <w:sz w:val="28"/>
          <w:szCs w:val="28"/>
        </w:rPr>
        <w:t xml:space="preserve"> досрочное погашение дорогих банковских кредитов. </w:t>
      </w:r>
    </w:p>
    <w:p w:rsidR="00376E90" w:rsidRDefault="0038491D" w:rsidP="002F35E6">
      <w:pPr>
        <w:ind w:firstLine="709"/>
        <w:jc w:val="both"/>
        <w:rPr>
          <w:snapToGrid/>
          <w:sz w:val="28"/>
          <w:szCs w:val="28"/>
        </w:rPr>
      </w:pPr>
      <w:r w:rsidRPr="00E6205F">
        <w:rPr>
          <w:snapToGrid/>
          <w:sz w:val="28"/>
          <w:szCs w:val="28"/>
        </w:rPr>
        <w:t xml:space="preserve">На обслуживание государственного внутреннего долга области направлено </w:t>
      </w:r>
      <w:r w:rsidR="00E6205F" w:rsidRPr="00E6205F">
        <w:rPr>
          <w:snapToGrid/>
          <w:sz w:val="28"/>
          <w:szCs w:val="28"/>
        </w:rPr>
        <w:t>2,9</w:t>
      </w:r>
      <w:r w:rsidRPr="00E6205F">
        <w:rPr>
          <w:snapToGrid/>
          <w:sz w:val="28"/>
          <w:szCs w:val="28"/>
        </w:rPr>
        <w:t xml:space="preserve"> </w:t>
      </w:r>
      <w:proofErr w:type="gramStart"/>
      <w:r w:rsidRPr="00E6205F">
        <w:rPr>
          <w:snapToGrid/>
          <w:sz w:val="28"/>
          <w:szCs w:val="28"/>
        </w:rPr>
        <w:t>млрд</w:t>
      </w:r>
      <w:proofErr w:type="gramEnd"/>
      <w:r w:rsidRPr="00E6205F">
        <w:rPr>
          <w:snapToGrid/>
          <w:sz w:val="28"/>
          <w:szCs w:val="28"/>
        </w:rPr>
        <w:t xml:space="preserve"> рублей или </w:t>
      </w:r>
      <w:r w:rsidR="00E6205F" w:rsidRPr="00E6205F">
        <w:rPr>
          <w:snapToGrid/>
          <w:sz w:val="28"/>
          <w:szCs w:val="28"/>
        </w:rPr>
        <w:t>3,9</w:t>
      </w:r>
      <w:r w:rsidRPr="00E6205F">
        <w:rPr>
          <w:snapToGrid/>
          <w:sz w:val="28"/>
          <w:szCs w:val="28"/>
        </w:rPr>
        <w:t xml:space="preserve"> процента расходов областного бюджета за исключением осуществляемых за счет субвенций из федерального бюджета. </w:t>
      </w:r>
      <w:r w:rsidRPr="00C0035F">
        <w:rPr>
          <w:snapToGrid/>
          <w:sz w:val="28"/>
          <w:szCs w:val="28"/>
        </w:rPr>
        <w:t xml:space="preserve">Проведенные мероприятия по оптимизации долгового портфеля </w:t>
      </w:r>
      <w:r w:rsidRPr="00C0035F">
        <w:rPr>
          <w:i/>
          <w:snapToGrid/>
          <w:sz w:val="28"/>
          <w:szCs w:val="28"/>
        </w:rPr>
        <w:t>(использование краткосрочных кредитов Федерального казначейства на пополнение остатков, досрочное погашение бюджетных кредитов, снижение процентных ставок, реструктуризация долговых обязательств)</w:t>
      </w:r>
      <w:r w:rsidRPr="00C0035F">
        <w:rPr>
          <w:snapToGrid/>
          <w:sz w:val="28"/>
          <w:szCs w:val="28"/>
        </w:rPr>
        <w:t xml:space="preserve"> позволили в течение года сэкономить на обслуживании долга </w:t>
      </w:r>
      <w:r w:rsidR="00E6205F">
        <w:rPr>
          <w:snapToGrid/>
          <w:sz w:val="28"/>
          <w:szCs w:val="28"/>
        </w:rPr>
        <w:t>порядка</w:t>
      </w:r>
      <w:r w:rsidRPr="00C0035F">
        <w:rPr>
          <w:snapToGrid/>
          <w:sz w:val="28"/>
          <w:szCs w:val="28"/>
        </w:rPr>
        <w:t xml:space="preserve"> 500 </w:t>
      </w:r>
      <w:proofErr w:type="gramStart"/>
      <w:r w:rsidRPr="00C0035F">
        <w:rPr>
          <w:snapToGrid/>
          <w:sz w:val="28"/>
          <w:szCs w:val="28"/>
        </w:rPr>
        <w:t>млн</w:t>
      </w:r>
      <w:proofErr w:type="gramEnd"/>
      <w:r w:rsidRPr="00C0035F">
        <w:rPr>
          <w:snapToGrid/>
          <w:sz w:val="28"/>
          <w:szCs w:val="28"/>
        </w:rPr>
        <w:t xml:space="preserve"> рублей.</w:t>
      </w:r>
      <w:r w:rsidR="002F35E6" w:rsidRPr="00C0035F">
        <w:rPr>
          <w:snapToGrid/>
          <w:sz w:val="28"/>
          <w:szCs w:val="28"/>
        </w:rPr>
        <w:t xml:space="preserve"> </w:t>
      </w:r>
    </w:p>
    <w:p w:rsidR="002F35E6" w:rsidRDefault="00376E90" w:rsidP="002F35E6">
      <w:pPr>
        <w:ind w:firstLine="709"/>
        <w:jc w:val="both"/>
        <w:rPr>
          <w:snapToGrid/>
          <w:sz w:val="28"/>
          <w:szCs w:val="28"/>
        </w:rPr>
      </w:pPr>
      <w:r w:rsidRPr="00376E90">
        <w:rPr>
          <w:snapToGrid/>
          <w:sz w:val="28"/>
          <w:szCs w:val="28"/>
        </w:rPr>
        <w:t>Требования Бюджетного кодекса по объем</w:t>
      </w:r>
      <w:r>
        <w:rPr>
          <w:snapToGrid/>
          <w:sz w:val="28"/>
          <w:szCs w:val="28"/>
        </w:rPr>
        <w:t>у</w:t>
      </w:r>
      <w:r w:rsidRPr="00376E90">
        <w:rPr>
          <w:snapToGrid/>
          <w:sz w:val="28"/>
          <w:szCs w:val="28"/>
        </w:rPr>
        <w:t xml:space="preserve"> долга и расходов на его обслуживание соблюдены.</w:t>
      </w:r>
    </w:p>
    <w:p w:rsidR="002F35E6" w:rsidRPr="00526035" w:rsidRDefault="00F9597A" w:rsidP="002F35E6">
      <w:pPr>
        <w:ind w:firstLine="709"/>
        <w:jc w:val="right"/>
        <w:rPr>
          <w:i/>
          <w:snapToGrid/>
          <w:sz w:val="28"/>
          <w:szCs w:val="28"/>
        </w:rPr>
      </w:pPr>
      <w:r w:rsidRPr="007A1FA7">
        <w:rPr>
          <w:noProof/>
          <w:snapToGrid/>
          <w:sz w:val="28"/>
          <w:szCs w:val="28"/>
        </w:rPr>
        <w:drawing>
          <wp:anchor distT="0" distB="0" distL="114300" distR="114300" simplePos="0" relativeHeight="251665408" behindDoc="1" locked="0" layoutInCell="1" allowOverlap="1" wp14:anchorId="608A8E81" wp14:editId="3E89D018">
            <wp:simplePos x="0" y="0"/>
            <wp:positionH relativeFrom="column">
              <wp:posOffset>2540</wp:posOffset>
            </wp:positionH>
            <wp:positionV relativeFrom="paragraph">
              <wp:posOffset>351155</wp:posOffset>
            </wp:positionV>
            <wp:extent cx="6113780" cy="3362960"/>
            <wp:effectExtent l="0" t="0" r="1270" b="8890"/>
            <wp:wrapTight wrapText="bothSides">
              <wp:wrapPolygon edited="0">
                <wp:start x="0" y="0"/>
                <wp:lineTo x="0" y="21535"/>
                <wp:lineTo x="21537" y="21535"/>
                <wp:lineTo x="21537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20000"/>
                              </a14:imgEffect>
                              <a14:imgEffect>
                                <a14:brightnessContrast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9" r="5720"/>
                    <a:stretch/>
                  </pic:blipFill>
                  <pic:spPr bwMode="auto">
                    <a:xfrm>
                      <a:off x="0" y="0"/>
                      <a:ext cx="6113780" cy="336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35E6" w:rsidRPr="00526035">
        <w:rPr>
          <w:i/>
          <w:snapToGrid/>
          <w:sz w:val="28"/>
          <w:szCs w:val="28"/>
        </w:rPr>
        <w:t xml:space="preserve">Диаграмма </w:t>
      </w:r>
      <w:r w:rsidR="002E5C99" w:rsidRPr="00526035">
        <w:rPr>
          <w:i/>
          <w:snapToGrid/>
          <w:sz w:val="28"/>
          <w:szCs w:val="28"/>
        </w:rPr>
        <w:t>6</w:t>
      </w:r>
    </w:p>
    <w:p w:rsidR="0008766F" w:rsidRPr="007A1FA7" w:rsidRDefault="0008766F" w:rsidP="001B60E0">
      <w:pPr>
        <w:spacing w:after="200" w:line="276" w:lineRule="auto"/>
        <w:ind w:left="709"/>
        <w:rPr>
          <w:b/>
          <w:snapToGrid/>
          <w:sz w:val="28"/>
          <w:szCs w:val="28"/>
        </w:rPr>
      </w:pPr>
      <w:r w:rsidRPr="007A1FA7">
        <w:rPr>
          <w:b/>
          <w:snapToGrid/>
          <w:sz w:val="28"/>
          <w:szCs w:val="28"/>
        </w:rPr>
        <w:t>Повышение эффе</w:t>
      </w:r>
      <w:r w:rsidR="001B60E0">
        <w:rPr>
          <w:b/>
          <w:snapToGrid/>
          <w:sz w:val="28"/>
          <w:szCs w:val="28"/>
        </w:rPr>
        <w:t>ктивности и качества управления г</w:t>
      </w:r>
      <w:r w:rsidRPr="007A1FA7">
        <w:rPr>
          <w:b/>
          <w:snapToGrid/>
          <w:sz w:val="28"/>
          <w:szCs w:val="28"/>
        </w:rPr>
        <w:t>осударственными и муниципальными финансами области</w:t>
      </w:r>
    </w:p>
    <w:p w:rsidR="0038491D" w:rsidRPr="00C9447A" w:rsidRDefault="0038491D" w:rsidP="00BA32CF">
      <w:pPr>
        <w:ind w:firstLine="709"/>
        <w:jc w:val="both"/>
        <w:rPr>
          <w:snapToGrid/>
          <w:sz w:val="28"/>
          <w:szCs w:val="28"/>
        </w:rPr>
      </w:pPr>
      <w:proofErr w:type="gramStart"/>
      <w:r w:rsidRPr="007A1FA7">
        <w:rPr>
          <w:snapToGrid/>
          <w:sz w:val="28"/>
          <w:szCs w:val="28"/>
        </w:rPr>
        <w:t xml:space="preserve">Работа по повышению эффективности </w:t>
      </w:r>
      <w:r w:rsidR="004930DB" w:rsidRPr="007A1FA7">
        <w:rPr>
          <w:snapToGrid/>
          <w:sz w:val="28"/>
          <w:szCs w:val="28"/>
        </w:rPr>
        <w:t>и результативности бюджетных расходов</w:t>
      </w:r>
      <w:r w:rsidRPr="007A1FA7">
        <w:rPr>
          <w:snapToGrid/>
          <w:sz w:val="28"/>
          <w:szCs w:val="28"/>
        </w:rPr>
        <w:t xml:space="preserve"> проводилась в рамках </w:t>
      </w:r>
      <w:r w:rsidR="00ED58D7" w:rsidRPr="001904D3">
        <w:rPr>
          <w:snapToGrid/>
          <w:sz w:val="28"/>
          <w:szCs w:val="28"/>
        </w:rPr>
        <w:t>Программ</w:t>
      </w:r>
      <w:r w:rsidR="00ED58D7">
        <w:rPr>
          <w:snapToGrid/>
          <w:sz w:val="28"/>
          <w:szCs w:val="28"/>
        </w:rPr>
        <w:t>ы</w:t>
      </w:r>
      <w:r w:rsidR="00ED58D7" w:rsidRPr="001904D3">
        <w:rPr>
          <w:snapToGrid/>
          <w:sz w:val="28"/>
          <w:szCs w:val="28"/>
        </w:rPr>
        <w:t xml:space="preserve"> повышения эффективности управления государственными финансами Саратовской области на период до 2018 года</w:t>
      </w:r>
      <w:r w:rsidR="00ED58D7">
        <w:rPr>
          <w:snapToGrid/>
          <w:sz w:val="28"/>
          <w:szCs w:val="28"/>
        </w:rPr>
        <w:t xml:space="preserve"> (распоряжение</w:t>
      </w:r>
      <w:r w:rsidR="00ED58D7" w:rsidRPr="001904D3">
        <w:rPr>
          <w:snapToGrid/>
          <w:sz w:val="28"/>
          <w:szCs w:val="28"/>
        </w:rPr>
        <w:t xml:space="preserve"> Правительства области от 29 апреля 2015 года № 83-Пр</w:t>
      </w:r>
      <w:r w:rsidR="00ED58D7">
        <w:rPr>
          <w:snapToGrid/>
          <w:sz w:val="28"/>
          <w:szCs w:val="28"/>
        </w:rPr>
        <w:t>), а также</w:t>
      </w:r>
      <w:r w:rsidR="00ED58D7" w:rsidRPr="001904D3">
        <w:rPr>
          <w:snapToGrid/>
          <w:sz w:val="28"/>
          <w:szCs w:val="28"/>
        </w:rPr>
        <w:t xml:space="preserve"> </w:t>
      </w:r>
      <w:r w:rsidRPr="007A1FA7">
        <w:rPr>
          <w:snapToGrid/>
          <w:sz w:val="28"/>
          <w:szCs w:val="28"/>
        </w:rPr>
        <w:t xml:space="preserve">плана </w:t>
      </w:r>
      <w:r w:rsidR="00D5318B" w:rsidRPr="00236217">
        <w:rPr>
          <w:snapToGrid/>
          <w:sz w:val="28"/>
          <w:szCs w:val="28"/>
        </w:rPr>
        <w:t>по оздоровлению региональных финансов</w:t>
      </w:r>
      <w:r w:rsidR="00D5318B" w:rsidRPr="007A1FA7">
        <w:rPr>
          <w:snapToGrid/>
          <w:sz w:val="28"/>
          <w:szCs w:val="28"/>
        </w:rPr>
        <w:t xml:space="preserve"> </w:t>
      </w:r>
      <w:r w:rsidR="004930DB" w:rsidRPr="007A1FA7">
        <w:rPr>
          <w:snapToGrid/>
          <w:sz w:val="28"/>
          <w:szCs w:val="28"/>
        </w:rPr>
        <w:t>(постановление Правительства области от 29 марта 2011 года № 165-П)</w:t>
      </w:r>
      <w:r w:rsidRPr="007A1FA7">
        <w:rPr>
          <w:snapToGrid/>
          <w:sz w:val="28"/>
          <w:szCs w:val="28"/>
        </w:rPr>
        <w:t xml:space="preserve">, актуализированного с </w:t>
      </w:r>
      <w:r w:rsidRPr="007A1FA7">
        <w:rPr>
          <w:snapToGrid/>
          <w:sz w:val="28"/>
          <w:szCs w:val="28"/>
        </w:rPr>
        <w:lastRenderedPageBreak/>
        <w:t xml:space="preserve">учетом рекомендаций </w:t>
      </w:r>
      <w:r w:rsidR="00D5318B" w:rsidRPr="00236217">
        <w:rPr>
          <w:snapToGrid/>
          <w:sz w:val="28"/>
          <w:szCs w:val="28"/>
        </w:rPr>
        <w:t>выездной рабочей групп</w:t>
      </w:r>
      <w:r w:rsidR="00D5318B">
        <w:rPr>
          <w:snapToGrid/>
          <w:sz w:val="28"/>
          <w:szCs w:val="28"/>
        </w:rPr>
        <w:t>ы</w:t>
      </w:r>
      <w:r w:rsidR="00D5318B" w:rsidRPr="00236217">
        <w:rPr>
          <w:snapToGrid/>
          <w:sz w:val="28"/>
          <w:szCs w:val="28"/>
        </w:rPr>
        <w:t xml:space="preserve"> Минфина России</w:t>
      </w:r>
      <w:r w:rsidRPr="007A1FA7">
        <w:rPr>
          <w:snapToGrid/>
          <w:sz w:val="28"/>
          <w:szCs w:val="28"/>
        </w:rPr>
        <w:t>.</w:t>
      </w:r>
      <w:proofErr w:type="gramEnd"/>
      <w:r w:rsidRPr="007A1FA7">
        <w:rPr>
          <w:snapToGrid/>
          <w:sz w:val="28"/>
          <w:szCs w:val="28"/>
        </w:rPr>
        <w:t xml:space="preserve"> </w:t>
      </w:r>
      <w:r w:rsidR="00935E96" w:rsidRPr="007A1FA7">
        <w:rPr>
          <w:snapToGrid/>
          <w:sz w:val="28"/>
          <w:szCs w:val="28"/>
        </w:rPr>
        <w:t>Основные направления данной работы –</w:t>
      </w:r>
      <w:r w:rsidRPr="007A1FA7">
        <w:rPr>
          <w:snapToGrid/>
          <w:sz w:val="28"/>
          <w:szCs w:val="28"/>
        </w:rPr>
        <w:t xml:space="preserve"> совершенствование структуры органов управления, оптимизаци</w:t>
      </w:r>
      <w:r w:rsidR="00935E96" w:rsidRPr="007A1FA7">
        <w:rPr>
          <w:snapToGrid/>
          <w:sz w:val="28"/>
          <w:szCs w:val="28"/>
        </w:rPr>
        <w:t>я</w:t>
      </w:r>
      <w:r w:rsidRPr="007A1FA7">
        <w:rPr>
          <w:snapToGrid/>
          <w:sz w:val="28"/>
          <w:szCs w:val="28"/>
        </w:rPr>
        <w:t xml:space="preserve"> бюджетной сети, введение критериев адресности и нуждаемости при предоставлении мер социальной поддержки, реструктуризаци</w:t>
      </w:r>
      <w:r w:rsidR="00935E96" w:rsidRPr="007A1FA7">
        <w:rPr>
          <w:snapToGrid/>
          <w:sz w:val="28"/>
          <w:szCs w:val="28"/>
        </w:rPr>
        <w:t>я</w:t>
      </w:r>
      <w:r w:rsidRPr="007A1FA7">
        <w:rPr>
          <w:snapToGrid/>
          <w:sz w:val="28"/>
          <w:szCs w:val="28"/>
        </w:rPr>
        <w:t xml:space="preserve"> долговых обязательств. Экономический эффект от проведенных </w:t>
      </w:r>
      <w:r w:rsidR="000F3954" w:rsidRPr="007A1FA7">
        <w:rPr>
          <w:snapToGrid/>
          <w:sz w:val="28"/>
          <w:szCs w:val="28"/>
        </w:rPr>
        <w:t>в 2016 году</w:t>
      </w:r>
      <w:r w:rsidR="000F3954" w:rsidRPr="007A1FA7">
        <w:rPr>
          <w:snapToGrid/>
          <w:sz w:val="28"/>
          <w:szCs w:val="28"/>
        </w:rPr>
        <w:t xml:space="preserve"> </w:t>
      </w:r>
      <w:r w:rsidRPr="007A1FA7">
        <w:rPr>
          <w:snapToGrid/>
          <w:sz w:val="28"/>
          <w:szCs w:val="28"/>
        </w:rPr>
        <w:t xml:space="preserve">мероприятий </w:t>
      </w:r>
      <w:r w:rsidR="000F3954">
        <w:rPr>
          <w:snapToGrid/>
          <w:sz w:val="28"/>
          <w:szCs w:val="28"/>
        </w:rPr>
        <w:t>по оптимизации бюджетных расходов оценивается</w:t>
      </w:r>
      <w:r w:rsidRPr="007A1FA7">
        <w:rPr>
          <w:snapToGrid/>
          <w:sz w:val="28"/>
          <w:szCs w:val="28"/>
        </w:rPr>
        <w:t xml:space="preserve"> </w:t>
      </w:r>
      <w:bookmarkStart w:id="0" w:name="_GoBack"/>
      <w:bookmarkEnd w:id="0"/>
      <w:r w:rsidRPr="00C9447A">
        <w:rPr>
          <w:snapToGrid/>
          <w:sz w:val="28"/>
          <w:szCs w:val="28"/>
        </w:rPr>
        <w:t>порядка 2,</w:t>
      </w:r>
      <w:r w:rsidR="000F3954">
        <w:rPr>
          <w:snapToGrid/>
          <w:sz w:val="28"/>
          <w:szCs w:val="28"/>
        </w:rPr>
        <w:t>7</w:t>
      </w:r>
      <w:r w:rsidRPr="00C9447A">
        <w:rPr>
          <w:snapToGrid/>
          <w:sz w:val="28"/>
          <w:szCs w:val="28"/>
        </w:rPr>
        <w:t xml:space="preserve"> млрд рублей.</w:t>
      </w:r>
    </w:p>
    <w:p w:rsidR="00C9447A" w:rsidRDefault="00C9447A" w:rsidP="00C9447A">
      <w:pPr>
        <w:ind w:firstLine="709"/>
        <w:jc w:val="both"/>
        <w:rPr>
          <w:snapToGrid/>
          <w:sz w:val="28"/>
          <w:szCs w:val="28"/>
        </w:rPr>
      </w:pPr>
      <w:r w:rsidRPr="00C9447A">
        <w:rPr>
          <w:snapToGrid/>
          <w:sz w:val="28"/>
          <w:szCs w:val="28"/>
        </w:rPr>
        <w:t>Итогом работы по оздоровлению стало преломление негативной тенденции увеличения долговой нагрузки на бюджет</w:t>
      </w:r>
      <w:r>
        <w:rPr>
          <w:snapToGrid/>
          <w:sz w:val="28"/>
          <w:szCs w:val="28"/>
        </w:rPr>
        <w:t xml:space="preserve"> и </w:t>
      </w:r>
      <w:r w:rsidRPr="00C9447A">
        <w:rPr>
          <w:snapToGrid/>
          <w:sz w:val="28"/>
          <w:szCs w:val="28"/>
        </w:rPr>
        <w:t>выполнение, несмотря на существенное сужение возможностей бюджета, ключевых социально значимых обязательств, достижение целевых показателей майских Указов Президента</w:t>
      </w:r>
      <w:r>
        <w:rPr>
          <w:snapToGrid/>
          <w:sz w:val="28"/>
          <w:szCs w:val="28"/>
        </w:rPr>
        <w:t>.</w:t>
      </w:r>
    </w:p>
    <w:p w:rsidR="00935E96" w:rsidRDefault="00935E96" w:rsidP="007F27A6">
      <w:pPr>
        <w:ind w:firstLine="709"/>
        <w:jc w:val="both"/>
        <w:rPr>
          <w:snapToGrid/>
          <w:sz w:val="28"/>
          <w:szCs w:val="28"/>
        </w:rPr>
      </w:pPr>
      <w:r w:rsidRPr="00117D98">
        <w:rPr>
          <w:snapToGrid/>
          <w:sz w:val="28"/>
          <w:szCs w:val="28"/>
        </w:rPr>
        <w:t xml:space="preserve">По </w:t>
      </w:r>
      <w:r w:rsidR="00C9447A">
        <w:rPr>
          <w:snapToGrid/>
          <w:sz w:val="28"/>
          <w:szCs w:val="28"/>
        </w:rPr>
        <w:t>результатам</w:t>
      </w:r>
      <w:r w:rsidRPr="00117D98">
        <w:rPr>
          <w:snapToGrid/>
          <w:sz w:val="28"/>
          <w:szCs w:val="28"/>
        </w:rPr>
        <w:t xml:space="preserve"> проведенной в 201</w:t>
      </w:r>
      <w:r w:rsidR="00117D98" w:rsidRPr="00117D98">
        <w:rPr>
          <w:snapToGrid/>
          <w:sz w:val="28"/>
          <w:szCs w:val="28"/>
        </w:rPr>
        <w:t>6</w:t>
      </w:r>
      <w:r w:rsidRPr="00117D98">
        <w:rPr>
          <w:snapToGrid/>
          <w:sz w:val="28"/>
          <w:szCs w:val="28"/>
        </w:rPr>
        <w:t xml:space="preserve"> году в соответствии с приказом Минфина России от 3 декабря 2010 года № 552 оценки качества управления региональными финансами Саратовская область отнесена к группе субъектов Российской Федерации с </w:t>
      </w:r>
      <w:r w:rsidRPr="00AC6B4E">
        <w:rPr>
          <w:snapToGrid/>
          <w:sz w:val="28"/>
          <w:szCs w:val="28"/>
        </w:rPr>
        <w:t xml:space="preserve">надлежащим </w:t>
      </w:r>
      <w:r w:rsidRPr="00117D98">
        <w:rPr>
          <w:snapToGrid/>
          <w:sz w:val="28"/>
          <w:szCs w:val="28"/>
        </w:rPr>
        <w:t>качеством управления региональными финансами.</w:t>
      </w:r>
    </w:p>
    <w:p w:rsidR="00385A85" w:rsidRPr="00117D98" w:rsidRDefault="00385A85" w:rsidP="007F27A6">
      <w:pPr>
        <w:ind w:firstLine="709"/>
        <w:jc w:val="both"/>
        <w:rPr>
          <w:snapToGrid/>
          <w:sz w:val="28"/>
          <w:szCs w:val="28"/>
        </w:rPr>
      </w:pPr>
    </w:p>
    <w:p w:rsidR="00385A85" w:rsidRDefault="00385A85" w:rsidP="00385A85">
      <w:pPr>
        <w:spacing w:line="228" w:lineRule="auto"/>
        <w:ind w:firstLine="709"/>
        <w:rPr>
          <w:b/>
          <w:sz w:val="28"/>
          <w:szCs w:val="28"/>
        </w:rPr>
      </w:pPr>
      <w:r w:rsidRPr="007A1FA7">
        <w:rPr>
          <w:b/>
          <w:snapToGrid/>
          <w:sz w:val="28"/>
          <w:szCs w:val="28"/>
        </w:rPr>
        <w:t xml:space="preserve">Повышение </w:t>
      </w:r>
      <w:r>
        <w:rPr>
          <w:b/>
          <w:snapToGrid/>
          <w:sz w:val="28"/>
          <w:szCs w:val="28"/>
        </w:rPr>
        <w:t>уровня о</w:t>
      </w:r>
      <w:r w:rsidRPr="00385A85">
        <w:rPr>
          <w:b/>
          <w:snapToGrid/>
          <w:sz w:val="28"/>
          <w:szCs w:val="28"/>
        </w:rPr>
        <w:t>ткрытост</w:t>
      </w:r>
      <w:r>
        <w:rPr>
          <w:b/>
          <w:snapToGrid/>
          <w:sz w:val="28"/>
          <w:szCs w:val="28"/>
        </w:rPr>
        <w:t>и</w:t>
      </w:r>
      <w:r w:rsidRPr="00385A85">
        <w:rPr>
          <w:b/>
          <w:snapToGrid/>
          <w:sz w:val="28"/>
          <w:szCs w:val="28"/>
        </w:rPr>
        <w:t xml:space="preserve"> бюджетных данных</w:t>
      </w:r>
      <w:r w:rsidRPr="00D22268">
        <w:rPr>
          <w:b/>
          <w:sz w:val="28"/>
          <w:szCs w:val="28"/>
        </w:rPr>
        <w:t xml:space="preserve"> </w:t>
      </w:r>
    </w:p>
    <w:p w:rsidR="00385A85" w:rsidRDefault="00385A85" w:rsidP="00385A85">
      <w:pPr>
        <w:spacing w:line="228" w:lineRule="auto"/>
        <w:ind w:firstLine="709"/>
        <w:jc w:val="both"/>
        <w:rPr>
          <w:sz w:val="28"/>
          <w:szCs w:val="28"/>
        </w:rPr>
      </w:pPr>
      <w:r w:rsidRPr="00D22268">
        <w:rPr>
          <w:sz w:val="28"/>
          <w:szCs w:val="28"/>
        </w:rPr>
        <w:t xml:space="preserve">В соответствии со статьей 28 Бюджетного кодекса Российской Федерации одним из принципов бюджетной системы Российской Федерации является принцип прозрачности (открытости). </w:t>
      </w:r>
      <w:r w:rsidRPr="00385A85">
        <w:rPr>
          <w:sz w:val="28"/>
          <w:szCs w:val="28"/>
        </w:rPr>
        <w:t xml:space="preserve">Получившие в последнее время развитие </w:t>
      </w:r>
      <w:proofErr w:type="gramStart"/>
      <w:r w:rsidR="000365CD">
        <w:rPr>
          <w:sz w:val="28"/>
          <w:szCs w:val="28"/>
        </w:rPr>
        <w:t>и</w:t>
      </w:r>
      <w:r w:rsidRPr="00385A85">
        <w:rPr>
          <w:sz w:val="28"/>
          <w:szCs w:val="28"/>
        </w:rPr>
        <w:t>нтернет-технологии</w:t>
      </w:r>
      <w:proofErr w:type="gramEnd"/>
      <w:r w:rsidRPr="00385A85">
        <w:rPr>
          <w:sz w:val="28"/>
          <w:szCs w:val="28"/>
        </w:rPr>
        <w:t xml:space="preserve"> значительно расширили возможности для представления информации о бюджете, обеспечения доступа к ней граждан, организации обратной связи</w:t>
      </w:r>
      <w:r>
        <w:rPr>
          <w:sz w:val="28"/>
          <w:szCs w:val="28"/>
        </w:rPr>
        <w:t>.</w:t>
      </w:r>
    </w:p>
    <w:p w:rsidR="00385A85" w:rsidRPr="00385A85" w:rsidRDefault="00385A85" w:rsidP="00385A85">
      <w:pPr>
        <w:spacing w:line="228" w:lineRule="auto"/>
        <w:ind w:firstLine="709"/>
        <w:jc w:val="both"/>
        <w:rPr>
          <w:sz w:val="28"/>
          <w:szCs w:val="28"/>
        </w:rPr>
      </w:pPr>
      <w:r w:rsidRPr="00D22268">
        <w:rPr>
          <w:bCs/>
          <w:sz w:val="28"/>
          <w:szCs w:val="28"/>
        </w:rPr>
        <w:t>С декабря 2012 года функционирует портал «Открытый бюджет Саратовской области» в сети Интернет (</w:t>
      </w:r>
      <w:hyperlink r:id="rId20" w:history="1">
        <w:r w:rsidRPr="00D22268">
          <w:rPr>
            <w:rStyle w:val="aa"/>
            <w:bCs/>
            <w:sz w:val="28"/>
            <w:szCs w:val="28"/>
          </w:rPr>
          <w:t>http://saratov.ifinmon.ru</w:t>
        </w:r>
      </w:hyperlink>
      <w:r w:rsidRPr="00D22268">
        <w:rPr>
          <w:bCs/>
          <w:sz w:val="28"/>
          <w:szCs w:val="28"/>
        </w:rPr>
        <w:t xml:space="preserve">). </w:t>
      </w:r>
      <w:proofErr w:type="gramStart"/>
      <w:r w:rsidRPr="00D22268">
        <w:rPr>
          <w:bCs/>
          <w:sz w:val="28"/>
          <w:szCs w:val="28"/>
        </w:rPr>
        <w:t>С 2013 года на портале открыт раздел «Бюджет для граждан», в рамках которого</w:t>
      </w:r>
      <w:r w:rsidRPr="00D22268">
        <w:rPr>
          <w:b/>
          <w:bCs/>
          <w:sz w:val="28"/>
          <w:szCs w:val="28"/>
        </w:rPr>
        <w:t xml:space="preserve"> </w:t>
      </w:r>
      <w:r w:rsidRPr="00D22268">
        <w:rPr>
          <w:bCs/>
          <w:sz w:val="28"/>
          <w:szCs w:val="28"/>
        </w:rPr>
        <w:t>размещается информация в доступной для широкого круга лиц форме о важнейших характеристиках утвержденного бюджета и изменений к нему, отчет</w:t>
      </w:r>
      <w:r>
        <w:rPr>
          <w:bCs/>
          <w:sz w:val="28"/>
          <w:szCs w:val="28"/>
        </w:rPr>
        <w:t>ности</w:t>
      </w:r>
      <w:r w:rsidRPr="00D22268">
        <w:rPr>
          <w:bCs/>
          <w:sz w:val="28"/>
          <w:szCs w:val="28"/>
        </w:rPr>
        <w:t xml:space="preserve"> об исполнении бюджета, включая большой блок аналитических данных, финансовом контроле, деятельности государственных учреждений области</w:t>
      </w:r>
      <w:r>
        <w:rPr>
          <w:bCs/>
          <w:sz w:val="28"/>
          <w:szCs w:val="28"/>
        </w:rPr>
        <w:t>,</w:t>
      </w:r>
      <w:r w:rsidRPr="00D22268">
        <w:rPr>
          <w:bCs/>
          <w:sz w:val="28"/>
          <w:szCs w:val="28"/>
        </w:rPr>
        <w:t xml:space="preserve"> направлениях и результатах использования бюджетных средств, реализуемых в области государственных программах и т.д.  </w:t>
      </w:r>
      <w:proofErr w:type="gramEnd"/>
    </w:p>
    <w:p w:rsidR="00385A85" w:rsidRPr="00385A85" w:rsidRDefault="000365CD" w:rsidP="00385A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2016</w:t>
      </w:r>
      <w:r w:rsidR="00385A85" w:rsidRPr="00385A85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="00385A85" w:rsidRPr="00385A85">
        <w:rPr>
          <w:sz w:val="28"/>
          <w:szCs w:val="28"/>
        </w:rPr>
        <w:t xml:space="preserve"> проведена значительная работа по расширению состава раскрываемой информации на каждом этапе бюджетного процесса. Предусмотрена обратная связь, позволяющая пользователям получить ответы специалистов на заданные вопросы по бюджетной тематике.</w:t>
      </w:r>
    </w:p>
    <w:p w:rsidR="00385A85" w:rsidRPr="00385A85" w:rsidRDefault="00385A85" w:rsidP="00385A85">
      <w:pPr>
        <w:ind w:firstLine="709"/>
        <w:jc w:val="both"/>
        <w:rPr>
          <w:sz w:val="28"/>
          <w:szCs w:val="28"/>
        </w:rPr>
      </w:pPr>
      <w:proofErr w:type="gramStart"/>
      <w:r w:rsidRPr="00385A85">
        <w:rPr>
          <w:sz w:val="28"/>
          <w:szCs w:val="28"/>
        </w:rPr>
        <w:t xml:space="preserve">В рамках мониторинга уровня открытости бюджетных данных, проводимого по заказу Министерства финансов Российской Федерации Научно-исследовательским финансовым институтом» (НИФИ) совместно с Центром прикладной экономики, Саратовская область, набрав 133 баллов из 176 возможных, заняла по итогам 2016 года второе место в Приволжском федеральном округе и девятое – среди субъектов Российской Федерации (против соответственно 10 и 50-52 места за 2015 год). </w:t>
      </w:r>
      <w:proofErr w:type="gramEnd"/>
    </w:p>
    <w:p w:rsidR="00385A85" w:rsidRPr="00385A85" w:rsidRDefault="000365CD" w:rsidP="00385A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385A85">
        <w:rPr>
          <w:sz w:val="28"/>
          <w:szCs w:val="28"/>
        </w:rPr>
        <w:t xml:space="preserve">овышению интереса к сайту </w:t>
      </w:r>
      <w:r>
        <w:rPr>
          <w:sz w:val="28"/>
          <w:szCs w:val="28"/>
        </w:rPr>
        <w:t>поспособствовала с</w:t>
      </w:r>
      <w:r w:rsidR="00385A85" w:rsidRPr="00385A85">
        <w:rPr>
          <w:sz w:val="28"/>
          <w:szCs w:val="28"/>
        </w:rPr>
        <w:t xml:space="preserve">воевременная актуализация сведений в разделах портала, периодическое издание красочных и содержательных брошюр «Бюджет для граждан», распространение информации о бюджете через популярные социальные сети (аккаунт в </w:t>
      </w:r>
      <w:proofErr w:type="spellStart"/>
      <w:r w:rsidR="00385A85" w:rsidRPr="00385A85">
        <w:rPr>
          <w:sz w:val="28"/>
          <w:szCs w:val="28"/>
        </w:rPr>
        <w:t>твиттере</w:t>
      </w:r>
      <w:proofErr w:type="spellEnd"/>
      <w:r w:rsidR="00385A85">
        <w:rPr>
          <w:sz w:val="28"/>
          <w:szCs w:val="28"/>
        </w:rPr>
        <w:t xml:space="preserve"> </w:t>
      </w:r>
      <w:hyperlink r:id="rId21" w:history="1">
        <w:r w:rsidR="00385A85" w:rsidRPr="006511EA">
          <w:rPr>
            <w:rStyle w:val="aa"/>
            <w:sz w:val="28"/>
            <w:szCs w:val="28"/>
          </w:rPr>
          <w:t>https://twitter.com/ifinmon</w:t>
        </w:r>
      </w:hyperlink>
      <w:r w:rsidR="00385A85" w:rsidRPr="00385A85">
        <w:rPr>
          <w:sz w:val="28"/>
          <w:szCs w:val="28"/>
        </w:rPr>
        <w:t>). Число пользователей портала превысило в 2016 году 9 тысяч, а время, проводимое пользователями на портале, возросло за год почти в 2 раза.</w:t>
      </w:r>
    </w:p>
    <w:p w:rsidR="00385A85" w:rsidRPr="00385A85" w:rsidRDefault="00385A85" w:rsidP="00385A85">
      <w:pPr>
        <w:ind w:firstLine="709"/>
        <w:jc w:val="both"/>
        <w:rPr>
          <w:sz w:val="28"/>
          <w:szCs w:val="28"/>
        </w:rPr>
      </w:pPr>
      <w:proofErr w:type="gramStart"/>
      <w:r w:rsidRPr="00385A85">
        <w:rPr>
          <w:sz w:val="28"/>
          <w:szCs w:val="28"/>
        </w:rPr>
        <w:t>В целях развития данной практики на муниципальном уровне в соответствии с пунктом 13 раздела I протокола заседания Правительственной комиссии по координации деятельности открытого правительства от 17 декабря 2015 года № 8 разработана и утверждена приказом министерства финансов области от 30 июня 2016 года № 202 методика проведения мониторинга и составления рейтинга муниципальных районов и городских округов Саратовской области по уровню открытости бюджетных</w:t>
      </w:r>
      <w:proofErr w:type="gramEnd"/>
      <w:r w:rsidRPr="00385A85">
        <w:rPr>
          <w:sz w:val="28"/>
          <w:szCs w:val="28"/>
        </w:rPr>
        <w:t xml:space="preserve"> данных. </w:t>
      </w:r>
    </w:p>
    <w:p w:rsidR="00385A85" w:rsidRDefault="00385A85" w:rsidP="00385A85">
      <w:pPr>
        <w:ind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В 2016 году мониторинг проведен впервые, полученный </w:t>
      </w:r>
      <w:hyperlink r:id="rId22" w:history="1">
        <w:r w:rsidRPr="00385A85">
          <w:rPr>
            <w:rStyle w:val="aa"/>
            <w:noProof/>
            <w:sz w:val="28"/>
            <w:szCs w:val="28"/>
          </w:rPr>
          <w:t>рейтинг</w:t>
        </w:r>
      </w:hyperlink>
      <w:r>
        <w:rPr>
          <w:noProof/>
          <w:sz w:val="28"/>
          <w:szCs w:val="28"/>
        </w:rPr>
        <w:t xml:space="preserve"> опубликован на </w:t>
      </w:r>
      <w:r>
        <w:rPr>
          <w:sz w:val="28"/>
          <w:szCs w:val="28"/>
        </w:rPr>
        <w:t>портале «Открытый бюджет Саратовской области» в разделе «Муниципальные образования Саратовской области».</w:t>
      </w:r>
    </w:p>
    <w:p w:rsidR="00385A85" w:rsidRDefault="00385A85" w:rsidP="00385A85">
      <w:pPr>
        <w:ind w:firstLine="851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Для наглядности результаты мониторинга представлены также в виде карты, на которой муниципальные образования распределены по уровню открытости информации о бюджете и бюджетной системе.</w:t>
      </w: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jc w:val="both"/>
        <w:rPr>
          <w:b/>
          <w:sz w:val="28"/>
          <w:szCs w:val="28"/>
        </w:rPr>
      </w:pPr>
      <w:r>
        <w:rPr>
          <w:rFonts w:asciiTheme="minorHAnsi" w:eastAsiaTheme="minorHAnsi" w:hAnsiTheme="minorHAnsi" w:cstheme="minorBidi"/>
          <w:noProof/>
          <w:snapToGrid/>
          <w:sz w:val="22"/>
          <w:szCs w:val="22"/>
        </w:rPr>
        <w:drawing>
          <wp:anchor distT="0" distB="0" distL="114300" distR="114300" simplePos="0" relativeHeight="251666432" behindDoc="1" locked="0" layoutInCell="1" allowOverlap="1" wp14:anchorId="008010B6" wp14:editId="4C0DC878">
            <wp:simplePos x="0" y="0"/>
            <wp:positionH relativeFrom="column">
              <wp:posOffset>464185</wp:posOffset>
            </wp:positionH>
            <wp:positionV relativeFrom="paragraph">
              <wp:posOffset>56515</wp:posOffset>
            </wp:positionV>
            <wp:extent cx="5390515" cy="3470275"/>
            <wp:effectExtent l="0" t="0" r="635" b="0"/>
            <wp:wrapTight wrapText="bothSides">
              <wp:wrapPolygon edited="0">
                <wp:start x="0" y="0"/>
                <wp:lineTo x="0" y="21462"/>
                <wp:lineTo x="21526" y="21462"/>
                <wp:lineTo x="2152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515" cy="347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jc w:val="both"/>
        <w:rPr>
          <w:b/>
          <w:sz w:val="28"/>
          <w:szCs w:val="28"/>
        </w:rPr>
      </w:pPr>
    </w:p>
    <w:p w:rsidR="000365CD" w:rsidRDefault="000365CD" w:rsidP="000365CD">
      <w:pPr>
        <w:ind w:firstLine="709"/>
        <w:jc w:val="both"/>
        <w:rPr>
          <w:b/>
          <w:sz w:val="28"/>
          <w:szCs w:val="28"/>
        </w:rPr>
      </w:pPr>
    </w:p>
    <w:p w:rsidR="000365CD" w:rsidRDefault="000365CD" w:rsidP="000365CD">
      <w:pPr>
        <w:ind w:firstLine="709"/>
        <w:jc w:val="both"/>
        <w:rPr>
          <w:b/>
          <w:sz w:val="28"/>
          <w:szCs w:val="28"/>
        </w:rPr>
      </w:pPr>
    </w:p>
    <w:p w:rsidR="000365CD" w:rsidRDefault="000365CD" w:rsidP="000365CD">
      <w:pPr>
        <w:ind w:firstLine="709"/>
        <w:jc w:val="both"/>
        <w:rPr>
          <w:b/>
          <w:sz w:val="28"/>
          <w:szCs w:val="28"/>
        </w:rPr>
      </w:pPr>
    </w:p>
    <w:p w:rsidR="000365CD" w:rsidRDefault="000365CD" w:rsidP="000365CD">
      <w:pPr>
        <w:ind w:firstLine="709"/>
        <w:jc w:val="both"/>
        <w:rPr>
          <w:b/>
          <w:sz w:val="28"/>
          <w:szCs w:val="28"/>
        </w:rPr>
      </w:pPr>
    </w:p>
    <w:p w:rsidR="000365CD" w:rsidRDefault="000365CD" w:rsidP="000365CD">
      <w:pPr>
        <w:ind w:firstLine="709"/>
        <w:jc w:val="both"/>
        <w:rPr>
          <w:b/>
          <w:sz w:val="28"/>
          <w:szCs w:val="28"/>
        </w:rPr>
      </w:pPr>
    </w:p>
    <w:p w:rsidR="000365CD" w:rsidRDefault="000365CD" w:rsidP="000365CD">
      <w:pPr>
        <w:ind w:firstLine="709"/>
        <w:jc w:val="both"/>
        <w:rPr>
          <w:b/>
          <w:sz w:val="28"/>
          <w:szCs w:val="28"/>
        </w:rPr>
      </w:pPr>
    </w:p>
    <w:p w:rsidR="0008766F" w:rsidRPr="00737368" w:rsidRDefault="0008766F" w:rsidP="000365CD">
      <w:pPr>
        <w:ind w:firstLine="709"/>
        <w:jc w:val="both"/>
        <w:rPr>
          <w:b/>
          <w:sz w:val="28"/>
          <w:szCs w:val="28"/>
        </w:rPr>
      </w:pPr>
      <w:r w:rsidRPr="00737368">
        <w:rPr>
          <w:b/>
          <w:sz w:val="28"/>
          <w:szCs w:val="28"/>
        </w:rPr>
        <w:t xml:space="preserve">Развитие </w:t>
      </w:r>
      <w:proofErr w:type="spellStart"/>
      <w:r w:rsidRPr="00737368">
        <w:rPr>
          <w:b/>
          <w:sz w:val="28"/>
          <w:szCs w:val="28"/>
        </w:rPr>
        <w:t>внутрирегиональных</w:t>
      </w:r>
      <w:proofErr w:type="spellEnd"/>
      <w:r w:rsidRPr="00737368">
        <w:rPr>
          <w:b/>
          <w:sz w:val="28"/>
          <w:szCs w:val="28"/>
        </w:rPr>
        <w:t xml:space="preserve"> межбюджетных отношений</w:t>
      </w:r>
    </w:p>
    <w:p w:rsidR="00927CE5" w:rsidRPr="00927CE5" w:rsidRDefault="00927CE5" w:rsidP="00927CE5">
      <w:pPr>
        <w:ind w:firstLine="709"/>
        <w:jc w:val="both"/>
        <w:rPr>
          <w:sz w:val="28"/>
          <w:szCs w:val="28"/>
        </w:rPr>
      </w:pPr>
      <w:r w:rsidRPr="00927CE5">
        <w:rPr>
          <w:sz w:val="28"/>
          <w:szCs w:val="28"/>
        </w:rPr>
        <w:t xml:space="preserve">С целью повышения качества управления муниципальными финансами проводился мониторинг исполнения отдельных показателей местных бюджетов, а также соблюдения требований бюджетного законодательства </w:t>
      </w:r>
      <w:r w:rsidRPr="00927CE5">
        <w:rPr>
          <w:sz w:val="28"/>
          <w:szCs w:val="28"/>
        </w:rPr>
        <w:lastRenderedPageBreak/>
        <w:t>(включая соблюдение норматива формирования расходов на содержание органов местного самоуправления) с возможностью применения к нарушителям мер воздействия. По результатам мониторинга показателей местных бюджетов в 2016 году были применены санкции:</w:t>
      </w:r>
    </w:p>
    <w:p w:rsidR="00927CE5" w:rsidRPr="00927CE5" w:rsidRDefault="00927CE5" w:rsidP="00927CE5">
      <w:pPr>
        <w:ind w:firstLine="709"/>
        <w:jc w:val="both"/>
        <w:rPr>
          <w:sz w:val="28"/>
          <w:szCs w:val="28"/>
        </w:rPr>
      </w:pPr>
      <w:r w:rsidRPr="00927CE5">
        <w:rPr>
          <w:sz w:val="28"/>
          <w:szCs w:val="28"/>
        </w:rPr>
        <w:t>к одному поселению в виде приостановления предоставления дотации за нарушение размера дефицита (длительность приостановления составила 80 дней);</w:t>
      </w:r>
    </w:p>
    <w:p w:rsidR="00927CE5" w:rsidRPr="00927CE5" w:rsidRDefault="00927CE5" w:rsidP="00927CE5">
      <w:pPr>
        <w:ind w:firstLine="709"/>
        <w:jc w:val="both"/>
        <w:rPr>
          <w:sz w:val="28"/>
          <w:szCs w:val="28"/>
        </w:rPr>
      </w:pPr>
      <w:r w:rsidRPr="00927CE5">
        <w:rPr>
          <w:sz w:val="28"/>
          <w:szCs w:val="28"/>
        </w:rPr>
        <w:t xml:space="preserve">к двум муниципальным районам в виде сокращения дотации за нарушение норматива формирования расходов на содержание органов местного самоуправления (объем сокращения составил 1,2 </w:t>
      </w:r>
      <w:proofErr w:type="gramStart"/>
      <w:r w:rsidRPr="00927CE5">
        <w:rPr>
          <w:sz w:val="28"/>
          <w:szCs w:val="28"/>
        </w:rPr>
        <w:t>млн</w:t>
      </w:r>
      <w:proofErr w:type="gramEnd"/>
      <w:r w:rsidRPr="00927CE5">
        <w:rPr>
          <w:sz w:val="28"/>
          <w:szCs w:val="28"/>
        </w:rPr>
        <w:t xml:space="preserve"> рублей).</w:t>
      </w:r>
    </w:p>
    <w:p w:rsidR="00927CE5" w:rsidRPr="00927CE5" w:rsidRDefault="00927CE5" w:rsidP="00927CE5">
      <w:pPr>
        <w:ind w:firstLine="709"/>
        <w:jc w:val="both"/>
        <w:rPr>
          <w:sz w:val="28"/>
          <w:szCs w:val="28"/>
        </w:rPr>
      </w:pPr>
      <w:proofErr w:type="gramStart"/>
      <w:r w:rsidRPr="00927CE5">
        <w:rPr>
          <w:sz w:val="28"/>
          <w:szCs w:val="28"/>
        </w:rPr>
        <w:t>Согласно статье 136 Бюджетного кодекса Российской Федерации министерством финансов области заключены Соглашения о мерах по повышению эффективности использования бюджетных средств и увеличению поступлений налоговых и неналоговых доходов местного бюджета (далее – соглашение) на 2017 год с администрациями 71 муниципальных образований области, из которых 27 – муниципальные образования, в бюджетах которых доля дотации превышает 50 процентов объема собственных доходов местных бюджетов (21 муниципальных</w:t>
      </w:r>
      <w:proofErr w:type="gramEnd"/>
      <w:r w:rsidRPr="00927CE5">
        <w:rPr>
          <w:sz w:val="28"/>
          <w:szCs w:val="28"/>
        </w:rPr>
        <w:t xml:space="preserve"> районов, 2 городских округа, 4 поселения), и 44 – вновь образованные муниципальные образования, не имеющие годовой отчетности об исполнении местного бюджета за последние три года.</w:t>
      </w:r>
    </w:p>
    <w:p w:rsidR="00927CE5" w:rsidRPr="00927CE5" w:rsidRDefault="00927CE5" w:rsidP="00927CE5">
      <w:pPr>
        <w:ind w:firstLine="709"/>
        <w:jc w:val="both"/>
        <w:rPr>
          <w:sz w:val="28"/>
          <w:szCs w:val="28"/>
        </w:rPr>
      </w:pPr>
      <w:r w:rsidRPr="00927CE5">
        <w:rPr>
          <w:sz w:val="28"/>
          <w:szCs w:val="28"/>
        </w:rPr>
        <w:t>В соответствии с постановлением Правительства Саратовской области от 31 октября 2008 года № 409-П проведена экспертиза проектов местных бюджетов на 2017 год вышеназванных муниципальных образований области на соответствие их бюджетному законодательству Российской Федерации, по итогам которой подготовлены и направлены заключения на соответствие проектов решений о бюджете бюджетному законодательству.</w:t>
      </w:r>
    </w:p>
    <w:p w:rsidR="00927CE5" w:rsidRPr="00927CE5" w:rsidRDefault="00927CE5" w:rsidP="00927CE5">
      <w:pPr>
        <w:ind w:firstLine="709"/>
        <w:jc w:val="both"/>
        <w:rPr>
          <w:sz w:val="28"/>
          <w:szCs w:val="28"/>
        </w:rPr>
      </w:pPr>
      <w:r w:rsidRPr="00927CE5">
        <w:rPr>
          <w:sz w:val="28"/>
          <w:szCs w:val="28"/>
        </w:rPr>
        <w:t xml:space="preserve">Также в 2016 году осуществлялся </w:t>
      </w:r>
      <w:proofErr w:type="gramStart"/>
      <w:r w:rsidRPr="00927CE5">
        <w:rPr>
          <w:sz w:val="28"/>
          <w:szCs w:val="28"/>
        </w:rPr>
        <w:t>контроль за</w:t>
      </w:r>
      <w:proofErr w:type="gramEnd"/>
      <w:r w:rsidRPr="00927CE5">
        <w:rPr>
          <w:sz w:val="28"/>
          <w:szCs w:val="28"/>
        </w:rPr>
        <w:t xml:space="preserve"> выполнением заключенных на 2015 год соглашений по итогам года и заключенных на 2016 год соглашений в течение года. В результате были применены санкции:</w:t>
      </w:r>
    </w:p>
    <w:p w:rsidR="00927CE5" w:rsidRPr="00927CE5" w:rsidRDefault="00927CE5" w:rsidP="00927CE5">
      <w:pPr>
        <w:ind w:firstLine="709"/>
        <w:jc w:val="both"/>
        <w:rPr>
          <w:sz w:val="28"/>
          <w:szCs w:val="28"/>
        </w:rPr>
      </w:pPr>
      <w:r w:rsidRPr="00927CE5">
        <w:rPr>
          <w:sz w:val="28"/>
          <w:szCs w:val="28"/>
        </w:rPr>
        <w:t>к трем муниципальным районам и трем поселениям в виде приостановления предоставления дотации за наличие просроченной кредиторской задолженности по заработной плате (длительность приостановления составила от 20 до 37 дней);</w:t>
      </w:r>
    </w:p>
    <w:p w:rsidR="00927CE5" w:rsidRPr="00927CE5" w:rsidRDefault="00927CE5" w:rsidP="00927CE5">
      <w:pPr>
        <w:ind w:firstLine="709"/>
        <w:jc w:val="both"/>
        <w:rPr>
          <w:sz w:val="28"/>
          <w:szCs w:val="28"/>
        </w:rPr>
      </w:pPr>
      <w:r w:rsidRPr="00927CE5">
        <w:rPr>
          <w:sz w:val="28"/>
          <w:szCs w:val="28"/>
        </w:rPr>
        <w:t xml:space="preserve">к четырем муниципальным районам и одному поселению в виде сокращения дотации за несоблюдение обязательства по запрету на предоставление гарантии (объем сокращения составил 2,3 </w:t>
      </w:r>
      <w:proofErr w:type="gramStart"/>
      <w:r w:rsidRPr="00927CE5">
        <w:rPr>
          <w:sz w:val="28"/>
          <w:szCs w:val="28"/>
        </w:rPr>
        <w:t>млн</w:t>
      </w:r>
      <w:proofErr w:type="gramEnd"/>
      <w:r w:rsidRPr="00927CE5">
        <w:rPr>
          <w:sz w:val="28"/>
          <w:szCs w:val="28"/>
        </w:rPr>
        <w:t xml:space="preserve"> рублей);</w:t>
      </w:r>
    </w:p>
    <w:p w:rsidR="00927CE5" w:rsidRPr="00927CE5" w:rsidRDefault="00927CE5" w:rsidP="00927CE5">
      <w:pPr>
        <w:ind w:firstLine="709"/>
        <w:jc w:val="both"/>
        <w:rPr>
          <w:sz w:val="28"/>
          <w:szCs w:val="28"/>
        </w:rPr>
      </w:pPr>
      <w:r w:rsidRPr="00927CE5">
        <w:rPr>
          <w:sz w:val="28"/>
          <w:szCs w:val="28"/>
        </w:rPr>
        <w:t xml:space="preserve">к трем муниципальным районам в виде сокращения дотации за нарушение пункта 3 статьи 136 Бюджетного кодекса РФ, выявленных контрольно-аналитическим комитетом Саратовской области (объем сокращения составил 1,7 </w:t>
      </w:r>
      <w:proofErr w:type="gramStart"/>
      <w:r w:rsidRPr="00927CE5">
        <w:rPr>
          <w:sz w:val="28"/>
          <w:szCs w:val="28"/>
        </w:rPr>
        <w:t>млн</w:t>
      </w:r>
      <w:proofErr w:type="gramEnd"/>
      <w:r w:rsidRPr="00927CE5">
        <w:rPr>
          <w:sz w:val="28"/>
          <w:szCs w:val="28"/>
        </w:rPr>
        <w:t xml:space="preserve"> рублей).</w:t>
      </w:r>
    </w:p>
    <w:p w:rsidR="00F42545" w:rsidRDefault="00927CE5" w:rsidP="00927CE5">
      <w:pPr>
        <w:ind w:firstLine="709"/>
        <w:jc w:val="both"/>
        <w:rPr>
          <w:sz w:val="28"/>
          <w:szCs w:val="28"/>
        </w:rPr>
      </w:pPr>
      <w:r w:rsidRPr="00927CE5">
        <w:rPr>
          <w:sz w:val="28"/>
          <w:szCs w:val="28"/>
        </w:rPr>
        <w:t xml:space="preserve">Кроме того, одному району была сокращена дотация в сумме 0,2 </w:t>
      </w:r>
      <w:proofErr w:type="gramStart"/>
      <w:r w:rsidRPr="00927CE5">
        <w:rPr>
          <w:sz w:val="28"/>
          <w:szCs w:val="28"/>
        </w:rPr>
        <w:t>млн</w:t>
      </w:r>
      <w:proofErr w:type="gramEnd"/>
      <w:r w:rsidRPr="00927CE5">
        <w:rPr>
          <w:sz w:val="28"/>
          <w:szCs w:val="28"/>
        </w:rPr>
        <w:t xml:space="preserve"> рублей на основании уведомления о применении бюджетных мер принуждения, поступившего от контрольно-аналитического комитета Саратовской области, за </w:t>
      </w:r>
      <w:r w:rsidRPr="00927CE5">
        <w:rPr>
          <w:sz w:val="28"/>
          <w:szCs w:val="28"/>
        </w:rPr>
        <w:lastRenderedPageBreak/>
        <w:t>нарушение условий предоставления межбюджетных трансфертов из областного бюджета.</w:t>
      </w:r>
    </w:p>
    <w:p w:rsidR="00F9597A" w:rsidRDefault="00F9597A" w:rsidP="00ED468C">
      <w:pPr>
        <w:ind w:firstLine="709"/>
        <w:jc w:val="both"/>
        <w:rPr>
          <w:b/>
          <w:snapToGrid/>
          <w:sz w:val="28"/>
          <w:szCs w:val="28"/>
        </w:rPr>
      </w:pPr>
    </w:p>
    <w:p w:rsidR="0008766F" w:rsidRPr="0042516D" w:rsidRDefault="0008766F" w:rsidP="00ED468C">
      <w:pPr>
        <w:ind w:firstLine="709"/>
        <w:jc w:val="both"/>
        <w:rPr>
          <w:b/>
          <w:snapToGrid/>
          <w:sz w:val="28"/>
          <w:szCs w:val="28"/>
        </w:rPr>
      </w:pPr>
      <w:r w:rsidRPr="0042516D">
        <w:rPr>
          <w:b/>
          <w:snapToGrid/>
          <w:sz w:val="28"/>
          <w:szCs w:val="28"/>
        </w:rPr>
        <w:t>Правовая и нормотворческая деятельность</w:t>
      </w:r>
    </w:p>
    <w:p w:rsidR="00AB1613" w:rsidRPr="0042516D" w:rsidRDefault="00AB1613" w:rsidP="00AB1613">
      <w:pPr>
        <w:snapToGrid w:val="0"/>
        <w:ind w:firstLine="709"/>
        <w:jc w:val="both"/>
        <w:rPr>
          <w:rFonts w:eastAsiaTheme="minorHAnsi"/>
          <w:snapToGrid/>
          <w:sz w:val="28"/>
          <w:szCs w:val="28"/>
        </w:rPr>
      </w:pPr>
      <w:proofErr w:type="gramStart"/>
      <w:r w:rsidRPr="0042516D">
        <w:rPr>
          <w:rFonts w:eastAsiaTheme="minorHAnsi"/>
          <w:snapToGrid/>
          <w:sz w:val="28"/>
          <w:szCs w:val="28"/>
        </w:rPr>
        <w:t>В 201</w:t>
      </w:r>
      <w:r w:rsidR="0042516D">
        <w:rPr>
          <w:rFonts w:eastAsiaTheme="minorHAnsi"/>
          <w:snapToGrid/>
          <w:sz w:val="28"/>
          <w:szCs w:val="28"/>
        </w:rPr>
        <w:t>6</w:t>
      </w:r>
      <w:r w:rsidRPr="0042516D">
        <w:rPr>
          <w:rFonts w:eastAsiaTheme="minorHAnsi"/>
          <w:snapToGrid/>
          <w:sz w:val="28"/>
          <w:szCs w:val="28"/>
        </w:rPr>
        <w:t xml:space="preserve"> году работники министерства финансов области участвовали более чем в 2</w:t>
      </w:r>
      <w:r w:rsidR="0042516D" w:rsidRPr="0042516D">
        <w:rPr>
          <w:rFonts w:eastAsiaTheme="minorHAnsi"/>
          <w:snapToGrid/>
          <w:sz w:val="28"/>
          <w:szCs w:val="28"/>
        </w:rPr>
        <w:t>74</w:t>
      </w:r>
      <w:r w:rsidRPr="0042516D">
        <w:rPr>
          <w:rFonts w:eastAsiaTheme="minorHAnsi"/>
          <w:snapToGrid/>
          <w:sz w:val="28"/>
          <w:szCs w:val="28"/>
        </w:rPr>
        <w:t xml:space="preserve">0 судебных процессах, в том числе в арбитражных судах по различным категориям дел – свыше </w:t>
      </w:r>
      <w:r w:rsidR="0042516D" w:rsidRPr="0042516D">
        <w:rPr>
          <w:rFonts w:eastAsiaTheme="minorHAnsi"/>
          <w:snapToGrid/>
          <w:sz w:val="28"/>
          <w:szCs w:val="28"/>
        </w:rPr>
        <w:t>1160</w:t>
      </w:r>
      <w:r w:rsidRPr="0042516D">
        <w:rPr>
          <w:rFonts w:eastAsiaTheme="minorHAnsi"/>
          <w:snapToGrid/>
          <w:sz w:val="28"/>
          <w:szCs w:val="28"/>
        </w:rPr>
        <w:t>, в судах общей юрисдикции и у мировых судей по взысканию задолженности в пользу детей-сирот и детей, находившихся под опекой (попечительством), – более 8</w:t>
      </w:r>
      <w:r w:rsidR="0042516D" w:rsidRPr="0042516D">
        <w:rPr>
          <w:rFonts w:eastAsiaTheme="minorHAnsi"/>
          <w:snapToGrid/>
          <w:sz w:val="28"/>
          <w:szCs w:val="28"/>
        </w:rPr>
        <w:t>0</w:t>
      </w:r>
      <w:r w:rsidRPr="0042516D">
        <w:rPr>
          <w:rFonts w:eastAsiaTheme="minorHAnsi"/>
          <w:snapToGrid/>
          <w:sz w:val="28"/>
          <w:szCs w:val="28"/>
        </w:rPr>
        <w:t xml:space="preserve">0, по обеспечению указанной категории граждан жилыми помещениями или денежной компенсацией – порядка </w:t>
      </w:r>
      <w:r w:rsidR="0042516D" w:rsidRPr="0042516D">
        <w:rPr>
          <w:rFonts w:eastAsiaTheme="minorHAnsi"/>
          <w:snapToGrid/>
          <w:sz w:val="28"/>
          <w:szCs w:val="28"/>
        </w:rPr>
        <w:t>7</w:t>
      </w:r>
      <w:r w:rsidRPr="0042516D">
        <w:rPr>
          <w:rFonts w:eastAsiaTheme="minorHAnsi"/>
          <w:snapToGrid/>
          <w:sz w:val="28"/>
          <w:szCs w:val="28"/>
        </w:rPr>
        <w:t>00.</w:t>
      </w:r>
      <w:proofErr w:type="gramEnd"/>
    </w:p>
    <w:p w:rsidR="00AB1613" w:rsidRPr="0042516D" w:rsidRDefault="00AB1613" w:rsidP="00AB1613">
      <w:pPr>
        <w:snapToGrid w:val="0"/>
        <w:ind w:firstLine="709"/>
        <w:jc w:val="both"/>
        <w:rPr>
          <w:rFonts w:eastAsiaTheme="minorHAnsi"/>
          <w:snapToGrid/>
          <w:sz w:val="28"/>
          <w:szCs w:val="28"/>
        </w:rPr>
      </w:pPr>
      <w:r w:rsidRPr="0042516D">
        <w:rPr>
          <w:rFonts w:eastAsiaTheme="minorHAnsi"/>
          <w:snapToGrid/>
          <w:sz w:val="28"/>
          <w:szCs w:val="28"/>
        </w:rPr>
        <w:t>В течение года в министерство финансов области как уполномоченный орган по организации исполнения судебных актов по обращению взыскания на средства областного бюджета и решений налоговых органов взыскателями было предъявлено 3</w:t>
      </w:r>
      <w:r w:rsidR="0042516D" w:rsidRPr="0042516D">
        <w:rPr>
          <w:rFonts w:eastAsiaTheme="minorHAnsi"/>
          <w:snapToGrid/>
          <w:sz w:val="28"/>
          <w:szCs w:val="28"/>
        </w:rPr>
        <w:t>915</w:t>
      </w:r>
      <w:r w:rsidRPr="0042516D">
        <w:rPr>
          <w:rFonts w:eastAsiaTheme="minorHAnsi"/>
          <w:snapToGrid/>
          <w:sz w:val="28"/>
          <w:szCs w:val="28"/>
        </w:rPr>
        <w:t xml:space="preserve"> исполнительных документов и решений налоговых органов. Из них после проверки более 3</w:t>
      </w:r>
      <w:r w:rsidR="0042516D" w:rsidRPr="0042516D">
        <w:rPr>
          <w:rFonts w:eastAsiaTheme="minorHAnsi"/>
          <w:snapToGrid/>
          <w:sz w:val="28"/>
          <w:szCs w:val="28"/>
        </w:rPr>
        <w:t>6</w:t>
      </w:r>
      <w:r w:rsidRPr="0042516D">
        <w:rPr>
          <w:rFonts w:eastAsiaTheme="minorHAnsi"/>
          <w:snapToGrid/>
          <w:sz w:val="28"/>
          <w:szCs w:val="28"/>
        </w:rPr>
        <w:t>00 были приняты к исполнению, остальные возвращены взыскателям по основаниям, предусмотренным законодательством Российской Федерации. По всем принятым к исполнению исполнительным документам и решениям налогового органа обеспечено погашение задолженности должниками-получателями средств областного бюджета.</w:t>
      </w:r>
    </w:p>
    <w:p w:rsidR="0042516D" w:rsidRPr="0042516D" w:rsidRDefault="0042516D" w:rsidP="0042516D">
      <w:pPr>
        <w:snapToGrid w:val="0"/>
        <w:ind w:firstLine="709"/>
        <w:jc w:val="both"/>
        <w:rPr>
          <w:rFonts w:eastAsiaTheme="minorHAnsi"/>
          <w:snapToGrid/>
          <w:sz w:val="28"/>
          <w:szCs w:val="28"/>
        </w:rPr>
      </w:pPr>
      <w:r w:rsidRPr="0042516D">
        <w:rPr>
          <w:rFonts w:eastAsiaTheme="minorHAnsi"/>
          <w:snapToGrid/>
          <w:sz w:val="28"/>
          <w:szCs w:val="28"/>
        </w:rPr>
        <w:t xml:space="preserve">В связи с непогашением должниками задолженности по исполнительным документам в установленные законодательством сроки за 2016 год принят 201 приказ министерства финансов области о приостановлении до момента устранения нарушения осуществления операций по расходованию средств на всех лицевых счетах должников, открытых в министерстве финансов области. </w:t>
      </w:r>
    </w:p>
    <w:p w:rsidR="00AB1613" w:rsidRPr="0042516D" w:rsidRDefault="00AB1613" w:rsidP="00AB1613">
      <w:pPr>
        <w:snapToGrid w:val="0"/>
        <w:ind w:firstLine="709"/>
        <w:jc w:val="both"/>
        <w:rPr>
          <w:rFonts w:eastAsiaTheme="minorHAnsi"/>
          <w:snapToGrid/>
          <w:sz w:val="28"/>
          <w:szCs w:val="28"/>
        </w:rPr>
      </w:pPr>
      <w:r w:rsidRPr="0042516D">
        <w:rPr>
          <w:rFonts w:eastAsiaTheme="minorHAnsi"/>
          <w:snapToGrid/>
          <w:sz w:val="28"/>
          <w:szCs w:val="28"/>
        </w:rPr>
        <w:t>Суммарные кассовые выплаты по исполнению исполнительных листов по решению судов за счёт средств областного бюджета составили в 201</w:t>
      </w:r>
      <w:r w:rsidR="0042516D" w:rsidRPr="0042516D">
        <w:rPr>
          <w:rFonts w:eastAsiaTheme="minorHAnsi"/>
          <w:snapToGrid/>
          <w:sz w:val="28"/>
          <w:szCs w:val="28"/>
        </w:rPr>
        <w:t>6</w:t>
      </w:r>
      <w:r w:rsidRPr="0042516D">
        <w:rPr>
          <w:rFonts w:eastAsiaTheme="minorHAnsi"/>
          <w:snapToGrid/>
          <w:sz w:val="28"/>
          <w:szCs w:val="28"/>
        </w:rPr>
        <w:t xml:space="preserve"> году </w:t>
      </w:r>
      <w:r w:rsidR="0042516D" w:rsidRPr="0042516D">
        <w:rPr>
          <w:rFonts w:eastAsiaTheme="minorHAnsi"/>
          <w:snapToGrid/>
          <w:sz w:val="28"/>
          <w:szCs w:val="28"/>
        </w:rPr>
        <w:t>336</w:t>
      </w:r>
      <w:r w:rsidRPr="0042516D">
        <w:rPr>
          <w:rFonts w:eastAsiaTheme="minorHAnsi"/>
          <w:snapToGrid/>
          <w:sz w:val="28"/>
          <w:szCs w:val="28"/>
        </w:rPr>
        <w:t>,</w:t>
      </w:r>
      <w:r w:rsidR="0042516D" w:rsidRPr="0042516D">
        <w:rPr>
          <w:rFonts w:eastAsiaTheme="minorHAnsi"/>
          <w:snapToGrid/>
          <w:sz w:val="28"/>
          <w:szCs w:val="28"/>
        </w:rPr>
        <w:t xml:space="preserve">35 </w:t>
      </w:r>
      <w:proofErr w:type="gramStart"/>
      <w:r w:rsidR="0042516D" w:rsidRPr="0042516D">
        <w:rPr>
          <w:rFonts w:eastAsiaTheme="minorHAnsi"/>
          <w:snapToGrid/>
          <w:sz w:val="28"/>
          <w:szCs w:val="28"/>
        </w:rPr>
        <w:t>млн</w:t>
      </w:r>
      <w:proofErr w:type="gramEnd"/>
      <w:r w:rsidR="0042516D" w:rsidRPr="0042516D">
        <w:rPr>
          <w:rFonts w:eastAsiaTheme="minorHAnsi"/>
          <w:snapToGrid/>
          <w:sz w:val="28"/>
          <w:szCs w:val="28"/>
        </w:rPr>
        <w:t xml:space="preserve"> рублей</w:t>
      </w:r>
      <w:r w:rsidRPr="0042516D">
        <w:rPr>
          <w:rFonts w:eastAsiaTheme="minorHAnsi"/>
          <w:snapToGrid/>
          <w:sz w:val="28"/>
          <w:szCs w:val="28"/>
        </w:rPr>
        <w:t>.</w:t>
      </w:r>
    </w:p>
    <w:p w:rsidR="00AB1613" w:rsidRPr="0042516D" w:rsidRDefault="00AB1613" w:rsidP="00AB1613">
      <w:pPr>
        <w:snapToGrid w:val="0"/>
        <w:ind w:firstLine="709"/>
        <w:jc w:val="both"/>
        <w:rPr>
          <w:rFonts w:eastAsiaTheme="minorHAnsi"/>
          <w:snapToGrid/>
          <w:sz w:val="28"/>
          <w:szCs w:val="28"/>
        </w:rPr>
      </w:pPr>
      <w:r w:rsidRPr="0042516D">
        <w:rPr>
          <w:rFonts w:eastAsiaTheme="minorHAnsi"/>
          <w:snapToGrid/>
          <w:sz w:val="28"/>
          <w:szCs w:val="28"/>
        </w:rPr>
        <w:t xml:space="preserve">Осуществлена экспертиза проектов федеральных законов, проектов законов области, проектов правовых актов Губернатора области и  Правительства области, а также нормативных правовых актов министерства финансов области, всего свыше </w:t>
      </w:r>
      <w:r w:rsidR="0042516D" w:rsidRPr="0042516D">
        <w:rPr>
          <w:rFonts w:eastAsiaTheme="minorHAnsi"/>
          <w:snapToGrid/>
          <w:sz w:val="28"/>
          <w:szCs w:val="28"/>
        </w:rPr>
        <w:t>10</w:t>
      </w:r>
      <w:r w:rsidRPr="0042516D">
        <w:rPr>
          <w:rFonts w:eastAsiaTheme="minorHAnsi"/>
          <w:snapToGrid/>
          <w:sz w:val="28"/>
          <w:szCs w:val="28"/>
        </w:rPr>
        <w:t>00 актов, в том числе 4</w:t>
      </w:r>
      <w:r w:rsidR="0042516D" w:rsidRPr="0042516D">
        <w:rPr>
          <w:rFonts w:eastAsiaTheme="minorHAnsi"/>
          <w:snapToGrid/>
          <w:sz w:val="28"/>
          <w:szCs w:val="28"/>
        </w:rPr>
        <w:t>9</w:t>
      </w:r>
      <w:r w:rsidRPr="0042516D">
        <w:rPr>
          <w:rFonts w:eastAsiaTheme="minorHAnsi"/>
          <w:snapToGrid/>
          <w:sz w:val="28"/>
          <w:szCs w:val="28"/>
        </w:rPr>
        <w:t xml:space="preserve"> проектов, разработчиком которых являлось министерство финансов области.</w:t>
      </w:r>
    </w:p>
    <w:p w:rsidR="00114CF9" w:rsidRPr="0042516D" w:rsidRDefault="00114CF9" w:rsidP="00ED468C">
      <w:pPr>
        <w:ind w:firstLine="709"/>
        <w:jc w:val="both"/>
        <w:rPr>
          <w:b/>
          <w:snapToGrid/>
          <w:sz w:val="28"/>
          <w:szCs w:val="28"/>
        </w:rPr>
      </w:pPr>
    </w:p>
    <w:p w:rsidR="0008766F" w:rsidRPr="006A689F" w:rsidRDefault="0008766F" w:rsidP="00ED468C">
      <w:pPr>
        <w:ind w:firstLine="709"/>
        <w:jc w:val="both"/>
        <w:rPr>
          <w:b/>
          <w:snapToGrid/>
          <w:sz w:val="28"/>
          <w:szCs w:val="28"/>
        </w:rPr>
      </w:pPr>
      <w:r w:rsidRPr="006A689F">
        <w:rPr>
          <w:b/>
          <w:snapToGrid/>
          <w:sz w:val="28"/>
          <w:szCs w:val="28"/>
        </w:rPr>
        <w:t>Предварительный финансовый контроль</w:t>
      </w:r>
    </w:p>
    <w:p w:rsidR="00F71501" w:rsidRPr="005E7550" w:rsidRDefault="00F71501" w:rsidP="00ED468C">
      <w:pPr>
        <w:ind w:firstLine="709"/>
        <w:jc w:val="both"/>
        <w:rPr>
          <w:snapToGrid/>
          <w:sz w:val="28"/>
          <w:szCs w:val="28"/>
        </w:rPr>
      </w:pPr>
      <w:r w:rsidRPr="006A689F">
        <w:rPr>
          <w:snapToGrid/>
          <w:sz w:val="28"/>
          <w:szCs w:val="28"/>
        </w:rPr>
        <w:t>В ходе предварительного контроля за расходованием бюджетных средств на этапе санкционирования расходов областного бюджета министерством финансов области и финансовыми органами муниципальных районов и городских округов области отклонено</w:t>
      </w:r>
      <w:r w:rsidRPr="00507925">
        <w:rPr>
          <w:snapToGrid/>
          <w:color w:val="C00000"/>
          <w:sz w:val="28"/>
          <w:szCs w:val="28"/>
        </w:rPr>
        <w:t xml:space="preserve"> </w:t>
      </w:r>
      <w:r w:rsidRPr="001F08EF">
        <w:rPr>
          <w:snapToGrid/>
          <w:sz w:val="28"/>
          <w:szCs w:val="28"/>
        </w:rPr>
        <w:t>свыше 3</w:t>
      </w:r>
      <w:r w:rsidR="001F08EF" w:rsidRPr="001F08EF">
        <w:rPr>
          <w:snapToGrid/>
          <w:sz w:val="28"/>
          <w:szCs w:val="28"/>
        </w:rPr>
        <w:t>3,7</w:t>
      </w:r>
      <w:r w:rsidRPr="001F08EF">
        <w:rPr>
          <w:snapToGrid/>
          <w:sz w:val="28"/>
          <w:szCs w:val="28"/>
        </w:rPr>
        <w:t xml:space="preserve"> тысяч </w:t>
      </w:r>
      <w:proofErr w:type="spellStart"/>
      <w:r w:rsidRPr="001F08EF">
        <w:rPr>
          <w:snapToGrid/>
          <w:sz w:val="28"/>
          <w:szCs w:val="28"/>
        </w:rPr>
        <w:t>ненадлежаще</w:t>
      </w:r>
      <w:proofErr w:type="spellEnd"/>
      <w:r w:rsidRPr="001F08EF">
        <w:rPr>
          <w:snapToGrid/>
          <w:sz w:val="28"/>
          <w:szCs w:val="28"/>
        </w:rPr>
        <w:t xml:space="preserve"> оформленных или не имеющих необходимых обоснований</w:t>
      </w:r>
      <w:r w:rsidR="001F08EF" w:rsidRPr="001F08EF">
        <w:rPr>
          <w:snapToGrid/>
          <w:sz w:val="28"/>
          <w:szCs w:val="28"/>
        </w:rPr>
        <w:t xml:space="preserve"> платежных документов на сумму 2</w:t>
      </w:r>
      <w:r w:rsidRPr="001F08EF">
        <w:rPr>
          <w:snapToGrid/>
          <w:sz w:val="28"/>
          <w:szCs w:val="28"/>
        </w:rPr>
        <w:t>,</w:t>
      </w:r>
      <w:r w:rsidR="001F08EF" w:rsidRPr="001F08EF">
        <w:rPr>
          <w:snapToGrid/>
          <w:sz w:val="28"/>
          <w:szCs w:val="28"/>
        </w:rPr>
        <w:t>3</w:t>
      </w:r>
      <w:r w:rsidRPr="001F08EF">
        <w:rPr>
          <w:snapToGrid/>
          <w:sz w:val="28"/>
          <w:szCs w:val="28"/>
        </w:rPr>
        <w:t xml:space="preserve"> </w:t>
      </w:r>
      <w:proofErr w:type="gramStart"/>
      <w:r w:rsidRPr="001F08EF">
        <w:rPr>
          <w:snapToGrid/>
          <w:sz w:val="28"/>
          <w:szCs w:val="28"/>
        </w:rPr>
        <w:t>млрд</w:t>
      </w:r>
      <w:proofErr w:type="gramEnd"/>
      <w:r w:rsidRPr="001F08EF">
        <w:rPr>
          <w:snapToGrid/>
          <w:sz w:val="28"/>
          <w:szCs w:val="28"/>
        </w:rPr>
        <w:t xml:space="preserve"> рублей, что составляет </w:t>
      </w:r>
      <w:r w:rsidR="001F08EF" w:rsidRPr="001F08EF">
        <w:rPr>
          <w:snapToGrid/>
          <w:sz w:val="28"/>
          <w:szCs w:val="28"/>
        </w:rPr>
        <w:t>3</w:t>
      </w:r>
      <w:r w:rsidRPr="001F08EF">
        <w:rPr>
          <w:snapToGrid/>
          <w:sz w:val="28"/>
          <w:szCs w:val="28"/>
        </w:rPr>
        <w:t>,</w:t>
      </w:r>
      <w:r w:rsidR="001F08EF" w:rsidRPr="001F08EF">
        <w:rPr>
          <w:snapToGrid/>
          <w:sz w:val="28"/>
          <w:szCs w:val="28"/>
        </w:rPr>
        <w:t>3</w:t>
      </w:r>
      <w:r w:rsidRPr="001F08EF">
        <w:rPr>
          <w:snapToGrid/>
          <w:sz w:val="28"/>
          <w:szCs w:val="28"/>
        </w:rPr>
        <w:t xml:space="preserve"> процента предъявленных к оплате.</w:t>
      </w:r>
    </w:p>
    <w:sectPr w:rsidR="00F71501" w:rsidRPr="005E7550" w:rsidSect="00CB416A">
      <w:headerReference w:type="default" r:id="rId24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961" w:rsidRDefault="00263961" w:rsidP="00CB416A">
      <w:r>
        <w:separator/>
      </w:r>
    </w:p>
  </w:endnote>
  <w:endnote w:type="continuationSeparator" w:id="0">
    <w:p w:rsidR="00263961" w:rsidRDefault="00263961" w:rsidP="00CB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961" w:rsidRDefault="00263961" w:rsidP="00CB416A">
      <w:r>
        <w:separator/>
      </w:r>
    </w:p>
  </w:footnote>
  <w:footnote w:type="continuationSeparator" w:id="0">
    <w:p w:rsidR="00263961" w:rsidRDefault="00263961" w:rsidP="00CB4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226324"/>
      <w:docPartObj>
        <w:docPartGallery w:val="Page Numbers (Top of Page)"/>
        <w:docPartUnique/>
      </w:docPartObj>
    </w:sdtPr>
    <w:sdtEndPr/>
    <w:sdtContent>
      <w:p w:rsidR="004F65F0" w:rsidRDefault="004F65F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3954">
          <w:rPr>
            <w:noProof/>
          </w:rPr>
          <w:t>8</w:t>
        </w:r>
        <w:r>
          <w:fldChar w:fldCharType="end"/>
        </w:r>
      </w:p>
    </w:sdtContent>
  </w:sdt>
  <w:p w:rsidR="004F65F0" w:rsidRDefault="004F65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A0D"/>
    <w:rsid w:val="0000029A"/>
    <w:rsid w:val="0000038C"/>
    <w:rsid w:val="00000646"/>
    <w:rsid w:val="00000FAD"/>
    <w:rsid w:val="000013FF"/>
    <w:rsid w:val="000016ED"/>
    <w:rsid w:val="00001D1F"/>
    <w:rsid w:val="00001F2E"/>
    <w:rsid w:val="00002184"/>
    <w:rsid w:val="000022B0"/>
    <w:rsid w:val="000025A9"/>
    <w:rsid w:val="0000260B"/>
    <w:rsid w:val="00002DC2"/>
    <w:rsid w:val="00002FD9"/>
    <w:rsid w:val="000032C9"/>
    <w:rsid w:val="00003FD9"/>
    <w:rsid w:val="00004030"/>
    <w:rsid w:val="00004294"/>
    <w:rsid w:val="00004693"/>
    <w:rsid w:val="000047BB"/>
    <w:rsid w:val="00004C74"/>
    <w:rsid w:val="000051B5"/>
    <w:rsid w:val="000052BF"/>
    <w:rsid w:val="0000530A"/>
    <w:rsid w:val="000053A9"/>
    <w:rsid w:val="0000596C"/>
    <w:rsid w:val="00005AD2"/>
    <w:rsid w:val="00005DA6"/>
    <w:rsid w:val="00006080"/>
    <w:rsid w:val="0000610F"/>
    <w:rsid w:val="00006767"/>
    <w:rsid w:val="00007ACD"/>
    <w:rsid w:val="00007D55"/>
    <w:rsid w:val="00007E85"/>
    <w:rsid w:val="00007FA5"/>
    <w:rsid w:val="000106A9"/>
    <w:rsid w:val="00010B5F"/>
    <w:rsid w:val="00010BE3"/>
    <w:rsid w:val="00010FDD"/>
    <w:rsid w:val="0001105D"/>
    <w:rsid w:val="0001134E"/>
    <w:rsid w:val="00011650"/>
    <w:rsid w:val="000117CC"/>
    <w:rsid w:val="00011BB1"/>
    <w:rsid w:val="00011F31"/>
    <w:rsid w:val="00012006"/>
    <w:rsid w:val="000120B7"/>
    <w:rsid w:val="00012238"/>
    <w:rsid w:val="000124D0"/>
    <w:rsid w:val="00012522"/>
    <w:rsid w:val="00012727"/>
    <w:rsid w:val="00012B85"/>
    <w:rsid w:val="00012BCE"/>
    <w:rsid w:val="00012F06"/>
    <w:rsid w:val="0001300D"/>
    <w:rsid w:val="000141BB"/>
    <w:rsid w:val="00014DEC"/>
    <w:rsid w:val="0001520E"/>
    <w:rsid w:val="0001644C"/>
    <w:rsid w:val="00016475"/>
    <w:rsid w:val="0001687F"/>
    <w:rsid w:val="00016B11"/>
    <w:rsid w:val="00016EF1"/>
    <w:rsid w:val="00017976"/>
    <w:rsid w:val="000200F7"/>
    <w:rsid w:val="00020334"/>
    <w:rsid w:val="0002033C"/>
    <w:rsid w:val="00020366"/>
    <w:rsid w:val="00020961"/>
    <w:rsid w:val="00020A34"/>
    <w:rsid w:val="00020C4F"/>
    <w:rsid w:val="00021085"/>
    <w:rsid w:val="0002112A"/>
    <w:rsid w:val="000213D5"/>
    <w:rsid w:val="0002172F"/>
    <w:rsid w:val="00021AAF"/>
    <w:rsid w:val="00022238"/>
    <w:rsid w:val="00022413"/>
    <w:rsid w:val="0002254D"/>
    <w:rsid w:val="00022682"/>
    <w:rsid w:val="00022874"/>
    <w:rsid w:val="00022C67"/>
    <w:rsid w:val="00022CD6"/>
    <w:rsid w:val="00022E9E"/>
    <w:rsid w:val="0002368D"/>
    <w:rsid w:val="00023907"/>
    <w:rsid w:val="00023C32"/>
    <w:rsid w:val="00023EBC"/>
    <w:rsid w:val="00024511"/>
    <w:rsid w:val="00024BD6"/>
    <w:rsid w:val="00025694"/>
    <w:rsid w:val="00025890"/>
    <w:rsid w:val="000259C9"/>
    <w:rsid w:val="0002601B"/>
    <w:rsid w:val="0002612F"/>
    <w:rsid w:val="0002637F"/>
    <w:rsid w:val="0002723D"/>
    <w:rsid w:val="00027526"/>
    <w:rsid w:val="000305B8"/>
    <w:rsid w:val="000318B9"/>
    <w:rsid w:val="000327BB"/>
    <w:rsid w:val="00032972"/>
    <w:rsid w:val="00032AB0"/>
    <w:rsid w:val="00032AFC"/>
    <w:rsid w:val="00032B86"/>
    <w:rsid w:val="00032E90"/>
    <w:rsid w:val="00032EC7"/>
    <w:rsid w:val="000331DC"/>
    <w:rsid w:val="0003361E"/>
    <w:rsid w:val="000337EB"/>
    <w:rsid w:val="000338E5"/>
    <w:rsid w:val="00033DF8"/>
    <w:rsid w:val="00034270"/>
    <w:rsid w:val="00034372"/>
    <w:rsid w:val="0003460F"/>
    <w:rsid w:val="00034EA5"/>
    <w:rsid w:val="000351AB"/>
    <w:rsid w:val="000353F6"/>
    <w:rsid w:val="0003576D"/>
    <w:rsid w:val="000357D5"/>
    <w:rsid w:val="0003640F"/>
    <w:rsid w:val="000365CD"/>
    <w:rsid w:val="00036762"/>
    <w:rsid w:val="00036D4C"/>
    <w:rsid w:val="000372EC"/>
    <w:rsid w:val="000377DF"/>
    <w:rsid w:val="00037A31"/>
    <w:rsid w:val="00037AE8"/>
    <w:rsid w:val="00037DCE"/>
    <w:rsid w:val="00037E4D"/>
    <w:rsid w:val="00040413"/>
    <w:rsid w:val="000406F2"/>
    <w:rsid w:val="000407D1"/>
    <w:rsid w:val="00040A79"/>
    <w:rsid w:val="00040EB2"/>
    <w:rsid w:val="000410AC"/>
    <w:rsid w:val="000410AF"/>
    <w:rsid w:val="00041154"/>
    <w:rsid w:val="00041366"/>
    <w:rsid w:val="0004145C"/>
    <w:rsid w:val="000419B8"/>
    <w:rsid w:val="000419C6"/>
    <w:rsid w:val="000424B6"/>
    <w:rsid w:val="000428FB"/>
    <w:rsid w:val="00042D70"/>
    <w:rsid w:val="00042E4C"/>
    <w:rsid w:val="00042EE7"/>
    <w:rsid w:val="00043126"/>
    <w:rsid w:val="00043B5C"/>
    <w:rsid w:val="00043D25"/>
    <w:rsid w:val="000447E2"/>
    <w:rsid w:val="00044C36"/>
    <w:rsid w:val="00044D5D"/>
    <w:rsid w:val="00044E59"/>
    <w:rsid w:val="00045900"/>
    <w:rsid w:val="000459BA"/>
    <w:rsid w:val="00046074"/>
    <w:rsid w:val="00046507"/>
    <w:rsid w:val="00046611"/>
    <w:rsid w:val="0004691C"/>
    <w:rsid w:val="00046ABD"/>
    <w:rsid w:val="00046C05"/>
    <w:rsid w:val="0004719D"/>
    <w:rsid w:val="000471E1"/>
    <w:rsid w:val="00047378"/>
    <w:rsid w:val="0004742E"/>
    <w:rsid w:val="00047759"/>
    <w:rsid w:val="000477C4"/>
    <w:rsid w:val="0004793F"/>
    <w:rsid w:val="00047978"/>
    <w:rsid w:val="00047B00"/>
    <w:rsid w:val="00050386"/>
    <w:rsid w:val="000513E4"/>
    <w:rsid w:val="000522F7"/>
    <w:rsid w:val="000525C5"/>
    <w:rsid w:val="00052AD8"/>
    <w:rsid w:val="0005393B"/>
    <w:rsid w:val="00053B09"/>
    <w:rsid w:val="00053E33"/>
    <w:rsid w:val="0005450E"/>
    <w:rsid w:val="0005455F"/>
    <w:rsid w:val="00054991"/>
    <w:rsid w:val="00054EAE"/>
    <w:rsid w:val="000554D6"/>
    <w:rsid w:val="000558D0"/>
    <w:rsid w:val="00055B54"/>
    <w:rsid w:val="000560EA"/>
    <w:rsid w:val="0005644A"/>
    <w:rsid w:val="000568D1"/>
    <w:rsid w:val="00056E31"/>
    <w:rsid w:val="00056EAA"/>
    <w:rsid w:val="00057049"/>
    <w:rsid w:val="000570B2"/>
    <w:rsid w:val="0005738B"/>
    <w:rsid w:val="00057467"/>
    <w:rsid w:val="000575B0"/>
    <w:rsid w:val="00057735"/>
    <w:rsid w:val="0005776D"/>
    <w:rsid w:val="00057BDB"/>
    <w:rsid w:val="00057DF3"/>
    <w:rsid w:val="000607EC"/>
    <w:rsid w:val="00060889"/>
    <w:rsid w:val="0006111A"/>
    <w:rsid w:val="00061142"/>
    <w:rsid w:val="000617C4"/>
    <w:rsid w:val="00061AAB"/>
    <w:rsid w:val="00062378"/>
    <w:rsid w:val="000623CD"/>
    <w:rsid w:val="00062698"/>
    <w:rsid w:val="00062A98"/>
    <w:rsid w:val="00062BF4"/>
    <w:rsid w:val="00063405"/>
    <w:rsid w:val="0006369F"/>
    <w:rsid w:val="00063A00"/>
    <w:rsid w:val="00064284"/>
    <w:rsid w:val="000642EE"/>
    <w:rsid w:val="00064659"/>
    <w:rsid w:val="000649AD"/>
    <w:rsid w:val="00064A0A"/>
    <w:rsid w:val="00064BC0"/>
    <w:rsid w:val="00065577"/>
    <w:rsid w:val="000655F6"/>
    <w:rsid w:val="00065A95"/>
    <w:rsid w:val="00065C5D"/>
    <w:rsid w:val="00065CC2"/>
    <w:rsid w:val="00065CE1"/>
    <w:rsid w:val="00065D18"/>
    <w:rsid w:val="00066B48"/>
    <w:rsid w:val="00066C70"/>
    <w:rsid w:val="00066F9E"/>
    <w:rsid w:val="000673F9"/>
    <w:rsid w:val="0006763F"/>
    <w:rsid w:val="000678AD"/>
    <w:rsid w:val="00067B4B"/>
    <w:rsid w:val="00067E4F"/>
    <w:rsid w:val="00067E55"/>
    <w:rsid w:val="0007029B"/>
    <w:rsid w:val="00070693"/>
    <w:rsid w:val="000708E4"/>
    <w:rsid w:val="0007095E"/>
    <w:rsid w:val="00070E78"/>
    <w:rsid w:val="00071097"/>
    <w:rsid w:val="00071270"/>
    <w:rsid w:val="00071AC3"/>
    <w:rsid w:val="00071F0C"/>
    <w:rsid w:val="00071F9F"/>
    <w:rsid w:val="0007210D"/>
    <w:rsid w:val="00072664"/>
    <w:rsid w:val="000728E0"/>
    <w:rsid w:val="00072948"/>
    <w:rsid w:val="00072F04"/>
    <w:rsid w:val="0007336F"/>
    <w:rsid w:val="0007363E"/>
    <w:rsid w:val="00074220"/>
    <w:rsid w:val="000745D7"/>
    <w:rsid w:val="000747C4"/>
    <w:rsid w:val="000747E3"/>
    <w:rsid w:val="00074B13"/>
    <w:rsid w:val="00074BD6"/>
    <w:rsid w:val="00075397"/>
    <w:rsid w:val="000753E5"/>
    <w:rsid w:val="00075888"/>
    <w:rsid w:val="00075A13"/>
    <w:rsid w:val="00075ACA"/>
    <w:rsid w:val="00075C06"/>
    <w:rsid w:val="000760A9"/>
    <w:rsid w:val="000760ED"/>
    <w:rsid w:val="00076116"/>
    <w:rsid w:val="000764F3"/>
    <w:rsid w:val="00077AC9"/>
    <w:rsid w:val="00077DE8"/>
    <w:rsid w:val="00080154"/>
    <w:rsid w:val="0008035F"/>
    <w:rsid w:val="000803AD"/>
    <w:rsid w:val="000803BB"/>
    <w:rsid w:val="000806E8"/>
    <w:rsid w:val="0008096C"/>
    <w:rsid w:val="00080DB3"/>
    <w:rsid w:val="00080FDE"/>
    <w:rsid w:val="0008139E"/>
    <w:rsid w:val="00081D13"/>
    <w:rsid w:val="00081D71"/>
    <w:rsid w:val="00081F96"/>
    <w:rsid w:val="00081FE4"/>
    <w:rsid w:val="000820EC"/>
    <w:rsid w:val="000822F0"/>
    <w:rsid w:val="0008250B"/>
    <w:rsid w:val="000828D7"/>
    <w:rsid w:val="000829ED"/>
    <w:rsid w:val="00082C21"/>
    <w:rsid w:val="00082EDA"/>
    <w:rsid w:val="000835D1"/>
    <w:rsid w:val="00083CE2"/>
    <w:rsid w:val="00083ED9"/>
    <w:rsid w:val="00084157"/>
    <w:rsid w:val="00084B19"/>
    <w:rsid w:val="00084BBF"/>
    <w:rsid w:val="00085245"/>
    <w:rsid w:val="00085C94"/>
    <w:rsid w:val="00085D29"/>
    <w:rsid w:val="000861DF"/>
    <w:rsid w:val="00086243"/>
    <w:rsid w:val="0008641C"/>
    <w:rsid w:val="00086591"/>
    <w:rsid w:val="0008766F"/>
    <w:rsid w:val="000876D1"/>
    <w:rsid w:val="00087922"/>
    <w:rsid w:val="00087E9A"/>
    <w:rsid w:val="0009099E"/>
    <w:rsid w:val="00090DAF"/>
    <w:rsid w:val="00090E32"/>
    <w:rsid w:val="00091027"/>
    <w:rsid w:val="00091813"/>
    <w:rsid w:val="00091E9F"/>
    <w:rsid w:val="00092094"/>
    <w:rsid w:val="00092180"/>
    <w:rsid w:val="00092AB5"/>
    <w:rsid w:val="0009311A"/>
    <w:rsid w:val="0009351D"/>
    <w:rsid w:val="00093551"/>
    <w:rsid w:val="00093584"/>
    <w:rsid w:val="00093B51"/>
    <w:rsid w:val="00093CCF"/>
    <w:rsid w:val="000942B3"/>
    <w:rsid w:val="00094A2E"/>
    <w:rsid w:val="000955DE"/>
    <w:rsid w:val="000957DE"/>
    <w:rsid w:val="00095E45"/>
    <w:rsid w:val="0009644B"/>
    <w:rsid w:val="000964B5"/>
    <w:rsid w:val="000967EE"/>
    <w:rsid w:val="000968E7"/>
    <w:rsid w:val="00096CB7"/>
    <w:rsid w:val="0009701D"/>
    <w:rsid w:val="00097181"/>
    <w:rsid w:val="000971F3"/>
    <w:rsid w:val="00097243"/>
    <w:rsid w:val="00097298"/>
    <w:rsid w:val="000974EC"/>
    <w:rsid w:val="000977CD"/>
    <w:rsid w:val="00097AB0"/>
    <w:rsid w:val="00097C86"/>
    <w:rsid w:val="00097D6C"/>
    <w:rsid w:val="00097ECA"/>
    <w:rsid w:val="000A005D"/>
    <w:rsid w:val="000A009D"/>
    <w:rsid w:val="000A0530"/>
    <w:rsid w:val="000A06CE"/>
    <w:rsid w:val="000A081E"/>
    <w:rsid w:val="000A0A60"/>
    <w:rsid w:val="000A0D9B"/>
    <w:rsid w:val="000A11FC"/>
    <w:rsid w:val="000A1237"/>
    <w:rsid w:val="000A137F"/>
    <w:rsid w:val="000A142D"/>
    <w:rsid w:val="000A1F9F"/>
    <w:rsid w:val="000A23AB"/>
    <w:rsid w:val="000A2C37"/>
    <w:rsid w:val="000A2EC5"/>
    <w:rsid w:val="000A3059"/>
    <w:rsid w:val="000A32C6"/>
    <w:rsid w:val="000A3D87"/>
    <w:rsid w:val="000A4556"/>
    <w:rsid w:val="000A459F"/>
    <w:rsid w:val="000A4BF0"/>
    <w:rsid w:val="000A4CAF"/>
    <w:rsid w:val="000A5246"/>
    <w:rsid w:val="000A562E"/>
    <w:rsid w:val="000A579C"/>
    <w:rsid w:val="000A599C"/>
    <w:rsid w:val="000A5E73"/>
    <w:rsid w:val="000A611C"/>
    <w:rsid w:val="000A65E0"/>
    <w:rsid w:val="000A6CE3"/>
    <w:rsid w:val="000A6D34"/>
    <w:rsid w:val="000A6E44"/>
    <w:rsid w:val="000A6E64"/>
    <w:rsid w:val="000A7170"/>
    <w:rsid w:val="000A71A6"/>
    <w:rsid w:val="000A72C6"/>
    <w:rsid w:val="000A75E5"/>
    <w:rsid w:val="000A7732"/>
    <w:rsid w:val="000A7950"/>
    <w:rsid w:val="000A79D6"/>
    <w:rsid w:val="000A7E2F"/>
    <w:rsid w:val="000A7F18"/>
    <w:rsid w:val="000B022A"/>
    <w:rsid w:val="000B0290"/>
    <w:rsid w:val="000B0F05"/>
    <w:rsid w:val="000B14EB"/>
    <w:rsid w:val="000B1EDB"/>
    <w:rsid w:val="000B2249"/>
    <w:rsid w:val="000B22A5"/>
    <w:rsid w:val="000B23CD"/>
    <w:rsid w:val="000B26BC"/>
    <w:rsid w:val="000B276A"/>
    <w:rsid w:val="000B29D9"/>
    <w:rsid w:val="000B29E8"/>
    <w:rsid w:val="000B2F55"/>
    <w:rsid w:val="000B3686"/>
    <w:rsid w:val="000B3C6D"/>
    <w:rsid w:val="000B3D17"/>
    <w:rsid w:val="000B3F71"/>
    <w:rsid w:val="000B42F2"/>
    <w:rsid w:val="000B4912"/>
    <w:rsid w:val="000B4E97"/>
    <w:rsid w:val="000B4FC2"/>
    <w:rsid w:val="000B5157"/>
    <w:rsid w:val="000B527F"/>
    <w:rsid w:val="000B55C3"/>
    <w:rsid w:val="000B589F"/>
    <w:rsid w:val="000B5953"/>
    <w:rsid w:val="000B59A5"/>
    <w:rsid w:val="000B5B5B"/>
    <w:rsid w:val="000B5D0F"/>
    <w:rsid w:val="000B693B"/>
    <w:rsid w:val="000B6B25"/>
    <w:rsid w:val="000B6B76"/>
    <w:rsid w:val="000B6C9E"/>
    <w:rsid w:val="000B6D9F"/>
    <w:rsid w:val="000B6F41"/>
    <w:rsid w:val="000B719A"/>
    <w:rsid w:val="000B789A"/>
    <w:rsid w:val="000B79C0"/>
    <w:rsid w:val="000B7AE9"/>
    <w:rsid w:val="000B7EA5"/>
    <w:rsid w:val="000C0AFB"/>
    <w:rsid w:val="000C0B05"/>
    <w:rsid w:val="000C1228"/>
    <w:rsid w:val="000C136C"/>
    <w:rsid w:val="000C13A8"/>
    <w:rsid w:val="000C1582"/>
    <w:rsid w:val="000C2131"/>
    <w:rsid w:val="000C21E3"/>
    <w:rsid w:val="000C25FA"/>
    <w:rsid w:val="000C2668"/>
    <w:rsid w:val="000C293F"/>
    <w:rsid w:val="000C3443"/>
    <w:rsid w:val="000C3697"/>
    <w:rsid w:val="000C39E4"/>
    <w:rsid w:val="000C3B86"/>
    <w:rsid w:val="000C3E93"/>
    <w:rsid w:val="000C47AD"/>
    <w:rsid w:val="000C48B0"/>
    <w:rsid w:val="000C493E"/>
    <w:rsid w:val="000C4A62"/>
    <w:rsid w:val="000C4F61"/>
    <w:rsid w:val="000C5414"/>
    <w:rsid w:val="000C5978"/>
    <w:rsid w:val="000C5CD7"/>
    <w:rsid w:val="000C62DF"/>
    <w:rsid w:val="000C63DE"/>
    <w:rsid w:val="000C642B"/>
    <w:rsid w:val="000C65A6"/>
    <w:rsid w:val="000C6771"/>
    <w:rsid w:val="000C744A"/>
    <w:rsid w:val="000D02EA"/>
    <w:rsid w:val="000D0C0D"/>
    <w:rsid w:val="000D0D34"/>
    <w:rsid w:val="000D0DA3"/>
    <w:rsid w:val="000D1135"/>
    <w:rsid w:val="000D1299"/>
    <w:rsid w:val="000D14DF"/>
    <w:rsid w:val="000D18F8"/>
    <w:rsid w:val="000D1DD4"/>
    <w:rsid w:val="000D1E80"/>
    <w:rsid w:val="000D1FCD"/>
    <w:rsid w:val="000D220C"/>
    <w:rsid w:val="000D2659"/>
    <w:rsid w:val="000D29C6"/>
    <w:rsid w:val="000D3653"/>
    <w:rsid w:val="000D3774"/>
    <w:rsid w:val="000D43E4"/>
    <w:rsid w:val="000D44E8"/>
    <w:rsid w:val="000D4742"/>
    <w:rsid w:val="000D4A8F"/>
    <w:rsid w:val="000D4AC1"/>
    <w:rsid w:val="000D509C"/>
    <w:rsid w:val="000D6536"/>
    <w:rsid w:val="000D6BC5"/>
    <w:rsid w:val="000D7014"/>
    <w:rsid w:val="000D7614"/>
    <w:rsid w:val="000D77DA"/>
    <w:rsid w:val="000D7F79"/>
    <w:rsid w:val="000E01B1"/>
    <w:rsid w:val="000E02D8"/>
    <w:rsid w:val="000E0585"/>
    <w:rsid w:val="000E08D7"/>
    <w:rsid w:val="000E0C20"/>
    <w:rsid w:val="000E20E0"/>
    <w:rsid w:val="000E26AC"/>
    <w:rsid w:val="000E28A4"/>
    <w:rsid w:val="000E2B62"/>
    <w:rsid w:val="000E2CD1"/>
    <w:rsid w:val="000E2F0C"/>
    <w:rsid w:val="000E3163"/>
    <w:rsid w:val="000E32AE"/>
    <w:rsid w:val="000E335A"/>
    <w:rsid w:val="000E3EBA"/>
    <w:rsid w:val="000E3F86"/>
    <w:rsid w:val="000E46F2"/>
    <w:rsid w:val="000E5172"/>
    <w:rsid w:val="000E51B1"/>
    <w:rsid w:val="000E564C"/>
    <w:rsid w:val="000E56FE"/>
    <w:rsid w:val="000E5C36"/>
    <w:rsid w:val="000E65FD"/>
    <w:rsid w:val="000E7185"/>
    <w:rsid w:val="000E7550"/>
    <w:rsid w:val="000E775A"/>
    <w:rsid w:val="000E7829"/>
    <w:rsid w:val="000E7C7A"/>
    <w:rsid w:val="000F0670"/>
    <w:rsid w:val="000F081F"/>
    <w:rsid w:val="000F0B50"/>
    <w:rsid w:val="000F0CBC"/>
    <w:rsid w:val="000F17F5"/>
    <w:rsid w:val="000F2546"/>
    <w:rsid w:val="000F2619"/>
    <w:rsid w:val="000F34FD"/>
    <w:rsid w:val="000F3954"/>
    <w:rsid w:val="000F3C4E"/>
    <w:rsid w:val="000F4F65"/>
    <w:rsid w:val="000F57B7"/>
    <w:rsid w:val="000F5D79"/>
    <w:rsid w:val="000F5D9F"/>
    <w:rsid w:val="000F7306"/>
    <w:rsid w:val="000F74B6"/>
    <w:rsid w:val="000F74E3"/>
    <w:rsid w:val="000F7E71"/>
    <w:rsid w:val="00100034"/>
    <w:rsid w:val="001007B1"/>
    <w:rsid w:val="001008DC"/>
    <w:rsid w:val="00100BA1"/>
    <w:rsid w:val="00100E7C"/>
    <w:rsid w:val="0010127B"/>
    <w:rsid w:val="00101A05"/>
    <w:rsid w:val="00101EA9"/>
    <w:rsid w:val="00102155"/>
    <w:rsid w:val="00102249"/>
    <w:rsid w:val="0010264E"/>
    <w:rsid w:val="001026F9"/>
    <w:rsid w:val="00102846"/>
    <w:rsid w:val="00102CA3"/>
    <w:rsid w:val="00102EB1"/>
    <w:rsid w:val="001035DB"/>
    <w:rsid w:val="0010374F"/>
    <w:rsid w:val="00104233"/>
    <w:rsid w:val="001043C3"/>
    <w:rsid w:val="00104766"/>
    <w:rsid w:val="00104AD1"/>
    <w:rsid w:val="00104B58"/>
    <w:rsid w:val="00105DD6"/>
    <w:rsid w:val="00105F63"/>
    <w:rsid w:val="00105FE8"/>
    <w:rsid w:val="00106280"/>
    <w:rsid w:val="001062CF"/>
    <w:rsid w:val="00106ECB"/>
    <w:rsid w:val="001074DF"/>
    <w:rsid w:val="00107892"/>
    <w:rsid w:val="001102E4"/>
    <w:rsid w:val="0011061B"/>
    <w:rsid w:val="00110736"/>
    <w:rsid w:val="001108A5"/>
    <w:rsid w:val="00110E50"/>
    <w:rsid w:val="00110EC9"/>
    <w:rsid w:val="00111AD7"/>
    <w:rsid w:val="00111C62"/>
    <w:rsid w:val="00111CA7"/>
    <w:rsid w:val="001121B7"/>
    <w:rsid w:val="00112589"/>
    <w:rsid w:val="00113102"/>
    <w:rsid w:val="00113134"/>
    <w:rsid w:val="001138B6"/>
    <w:rsid w:val="001138DB"/>
    <w:rsid w:val="00113A65"/>
    <w:rsid w:val="00113D6A"/>
    <w:rsid w:val="00113ED9"/>
    <w:rsid w:val="00113F39"/>
    <w:rsid w:val="00114873"/>
    <w:rsid w:val="00114CF9"/>
    <w:rsid w:val="001156D1"/>
    <w:rsid w:val="00115966"/>
    <w:rsid w:val="00115A59"/>
    <w:rsid w:val="00115BDD"/>
    <w:rsid w:val="00115F6E"/>
    <w:rsid w:val="001163D1"/>
    <w:rsid w:val="0011662A"/>
    <w:rsid w:val="00116B7C"/>
    <w:rsid w:val="00116F28"/>
    <w:rsid w:val="00117048"/>
    <w:rsid w:val="00117292"/>
    <w:rsid w:val="00117414"/>
    <w:rsid w:val="00117AC5"/>
    <w:rsid w:val="00117D98"/>
    <w:rsid w:val="0012000C"/>
    <w:rsid w:val="0012051A"/>
    <w:rsid w:val="00120666"/>
    <w:rsid w:val="001208C7"/>
    <w:rsid w:val="0012136C"/>
    <w:rsid w:val="00121952"/>
    <w:rsid w:val="0012197D"/>
    <w:rsid w:val="00121CAC"/>
    <w:rsid w:val="00121D62"/>
    <w:rsid w:val="0012281F"/>
    <w:rsid w:val="0012286D"/>
    <w:rsid w:val="00122B33"/>
    <w:rsid w:val="00122CED"/>
    <w:rsid w:val="00122F4B"/>
    <w:rsid w:val="0012327D"/>
    <w:rsid w:val="001232A3"/>
    <w:rsid w:val="001237A3"/>
    <w:rsid w:val="00123D46"/>
    <w:rsid w:val="00123DDD"/>
    <w:rsid w:val="001241CB"/>
    <w:rsid w:val="0012428E"/>
    <w:rsid w:val="00124367"/>
    <w:rsid w:val="001246C9"/>
    <w:rsid w:val="00124D30"/>
    <w:rsid w:val="00124F4F"/>
    <w:rsid w:val="00125139"/>
    <w:rsid w:val="00125B57"/>
    <w:rsid w:val="00126296"/>
    <w:rsid w:val="00126596"/>
    <w:rsid w:val="001266A1"/>
    <w:rsid w:val="0012674B"/>
    <w:rsid w:val="001271A0"/>
    <w:rsid w:val="00127A12"/>
    <w:rsid w:val="00127F66"/>
    <w:rsid w:val="0013007F"/>
    <w:rsid w:val="0013113C"/>
    <w:rsid w:val="001313C9"/>
    <w:rsid w:val="001317D0"/>
    <w:rsid w:val="001318F2"/>
    <w:rsid w:val="00131A69"/>
    <w:rsid w:val="00131E2D"/>
    <w:rsid w:val="00132009"/>
    <w:rsid w:val="001326E8"/>
    <w:rsid w:val="00133146"/>
    <w:rsid w:val="0013331E"/>
    <w:rsid w:val="001334DA"/>
    <w:rsid w:val="0013357D"/>
    <w:rsid w:val="0013358C"/>
    <w:rsid w:val="00133602"/>
    <w:rsid w:val="00133D1A"/>
    <w:rsid w:val="0013412D"/>
    <w:rsid w:val="001358D7"/>
    <w:rsid w:val="00135D57"/>
    <w:rsid w:val="00135E7A"/>
    <w:rsid w:val="00136177"/>
    <w:rsid w:val="0013629B"/>
    <w:rsid w:val="001366A4"/>
    <w:rsid w:val="00136B0C"/>
    <w:rsid w:val="00136CDB"/>
    <w:rsid w:val="0013741F"/>
    <w:rsid w:val="001379CD"/>
    <w:rsid w:val="00137D78"/>
    <w:rsid w:val="0014068D"/>
    <w:rsid w:val="00140834"/>
    <w:rsid w:val="001409A6"/>
    <w:rsid w:val="00140CD0"/>
    <w:rsid w:val="00140D4A"/>
    <w:rsid w:val="00140FFE"/>
    <w:rsid w:val="0014113B"/>
    <w:rsid w:val="001411A4"/>
    <w:rsid w:val="00141756"/>
    <w:rsid w:val="00141775"/>
    <w:rsid w:val="00141ABA"/>
    <w:rsid w:val="00141BE4"/>
    <w:rsid w:val="00141FDB"/>
    <w:rsid w:val="001420D0"/>
    <w:rsid w:val="00142359"/>
    <w:rsid w:val="001425F9"/>
    <w:rsid w:val="001426DB"/>
    <w:rsid w:val="0014282C"/>
    <w:rsid w:val="00142A51"/>
    <w:rsid w:val="00142AE2"/>
    <w:rsid w:val="00143544"/>
    <w:rsid w:val="00143A7A"/>
    <w:rsid w:val="00143A96"/>
    <w:rsid w:val="00143C9C"/>
    <w:rsid w:val="00143D95"/>
    <w:rsid w:val="001442FC"/>
    <w:rsid w:val="00144381"/>
    <w:rsid w:val="001446AA"/>
    <w:rsid w:val="0014490F"/>
    <w:rsid w:val="00144A2B"/>
    <w:rsid w:val="00144A7D"/>
    <w:rsid w:val="00144B79"/>
    <w:rsid w:val="00145ACE"/>
    <w:rsid w:val="00146098"/>
    <w:rsid w:val="00146235"/>
    <w:rsid w:val="0014675B"/>
    <w:rsid w:val="00146949"/>
    <w:rsid w:val="00146A38"/>
    <w:rsid w:val="00146AD5"/>
    <w:rsid w:val="00146D3D"/>
    <w:rsid w:val="00146F30"/>
    <w:rsid w:val="001472BC"/>
    <w:rsid w:val="0014762F"/>
    <w:rsid w:val="00147771"/>
    <w:rsid w:val="00147821"/>
    <w:rsid w:val="00147905"/>
    <w:rsid w:val="00150011"/>
    <w:rsid w:val="00150157"/>
    <w:rsid w:val="00150868"/>
    <w:rsid w:val="00150DE8"/>
    <w:rsid w:val="001513C7"/>
    <w:rsid w:val="001523A8"/>
    <w:rsid w:val="001523F7"/>
    <w:rsid w:val="00152930"/>
    <w:rsid w:val="00152C1E"/>
    <w:rsid w:val="00152DB6"/>
    <w:rsid w:val="00153193"/>
    <w:rsid w:val="0015346A"/>
    <w:rsid w:val="00153A0D"/>
    <w:rsid w:val="00153E0F"/>
    <w:rsid w:val="00153F20"/>
    <w:rsid w:val="001540F1"/>
    <w:rsid w:val="001546EC"/>
    <w:rsid w:val="0015485E"/>
    <w:rsid w:val="00154BC3"/>
    <w:rsid w:val="00154C54"/>
    <w:rsid w:val="001554F7"/>
    <w:rsid w:val="00155742"/>
    <w:rsid w:val="001557CA"/>
    <w:rsid w:val="00155843"/>
    <w:rsid w:val="00155AD4"/>
    <w:rsid w:val="00155E81"/>
    <w:rsid w:val="00155FE9"/>
    <w:rsid w:val="00156046"/>
    <w:rsid w:val="001566B1"/>
    <w:rsid w:val="00157069"/>
    <w:rsid w:val="001571EA"/>
    <w:rsid w:val="00157663"/>
    <w:rsid w:val="00157AF8"/>
    <w:rsid w:val="001604D0"/>
    <w:rsid w:val="00160621"/>
    <w:rsid w:val="00160946"/>
    <w:rsid w:val="00160A07"/>
    <w:rsid w:val="00160AA7"/>
    <w:rsid w:val="00160B2C"/>
    <w:rsid w:val="00161779"/>
    <w:rsid w:val="00161CFE"/>
    <w:rsid w:val="00161DD5"/>
    <w:rsid w:val="00162185"/>
    <w:rsid w:val="00162969"/>
    <w:rsid w:val="00162EB2"/>
    <w:rsid w:val="00163218"/>
    <w:rsid w:val="00163411"/>
    <w:rsid w:val="001636AA"/>
    <w:rsid w:val="00163975"/>
    <w:rsid w:val="00163BF2"/>
    <w:rsid w:val="00164105"/>
    <w:rsid w:val="00164255"/>
    <w:rsid w:val="00164835"/>
    <w:rsid w:val="00164D8B"/>
    <w:rsid w:val="00164EB5"/>
    <w:rsid w:val="001656A1"/>
    <w:rsid w:val="00165E1C"/>
    <w:rsid w:val="00166057"/>
    <w:rsid w:val="00166132"/>
    <w:rsid w:val="00166225"/>
    <w:rsid w:val="001666D9"/>
    <w:rsid w:val="0016675F"/>
    <w:rsid w:val="001669C6"/>
    <w:rsid w:val="00167148"/>
    <w:rsid w:val="0016733F"/>
    <w:rsid w:val="00167507"/>
    <w:rsid w:val="00167595"/>
    <w:rsid w:val="0016766A"/>
    <w:rsid w:val="0017030F"/>
    <w:rsid w:val="00170461"/>
    <w:rsid w:val="0017053D"/>
    <w:rsid w:val="00170AC1"/>
    <w:rsid w:val="00171231"/>
    <w:rsid w:val="00171423"/>
    <w:rsid w:val="001714DE"/>
    <w:rsid w:val="001715CA"/>
    <w:rsid w:val="0017194E"/>
    <w:rsid w:val="001721DF"/>
    <w:rsid w:val="001723F3"/>
    <w:rsid w:val="0017261B"/>
    <w:rsid w:val="00172853"/>
    <w:rsid w:val="00172E75"/>
    <w:rsid w:val="001734BA"/>
    <w:rsid w:val="0017368C"/>
    <w:rsid w:val="00173CAE"/>
    <w:rsid w:val="00173DFE"/>
    <w:rsid w:val="00173F21"/>
    <w:rsid w:val="00174AEA"/>
    <w:rsid w:val="00174D03"/>
    <w:rsid w:val="0017515B"/>
    <w:rsid w:val="001753AC"/>
    <w:rsid w:val="0017573A"/>
    <w:rsid w:val="0017578C"/>
    <w:rsid w:val="00175FCA"/>
    <w:rsid w:val="0017616C"/>
    <w:rsid w:val="0017656D"/>
    <w:rsid w:val="001765B9"/>
    <w:rsid w:val="001768A9"/>
    <w:rsid w:val="001770BE"/>
    <w:rsid w:val="00177382"/>
    <w:rsid w:val="0017752A"/>
    <w:rsid w:val="001776D9"/>
    <w:rsid w:val="001779E5"/>
    <w:rsid w:val="001779F8"/>
    <w:rsid w:val="00177FEE"/>
    <w:rsid w:val="0018144E"/>
    <w:rsid w:val="00181725"/>
    <w:rsid w:val="0018174C"/>
    <w:rsid w:val="00181CD2"/>
    <w:rsid w:val="00181F6C"/>
    <w:rsid w:val="00183384"/>
    <w:rsid w:val="00183421"/>
    <w:rsid w:val="001845AF"/>
    <w:rsid w:val="001847F5"/>
    <w:rsid w:val="00184A45"/>
    <w:rsid w:val="00184A80"/>
    <w:rsid w:val="00184C56"/>
    <w:rsid w:val="0018512C"/>
    <w:rsid w:val="00185432"/>
    <w:rsid w:val="001858DD"/>
    <w:rsid w:val="0018593E"/>
    <w:rsid w:val="00185B33"/>
    <w:rsid w:val="00185F3A"/>
    <w:rsid w:val="00185FF5"/>
    <w:rsid w:val="0018602F"/>
    <w:rsid w:val="0018640B"/>
    <w:rsid w:val="00186556"/>
    <w:rsid w:val="00186567"/>
    <w:rsid w:val="0018734E"/>
    <w:rsid w:val="00187815"/>
    <w:rsid w:val="00187A2F"/>
    <w:rsid w:val="001904D3"/>
    <w:rsid w:val="00190946"/>
    <w:rsid w:val="00190C4E"/>
    <w:rsid w:val="00191138"/>
    <w:rsid w:val="001912E0"/>
    <w:rsid w:val="0019148C"/>
    <w:rsid w:val="001915BD"/>
    <w:rsid w:val="00191A90"/>
    <w:rsid w:val="00191C52"/>
    <w:rsid w:val="00192127"/>
    <w:rsid w:val="00192306"/>
    <w:rsid w:val="0019242F"/>
    <w:rsid w:val="0019281E"/>
    <w:rsid w:val="001932BE"/>
    <w:rsid w:val="001933B2"/>
    <w:rsid w:val="00193E92"/>
    <w:rsid w:val="001940E4"/>
    <w:rsid w:val="00194268"/>
    <w:rsid w:val="00194396"/>
    <w:rsid w:val="001945A3"/>
    <w:rsid w:val="00194732"/>
    <w:rsid w:val="00194CA7"/>
    <w:rsid w:val="0019501F"/>
    <w:rsid w:val="00195B73"/>
    <w:rsid w:val="00195D40"/>
    <w:rsid w:val="00195FD8"/>
    <w:rsid w:val="00196197"/>
    <w:rsid w:val="001967EF"/>
    <w:rsid w:val="00196A71"/>
    <w:rsid w:val="00196B4E"/>
    <w:rsid w:val="00196E76"/>
    <w:rsid w:val="001A0404"/>
    <w:rsid w:val="001A04FF"/>
    <w:rsid w:val="001A094E"/>
    <w:rsid w:val="001A0A24"/>
    <w:rsid w:val="001A114F"/>
    <w:rsid w:val="001A128A"/>
    <w:rsid w:val="001A1336"/>
    <w:rsid w:val="001A206D"/>
    <w:rsid w:val="001A2567"/>
    <w:rsid w:val="001A2F90"/>
    <w:rsid w:val="001A349F"/>
    <w:rsid w:val="001A354F"/>
    <w:rsid w:val="001A3835"/>
    <w:rsid w:val="001A3E82"/>
    <w:rsid w:val="001A3F24"/>
    <w:rsid w:val="001A40D5"/>
    <w:rsid w:val="001A43C5"/>
    <w:rsid w:val="001A462C"/>
    <w:rsid w:val="001A470A"/>
    <w:rsid w:val="001A50F3"/>
    <w:rsid w:val="001A522A"/>
    <w:rsid w:val="001A52D3"/>
    <w:rsid w:val="001A5667"/>
    <w:rsid w:val="001A6064"/>
    <w:rsid w:val="001A641F"/>
    <w:rsid w:val="001A6584"/>
    <w:rsid w:val="001A66B6"/>
    <w:rsid w:val="001A68E0"/>
    <w:rsid w:val="001A72CB"/>
    <w:rsid w:val="001A7332"/>
    <w:rsid w:val="001A7583"/>
    <w:rsid w:val="001A7A54"/>
    <w:rsid w:val="001A7BB6"/>
    <w:rsid w:val="001A7BD6"/>
    <w:rsid w:val="001A7E9C"/>
    <w:rsid w:val="001B0AAD"/>
    <w:rsid w:val="001B11E9"/>
    <w:rsid w:val="001B14E6"/>
    <w:rsid w:val="001B174C"/>
    <w:rsid w:val="001B1C56"/>
    <w:rsid w:val="001B1E8F"/>
    <w:rsid w:val="001B289C"/>
    <w:rsid w:val="001B2C5D"/>
    <w:rsid w:val="001B2F9A"/>
    <w:rsid w:val="001B361A"/>
    <w:rsid w:val="001B405A"/>
    <w:rsid w:val="001B41C4"/>
    <w:rsid w:val="001B42FB"/>
    <w:rsid w:val="001B4564"/>
    <w:rsid w:val="001B48DF"/>
    <w:rsid w:val="001B4CC1"/>
    <w:rsid w:val="001B504B"/>
    <w:rsid w:val="001B5425"/>
    <w:rsid w:val="001B5A84"/>
    <w:rsid w:val="001B5F21"/>
    <w:rsid w:val="001B5FD6"/>
    <w:rsid w:val="001B60E0"/>
    <w:rsid w:val="001B61AA"/>
    <w:rsid w:val="001B628E"/>
    <w:rsid w:val="001B687C"/>
    <w:rsid w:val="001B6C84"/>
    <w:rsid w:val="001B6CB9"/>
    <w:rsid w:val="001B6D44"/>
    <w:rsid w:val="001B7022"/>
    <w:rsid w:val="001B78F1"/>
    <w:rsid w:val="001B7E7F"/>
    <w:rsid w:val="001B7EB4"/>
    <w:rsid w:val="001B7F7C"/>
    <w:rsid w:val="001C0662"/>
    <w:rsid w:val="001C11C9"/>
    <w:rsid w:val="001C13FB"/>
    <w:rsid w:val="001C189F"/>
    <w:rsid w:val="001C18CE"/>
    <w:rsid w:val="001C2243"/>
    <w:rsid w:val="001C24F1"/>
    <w:rsid w:val="001C2763"/>
    <w:rsid w:val="001C2C73"/>
    <w:rsid w:val="001C31B4"/>
    <w:rsid w:val="001C36F1"/>
    <w:rsid w:val="001C3780"/>
    <w:rsid w:val="001C3BBA"/>
    <w:rsid w:val="001C3EA2"/>
    <w:rsid w:val="001C47CD"/>
    <w:rsid w:val="001C4C40"/>
    <w:rsid w:val="001C57F1"/>
    <w:rsid w:val="001C6434"/>
    <w:rsid w:val="001C68DE"/>
    <w:rsid w:val="001C69A3"/>
    <w:rsid w:val="001C69A4"/>
    <w:rsid w:val="001C6A03"/>
    <w:rsid w:val="001C6D13"/>
    <w:rsid w:val="001C7374"/>
    <w:rsid w:val="001C771A"/>
    <w:rsid w:val="001C7768"/>
    <w:rsid w:val="001C77CE"/>
    <w:rsid w:val="001C7B87"/>
    <w:rsid w:val="001D00F7"/>
    <w:rsid w:val="001D0401"/>
    <w:rsid w:val="001D0B5E"/>
    <w:rsid w:val="001D0D2A"/>
    <w:rsid w:val="001D11B1"/>
    <w:rsid w:val="001D1440"/>
    <w:rsid w:val="001D14EA"/>
    <w:rsid w:val="001D17C9"/>
    <w:rsid w:val="001D193A"/>
    <w:rsid w:val="001D19E6"/>
    <w:rsid w:val="001D1B45"/>
    <w:rsid w:val="001D1B49"/>
    <w:rsid w:val="001D1E2A"/>
    <w:rsid w:val="001D2193"/>
    <w:rsid w:val="001D2B1D"/>
    <w:rsid w:val="001D2FEB"/>
    <w:rsid w:val="001D3130"/>
    <w:rsid w:val="001D32E3"/>
    <w:rsid w:val="001D3CFF"/>
    <w:rsid w:val="001D3F26"/>
    <w:rsid w:val="001D4F44"/>
    <w:rsid w:val="001D52B3"/>
    <w:rsid w:val="001D597A"/>
    <w:rsid w:val="001D5A07"/>
    <w:rsid w:val="001D5A98"/>
    <w:rsid w:val="001D5CD8"/>
    <w:rsid w:val="001D6368"/>
    <w:rsid w:val="001D63D6"/>
    <w:rsid w:val="001D666B"/>
    <w:rsid w:val="001D69CE"/>
    <w:rsid w:val="001D6C7B"/>
    <w:rsid w:val="001D77F4"/>
    <w:rsid w:val="001E0057"/>
    <w:rsid w:val="001E07E6"/>
    <w:rsid w:val="001E0899"/>
    <w:rsid w:val="001E1120"/>
    <w:rsid w:val="001E19AC"/>
    <w:rsid w:val="001E213D"/>
    <w:rsid w:val="001E251E"/>
    <w:rsid w:val="001E2EF3"/>
    <w:rsid w:val="001E3297"/>
    <w:rsid w:val="001E350F"/>
    <w:rsid w:val="001E3C7B"/>
    <w:rsid w:val="001E3D5F"/>
    <w:rsid w:val="001E4141"/>
    <w:rsid w:val="001E43F9"/>
    <w:rsid w:val="001E45F4"/>
    <w:rsid w:val="001E46A5"/>
    <w:rsid w:val="001E475E"/>
    <w:rsid w:val="001E4BAF"/>
    <w:rsid w:val="001E4FB6"/>
    <w:rsid w:val="001E6861"/>
    <w:rsid w:val="001E68DF"/>
    <w:rsid w:val="001E6A10"/>
    <w:rsid w:val="001E6E5F"/>
    <w:rsid w:val="001E6F9B"/>
    <w:rsid w:val="001E755C"/>
    <w:rsid w:val="001E772B"/>
    <w:rsid w:val="001E778C"/>
    <w:rsid w:val="001E77E1"/>
    <w:rsid w:val="001E7841"/>
    <w:rsid w:val="001F0486"/>
    <w:rsid w:val="001F07A6"/>
    <w:rsid w:val="001F08EF"/>
    <w:rsid w:val="001F09B7"/>
    <w:rsid w:val="001F0D85"/>
    <w:rsid w:val="001F0DCA"/>
    <w:rsid w:val="001F0E6A"/>
    <w:rsid w:val="001F1FB2"/>
    <w:rsid w:val="001F21FD"/>
    <w:rsid w:val="001F2480"/>
    <w:rsid w:val="001F258B"/>
    <w:rsid w:val="001F259B"/>
    <w:rsid w:val="001F2860"/>
    <w:rsid w:val="001F2908"/>
    <w:rsid w:val="001F3172"/>
    <w:rsid w:val="001F3413"/>
    <w:rsid w:val="001F3A3C"/>
    <w:rsid w:val="001F3C08"/>
    <w:rsid w:val="001F3DD2"/>
    <w:rsid w:val="001F4131"/>
    <w:rsid w:val="001F41F3"/>
    <w:rsid w:val="001F4390"/>
    <w:rsid w:val="001F45B2"/>
    <w:rsid w:val="001F46D6"/>
    <w:rsid w:val="001F4ADA"/>
    <w:rsid w:val="001F5061"/>
    <w:rsid w:val="001F5946"/>
    <w:rsid w:val="001F5F73"/>
    <w:rsid w:val="001F660D"/>
    <w:rsid w:val="001F69BA"/>
    <w:rsid w:val="001F6A39"/>
    <w:rsid w:val="001F708A"/>
    <w:rsid w:val="001F741E"/>
    <w:rsid w:val="001F7475"/>
    <w:rsid w:val="001F74FF"/>
    <w:rsid w:val="001F77D0"/>
    <w:rsid w:val="001F7A09"/>
    <w:rsid w:val="00200183"/>
    <w:rsid w:val="002001DD"/>
    <w:rsid w:val="0020081B"/>
    <w:rsid w:val="00200B68"/>
    <w:rsid w:val="00200DC0"/>
    <w:rsid w:val="00201233"/>
    <w:rsid w:val="002015C2"/>
    <w:rsid w:val="00201F23"/>
    <w:rsid w:val="0020238B"/>
    <w:rsid w:val="002028CD"/>
    <w:rsid w:val="0020295B"/>
    <w:rsid w:val="00202C44"/>
    <w:rsid w:val="00202CAF"/>
    <w:rsid w:val="00202FE4"/>
    <w:rsid w:val="0020337A"/>
    <w:rsid w:val="00203A56"/>
    <w:rsid w:val="00203B56"/>
    <w:rsid w:val="00204109"/>
    <w:rsid w:val="002041A9"/>
    <w:rsid w:val="002043B1"/>
    <w:rsid w:val="0020461D"/>
    <w:rsid w:val="00204C82"/>
    <w:rsid w:val="00204CB9"/>
    <w:rsid w:val="0020536E"/>
    <w:rsid w:val="00205860"/>
    <w:rsid w:val="0020669B"/>
    <w:rsid w:val="002067EA"/>
    <w:rsid w:val="002068EF"/>
    <w:rsid w:val="002069D6"/>
    <w:rsid w:val="00206A41"/>
    <w:rsid w:val="00206A85"/>
    <w:rsid w:val="00206B69"/>
    <w:rsid w:val="00206BEA"/>
    <w:rsid w:val="00207147"/>
    <w:rsid w:val="00207451"/>
    <w:rsid w:val="002074DC"/>
    <w:rsid w:val="00207931"/>
    <w:rsid w:val="00207A95"/>
    <w:rsid w:val="00207F67"/>
    <w:rsid w:val="0021002E"/>
    <w:rsid w:val="00210152"/>
    <w:rsid w:val="0021029B"/>
    <w:rsid w:val="0021057E"/>
    <w:rsid w:val="00210634"/>
    <w:rsid w:val="002106D6"/>
    <w:rsid w:val="00210E4C"/>
    <w:rsid w:val="0021113E"/>
    <w:rsid w:val="002113B8"/>
    <w:rsid w:val="002114C3"/>
    <w:rsid w:val="00211E64"/>
    <w:rsid w:val="00211EBF"/>
    <w:rsid w:val="00211F31"/>
    <w:rsid w:val="002129D0"/>
    <w:rsid w:val="00212A05"/>
    <w:rsid w:val="00212A20"/>
    <w:rsid w:val="00213919"/>
    <w:rsid w:val="00213AB5"/>
    <w:rsid w:val="00214118"/>
    <w:rsid w:val="002143C7"/>
    <w:rsid w:val="00214F05"/>
    <w:rsid w:val="00215176"/>
    <w:rsid w:val="0021543B"/>
    <w:rsid w:val="002161C1"/>
    <w:rsid w:val="00216270"/>
    <w:rsid w:val="00216E79"/>
    <w:rsid w:val="002170B9"/>
    <w:rsid w:val="0021744E"/>
    <w:rsid w:val="002174F4"/>
    <w:rsid w:val="00217547"/>
    <w:rsid w:val="00217961"/>
    <w:rsid w:val="0021799A"/>
    <w:rsid w:val="00217C10"/>
    <w:rsid w:val="00217E81"/>
    <w:rsid w:val="00220021"/>
    <w:rsid w:val="00220345"/>
    <w:rsid w:val="00220443"/>
    <w:rsid w:val="002208F5"/>
    <w:rsid w:val="00220BE9"/>
    <w:rsid w:val="00220F80"/>
    <w:rsid w:val="00221503"/>
    <w:rsid w:val="002221DA"/>
    <w:rsid w:val="00222E15"/>
    <w:rsid w:val="002231F7"/>
    <w:rsid w:val="0022385C"/>
    <w:rsid w:val="00223A40"/>
    <w:rsid w:val="00223EE7"/>
    <w:rsid w:val="00224037"/>
    <w:rsid w:val="002244D6"/>
    <w:rsid w:val="002247B9"/>
    <w:rsid w:val="00224D7E"/>
    <w:rsid w:val="002256A1"/>
    <w:rsid w:val="00225E30"/>
    <w:rsid w:val="0022684E"/>
    <w:rsid w:val="00227238"/>
    <w:rsid w:val="002273E0"/>
    <w:rsid w:val="00227C14"/>
    <w:rsid w:val="00227E82"/>
    <w:rsid w:val="002308B1"/>
    <w:rsid w:val="002308F0"/>
    <w:rsid w:val="00231579"/>
    <w:rsid w:val="00231647"/>
    <w:rsid w:val="002316F5"/>
    <w:rsid w:val="00231E48"/>
    <w:rsid w:val="002321CD"/>
    <w:rsid w:val="00232466"/>
    <w:rsid w:val="002326D7"/>
    <w:rsid w:val="002328D5"/>
    <w:rsid w:val="00232CC6"/>
    <w:rsid w:val="0023310E"/>
    <w:rsid w:val="002334CD"/>
    <w:rsid w:val="0023356C"/>
    <w:rsid w:val="002338A8"/>
    <w:rsid w:val="00233D4C"/>
    <w:rsid w:val="00234099"/>
    <w:rsid w:val="0023454E"/>
    <w:rsid w:val="00234783"/>
    <w:rsid w:val="00234788"/>
    <w:rsid w:val="00234896"/>
    <w:rsid w:val="0023497F"/>
    <w:rsid w:val="00234E68"/>
    <w:rsid w:val="0023534D"/>
    <w:rsid w:val="00235E64"/>
    <w:rsid w:val="00236136"/>
    <w:rsid w:val="00236217"/>
    <w:rsid w:val="002366CE"/>
    <w:rsid w:val="00237592"/>
    <w:rsid w:val="00240304"/>
    <w:rsid w:val="0024040D"/>
    <w:rsid w:val="002406B4"/>
    <w:rsid w:val="0024093F"/>
    <w:rsid w:val="00241692"/>
    <w:rsid w:val="0024177B"/>
    <w:rsid w:val="00241C58"/>
    <w:rsid w:val="002429FF"/>
    <w:rsid w:val="00242B98"/>
    <w:rsid w:val="00242E1A"/>
    <w:rsid w:val="00242ED2"/>
    <w:rsid w:val="002432D7"/>
    <w:rsid w:val="00243B13"/>
    <w:rsid w:val="00243E81"/>
    <w:rsid w:val="002442F4"/>
    <w:rsid w:val="00244493"/>
    <w:rsid w:val="0024450E"/>
    <w:rsid w:val="002447ED"/>
    <w:rsid w:val="00244B49"/>
    <w:rsid w:val="00244C5E"/>
    <w:rsid w:val="00244CBA"/>
    <w:rsid w:val="00244D92"/>
    <w:rsid w:val="0024527E"/>
    <w:rsid w:val="00245317"/>
    <w:rsid w:val="002455A9"/>
    <w:rsid w:val="002455DA"/>
    <w:rsid w:val="00245651"/>
    <w:rsid w:val="0024573B"/>
    <w:rsid w:val="0024586F"/>
    <w:rsid w:val="00245C8A"/>
    <w:rsid w:val="00245FE0"/>
    <w:rsid w:val="0024607B"/>
    <w:rsid w:val="0024738A"/>
    <w:rsid w:val="002477F6"/>
    <w:rsid w:val="0024785D"/>
    <w:rsid w:val="002509D6"/>
    <w:rsid w:val="00250F09"/>
    <w:rsid w:val="00250F11"/>
    <w:rsid w:val="002518F2"/>
    <w:rsid w:val="00251A49"/>
    <w:rsid w:val="00251A64"/>
    <w:rsid w:val="00251C1C"/>
    <w:rsid w:val="00251F22"/>
    <w:rsid w:val="0025212D"/>
    <w:rsid w:val="00252263"/>
    <w:rsid w:val="002528A4"/>
    <w:rsid w:val="00252AF5"/>
    <w:rsid w:val="00252B50"/>
    <w:rsid w:val="002533D5"/>
    <w:rsid w:val="00253AAC"/>
    <w:rsid w:val="00254149"/>
    <w:rsid w:val="00254810"/>
    <w:rsid w:val="00254A18"/>
    <w:rsid w:val="00254B89"/>
    <w:rsid w:val="00254E9D"/>
    <w:rsid w:val="00254F76"/>
    <w:rsid w:val="00254F79"/>
    <w:rsid w:val="0025511F"/>
    <w:rsid w:val="00255714"/>
    <w:rsid w:val="00255A0D"/>
    <w:rsid w:val="00255C97"/>
    <w:rsid w:val="00255FF9"/>
    <w:rsid w:val="0025612F"/>
    <w:rsid w:val="0025643E"/>
    <w:rsid w:val="00256585"/>
    <w:rsid w:val="00256F1D"/>
    <w:rsid w:val="00256F71"/>
    <w:rsid w:val="0025704A"/>
    <w:rsid w:val="002572F7"/>
    <w:rsid w:val="002577D8"/>
    <w:rsid w:val="002579D5"/>
    <w:rsid w:val="002606D3"/>
    <w:rsid w:val="00261482"/>
    <w:rsid w:val="002615C4"/>
    <w:rsid w:val="00261C0D"/>
    <w:rsid w:val="00261E41"/>
    <w:rsid w:val="00262182"/>
    <w:rsid w:val="002627FB"/>
    <w:rsid w:val="00262B43"/>
    <w:rsid w:val="002632E4"/>
    <w:rsid w:val="00263365"/>
    <w:rsid w:val="002633D0"/>
    <w:rsid w:val="00263961"/>
    <w:rsid w:val="002647A5"/>
    <w:rsid w:val="00264C2B"/>
    <w:rsid w:val="00264CCA"/>
    <w:rsid w:val="002656A4"/>
    <w:rsid w:val="00265D1F"/>
    <w:rsid w:val="00265D46"/>
    <w:rsid w:val="002660BD"/>
    <w:rsid w:val="002660E4"/>
    <w:rsid w:val="0026666C"/>
    <w:rsid w:val="00266717"/>
    <w:rsid w:val="002667A4"/>
    <w:rsid w:val="002667D8"/>
    <w:rsid w:val="00266BAD"/>
    <w:rsid w:val="00266CD0"/>
    <w:rsid w:val="00267A2E"/>
    <w:rsid w:val="00267C7B"/>
    <w:rsid w:val="00267E49"/>
    <w:rsid w:val="002702D2"/>
    <w:rsid w:val="0027097C"/>
    <w:rsid w:val="00270AC5"/>
    <w:rsid w:val="00270F27"/>
    <w:rsid w:val="002710FA"/>
    <w:rsid w:val="00271309"/>
    <w:rsid w:val="002715AF"/>
    <w:rsid w:val="0027263C"/>
    <w:rsid w:val="00272B55"/>
    <w:rsid w:val="00272B8C"/>
    <w:rsid w:val="00272D52"/>
    <w:rsid w:val="00273221"/>
    <w:rsid w:val="002737D9"/>
    <w:rsid w:val="002740CE"/>
    <w:rsid w:val="00274B42"/>
    <w:rsid w:val="00275434"/>
    <w:rsid w:val="00275B3D"/>
    <w:rsid w:val="00275C08"/>
    <w:rsid w:val="00275FC0"/>
    <w:rsid w:val="00276771"/>
    <w:rsid w:val="00276AA5"/>
    <w:rsid w:val="00276C22"/>
    <w:rsid w:val="00277C7D"/>
    <w:rsid w:val="00277D4F"/>
    <w:rsid w:val="00280735"/>
    <w:rsid w:val="002807B5"/>
    <w:rsid w:val="00280890"/>
    <w:rsid w:val="00280F21"/>
    <w:rsid w:val="00280FE6"/>
    <w:rsid w:val="002814B6"/>
    <w:rsid w:val="002819B4"/>
    <w:rsid w:val="00281F01"/>
    <w:rsid w:val="0028207C"/>
    <w:rsid w:val="002823FC"/>
    <w:rsid w:val="002826AF"/>
    <w:rsid w:val="00282DCE"/>
    <w:rsid w:val="002833B5"/>
    <w:rsid w:val="00283603"/>
    <w:rsid w:val="00283959"/>
    <w:rsid w:val="00283C4C"/>
    <w:rsid w:val="002845B1"/>
    <w:rsid w:val="0028486B"/>
    <w:rsid w:val="00285622"/>
    <w:rsid w:val="002858A6"/>
    <w:rsid w:val="002861CC"/>
    <w:rsid w:val="0028682D"/>
    <w:rsid w:val="00286997"/>
    <w:rsid w:val="00286BB0"/>
    <w:rsid w:val="0028705E"/>
    <w:rsid w:val="00287184"/>
    <w:rsid w:val="0028721A"/>
    <w:rsid w:val="00287B12"/>
    <w:rsid w:val="00287B9F"/>
    <w:rsid w:val="00287E84"/>
    <w:rsid w:val="00287F60"/>
    <w:rsid w:val="0029004F"/>
    <w:rsid w:val="0029023F"/>
    <w:rsid w:val="002902D4"/>
    <w:rsid w:val="00290754"/>
    <w:rsid w:val="0029145C"/>
    <w:rsid w:val="002915B9"/>
    <w:rsid w:val="00292001"/>
    <w:rsid w:val="002923C4"/>
    <w:rsid w:val="0029262C"/>
    <w:rsid w:val="002930F4"/>
    <w:rsid w:val="00293264"/>
    <w:rsid w:val="00293274"/>
    <w:rsid w:val="00293650"/>
    <w:rsid w:val="002938B2"/>
    <w:rsid w:val="00293CC2"/>
    <w:rsid w:val="00293E3A"/>
    <w:rsid w:val="00293EB8"/>
    <w:rsid w:val="00293FCA"/>
    <w:rsid w:val="002949F3"/>
    <w:rsid w:val="00294F0B"/>
    <w:rsid w:val="002958BF"/>
    <w:rsid w:val="00295952"/>
    <w:rsid w:val="0029596B"/>
    <w:rsid w:val="0029601C"/>
    <w:rsid w:val="00296185"/>
    <w:rsid w:val="00296269"/>
    <w:rsid w:val="00296591"/>
    <w:rsid w:val="00296A9A"/>
    <w:rsid w:val="00296F46"/>
    <w:rsid w:val="00297016"/>
    <w:rsid w:val="0029753D"/>
    <w:rsid w:val="002A01BC"/>
    <w:rsid w:val="002A0385"/>
    <w:rsid w:val="002A049D"/>
    <w:rsid w:val="002A04F5"/>
    <w:rsid w:val="002A0E14"/>
    <w:rsid w:val="002A1010"/>
    <w:rsid w:val="002A112A"/>
    <w:rsid w:val="002A112B"/>
    <w:rsid w:val="002A12CC"/>
    <w:rsid w:val="002A14DA"/>
    <w:rsid w:val="002A15D7"/>
    <w:rsid w:val="002A1B2C"/>
    <w:rsid w:val="002A213B"/>
    <w:rsid w:val="002A2590"/>
    <w:rsid w:val="002A26B6"/>
    <w:rsid w:val="002A2E20"/>
    <w:rsid w:val="002A3003"/>
    <w:rsid w:val="002A3144"/>
    <w:rsid w:val="002A36BA"/>
    <w:rsid w:val="002A3761"/>
    <w:rsid w:val="002A3C99"/>
    <w:rsid w:val="002A3D8F"/>
    <w:rsid w:val="002A4004"/>
    <w:rsid w:val="002A428D"/>
    <w:rsid w:val="002A42C6"/>
    <w:rsid w:val="002A4AA6"/>
    <w:rsid w:val="002A5212"/>
    <w:rsid w:val="002A5606"/>
    <w:rsid w:val="002A5652"/>
    <w:rsid w:val="002A580E"/>
    <w:rsid w:val="002A58E0"/>
    <w:rsid w:val="002A5A90"/>
    <w:rsid w:val="002A5DA0"/>
    <w:rsid w:val="002A603B"/>
    <w:rsid w:val="002A6264"/>
    <w:rsid w:val="002A6280"/>
    <w:rsid w:val="002A62A1"/>
    <w:rsid w:val="002A655E"/>
    <w:rsid w:val="002A7422"/>
    <w:rsid w:val="002A7741"/>
    <w:rsid w:val="002A7803"/>
    <w:rsid w:val="002A79A3"/>
    <w:rsid w:val="002A7BE4"/>
    <w:rsid w:val="002A7C3C"/>
    <w:rsid w:val="002A7C5E"/>
    <w:rsid w:val="002B01D0"/>
    <w:rsid w:val="002B052D"/>
    <w:rsid w:val="002B07E5"/>
    <w:rsid w:val="002B1040"/>
    <w:rsid w:val="002B1416"/>
    <w:rsid w:val="002B1CCE"/>
    <w:rsid w:val="002B1D44"/>
    <w:rsid w:val="002B1D4F"/>
    <w:rsid w:val="002B1D83"/>
    <w:rsid w:val="002B1E9C"/>
    <w:rsid w:val="002B1F9D"/>
    <w:rsid w:val="002B25A3"/>
    <w:rsid w:val="002B2943"/>
    <w:rsid w:val="002B2958"/>
    <w:rsid w:val="002B29E2"/>
    <w:rsid w:val="002B335F"/>
    <w:rsid w:val="002B3419"/>
    <w:rsid w:val="002B366E"/>
    <w:rsid w:val="002B3BC6"/>
    <w:rsid w:val="002B3F15"/>
    <w:rsid w:val="002B4073"/>
    <w:rsid w:val="002B40F4"/>
    <w:rsid w:val="002B4415"/>
    <w:rsid w:val="002B4660"/>
    <w:rsid w:val="002B499F"/>
    <w:rsid w:val="002B5181"/>
    <w:rsid w:val="002B5203"/>
    <w:rsid w:val="002B62B6"/>
    <w:rsid w:val="002B62E3"/>
    <w:rsid w:val="002B66B5"/>
    <w:rsid w:val="002B6DD3"/>
    <w:rsid w:val="002B6E43"/>
    <w:rsid w:val="002B7659"/>
    <w:rsid w:val="002B780F"/>
    <w:rsid w:val="002B7ECE"/>
    <w:rsid w:val="002B7F44"/>
    <w:rsid w:val="002C025D"/>
    <w:rsid w:val="002C0899"/>
    <w:rsid w:val="002C14A0"/>
    <w:rsid w:val="002C1748"/>
    <w:rsid w:val="002C1A0A"/>
    <w:rsid w:val="002C1C78"/>
    <w:rsid w:val="002C1FA6"/>
    <w:rsid w:val="002C206A"/>
    <w:rsid w:val="002C21DA"/>
    <w:rsid w:val="002C227D"/>
    <w:rsid w:val="002C2EF2"/>
    <w:rsid w:val="002C382E"/>
    <w:rsid w:val="002C3863"/>
    <w:rsid w:val="002C3980"/>
    <w:rsid w:val="002C3B0F"/>
    <w:rsid w:val="002C3D74"/>
    <w:rsid w:val="002C4015"/>
    <w:rsid w:val="002C43FD"/>
    <w:rsid w:val="002C49B3"/>
    <w:rsid w:val="002C4D03"/>
    <w:rsid w:val="002C5128"/>
    <w:rsid w:val="002C5297"/>
    <w:rsid w:val="002C535B"/>
    <w:rsid w:val="002C56C6"/>
    <w:rsid w:val="002C5A11"/>
    <w:rsid w:val="002C5DDB"/>
    <w:rsid w:val="002C5EA1"/>
    <w:rsid w:val="002C5F74"/>
    <w:rsid w:val="002C6182"/>
    <w:rsid w:val="002C6BAC"/>
    <w:rsid w:val="002C6DAB"/>
    <w:rsid w:val="002C76AD"/>
    <w:rsid w:val="002C7739"/>
    <w:rsid w:val="002C7D81"/>
    <w:rsid w:val="002D037C"/>
    <w:rsid w:val="002D07F7"/>
    <w:rsid w:val="002D0821"/>
    <w:rsid w:val="002D0B90"/>
    <w:rsid w:val="002D0DC2"/>
    <w:rsid w:val="002D0F08"/>
    <w:rsid w:val="002D13AF"/>
    <w:rsid w:val="002D1E19"/>
    <w:rsid w:val="002D2306"/>
    <w:rsid w:val="002D2AA1"/>
    <w:rsid w:val="002D30C8"/>
    <w:rsid w:val="002D33FD"/>
    <w:rsid w:val="002D3631"/>
    <w:rsid w:val="002D39AC"/>
    <w:rsid w:val="002D3C37"/>
    <w:rsid w:val="002D3E98"/>
    <w:rsid w:val="002D43B4"/>
    <w:rsid w:val="002D4870"/>
    <w:rsid w:val="002D5742"/>
    <w:rsid w:val="002D57AA"/>
    <w:rsid w:val="002D593C"/>
    <w:rsid w:val="002D5C31"/>
    <w:rsid w:val="002D5D30"/>
    <w:rsid w:val="002D5E67"/>
    <w:rsid w:val="002D5EAD"/>
    <w:rsid w:val="002D66A9"/>
    <w:rsid w:val="002D6F9F"/>
    <w:rsid w:val="002D7309"/>
    <w:rsid w:val="002D7702"/>
    <w:rsid w:val="002D7C34"/>
    <w:rsid w:val="002D7E81"/>
    <w:rsid w:val="002D7F71"/>
    <w:rsid w:val="002D7FD4"/>
    <w:rsid w:val="002E05E8"/>
    <w:rsid w:val="002E06CE"/>
    <w:rsid w:val="002E076C"/>
    <w:rsid w:val="002E1293"/>
    <w:rsid w:val="002E1902"/>
    <w:rsid w:val="002E1C27"/>
    <w:rsid w:val="002E1E1D"/>
    <w:rsid w:val="002E20A7"/>
    <w:rsid w:val="002E2614"/>
    <w:rsid w:val="002E3212"/>
    <w:rsid w:val="002E363E"/>
    <w:rsid w:val="002E3A81"/>
    <w:rsid w:val="002E4267"/>
    <w:rsid w:val="002E440F"/>
    <w:rsid w:val="002E47B6"/>
    <w:rsid w:val="002E48EE"/>
    <w:rsid w:val="002E4B3F"/>
    <w:rsid w:val="002E4C74"/>
    <w:rsid w:val="002E55A5"/>
    <w:rsid w:val="002E56EE"/>
    <w:rsid w:val="002E5752"/>
    <w:rsid w:val="002E588B"/>
    <w:rsid w:val="002E58D6"/>
    <w:rsid w:val="002E5C99"/>
    <w:rsid w:val="002E5CC0"/>
    <w:rsid w:val="002E5DEA"/>
    <w:rsid w:val="002E5EF5"/>
    <w:rsid w:val="002E6123"/>
    <w:rsid w:val="002E642F"/>
    <w:rsid w:val="002E6E21"/>
    <w:rsid w:val="002E6FC6"/>
    <w:rsid w:val="002E703A"/>
    <w:rsid w:val="002E75BB"/>
    <w:rsid w:val="002E79A2"/>
    <w:rsid w:val="002E7D0D"/>
    <w:rsid w:val="002E7DCF"/>
    <w:rsid w:val="002F010B"/>
    <w:rsid w:val="002F0565"/>
    <w:rsid w:val="002F1213"/>
    <w:rsid w:val="002F121B"/>
    <w:rsid w:val="002F127C"/>
    <w:rsid w:val="002F15AD"/>
    <w:rsid w:val="002F15C0"/>
    <w:rsid w:val="002F19A0"/>
    <w:rsid w:val="002F1A64"/>
    <w:rsid w:val="002F1C44"/>
    <w:rsid w:val="002F1D42"/>
    <w:rsid w:val="002F1DBB"/>
    <w:rsid w:val="002F290D"/>
    <w:rsid w:val="002F2940"/>
    <w:rsid w:val="002F2B1B"/>
    <w:rsid w:val="002F2E9F"/>
    <w:rsid w:val="002F30AA"/>
    <w:rsid w:val="002F3433"/>
    <w:rsid w:val="002F35E6"/>
    <w:rsid w:val="002F3C8D"/>
    <w:rsid w:val="002F4127"/>
    <w:rsid w:val="002F4668"/>
    <w:rsid w:val="002F4FB7"/>
    <w:rsid w:val="002F551A"/>
    <w:rsid w:val="002F5560"/>
    <w:rsid w:val="002F58D8"/>
    <w:rsid w:val="002F5A90"/>
    <w:rsid w:val="002F6B85"/>
    <w:rsid w:val="002F71CD"/>
    <w:rsid w:val="002F734B"/>
    <w:rsid w:val="002F7421"/>
    <w:rsid w:val="002F7CC5"/>
    <w:rsid w:val="002F7F59"/>
    <w:rsid w:val="00300112"/>
    <w:rsid w:val="003002FD"/>
    <w:rsid w:val="0030088B"/>
    <w:rsid w:val="00300ECD"/>
    <w:rsid w:val="00301A70"/>
    <w:rsid w:val="00301C9B"/>
    <w:rsid w:val="00302802"/>
    <w:rsid w:val="00302905"/>
    <w:rsid w:val="00302F60"/>
    <w:rsid w:val="00303391"/>
    <w:rsid w:val="003042A1"/>
    <w:rsid w:val="003043F8"/>
    <w:rsid w:val="0030453D"/>
    <w:rsid w:val="003046DD"/>
    <w:rsid w:val="003047D3"/>
    <w:rsid w:val="00304959"/>
    <w:rsid w:val="00304C05"/>
    <w:rsid w:val="00304F40"/>
    <w:rsid w:val="00304F99"/>
    <w:rsid w:val="0030549E"/>
    <w:rsid w:val="0030581C"/>
    <w:rsid w:val="00306012"/>
    <w:rsid w:val="0030625B"/>
    <w:rsid w:val="00306317"/>
    <w:rsid w:val="00306725"/>
    <w:rsid w:val="00306AA4"/>
    <w:rsid w:val="0030726E"/>
    <w:rsid w:val="0030767F"/>
    <w:rsid w:val="003108E2"/>
    <w:rsid w:val="00310DAF"/>
    <w:rsid w:val="003116CD"/>
    <w:rsid w:val="00311AA5"/>
    <w:rsid w:val="00311E7A"/>
    <w:rsid w:val="00312028"/>
    <w:rsid w:val="00312762"/>
    <w:rsid w:val="00313080"/>
    <w:rsid w:val="0031327F"/>
    <w:rsid w:val="00313742"/>
    <w:rsid w:val="00313932"/>
    <w:rsid w:val="00313BD5"/>
    <w:rsid w:val="00313C19"/>
    <w:rsid w:val="00313FC2"/>
    <w:rsid w:val="003144CE"/>
    <w:rsid w:val="003147FA"/>
    <w:rsid w:val="00314984"/>
    <w:rsid w:val="00314CC8"/>
    <w:rsid w:val="00315096"/>
    <w:rsid w:val="00315970"/>
    <w:rsid w:val="00315E51"/>
    <w:rsid w:val="00315FF5"/>
    <w:rsid w:val="003164A2"/>
    <w:rsid w:val="003165C3"/>
    <w:rsid w:val="0031668D"/>
    <w:rsid w:val="003169EB"/>
    <w:rsid w:val="00316B1F"/>
    <w:rsid w:val="00316DC2"/>
    <w:rsid w:val="00317001"/>
    <w:rsid w:val="00317A55"/>
    <w:rsid w:val="00317B10"/>
    <w:rsid w:val="0032004B"/>
    <w:rsid w:val="00320B2F"/>
    <w:rsid w:val="00320B61"/>
    <w:rsid w:val="00320CFA"/>
    <w:rsid w:val="003210FA"/>
    <w:rsid w:val="00321392"/>
    <w:rsid w:val="0032188E"/>
    <w:rsid w:val="00321BA9"/>
    <w:rsid w:val="00322275"/>
    <w:rsid w:val="00322617"/>
    <w:rsid w:val="00322B7B"/>
    <w:rsid w:val="00322B8C"/>
    <w:rsid w:val="0032355A"/>
    <w:rsid w:val="00323726"/>
    <w:rsid w:val="00323857"/>
    <w:rsid w:val="00323B5E"/>
    <w:rsid w:val="003247C2"/>
    <w:rsid w:val="003248DE"/>
    <w:rsid w:val="00324EB3"/>
    <w:rsid w:val="0032501E"/>
    <w:rsid w:val="00325795"/>
    <w:rsid w:val="00325923"/>
    <w:rsid w:val="00325ADD"/>
    <w:rsid w:val="0032617D"/>
    <w:rsid w:val="003269AB"/>
    <w:rsid w:val="00326FEE"/>
    <w:rsid w:val="0032711E"/>
    <w:rsid w:val="00327593"/>
    <w:rsid w:val="003275DE"/>
    <w:rsid w:val="003275F3"/>
    <w:rsid w:val="00327782"/>
    <w:rsid w:val="00327C54"/>
    <w:rsid w:val="00330062"/>
    <w:rsid w:val="00330092"/>
    <w:rsid w:val="0033015F"/>
    <w:rsid w:val="00330510"/>
    <w:rsid w:val="00330A65"/>
    <w:rsid w:val="00330FCD"/>
    <w:rsid w:val="0033106C"/>
    <w:rsid w:val="00331297"/>
    <w:rsid w:val="003316BC"/>
    <w:rsid w:val="00331801"/>
    <w:rsid w:val="00331B72"/>
    <w:rsid w:val="00331ED0"/>
    <w:rsid w:val="00331F05"/>
    <w:rsid w:val="00332608"/>
    <w:rsid w:val="003326BE"/>
    <w:rsid w:val="003327AA"/>
    <w:rsid w:val="0033318E"/>
    <w:rsid w:val="003332BA"/>
    <w:rsid w:val="003336B3"/>
    <w:rsid w:val="00333991"/>
    <w:rsid w:val="00333FF8"/>
    <w:rsid w:val="00334953"/>
    <w:rsid w:val="00334973"/>
    <w:rsid w:val="00334B46"/>
    <w:rsid w:val="00335C59"/>
    <w:rsid w:val="00336118"/>
    <w:rsid w:val="0033611C"/>
    <w:rsid w:val="0033623A"/>
    <w:rsid w:val="00336539"/>
    <w:rsid w:val="00336580"/>
    <w:rsid w:val="00336624"/>
    <w:rsid w:val="0033669E"/>
    <w:rsid w:val="00336C8A"/>
    <w:rsid w:val="00336E33"/>
    <w:rsid w:val="00337117"/>
    <w:rsid w:val="003372A4"/>
    <w:rsid w:val="003376CD"/>
    <w:rsid w:val="003401C7"/>
    <w:rsid w:val="00340407"/>
    <w:rsid w:val="00340951"/>
    <w:rsid w:val="00340F31"/>
    <w:rsid w:val="003410B3"/>
    <w:rsid w:val="00341268"/>
    <w:rsid w:val="0034139D"/>
    <w:rsid w:val="003413A1"/>
    <w:rsid w:val="0034162B"/>
    <w:rsid w:val="0034168B"/>
    <w:rsid w:val="00341D54"/>
    <w:rsid w:val="00342732"/>
    <w:rsid w:val="00342E65"/>
    <w:rsid w:val="00342F0C"/>
    <w:rsid w:val="00343529"/>
    <w:rsid w:val="003435D4"/>
    <w:rsid w:val="00343937"/>
    <w:rsid w:val="00343E2B"/>
    <w:rsid w:val="00344075"/>
    <w:rsid w:val="003440E3"/>
    <w:rsid w:val="0034416E"/>
    <w:rsid w:val="003441B9"/>
    <w:rsid w:val="00344260"/>
    <w:rsid w:val="00344796"/>
    <w:rsid w:val="00344879"/>
    <w:rsid w:val="003454FF"/>
    <w:rsid w:val="0034570B"/>
    <w:rsid w:val="0034572E"/>
    <w:rsid w:val="00346832"/>
    <w:rsid w:val="003469F2"/>
    <w:rsid w:val="00347245"/>
    <w:rsid w:val="00347315"/>
    <w:rsid w:val="003474F5"/>
    <w:rsid w:val="0034751B"/>
    <w:rsid w:val="0034762C"/>
    <w:rsid w:val="00347E06"/>
    <w:rsid w:val="00350334"/>
    <w:rsid w:val="0035051B"/>
    <w:rsid w:val="0035064A"/>
    <w:rsid w:val="003506C4"/>
    <w:rsid w:val="00350757"/>
    <w:rsid w:val="00350851"/>
    <w:rsid w:val="00351290"/>
    <w:rsid w:val="003514B1"/>
    <w:rsid w:val="00351562"/>
    <w:rsid w:val="0035191F"/>
    <w:rsid w:val="003519A2"/>
    <w:rsid w:val="00351B9B"/>
    <w:rsid w:val="00351C05"/>
    <w:rsid w:val="00351F1B"/>
    <w:rsid w:val="00351F6A"/>
    <w:rsid w:val="00352B8E"/>
    <w:rsid w:val="00353928"/>
    <w:rsid w:val="003540A9"/>
    <w:rsid w:val="003545CD"/>
    <w:rsid w:val="003546AB"/>
    <w:rsid w:val="00354A30"/>
    <w:rsid w:val="00355213"/>
    <w:rsid w:val="00355662"/>
    <w:rsid w:val="00355C91"/>
    <w:rsid w:val="00356056"/>
    <w:rsid w:val="003560A1"/>
    <w:rsid w:val="003564A7"/>
    <w:rsid w:val="003568A1"/>
    <w:rsid w:val="00356938"/>
    <w:rsid w:val="00356C3A"/>
    <w:rsid w:val="00356F1C"/>
    <w:rsid w:val="00356F49"/>
    <w:rsid w:val="00357078"/>
    <w:rsid w:val="0035725E"/>
    <w:rsid w:val="003576F5"/>
    <w:rsid w:val="00357A60"/>
    <w:rsid w:val="00357C19"/>
    <w:rsid w:val="00357C6D"/>
    <w:rsid w:val="00357CF4"/>
    <w:rsid w:val="00357F74"/>
    <w:rsid w:val="003600CF"/>
    <w:rsid w:val="00360199"/>
    <w:rsid w:val="00360693"/>
    <w:rsid w:val="003609FF"/>
    <w:rsid w:val="00360E1E"/>
    <w:rsid w:val="003611E9"/>
    <w:rsid w:val="00361317"/>
    <w:rsid w:val="003613D4"/>
    <w:rsid w:val="00361586"/>
    <w:rsid w:val="00361B5C"/>
    <w:rsid w:val="00361DF6"/>
    <w:rsid w:val="00361E9A"/>
    <w:rsid w:val="00362833"/>
    <w:rsid w:val="00362BF3"/>
    <w:rsid w:val="00363225"/>
    <w:rsid w:val="0036356C"/>
    <w:rsid w:val="0036363B"/>
    <w:rsid w:val="003637E3"/>
    <w:rsid w:val="00364671"/>
    <w:rsid w:val="00364E39"/>
    <w:rsid w:val="00364E65"/>
    <w:rsid w:val="0036577A"/>
    <w:rsid w:val="0036583A"/>
    <w:rsid w:val="00365F09"/>
    <w:rsid w:val="003660B9"/>
    <w:rsid w:val="0036611E"/>
    <w:rsid w:val="0036623C"/>
    <w:rsid w:val="003665B5"/>
    <w:rsid w:val="00366D3F"/>
    <w:rsid w:val="00367274"/>
    <w:rsid w:val="00367362"/>
    <w:rsid w:val="00367547"/>
    <w:rsid w:val="003675CB"/>
    <w:rsid w:val="00367D20"/>
    <w:rsid w:val="00370583"/>
    <w:rsid w:val="00370ADB"/>
    <w:rsid w:val="0037116F"/>
    <w:rsid w:val="00371232"/>
    <w:rsid w:val="003712C2"/>
    <w:rsid w:val="0037133B"/>
    <w:rsid w:val="003715F7"/>
    <w:rsid w:val="00371ABC"/>
    <w:rsid w:val="00371E91"/>
    <w:rsid w:val="00372039"/>
    <w:rsid w:val="00372650"/>
    <w:rsid w:val="003728FA"/>
    <w:rsid w:val="00372927"/>
    <w:rsid w:val="003734A5"/>
    <w:rsid w:val="003736DA"/>
    <w:rsid w:val="00373802"/>
    <w:rsid w:val="00373A25"/>
    <w:rsid w:val="00373C99"/>
    <w:rsid w:val="00373F1A"/>
    <w:rsid w:val="00374199"/>
    <w:rsid w:val="00374374"/>
    <w:rsid w:val="00374E28"/>
    <w:rsid w:val="0037559D"/>
    <w:rsid w:val="00375882"/>
    <w:rsid w:val="00375BF5"/>
    <w:rsid w:val="003761EF"/>
    <w:rsid w:val="00376345"/>
    <w:rsid w:val="00376679"/>
    <w:rsid w:val="00376796"/>
    <w:rsid w:val="003767F0"/>
    <w:rsid w:val="003768A5"/>
    <w:rsid w:val="00376E90"/>
    <w:rsid w:val="00377186"/>
    <w:rsid w:val="00377B72"/>
    <w:rsid w:val="00380090"/>
    <w:rsid w:val="003803F6"/>
    <w:rsid w:val="00380A60"/>
    <w:rsid w:val="003811DD"/>
    <w:rsid w:val="003814E3"/>
    <w:rsid w:val="003816B1"/>
    <w:rsid w:val="003818D0"/>
    <w:rsid w:val="0038218E"/>
    <w:rsid w:val="003824DC"/>
    <w:rsid w:val="0038323E"/>
    <w:rsid w:val="00383B9C"/>
    <w:rsid w:val="00383C03"/>
    <w:rsid w:val="00383DE3"/>
    <w:rsid w:val="00383EFB"/>
    <w:rsid w:val="00383FBB"/>
    <w:rsid w:val="00384082"/>
    <w:rsid w:val="0038438F"/>
    <w:rsid w:val="003843AB"/>
    <w:rsid w:val="003843E6"/>
    <w:rsid w:val="00384768"/>
    <w:rsid w:val="00384882"/>
    <w:rsid w:val="0038491D"/>
    <w:rsid w:val="00384A26"/>
    <w:rsid w:val="00384E0D"/>
    <w:rsid w:val="00385A85"/>
    <w:rsid w:val="00385F6B"/>
    <w:rsid w:val="003863BF"/>
    <w:rsid w:val="00386430"/>
    <w:rsid w:val="00386744"/>
    <w:rsid w:val="003867B0"/>
    <w:rsid w:val="003867FD"/>
    <w:rsid w:val="0038737F"/>
    <w:rsid w:val="0038767A"/>
    <w:rsid w:val="003876FE"/>
    <w:rsid w:val="00387924"/>
    <w:rsid w:val="003879F4"/>
    <w:rsid w:val="00387C10"/>
    <w:rsid w:val="0039039D"/>
    <w:rsid w:val="003906C8"/>
    <w:rsid w:val="00390881"/>
    <w:rsid w:val="00390EEC"/>
    <w:rsid w:val="0039137E"/>
    <w:rsid w:val="0039138E"/>
    <w:rsid w:val="00391645"/>
    <w:rsid w:val="00391C66"/>
    <w:rsid w:val="00391D8C"/>
    <w:rsid w:val="00392037"/>
    <w:rsid w:val="00392086"/>
    <w:rsid w:val="0039216E"/>
    <w:rsid w:val="00392170"/>
    <w:rsid w:val="00392241"/>
    <w:rsid w:val="0039252C"/>
    <w:rsid w:val="00392537"/>
    <w:rsid w:val="00392800"/>
    <w:rsid w:val="00392C6C"/>
    <w:rsid w:val="00392D4E"/>
    <w:rsid w:val="0039354B"/>
    <w:rsid w:val="00393692"/>
    <w:rsid w:val="00393CB1"/>
    <w:rsid w:val="00393F7C"/>
    <w:rsid w:val="0039401A"/>
    <w:rsid w:val="0039420A"/>
    <w:rsid w:val="0039455E"/>
    <w:rsid w:val="003946BE"/>
    <w:rsid w:val="00394D7B"/>
    <w:rsid w:val="00394E46"/>
    <w:rsid w:val="00394EDE"/>
    <w:rsid w:val="0039519F"/>
    <w:rsid w:val="003952BA"/>
    <w:rsid w:val="003955FD"/>
    <w:rsid w:val="00395660"/>
    <w:rsid w:val="003958A5"/>
    <w:rsid w:val="00396005"/>
    <w:rsid w:val="00396F96"/>
    <w:rsid w:val="00397088"/>
    <w:rsid w:val="00397233"/>
    <w:rsid w:val="003972F3"/>
    <w:rsid w:val="0039779E"/>
    <w:rsid w:val="003977A1"/>
    <w:rsid w:val="00397872"/>
    <w:rsid w:val="00397B23"/>
    <w:rsid w:val="00397B7D"/>
    <w:rsid w:val="00397FA9"/>
    <w:rsid w:val="003A0729"/>
    <w:rsid w:val="003A0A80"/>
    <w:rsid w:val="003A0FE8"/>
    <w:rsid w:val="003A146C"/>
    <w:rsid w:val="003A14F3"/>
    <w:rsid w:val="003A1BBE"/>
    <w:rsid w:val="003A22EC"/>
    <w:rsid w:val="003A22F9"/>
    <w:rsid w:val="003A2AB9"/>
    <w:rsid w:val="003A2D74"/>
    <w:rsid w:val="003A2DAF"/>
    <w:rsid w:val="003A32B3"/>
    <w:rsid w:val="003A3467"/>
    <w:rsid w:val="003A3A29"/>
    <w:rsid w:val="003A3BF5"/>
    <w:rsid w:val="003A4394"/>
    <w:rsid w:val="003A4545"/>
    <w:rsid w:val="003A49A8"/>
    <w:rsid w:val="003A4A6D"/>
    <w:rsid w:val="003A53C8"/>
    <w:rsid w:val="003A556F"/>
    <w:rsid w:val="003A57FF"/>
    <w:rsid w:val="003A5AEB"/>
    <w:rsid w:val="003A5C26"/>
    <w:rsid w:val="003A5F29"/>
    <w:rsid w:val="003A6148"/>
    <w:rsid w:val="003A6410"/>
    <w:rsid w:val="003A667A"/>
    <w:rsid w:val="003A6713"/>
    <w:rsid w:val="003A70B8"/>
    <w:rsid w:val="003A7380"/>
    <w:rsid w:val="003A76EB"/>
    <w:rsid w:val="003A781B"/>
    <w:rsid w:val="003A7BA5"/>
    <w:rsid w:val="003A7BDF"/>
    <w:rsid w:val="003B086F"/>
    <w:rsid w:val="003B091E"/>
    <w:rsid w:val="003B0C24"/>
    <w:rsid w:val="003B0D8B"/>
    <w:rsid w:val="003B0F33"/>
    <w:rsid w:val="003B0F6B"/>
    <w:rsid w:val="003B21F2"/>
    <w:rsid w:val="003B250B"/>
    <w:rsid w:val="003B2C44"/>
    <w:rsid w:val="003B2EE1"/>
    <w:rsid w:val="003B3072"/>
    <w:rsid w:val="003B34CF"/>
    <w:rsid w:val="003B35F9"/>
    <w:rsid w:val="003B4390"/>
    <w:rsid w:val="003B466F"/>
    <w:rsid w:val="003B4D21"/>
    <w:rsid w:val="003B4E7C"/>
    <w:rsid w:val="003B4F7F"/>
    <w:rsid w:val="003B592E"/>
    <w:rsid w:val="003B5BED"/>
    <w:rsid w:val="003B6116"/>
    <w:rsid w:val="003B62E2"/>
    <w:rsid w:val="003B65BE"/>
    <w:rsid w:val="003B6F1F"/>
    <w:rsid w:val="003B7233"/>
    <w:rsid w:val="003B73D6"/>
    <w:rsid w:val="003B75E9"/>
    <w:rsid w:val="003B7EB0"/>
    <w:rsid w:val="003B7F8B"/>
    <w:rsid w:val="003C00E8"/>
    <w:rsid w:val="003C02F3"/>
    <w:rsid w:val="003C034D"/>
    <w:rsid w:val="003C0938"/>
    <w:rsid w:val="003C0989"/>
    <w:rsid w:val="003C0B01"/>
    <w:rsid w:val="003C0C3F"/>
    <w:rsid w:val="003C11C9"/>
    <w:rsid w:val="003C123C"/>
    <w:rsid w:val="003C13BC"/>
    <w:rsid w:val="003C156A"/>
    <w:rsid w:val="003C1B61"/>
    <w:rsid w:val="003C1CA4"/>
    <w:rsid w:val="003C1E99"/>
    <w:rsid w:val="003C20FA"/>
    <w:rsid w:val="003C3218"/>
    <w:rsid w:val="003C32F8"/>
    <w:rsid w:val="003C36DF"/>
    <w:rsid w:val="003C412D"/>
    <w:rsid w:val="003C433D"/>
    <w:rsid w:val="003C4857"/>
    <w:rsid w:val="003C49FE"/>
    <w:rsid w:val="003C53C5"/>
    <w:rsid w:val="003C5E7A"/>
    <w:rsid w:val="003C63AC"/>
    <w:rsid w:val="003C6682"/>
    <w:rsid w:val="003C6FF4"/>
    <w:rsid w:val="003C72EF"/>
    <w:rsid w:val="003C7C46"/>
    <w:rsid w:val="003C7C64"/>
    <w:rsid w:val="003D08E2"/>
    <w:rsid w:val="003D0912"/>
    <w:rsid w:val="003D0FC0"/>
    <w:rsid w:val="003D166A"/>
    <w:rsid w:val="003D18AC"/>
    <w:rsid w:val="003D18FD"/>
    <w:rsid w:val="003D23CD"/>
    <w:rsid w:val="003D355E"/>
    <w:rsid w:val="003D3867"/>
    <w:rsid w:val="003D3B9A"/>
    <w:rsid w:val="003D4366"/>
    <w:rsid w:val="003D6136"/>
    <w:rsid w:val="003D6224"/>
    <w:rsid w:val="003D6476"/>
    <w:rsid w:val="003D66CD"/>
    <w:rsid w:val="003D699A"/>
    <w:rsid w:val="003D7FF8"/>
    <w:rsid w:val="003E0655"/>
    <w:rsid w:val="003E0660"/>
    <w:rsid w:val="003E06BD"/>
    <w:rsid w:val="003E0AD7"/>
    <w:rsid w:val="003E0D0D"/>
    <w:rsid w:val="003E0F45"/>
    <w:rsid w:val="003E1010"/>
    <w:rsid w:val="003E13CA"/>
    <w:rsid w:val="003E189B"/>
    <w:rsid w:val="003E1AAB"/>
    <w:rsid w:val="003E26E6"/>
    <w:rsid w:val="003E2753"/>
    <w:rsid w:val="003E2888"/>
    <w:rsid w:val="003E2B29"/>
    <w:rsid w:val="003E30FA"/>
    <w:rsid w:val="003E3773"/>
    <w:rsid w:val="003E395E"/>
    <w:rsid w:val="003E3BA3"/>
    <w:rsid w:val="003E43CF"/>
    <w:rsid w:val="003E45AB"/>
    <w:rsid w:val="003E5AB2"/>
    <w:rsid w:val="003E5D23"/>
    <w:rsid w:val="003E603E"/>
    <w:rsid w:val="003E62EE"/>
    <w:rsid w:val="003E6339"/>
    <w:rsid w:val="003E67DC"/>
    <w:rsid w:val="003E6AA4"/>
    <w:rsid w:val="003E6FCB"/>
    <w:rsid w:val="003E7107"/>
    <w:rsid w:val="003E7574"/>
    <w:rsid w:val="003E7593"/>
    <w:rsid w:val="003F0671"/>
    <w:rsid w:val="003F06A0"/>
    <w:rsid w:val="003F0B70"/>
    <w:rsid w:val="003F1648"/>
    <w:rsid w:val="003F1DC9"/>
    <w:rsid w:val="003F1E67"/>
    <w:rsid w:val="003F2225"/>
    <w:rsid w:val="003F2340"/>
    <w:rsid w:val="003F2B14"/>
    <w:rsid w:val="003F2C8F"/>
    <w:rsid w:val="003F2E99"/>
    <w:rsid w:val="003F3045"/>
    <w:rsid w:val="003F3146"/>
    <w:rsid w:val="003F320B"/>
    <w:rsid w:val="003F3694"/>
    <w:rsid w:val="003F399A"/>
    <w:rsid w:val="003F3B7D"/>
    <w:rsid w:val="003F3CC2"/>
    <w:rsid w:val="003F4769"/>
    <w:rsid w:val="003F48EE"/>
    <w:rsid w:val="003F4EEE"/>
    <w:rsid w:val="003F50A6"/>
    <w:rsid w:val="003F524C"/>
    <w:rsid w:val="003F56CB"/>
    <w:rsid w:val="003F5859"/>
    <w:rsid w:val="003F5A63"/>
    <w:rsid w:val="003F5BCF"/>
    <w:rsid w:val="003F61CD"/>
    <w:rsid w:val="003F638A"/>
    <w:rsid w:val="003F6704"/>
    <w:rsid w:val="003F6DF8"/>
    <w:rsid w:val="003F752B"/>
    <w:rsid w:val="003F7670"/>
    <w:rsid w:val="003F7E52"/>
    <w:rsid w:val="003F7E86"/>
    <w:rsid w:val="00400037"/>
    <w:rsid w:val="004006BA"/>
    <w:rsid w:val="0040075F"/>
    <w:rsid w:val="00400C0F"/>
    <w:rsid w:val="00400CC9"/>
    <w:rsid w:val="00401071"/>
    <w:rsid w:val="004010EA"/>
    <w:rsid w:val="0040142A"/>
    <w:rsid w:val="004018F6"/>
    <w:rsid w:val="00401A99"/>
    <w:rsid w:val="00401D10"/>
    <w:rsid w:val="00402085"/>
    <w:rsid w:val="0040228B"/>
    <w:rsid w:val="00402352"/>
    <w:rsid w:val="0040239E"/>
    <w:rsid w:val="0040255D"/>
    <w:rsid w:val="00402750"/>
    <w:rsid w:val="004038F1"/>
    <w:rsid w:val="004038F6"/>
    <w:rsid w:val="0040438F"/>
    <w:rsid w:val="00404470"/>
    <w:rsid w:val="00404811"/>
    <w:rsid w:val="00404C58"/>
    <w:rsid w:val="00404F88"/>
    <w:rsid w:val="00404F98"/>
    <w:rsid w:val="00404FD3"/>
    <w:rsid w:val="00405078"/>
    <w:rsid w:val="00405087"/>
    <w:rsid w:val="00405518"/>
    <w:rsid w:val="004058FC"/>
    <w:rsid w:val="004060B9"/>
    <w:rsid w:val="0040617A"/>
    <w:rsid w:val="004063EA"/>
    <w:rsid w:val="00406B79"/>
    <w:rsid w:val="00406CCF"/>
    <w:rsid w:val="00407420"/>
    <w:rsid w:val="0040769F"/>
    <w:rsid w:val="00407778"/>
    <w:rsid w:val="004077BA"/>
    <w:rsid w:val="004079A0"/>
    <w:rsid w:val="0041001C"/>
    <w:rsid w:val="00410A8A"/>
    <w:rsid w:val="00411A45"/>
    <w:rsid w:val="00411A47"/>
    <w:rsid w:val="00411AAB"/>
    <w:rsid w:val="00411FF7"/>
    <w:rsid w:val="00412126"/>
    <w:rsid w:val="00412204"/>
    <w:rsid w:val="0041235A"/>
    <w:rsid w:val="0041245A"/>
    <w:rsid w:val="0041273C"/>
    <w:rsid w:val="00412762"/>
    <w:rsid w:val="00412861"/>
    <w:rsid w:val="00412E01"/>
    <w:rsid w:val="00413606"/>
    <w:rsid w:val="004138CC"/>
    <w:rsid w:val="004141A3"/>
    <w:rsid w:val="00414731"/>
    <w:rsid w:val="00414809"/>
    <w:rsid w:val="0041480C"/>
    <w:rsid w:val="00414924"/>
    <w:rsid w:val="00414959"/>
    <w:rsid w:val="00414D2C"/>
    <w:rsid w:val="00414E87"/>
    <w:rsid w:val="0041566C"/>
    <w:rsid w:val="0041573F"/>
    <w:rsid w:val="00415EFE"/>
    <w:rsid w:val="00415FF6"/>
    <w:rsid w:val="00416062"/>
    <w:rsid w:val="0041677C"/>
    <w:rsid w:val="00417231"/>
    <w:rsid w:val="0041748D"/>
    <w:rsid w:val="00417CE2"/>
    <w:rsid w:val="00420171"/>
    <w:rsid w:val="00420404"/>
    <w:rsid w:val="0042067B"/>
    <w:rsid w:val="004208A4"/>
    <w:rsid w:val="00420C30"/>
    <w:rsid w:val="00420CB9"/>
    <w:rsid w:val="00420E57"/>
    <w:rsid w:val="004213A6"/>
    <w:rsid w:val="00421A0D"/>
    <w:rsid w:val="00421CF0"/>
    <w:rsid w:val="004226D9"/>
    <w:rsid w:val="0042270E"/>
    <w:rsid w:val="004230F5"/>
    <w:rsid w:val="004237D4"/>
    <w:rsid w:val="00423808"/>
    <w:rsid w:val="004241CF"/>
    <w:rsid w:val="00424DC1"/>
    <w:rsid w:val="0042516D"/>
    <w:rsid w:val="00425431"/>
    <w:rsid w:val="00425C61"/>
    <w:rsid w:val="00425F6B"/>
    <w:rsid w:val="00425F6D"/>
    <w:rsid w:val="0042603B"/>
    <w:rsid w:val="00426224"/>
    <w:rsid w:val="00426716"/>
    <w:rsid w:val="00426E77"/>
    <w:rsid w:val="004271CD"/>
    <w:rsid w:val="00427834"/>
    <w:rsid w:val="00427EFE"/>
    <w:rsid w:val="00427F91"/>
    <w:rsid w:val="00430068"/>
    <w:rsid w:val="0043031E"/>
    <w:rsid w:val="00431026"/>
    <w:rsid w:val="004314CE"/>
    <w:rsid w:val="00431502"/>
    <w:rsid w:val="00431A12"/>
    <w:rsid w:val="00431A19"/>
    <w:rsid w:val="00431E8C"/>
    <w:rsid w:val="00431F6E"/>
    <w:rsid w:val="004320A9"/>
    <w:rsid w:val="004326EF"/>
    <w:rsid w:val="00432DD1"/>
    <w:rsid w:val="00432DF3"/>
    <w:rsid w:val="00432EC4"/>
    <w:rsid w:val="0043309A"/>
    <w:rsid w:val="004337B5"/>
    <w:rsid w:val="00434123"/>
    <w:rsid w:val="0043424B"/>
    <w:rsid w:val="00434334"/>
    <w:rsid w:val="0043498D"/>
    <w:rsid w:val="004349AE"/>
    <w:rsid w:val="00434BA6"/>
    <w:rsid w:val="00434BCA"/>
    <w:rsid w:val="00434BDA"/>
    <w:rsid w:val="00435545"/>
    <w:rsid w:val="00435676"/>
    <w:rsid w:val="00435892"/>
    <w:rsid w:val="004359B4"/>
    <w:rsid w:val="00436AC1"/>
    <w:rsid w:val="00436DE1"/>
    <w:rsid w:val="00436FBC"/>
    <w:rsid w:val="0043731F"/>
    <w:rsid w:val="00437744"/>
    <w:rsid w:val="004378D0"/>
    <w:rsid w:val="00437C37"/>
    <w:rsid w:val="00437CF1"/>
    <w:rsid w:val="004410B7"/>
    <w:rsid w:val="00441286"/>
    <w:rsid w:val="004413BB"/>
    <w:rsid w:val="00441992"/>
    <w:rsid w:val="00441E68"/>
    <w:rsid w:val="00441F6A"/>
    <w:rsid w:val="00442025"/>
    <w:rsid w:val="004427B1"/>
    <w:rsid w:val="004428C8"/>
    <w:rsid w:val="00442E29"/>
    <w:rsid w:val="0044303B"/>
    <w:rsid w:val="004431A3"/>
    <w:rsid w:val="004432B7"/>
    <w:rsid w:val="004434C3"/>
    <w:rsid w:val="004437BB"/>
    <w:rsid w:val="004443F4"/>
    <w:rsid w:val="00444781"/>
    <w:rsid w:val="00444838"/>
    <w:rsid w:val="0044497F"/>
    <w:rsid w:val="00444A02"/>
    <w:rsid w:val="004451A0"/>
    <w:rsid w:val="004453D4"/>
    <w:rsid w:val="004453E0"/>
    <w:rsid w:val="0044550F"/>
    <w:rsid w:val="00445609"/>
    <w:rsid w:val="00445D4A"/>
    <w:rsid w:val="00445DC0"/>
    <w:rsid w:val="004468A1"/>
    <w:rsid w:val="00446A93"/>
    <w:rsid w:val="00446B55"/>
    <w:rsid w:val="00446C83"/>
    <w:rsid w:val="00447154"/>
    <w:rsid w:val="00447213"/>
    <w:rsid w:val="00447CA9"/>
    <w:rsid w:val="00450440"/>
    <w:rsid w:val="00450656"/>
    <w:rsid w:val="0045098B"/>
    <w:rsid w:val="004509B2"/>
    <w:rsid w:val="00450D6C"/>
    <w:rsid w:val="00450EE9"/>
    <w:rsid w:val="00451101"/>
    <w:rsid w:val="004518A8"/>
    <w:rsid w:val="00452158"/>
    <w:rsid w:val="004525E1"/>
    <w:rsid w:val="00452CD4"/>
    <w:rsid w:val="004536C2"/>
    <w:rsid w:val="0045380E"/>
    <w:rsid w:val="004538E9"/>
    <w:rsid w:val="004539F9"/>
    <w:rsid w:val="00453BA1"/>
    <w:rsid w:val="00453ECC"/>
    <w:rsid w:val="004540A7"/>
    <w:rsid w:val="004545FA"/>
    <w:rsid w:val="00454812"/>
    <w:rsid w:val="00454976"/>
    <w:rsid w:val="00454A76"/>
    <w:rsid w:val="00454BAD"/>
    <w:rsid w:val="0045524D"/>
    <w:rsid w:val="0045544C"/>
    <w:rsid w:val="0045595D"/>
    <w:rsid w:val="004562BA"/>
    <w:rsid w:val="00457609"/>
    <w:rsid w:val="0045764A"/>
    <w:rsid w:val="00457C4A"/>
    <w:rsid w:val="00457FB7"/>
    <w:rsid w:val="004602DE"/>
    <w:rsid w:val="0046095D"/>
    <w:rsid w:val="00460A29"/>
    <w:rsid w:val="00460B61"/>
    <w:rsid w:val="00460B64"/>
    <w:rsid w:val="00460DE6"/>
    <w:rsid w:val="0046114D"/>
    <w:rsid w:val="004611A7"/>
    <w:rsid w:val="004613BA"/>
    <w:rsid w:val="004614E0"/>
    <w:rsid w:val="00461567"/>
    <w:rsid w:val="00461785"/>
    <w:rsid w:val="004635A0"/>
    <w:rsid w:val="004636D4"/>
    <w:rsid w:val="0046384C"/>
    <w:rsid w:val="00463897"/>
    <w:rsid w:val="00463E19"/>
    <w:rsid w:val="004646A5"/>
    <w:rsid w:val="00464720"/>
    <w:rsid w:val="00464B0C"/>
    <w:rsid w:val="00465474"/>
    <w:rsid w:val="00465AE2"/>
    <w:rsid w:val="00465C93"/>
    <w:rsid w:val="00465FD1"/>
    <w:rsid w:val="004664C7"/>
    <w:rsid w:val="004667A4"/>
    <w:rsid w:val="00466DB0"/>
    <w:rsid w:val="00466EBC"/>
    <w:rsid w:val="00467401"/>
    <w:rsid w:val="00467C15"/>
    <w:rsid w:val="00467C8C"/>
    <w:rsid w:val="0047004B"/>
    <w:rsid w:val="004705D8"/>
    <w:rsid w:val="004708F5"/>
    <w:rsid w:val="00470F48"/>
    <w:rsid w:val="004713DF"/>
    <w:rsid w:val="004716D7"/>
    <w:rsid w:val="00471B1C"/>
    <w:rsid w:val="0047267F"/>
    <w:rsid w:val="00472B66"/>
    <w:rsid w:val="00472B75"/>
    <w:rsid w:val="00472E11"/>
    <w:rsid w:val="00473766"/>
    <w:rsid w:val="004739A7"/>
    <w:rsid w:val="00474152"/>
    <w:rsid w:val="004744A6"/>
    <w:rsid w:val="00474A5A"/>
    <w:rsid w:val="00474D62"/>
    <w:rsid w:val="00474E40"/>
    <w:rsid w:val="00475318"/>
    <w:rsid w:val="004759D3"/>
    <w:rsid w:val="00476127"/>
    <w:rsid w:val="00476559"/>
    <w:rsid w:val="00476D8A"/>
    <w:rsid w:val="00476E62"/>
    <w:rsid w:val="00476F4B"/>
    <w:rsid w:val="0047714A"/>
    <w:rsid w:val="00477959"/>
    <w:rsid w:val="00477B75"/>
    <w:rsid w:val="00477C8F"/>
    <w:rsid w:val="00480050"/>
    <w:rsid w:val="00480332"/>
    <w:rsid w:val="004808A4"/>
    <w:rsid w:val="00480AF5"/>
    <w:rsid w:val="00480B04"/>
    <w:rsid w:val="00480CE1"/>
    <w:rsid w:val="00481137"/>
    <w:rsid w:val="004811B7"/>
    <w:rsid w:val="00481372"/>
    <w:rsid w:val="00481455"/>
    <w:rsid w:val="00481479"/>
    <w:rsid w:val="0048187D"/>
    <w:rsid w:val="0048192B"/>
    <w:rsid w:val="00481E89"/>
    <w:rsid w:val="00481F16"/>
    <w:rsid w:val="00481F74"/>
    <w:rsid w:val="00482062"/>
    <w:rsid w:val="00482C00"/>
    <w:rsid w:val="0048314E"/>
    <w:rsid w:val="00483208"/>
    <w:rsid w:val="004833E9"/>
    <w:rsid w:val="0048360E"/>
    <w:rsid w:val="00483C64"/>
    <w:rsid w:val="00483EA3"/>
    <w:rsid w:val="00483FC3"/>
    <w:rsid w:val="004840D0"/>
    <w:rsid w:val="00484293"/>
    <w:rsid w:val="00484AC3"/>
    <w:rsid w:val="00484CEE"/>
    <w:rsid w:val="00484D33"/>
    <w:rsid w:val="00484F83"/>
    <w:rsid w:val="004854B1"/>
    <w:rsid w:val="00485855"/>
    <w:rsid w:val="00485CDA"/>
    <w:rsid w:val="004860A2"/>
    <w:rsid w:val="00486463"/>
    <w:rsid w:val="00486C21"/>
    <w:rsid w:val="00486CD9"/>
    <w:rsid w:val="00486F3E"/>
    <w:rsid w:val="0048711C"/>
    <w:rsid w:val="00487561"/>
    <w:rsid w:val="004879AB"/>
    <w:rsid w:val="00487AF2"/>
    <w:rsid w:val="00487CC6"/>
    <w:rsid w:val="00490DFC"/>
    <w:rsid w:val="004910B6"/>
    <w:rsid w:val="00491645"/>
    <w:rsid w:val="00491661"/>
    <w:rsid w:val="0049168B"/>
    <w:rsid w:val="00491993"/>
    <w:rsid w:val="00491B1B"/>
    <w:rsid w:val="00491B6B"/>
    <w:rsid w:val="00491CAF"/>
    <w:rsid w:val="00491DC3"/>
    <w:rsid w:val="00491E6C"/>
    <w:rsid w:val="00492FE6"/>
    <w:rsid w:val="004930DB"/>
    <w:rsid w:val="00493439"/>
    <w:rsid w:val="0049348F"/>
    <w:rsid w:val="00493887"/>
    <w:rsid w:val="00493923"/>
    <w:rsid w:val="00493EE9"/>
    <w:rsid w:val="0049424E"/>
    <w:rsid w:val="0049462B"/>
    <w:rsid w:val="00494756"/>
    <w:rsid w:val="00494C5C"/>
    <w:rsid w:val="00494D0F"/>
    <w:rsid w:val="00494F05"/>
    <w:rsid w:val="00495205"/>
    <w:rsid w:val="00495284"/>
    <w:rsid w:val="00495E41"/>
    <w:rsid w:val="00495E7A"/>
    <w:rsid w:val="00495F30"/>
    <w:rsid w:val="004960E6"/>
    <w:rsid w:val="00496654"/>
    <w:rsid w:val="00496D4E"/>
    <w:rsid w:val="00496EA2"/>
    <w:rsid w:val="00496F6A"/>
    <w:rsid w:val="00497721"/>
    <w:rsid w:val="004A002E"/>
    <w:rsid w:val="004A0490"/>
    <w:rsid w:val="004A05C7"/>
    <w:rsid w:val="004A0753"/>
    <w:rsid w:val="004A0755"/>
    <w:rsid w:val="004A0BF4"/>
    <w:rsid w:val="004A0E1C"/>
    <w:rsid w:val="004A1773"/>
    <w:rsid w:val="004A194B"/>
    <w:rsid w:val="004A1CC0"/>
    <w:rsid w:val="004A25F5"/>
    <w:rsid w:val="004A2875"/>
    <w:rsid w:val="004A3532"/>
    <w:rsid w:val="004A36F9"/>
    <w:rsid w:val="004A37F6"/>
    <w:rsid w:val="004A3E97"/>
    <w:rsid w:val="004A48C9"/>
    <w:rsid w:val="004A4934"/>
    <w:rsid w:val="004A4B05"/>
    <w:rsid w:val="004A50CC"/>
    <w:rsid w:val="004A5192"/>
    <w:rsid w:val="004A5391"/>
    <w:rsid w:val="004A5620"/>
    <w:rsid w:val="004A5B8C"/>
    <w:rsid w:val="004A5C2F"/>
    <w:rsid w:val="004A5C86"/>
    <w:rsid w:val="004A5DD2"/>
    <w:rsid w:val="004A5E7B"/>
    <w:rsid w:val="004A6105"/>
    <w:rsid w:val="004A6294"/>
    <w:rsid w:val="004A638F"/>
    <w:rsid w:val="004A6725"/>
    <w:rsid w:val="004A6978"/>
    <w:rsid w:val="004A706D"/>
    <w:rsid w:val="004B0408"/>
    <w:rsid w:val="004B07E5"/>
    <w:rsid w:val="004B0C85"/>
    <w:rsid w:val="004B1119"/>
    <w:rsid w:val="004B1D87"/>
    <w:rsid w:val="004B2372"/>
    <w:rsid w:val="004B2586"/>
    <w:rsid w:val="004B2A9F"/>
    <w:rsid w:val="004B2EE1"/>
    <w:rsid w:val="004B4026"/>
    <w:rsid w:val="004B4145"/>
    <w:rsid w:val="004B42E6"/>
    <w:rsid w:val="004B46D3"/>
    <w:rsid w:val="004B46E3"/>
    <w:rsid w:val="004B4765"/>
    <w:rsid w:val="004B4D8B"/>
    <w:rsid w:val="004B5734"/>
    <w:rsid w:val="004B5741"/>
    <w:rsid w:val="004B5A49"/>
    <w:rsid w:val="004B5C8E"/>
    <w:rsid w:val="004B5DCF"/>
    <w:rsid w:val="004B5F0C"/>
    <w:rsid w:val="004B61E9"/>
    <w:rsid w:val="004B66CB"/>
    <w:rsid w:val="004B71F1"/>
    <w:rsid w:val="004B7581"/>
    <w:rsid w:val="004B76CB"/>
    <w:rsid w:val="004B7AFA"/>
    <w:rsid w:val="004B7CDF"/>
    <w:rsid w:val="004C0498"/>
    <w:rsid w:val="004C04E8"/>
    <w:rsid w:val="004C08DC"/>
    <w:rsid w:val="004C11B9"/>
    <w:rsid w:val="004C1845"/>
    <w:rsid w:val="004C1C19"/>
    <w:rsid w:val="004C1C8A"/>
    <w:rsid w:val="004C1E17"/>
    <w:rsid w:val="004C2413"/>
    <w:rsid w:val="004C263D"/>
    <w:rsid w:val="004C3527"/>
    <w:rsid w:val="004C355B"/>
    <w:rsid w:val="004C3AB9"/>
    <w:rsid w:val="004C3B42"/>
    <w:rsid w:val="004C3CDF"/>
    <w:rsid w:val="004C3D8A"/>
    <w:rsid w:val="004C43B4"/>
    <w:rsid w:val="004C4929"/>
    <w:rsid w:val="004C493D"/>
    <w:rsid w:val="004C4A43"/>
    <w:rsid w:val="004C4B28"/>
    <w:rsid w:val="004C4CC3"/>
    <w:rsid w:val="004C4DA5"/>
    <w:rsid w:val="004C5171"/>
    <w:rsid w:val="004C52A1"/>
    <w:rsid w:val="004C53D8"/>
    <w:rsid w:val="004C56AB"/>
    <w:rsid w:val="004C6556"/>
    <w:rsid w:val="004C6954"/>
    <w:rsid w:val="004C751D"/>
    <w:rsid w:val="004C78C0"/>
    <w:rsid w:val="004C7927"/>
    <w:rsid w:val="004C7DC3"/>
    <w:rsid w:val="004C7E01"/>
    <w:rsid w:val="004D2757"/>
    <w:rsid w:val="004D3226"/>
    <w:rsid w:val="004D3562"/>
    <w:rsid w:val="004D37A0"/>
    <w:rsid w:val="004D3A55"/>
    <w:rsid w:val="004D4031"/>
    <w:rsid w:val="004D4479"/>
    <w:rsid w:val="004D45DE"/>
    <w:rsid w:val="004D4EA5"/>
    <w:rsid w:val="004D4FCC"/>
    <w:rsid w:val="004D4FF0"/>
    <w:rsid w:val="004D5335"/>
    <w:rsid w:val="004D55D8"/>
    <w:rsid w:val="004D5916"/>
    <w:rsid w:val="004D5EE2"/>
    <w:rsid w:val="004D6289"/>
    <w:rsid w:val="004D6690"/>
    <w:rsid w:val="004D678A"/>
    <w:rsid w:val="004D6C8C"/>
    <w:rsid w:val="004D6E13"/>
    <w:rsid w:val="004D6F31"/>
    <w:rsid w:val="004D7023"/>
    <w:rsid w:val="004D769B"/>
    <w:rsid w:val="004D7A91"/>
    <w:rsid w:val="004D7C34"/>
    <w:rsid w:val="004D7D5A"/>
    <w:rsid w:val="004D7ED5"/>
    <w:rsid w:val="004E0DC9"/>
    <w:rsid w:val="004E1468"/>
    <w:rsid w:val="004E195C"/>
    <w:rsid w:val="004E1A44"/>
    <w:rsid w:val="004E1D32"/>
    <w:rsid w:val="004E1DA0"/>
    <w:rsid w:val="004E1DDD"/>
    <w:rsid w:val="004E1F14"/>
    <w:rsid w:val="004E222A"/>
    <w:rsid w:val="004E224D"/>
    <w:rsid w:val="004E251D"/>
    <w:rsid w:val="004E2520"/>
    <w:rsid w:val="004E2859"/>
    <w:rsid w:val="004E2B23"/>
    <w:rsid w:val="004E2C1C"/>
    <w:rsid w:val="004E3AC3"/>
    <w:rsid w:val="004E3BC6"/>
    <w:rsid w:val="004E3C87"/>
    <w:rsid w:val="004E3DC1"/>
    <w:rsid w:val="004E42DF"/>
    <w:rsid w:val="004E468A"/>
    <w:rsid w:val="004E484A"/>
    <w:rsid w:val="004E496E"/>
    <w:rsid w:val="004E4A6A"/>
    <w:rsid w:val="004E52EC"/>
    <w:rsid w:val="004E5325"/>
    <w:rsid w:val="004E53F6"/>
    <w:rsid w:val="004E54F6"/>
    <w:rsid w:val="004E558F"/>
    <w:rsid w:val="004E59D4"/>
    <w:rsid w:val="004E5A76"/>
    <w:rsid w:val="004E5BEC"/>
    <w:rsid w:val="004E64D0"/>
    <w:rsid w:val="004E6578"/>
    <w:rsid w:val="004E65A8"/>
    <w:rsid w:val="004E755A"/>
    <w:rsid w:val="004E756C"/>
    <w:rsid w:val="004E7B6B"/>
    <w:rsid w:val="004E7BCA"/>
    <w:rsid w:val="004E7E5C"/>
    <w:rsid w:val="004E7EE3"/>
    <w:rsid w:val="004F0533"/>
    <w:rsid w:val="004F05D5"/>
    <w:rsid w:val="004F08E1"/>
    <w:rsid w:val="004F0A1D"/>
    <w:rsid w:val="004F0C64"/>
    <w:rsid w:val="004F0FED"/>
    <w:rsid w:val="004F116F"/>
    <w:rsid w:val="004F1456"/>
    <w:rsid w:val="004F1E66"/>
    <w:rsid w:val="004F1EEF"/>
    <w:rsid w:val="004F23B7"/>
    <w:rsid w:val="004F248B"/>
    <w:rsid w:val="004F36A8"/>
    <w:rsid w:val="004F4297"/>
    <w:rsid w:val="004F487A"/>
    <w:rsid w:val="004F4881"/>
    <w:rsid w:val="004F4B82"/>
    <w:rsid w:val="004F4DA3"/>
    <w:rsid w:val="004F4E8D"/>
    <w:rsid w:val="004F547F"/>
    <w:rsid w:val="004F55C9"/>
    <w:rsid w:val="004F5950"/>
    <w:rsid w:val="004F5EC2"/>
    <w:rsid w:val="004F5F0E"/>
    <w:rsid w:val="004F610E"/>
    <w:rsid w:val="004F62F4"/>
    <w:rsid w:val="004F6548"/>
    <w:rsid w:val="004F65F0"/>
    <w:rsid w:val="004F6A4D"/>
    <w:rsid w:val="004F6C71"/>
    <w:rsid w:val="004F7112"/>
    <w:rsid w:val="004F747A"/>
    <w:rsid w:val="004F7892"/>
    <w:rsid w:val="004F7957"/>
    <w:rsid w:val="00500C89"/>
    <w:rsid w:val="0050125F"/>
    <w:rsid w:val="005014F5"/>
    <w:rsid w:val="005023C6"/>
    <w:rsid w:val="00502690"/>
    <w:rsid w:val="00502769"/>
    <w:rsid w:val="0050284C"/>
    <w:rsid w:val="00502A63"/>
    <w:rsid w:val="005032A8"/>
    <w:rsid w:val="00503376"/>
    <w:rsid w:val="0050344C"/>
    <w:rsid w:val="005034A2"/>
    <w:rsid w:val="00503554"/>
    <w:rsid w:val="0050365A"/>
    <w:rsid w:val="00503B4E"/>
    <w:rsid w:val="00503C35"/>
    <w:rsid w:val="00503C9D"/>
    <w:rsid w:val="00503CF8"/>
    <w:rsid w:val="005044C4"/>
    <w:rsid w:val="0050480E"/>
    <w:rsid w:val="00504948"/>
    <w:rsid w:val="00504ACE"/>
    <w:rsid w:val="00504EF1"/>
    <w:rsid w:val="005052FE"/>
    <w:rsid w:val="00505C60"/>
    <w:rsid w:val="00505E7E"/>
    <w:rsid w:val="005062C4"/>
    <w:rsid w:val="00507267"/>
    <w:rsid w:val="005074B3"/>
    <w:rsid w:val="0050767A"/>
    <w:rsid w:val="00507743"/>
    <w:rsid w:val="00507925"/>
    <w:rsid w:val="005100A1"/>
    <w:rsid w:val="005117A9"/>
    <w:rsid w:val="00511EAE"/>
    <w:rsid w:val="00511F6E"/>
    <w:rsid w:val="0051201D"/>
    <w:rsid w:val="00512034"/>
    <w:rsid w:val="005121F9"/>
    <w:rsid w:val="0051279C"/>
    <w:rsid w:val="00512839"/>
    <w:rsid w:val="0051293A"/>
    <w:rsid w:val="005129A2"/>
    <w:rsid w:val="005129BA"/>
    <w:rsid w:val="005133D8"/>
    <w:rsid w:val="0051347A"/>
    <w:rsid w:val="005135C2"/>
    <w:rsid w:val="005136B2"/>
    <w:rsid w:val="005139A6"/>
    <w:rsid w:val="0051466E"/>
    <w:rsid w:val="00514736"/>
    <w:rsid w:val="00514B54"/>
    <w:rsid w:val="005151FB"/>
    <w:rsid w:val="005153CB"/>
    <w:rsid w:val="00515466"/>
    <w:rsid w:val="00515558"/>
    <w:rsid w:val="00515873"/>
    <w:rsid w:val="005158E6"/>
    <w:rsid w:val="00515C61"/>
    <w:rsid w:val="005163A7"/>
    <w:rsid w:val="0051669B"/>
    <w:rsid w:val="0051689E"/>
    <w:rsid w:val="00516A0F"/>
    <w:rsid w:val="00517167"/>
    <w:rsid w:val="00520E4E"/>
    <w:rsid w:val="0052126C"/>
    <w:rsid w:val="00521427"/>
    <w:rsid w:val="0052186A"/>
    <w:rsid w:val="005219D0"/>
    <w:rsid w:val="00521AC8"/>
    <w:rsid w:val="0052227B"/>
    <w:rsid w:val="0052248C"/>
    <w:rsid w:val="00522604"/>
    <w:rsid w:val="00522794"/>
    <w:rsid w:val="00522B84"/>
    <w:rsid w:val="00522CFE"/>
    <w:rsid w:val="00523AD7"/>
    <w:rsid w:val="005245AB"/>
    <w:rsid w:val="005246A6"/>
    <w:rsid w:val="00524931"/>
    <w:rsid w:val="005249AE"/>
    <w:rsid w:val="00525635"/>
    <w:rsid w:val="0052575B"/>
    <w:rsid w:val="0052582F"/>
    <w:rsid w:val="00525D3F"/>
    <w:rsid w:val="00526035"/>
    <w:rsid w:val="00526282"/>
    <w:rsid w:val="00526566"/>
    <w:rsid w:val="0052662E"/>
    <w:rsid w:val="00526D50"/>
    <w:rsid w:val="00527304"/>
    <w:rsid w:val="00527918"/>
    <w:rsid w:val="00527D54"/>
    <w:rsid w:val="00530043"/>
    <w:rsid w:val="00531851"/>
    <w:rsid w:val="0053195C"/>
    <w:rsid w:val="00532292"/>
    <w:rsid w:val="00532819"/>
    <w:rsid w:val="0053299A"/>
    <w:rsid w:val="00532B17"/>
    <w:rsid w:val="0053310D"/>
    <w:rsid w:val="00533433"/>
    <w:rsid w:val="005334B3"/>
    <w:rsid w:val="005335CC"/>
    <w:rsid w:val="00533650"/>
    <w:rsid w:val="00533673"/>
    <w:rsid w:val="00533A58"/>
    <w:rsid w:val="00533BEC"/>
    <w:rsid w:val="005348D6"/>
    <w:rsid w:val="00534A5F"/>
    <w:rsid w:val="00534E08"/>
    <w:rsid w:val="00534E12"/>
    <w:rsid w:val="00534E9A"/>
    <w:rsid w:val="00535122"/>
    <w:rsid w:val="00535B6F"/>
    <w:rsid w:val="00535C62"/>
    <w:rsid w:val="00535CDD"/>
    <w:rsid w:val="00535E6C"/>
    <w:rsid w:val="0053629D"/>
    <w:rsid w:val="005362BA"/>
    <w:rsid w:val="00536712"/>
    <w:rsid w:val="0053674D"/>
    <w:rsid w:val="00536BF9"/>
    <w:rsid w:val="00536DC9"/>
    <w:rsid w:val="00537D8D"/>
    <w:rsid w:val="00540C82"/>
    <w:rsid w:val="00540D2D"/>
    <w:rsid w:val="00540E70"/>
    <w:rsid w:val="00541065"/>
    <w:rsid w:val="0054196B"/>
    <w:rsid w:val="00541AC8"/>
    <w:rsid w:val="005424A8"/>
    <w:rsid w:val="0054288B"/>
    <w:rsid w:val="00542D2B"/>
    <w:rsid w:val="00543323"/>
    <w:rsid w:val="00543484"/>
    <w:rsid w:val="005435AE"/>
    <w:rsid w:val="00543E8B"/>
    <w:rsid w:val="005441D1"/>
    <w:rsid w:val="00544385"/>
    <w:rsid w:val="00544468"/>
    <w:rsid w:val="00544508"/>
    <w:rsid w:val="005448BC"/>
    <w:rsid w:val="00544994"/>
    <w:rsid w:val="00544A90"/>
    <w:rsid w:val="005451CA"/>
    <w:rsid w:val="005452E6"/>
    <w:rsid w:val="0054538D"/>
    <w:rsid w:val="00545636"/>
    <w:rsid w:val="005457B7"/>
    <w:rsid w:val="00545977"/>
    <w:rsid w:val="00545CA2"/>
    <w:rsid w:val="00545E40"/>
    <w:rsid w:val="0054609C"/>
    <w:rsid w:val="005463D5"/>
    <w:rsid w:val="00546DBD"/>
    <w:rsid w:val="005471DB"/>
    <w:rsid w:val="0054723E"/>
    <w:rsid w:val="00547517"/>
    <w:rsid w:val="00547629"/>
    <w:rsid w:val="005479AE"/>
    <w:rsid w:val="00547C19"/>
    <w:rsid w:val="00550309"/>
    <w:rsid w:val="0055059E"/>
    <w:rsid w:val="005508EF"/>
    <w:rsid w:val="00550A85"/>
    <w:rsid w:val="00550B52"/>
    <w:rsid w:val="00550C4B"/>
    <w:rsid w:val="00550F30"/>
    <w:rsid w:val="00551197"/>
    <w:rsid w:val="005512AF"/>
    <w:rsid w:val="00551686"/>
    <w:rsid w:val="00551B54"/>
    <w:rsid w:val="00551DB6"/>
    <w:rsid w:val="00552211"/>
    <w:rsid w:val="00552220"/>
    <w:rsid w:val="005522EA"/>
    <w:rsid w:val="00552A57"/>
    <w:rsid w:val="00552B9A"/>
    <w:rsid w:val="00552DB4"/>
    <w:rsid w:val="00552FA6"/>
    <w:rsid w:val="00553444"/>
    <w:rsid w:val="00553682"/>
    <w:rsid w:val="00553992"/>
    <w:rsid w:val="00553C38"/>
    <w:rsid w:val="0055436A"/>
    <w:rsid w:val="00554697"/>
    <w:rsid w:val="005546B2"/>
    <w:rsid w:val="00554AE4"/>
    <w:rsid w:val="00554F79"/>
    <w:rsid w:val="00555034"/>
    <w:rsid w:val="00555078"/>
    <w:rsid w:val="0055552F"/>
    <w:rsid w:val="005556E8"/>
    <w:rsid w:val="00555C20"/>
    <w:rsid w:val="00556323"/>
    <w:rsid w:val="00556945"/>
    <w:rsid w:val="0055697D"/>
    <w:rsid w:val="00556B10"/>
    <w:rsid w:val="00557102"/>
    <w:rsid w:val="00557211"/>
    <w:rsid w:val="005572A7"/>
    <w:rsid w:val="00560BEE"/>
    <w:rsid w:val="00561A45"/>
    <w:rsid w:val="00561AA0"/>
    <w:rsid w:val="00561DB4"/>
    <w:rsid w:val="00561EAA"/>
    <w:rsid w:val="005626B0"/>
    <w:rsid w:val="00562A03"/>
    <w:rsid w:val="00562A68"/>
    <w:rsid w:val="00562FCC"/>
    <w:rsid w:val="00563098"/>
    <w:rsid w:val="00563954"/>
    <w:rsid w:val="00563DFC"/>
    <w:rsid w:val="0056407F"/>
    <w:rsid w:val="0056456F"/>
    <w:rsid w:val="0056491D"/>
    <w:rsid w:val="00564997"/>
    <w:rsid w:val="00564A74"/>
    <w:rsid w:val="00564EF2"/>
    <w:rsid w:val="0056536B"/>
    <w:rsid w:val="0056553B"/>
    <w:rsid w:val="00565FE4"/>
    <w:rsid w:val="00566885"/>
    <w:rsid w:val="005672D9"/>
    <w:rsid w:val="005674F3"/>
    <w:rsid w:val="00567707"/>
    <w:rsid w:val="00567DF3"/>
    <w:rsid w:val="00567FD9"/>
    <w:rsid w:val="005709CE"/>
    <w:rsid w:val="005709F9"/>
    <w:rsid w:val="00570ADA"/>
    <w:rsid w:val="00570E79"/>
    <w:rsid w:val="005713EB"/>
    <w:rsid w:val="005713F9"/>
    <w:rsid w:val="00571ABD"/>
    <w:rsid w:val="00571BA7"/>
    <w:rsid w:val="00571E25"/>
    <w:rsid w:val="00571FA0"/>
    <w:rsid w:val="00572162"/>
    <w:rsid w:val="00572811"/>
    <w:rsid w:val="005728C0"/>
    <w:rsid w:val="00572CD5"/>
    <w:rsid w:val="00573365"/>
    <w:rsid w:val="005733BC"/>
    <w:rsid w:val="005734A1"/>
    <w:rsid w:val="00573874"/>
    <w:rsid w:val="00573B21"/>
    <w:rsid w:val="00573BE7"/>
    <w:rsid w:val="00573C71"/>
    <w:rsid w:val="00574550"/>
    <w:rsid w:val="00574BFF"/>
    <w:rsid w:val="005755C4"/>
    <w:rsid w:val="005758AE"/>
    <w:rsid w:val="00575DA6"/>
    <w:rsid w:val="00576077"/>
    <w:rsid w:val="005761C5"/>
    <w:rsid w:val="00576303"/>
    <w:rsid w:val="00576322"/>
    <w:rsid w:val="005763B6"/>
    <w:rsid w:val="00576EE1"/>
    <w:rsid w:val="00576EE2"/>
    <w:rsid w:val="00576F8A"/>
    <w:rsid w:val="00577190"/>
    <w:rsid w:val="005802F3"/>
    <w:rsid w:val="00580C75"/>
    <w:rsid w:val="00580CB5"/>
    <w:rsid w:val="00580FFE"/>
    <w:rsid w:val="00581081"/>
    <w:rsid w:val="00581517"/>
    <w:rsid w:val="00581AB1"/>
    <w:rsid w:val="00581DAB"/>
    <w:rsid w:val="0058204F"/>
    <w:rsid w:val="005821EC"/>
    <w:rsid w:val="00582294"/>
    <w:rsid w:val="005824DD"/>
    <w:rsid w:val="005828A1"/>
    <w:rsid w:val="005829D2"/>
    <w:rsid w:val="00582FC9"/>
    <w:rsid w:val="0058323B"/>
    <w:rsid w:val="0058357A"/>
    <w:rsid w:val="00583614"/>
    <w:rsid w:val="005836E2"/>
    <w:rsid w:val="00583809"/>
    <w:rsid w:val="00584B81"/>
    <w:rsid w:val="00584E3E"/>
    <w:rsid w:val="00585255"/>
    <w:rsid w:val="0058532A"/>
    <w:rsid w:val="00585C8C"/>
    <w:rsid w:val="005860C5"/>
    <w:rsid w:val="00586391"/>
    <w:rsid w:val="005864CF"/>
    <w:rsid w:val="00586DF5"/>
    <w:rsid w:val="00587002"/>
    <w:rsid w:val="00587D2E"/>
    <w:rsid w:val="00587D47"/>
    <w:rsid w:val="00587DF9"/>
    <w:rsid w:val="00590376"/>
    <w:rsid w:val="0059060E"/>
    <w:rsid w:val="00590B81"/>
    <w:rsid w:val="0059104A"/>
    <w:rsid w:val="005913AC"/>
    <w:rsid w:val="005917E6"/>
    <w:rsid w:val="00591E5D"/>
    <w:rsid w:val="0059207C"/>
    <w:rsid w:val="0059238D"/>
    <w:rsid w:val="0059250F"/>
    <w:rsid w:val="00593027"/>
    <w:rsid w:val="00593041"/>
    <w:rsid w:val="005935C3"/>
    <w:rsid w:val="00593737"/>
    <w:rsid w:val="00593803"/>
    <w:rsid w:val="005938BA"/>
    <w:rsid w:val="005940E6"/>
    <w:rsid w:val="00595CA5"/>
    <w:rsid w:val="00596101"/>
    <w:rsid w:val="005964A3"/>
    <w:rsid w:val="00596C67"/>
    <w:rsid w:val="00597140"/>
    <w:rsid w:val="005971F8"/>
    <w:rsid w:val="00597B51"/>
    <w:rsid w:val="00597C7D"/>
    <w:rsid w:val="005A01B6"/>
    <w:rsid w:val="005A01C4"/>
    <w:rsid w:val="005A03F2"/>
    <w:rsid w:val="005A068E"/>
    <w:rsid w:val="005A11CC"/>
    <w:rsid w:val="005A1AB9"/>
    <w:rsid w:val="005A1B0A"/>
    <w:rsid w:val="005A1EEE"/>
    <w:rsid w:val="005A204D"/>
    <w:rsid w:val="005A21C2"/>
    <w:rsid w:val="005A297E"/>
    <w:rsid w:val="005A29CB"/>
    <w:rsid w:val="005A3168"/>
    <w:rsid w:val="005A32E8"/>
    <w:rsid w:val="005A338B"/>
    <w:rsid w:val="005A3551"/>
    <w:rsid w:val="005A37A2"/>
    <w:rsid w:val="005A381D"/>
    <w:rsid w:val="005A3933"/>
    <w:rsid w:val="005A3A57"/>
    <w:rsid w:val="005A3D9C"/>
    <w:rsid w:val="005A43D8"/>
    <w:rsid w:val="005A4556"/>
    <w:rsid w:val="005A4BD0"/>
    <w:rsid w:val="005A4BF0"/>
    <w:rsid w:val="005A4CB0"/>
    <w:rsid w:val="005A4EEE"/>
    <w:rsid w:val="005A5D6C"/>
    <w:rsid w:val="005A5ED2"/>
    <w:rsid w:val="005A69FD"/>
    <w:rsid w:val="005A6D90"/>
    <w:rsid w:val="005A7007"/>
    <w:rsid w:val="005A7564"/>
    <w:rsid w:val="005A7637"/>
    <w:rsid w:val="005A7A0B"/>
    <w:rsid w:val="005A7A23"/>
    <w:rsid w:val="005A7C4B"/>
    <w:rsid w:val="005A7DD1"/>
    <w:rsid w:val="005B0682"/>
    <w:rsid w:val="005B0AF2"/>
    <w:rsid w:val="005B0D45"/>
    <w:rsid w:val="005B0DBD"/>
    <w:rsid w:val="005B0FBB"/>
    <w:rsid w:val="005B174D"/>
    <w:rsid w:val="005B1A1B"/>
    <w:rsid w:val="005B1AF1"/>
    <w:rsid w:val="005B1E9D"/>
    <w:rsid w:val="005B294F"/>
    <w:rsid w:val="005B2A93"/>
    <w:rsid w:val="005B3572"/>
    <w:rsid w:val="005B4704"/>
    <w:rsid w:val="005B493E"/>
    <w:rsid w:val="005B59A9"/>
    <w:rsid w:val="005B5AB6"/>
    <w:rsid w:val="005B66DE"/>
    <w:rsid w:val="005B6E53"/>
    <w:rsid w:val="005B6F11"/>
    <w:rsid w:val="005B6FC7"/>
    <w:rsid w:val="005B70FD"/>
    <w:rsid w:val="005B77AE"/>
    <w:rsid w:val="005B7EAB"/>
    <w:rsid w:val="005C02BC"/>
    <w:rsid w:val="005C07A4"/>
    <w:rsid w:val="005C0D5D"/>
    <w:rsid w:val="005C13EE"/>
    <w:rsid w:val="005C1546"/>
    <w:rsid w:val="005C1DD3"/>
    <w:rsid w:val="005C1E91"/>
    <w:rsid w:val="005C2980"/>
    <w:rsid w:val="005C2C06"/>
    <w:rsid w:val="005C2E87"/>
    <w:rsid w:val="005C367B"/>
    <w:rsid w:val="005C3875"/>
    <w:rsid w:val="005C3B3C"/>
    <w:rsid w:val="005C4A1F"/>
    <w:rsid w:val="005C4AC0"/>
    <w:rsid w:val="005C4CDC"/>
    <w:rsid w:val="005C4EF3"/>
    <w:rsid w:val="005C5045"/>
    <w:rsid w:val="005C5484"/>
    <w:rsid w:val="005C5627"/>
    <w:rsid w:val="005C58D4"/>
    <w:rsid w:val="005C5A1C"/>
    <w:rsid w:val="005C5BD2"/>
    <w:rsid w:val="005C5D9E"/>
    <w:rsid w:val="005C5F82"/>
    <w:rsid w:val="005C6482"/>
    <w:rsid w:val="005C649A"/>
    <w:rsid w:val="005C65A3"/>
    <w:rsid w:val="005C668F"/>
    <w:rsid w:val="005C66D6"/>
    <w:rsid w:val="005C6ECA"/>
    <w:rsid w:val="005C70E3"/>
    <w:rsid w:val="005C743D"/>
    <w:rsid w:val="005C75DC"/>
    <w:rsid w:val="005C7685"/>
    <w:rsid w:val="005C7993"/>
    <w:rsid w:val="005C7A25"/>
    <w:rsid w:val="005C7C4E"/>
    <w:rsid w:val="005C7D02"/>
    <w:rsid w:val="005C7F38"/>
    <w:rsid w:val="005C7F86"/>
    <w:rsid w:val="005D0124"/>
    <w:rsid w:val="005D114C"/>
    <w:rsid w:val="005D12B9"/>
    <w:rsid w:val="005D12C0"/>
    <w:rsid w:val="005D174C"/>
    <w:rsid w:val="005D17ED"/>
    <w:rsid w:val="005D1C37"/>
    <w:rsid w:val="005D2550"/>
    <w:rsid w:val="005D2B3E"/>
    <w:rsid w:val="005D2CD2"/>
    <w:rsid w:val="005D2D24"/>
    <w:rsid w:val="005D3AC2"/>
    <w:rsid w:val="005D42CD"/>
    <w:rsid w:val="005D44BB"/>
    <w:rsid w:val="005D4738"/>
    <w:rsid w:val="005D4943"/>
    <w:rsid w:val="005D4B31"/>
    <w:rsid w:val="005D5BB8"/>
    <w:rsid w:val="005D5EE7"/>
    <w:rsid w:val="005D6173"/>
    <w:rsid w:val="005D6387"/>
    <w:rsid w:val="005D64F8"/>
    <w:rsid w:val="005D65DC"/>
    <w:rsid w:val="005D69F4"/>
    <w:rsid w:val="005D6C99"/>
    <w:rsid w:val="005D6FFE"/>
    <w:rsid w:val="005D7033"/>
    <w:rsid w:val="005D74BC"/>
    <w:rsid w:val="005D7597"/>
    <w:rsid w:val="005D7C83"/>
    <w:rsid w:val="005D7CBE"/>
    <w:rsid w:val="005D7F03"/>
    <w:rsid w:val="005E0247"/>
    <w:rsid w:val="005E0419"/>
    <w:rsid w:val="005E1138"/>
    <w:rsid w:val="005E1219"/>
    <w:rsid w:val="005E1427"/>
    <w:rsid w:val="005E1AD5"/>
    <w:rsid w:val="005E222C"/>
    <w:rsid w:val="005E321D"/>
    <w:rsid w:val="005E359D"/>
    <w:rsid w:val="005E4BF3"/>
    <w:rsid w:val="005E4F4F"/>
    <w:rsid w:val="005E5870"/>
    <w:rsid w:val="005E5A32"/>
    <w:rsid w:val="005E60C2"/>
    <w:rsid w:val="005E669C"/>
    <w:rsid w:val="005E6AF4"/>
    <w:rsid w:val="005E71B4"/>
    <w:rsid w:val="005E725E"/>
    <w:rsid w:val="005E7550"/>
    <w:rsid w:val="005E7842"/>
    <w:rsid w:val="005E7E5F"/>
    <w:rsid w:val="005F08EE"/>
    <w:rsid w:val="005F0C05"/>
    <w:rsid w:val="005F0C48"/>
    <w:rsid w:val="005F0F06"/>
    <w:rsid w:val="005F1164"/>
    <w:rsid w:val="005F202A"/>
    <w:rsid w:val="005F2F11"/>
    <w:rsid w:val="005F2FAF"/>
    <w:rsid w:val="005F3BBC"/>
    <w:rsid w:val="005F3C3B"/>
    <w:rsid w:val="005F3FE0"/>
    <w:rsid w:val="005F4464"/>
    <w:rsid w:val="005F46A3"/>
    <w:rsid w:val="005F4B2C"/>
    <w:rsid w:val="005F547D"/>
    <w:rsid w:val="005F5798"/>
    <w:rsid w:val="005F5834"/>
    <w:rsid w:val="005F5B3B"/>
    <w:rsid w:val="005F5CC3"/>
    <w:rsid w:val="005F61ED"/>
    <w:rsid w:val="005F66D8"/>
    <w:rsid w:val="005F6CA9"/>
    <w:rsid w:val="005F700F"/>
    <w:rsid w:val="005F766F"/>
    <w:rsid w:val="005F76EC"/>
    <w:rsid w:val="005F79F1"/>
    <w:rsid w:val="0060057E"/>
    <w:rsid w:val="006008C5"/>
    <w:rsid w:val="006012B2"/>
    <w:rsid w:val="00601695"/>
    <w:rsid w:val="006018BC"/>
    <w:rsid w:val="00601BA0"/>
    <w:rsid w:val="00601DFE"/>
    <w:rsid w:val="00601EC1"/>
    <w:rsid w:val="0060213C"/>
    <w:rsid w:val="006021DF"/>
    <w:rsid w:val="006024EF"/>
    <w:rsid w:val="0060276D"/>
    <w:rsid w:val="006027A9"/>
    <w:rsid w:val="00602CD1"/>
    <w:rsid w:val="00602D2A"/>
    <w:rsid w:val="00602D43"/>
    <w:rsid w:val="00602F20"/>
    <w:rsid w:val="00602F7D"/>
    <w:rsid w:val="00603380"/>
    <w:rsid w:val="0060394F"/>
    <w:rsid w:val="00603A84"/>
    <w:rsid w:val="00603C79"/>
    <w:rsid w:val="00603E9C"/>
    <w:rsid w:val="00604490"/>
    <w:rsid w:val="006044FF"/>
    <w:rsid w:val="00604581"/>
    <w:rsid w:val="00604BAF"/>
    <w:rsid w:val="00604CB8"/>
    <w:rsid w:val="00604F58"/>
    <w:rsid w:val="006050F7"/>
    <w:rsid w:val="006053A5"/>
    <w:rsid w:val="00606158"/>
    <w:rsid w:val="00606567"/>
    <w:rsid w:val="00606878"/>
    <w:rsid w:val="00606EFD"/>
    <w:rsid w:val="00606FBA"/>
    <w:rsid w:val="00607FE7"/>
    <w:rsid w:val="006107F7"/>
    <w:rsid w:val="00610919"/>
    <w:rsid w:val="00610D7F"/>
    <w:rsid w:val="00610F58"/>
    <w:rsid w:val="006113D4"/>
    <w:rsid w:val="006119F1"/>
    <w:rsid w:val="00612273"/>
    <w:rsid w:val="006125A3"/>
    <w:rsid w:val="006134E2"/>
    <w:rsid w:val="00613655"/>
    <w:rsid w:val="00613B11"/>
    <w:rsid w:val="00613E31"/>
    <w:rsid w:val="00614132"/>
    <w:rsid w:val="00614214"/>
    <w:rsid w:val="00614A1A"/>
    <w:rsid w:val="00614BFD"/>
    <w:rsid w:val="00614F6B"/>
    <w:rsid w:val="006152FF"/>
    <w:rsid w:val="00615900"/>
    <w:rsid w:val="00616851"/>
    <w:rsid w:val="00616B21"/>
    <w:rsid w:val="006171FD"/>
    <w:rsid w:val="0061767D"/>
    <w:rsid w:val="00617830"/>
    <w:rsid w:val="0061787B"/>
    <w:rsid w:val="00617E31"/>
    <w:rsid w:val="0062006B"/>
    <w:rsid w:val="006200EA"/>
    <w:rsid w:val="006201BC"/>
    <w:rsid w:val="00620249"/>
    <w:rsid w:val="00620415"/>
    <w:rsid w:val="0062055E"/>
    <w:rsid w:val="00620A78"/>
    <w:rsid w:val="00620ADD"/>
    <w:rsid w:val="00620E4E"/>
    <w:rsid w:val="00620E66"/>
    <w:rsid w:val="00620FC2"/>
    <w:rsid w:val="00621129"/>
    <w:rsid w:val="00621240"/>
    <w:rsid w:val="00621277"/>
    <w:rsid w:val="0062194C"/>
    <w:rsid w:val="00621C92"/>
    <w:rsid w:val="006220B0"/>
    <w:rsid w:val="00623AE1"/>
    <w:rsid w:val="00623BB0"/>
    <w:rsid w:val="00623E28"/>
    <w:rsid w:val="00623FF7"/>
    <w:rsid w:val="006241F0"/>
    <w:rsid w:val="00624BD6"/>
    <w:rsid w:val="0062516B"/>
    <w:rsid w:val="006252AB"/>
    <w:rsid w:val="00625BAC"/>
    <w:rsid w:val="00625CA1"/>
    <w:rsid w:val="00626A3F"/>
    <w:rsid w:val="00626B12"/>
    <w:rsid w:val="00626D44"/>
    <w:rsid w:val="00626D79"/>
    <w:rsid w:val="00627A8A"/>
    <w:rsid w:val="00630685"/>
    <w:rsid w:val="00630D3A"/>
    <w:rsid w:val="00630EDF"/>
    <w:rsid w:val="0063145E"/>
    <w:rsid w:val="00631862"/>
    <w:rsid w:val="00632048"/>
    <w:rsid w:val="00632ED9"/>
    <w:rsid w:val="00632F55"/>
    <w:rsid w:val="0063323F"/>
    <w:rsid w:val="0063359A"/>
    <w:rsid w:val="0063369D"/>
    <w:rsid w:val="0063490F"/>
    <w:rsid w:val="0063492B"/>
    <w:rsid w:val="00635078"/>
    <w:rsid w:val="006352FC"/>
    <w:rsid w:val="006359B8"/>
    <w:rsid w:val="0063644B"/>
    <w:rsid w:val="00636493"/>
    <w:rsid w:val="00636A50"/>
    <w:rsid w:val="00636A57"/>
    <w:rsid w:val="00636A6F"/>
    <w:rsid w:val="006371B7"/>
    <w:rsid w:val="006372AD"/>
    <w:rsid w:val="00637D71"/>
    <w:rsid w:val="00637EF1"/>
    <w:rsid w:val="00637F60"/>
    <w:rsid w:val="00637FD5"/>
    <w:rsid w:val="0064042B"/>
    <w:rsid w:val="00640478"/>
    <w:rsid w:val="0064052F"/>
    <w:rsid w:val="00640569"/>
    <w:rsid w:val="00640C3D"/>
    <w:rsid w:val="00640FBB"/>
    <w:rsid w:val="00642010"/>
    <w:rsid w:val="00642417"/>
    <w:rsid w:val="00642B42"/>
    <w:rsid w:val="00643696"/>
    <w:rsid w:val="006438B7"/>
    <w:rsid w:val="006438D5"/>
    <w:rsid w:val="00643A53"/>
    <w:rsid w:val="00643AA5"/>
    <w:rsid w:val="00643B96"/>
    <w:rsid w:val="00643C98"/>
    <w:rsid w:val="00643D13"/>
    <w:rsid w:val="0064425D"/>
    <w:rsid w:val="006444B4"/>
    <w:rsid w:val="006447D3"/>
    <w:rsid w:val="006447E3"/>
    <w:rsid w:val="00644FF8"/>
    <w:rsid w:val="0064545F"/>
    <w:rsid w:val="006460E2"/>
    <w:rsid w:val="00646CCF"/>
    <w:rsid w:val="00646F61"/>
    <w:rsid w:val="006477C2"/>
    <w:rsid w:val="006477E3"/>
    <w:rsid w:val="00647E61"/>
    <w:rsid w:val="00647F09"/>
    <w:rsid w:val="00650400"/>
    <w:rsid w:val="0065124B"/>
    <w:rsid w:val="006512E1"/>
    <w:rsid w:val="0065132C"/>
    <w:rsid w:val="00651C71"/>
    <w:rsid w:val="00651CA3"/>
    <w:rsid w:val="006538BB"/>
    <w:rsid w:val="00653B4A"/>
    <w:rsid w:val="00654453"/>
    <w:rsid w:val="006545D9"/>
    <w:rsid w:val="00654C65"/>
    <w:rsid w:val="00654E1D"/>
    <w:rsid w:val="00655129"/>
    <w:rsid w:val="00655602"/>
    <w:rsid w:val="00655DA1"/>
    <w:rsid w:val="00656046"/>
    <w:rsid w:val="006568AE"/>
    <w:rsid w:val="006568F8"/>
    <w:rsid w:val="00656A78"/>
    <w:rsid w:val="00656B34"/>
    <w:rsid w:val="00656C04"/>
    <w:rsid w:val="00656D6C"/>
    <w:rsid w:val="00656D88"/>
    <w:rsid w:val="00656DB2"/>
    <w:rsid w:val="00657B1F"/>
    <w:rsid w:val="006600C4"/>
    <w:rsid w:val="00660207"/>
    <w:rsid w:val="0066042D"/>
    <w:rsid w:val="00660796"/>
    <w:rsid w:val="00660934"/>
    <w:rsid w:val="00660C2F"/>
    <w:rsid w:val="006617A8"/>
    <w:rsid w:val="0066181F"/>
    <w:rsid w:val="0066186F"/>
    <w:rsid w:val="00662063"/>
    <w:rsid w:val="00662719"/>
    <w:rsid w:val="006628AD"/>
    <w:rsid w:val="00662D18"/>
    <w:rsid w:val="0066333C"/>
    <w:rsid w:val="0066372E"/>
    <w:rsid w:val="00663A48"/>
    <w:rsid w:val="00663D86"/>
    <w:rsid w:val="00663FE6"/>
    <w:rsid w:val="00664246"/>
    <w:rsid w:val="00664FF3"/>
    <w:rsid w:val="006657E8"/>
    <w:rsid w:val="00665B38"/>
    <w:rsid w:val="00665BBC"/>
    <w:rsid w:val="00666299"/>
    <w:rsid w:val="006664BD"/>
    <w:rsid w:val="006665D6"/>
    <w:rsid w:val="00666927"/>
    <w:rsid w:val="00666DF2"/>
    <w:rsid w:val="00666E66"/>
    <w:rsid w:val="00667458"/>
    <w:rsid w:val="00670067"/>
    <w:rsid w:val="00670158"/>
    <w:rsid w:val="0067020A"/>
    <w:rsid w:val="006702D6"/>
    <w:rsid w:val="00670639"/>
    <w:rsid w:val="0067081B"/>
    <w:rsid w:val="0067101B"/>
    <w:rsid w:val="006711E7"/>
    <w:rsid w:val="0067121D"/>
    <w:rsid w:val="0067173E"/>
    <w:rsid w:val="0067182E"/>
    <w:rsid w:val="00671C92"/>
    <w:rsid w:val="00671C9B"/>
    <w:rsid w:val="00672022"/>
    <w:rsid w:val="0067223B"/>
    <w:rsid w:val="0067253F"/>
    <w:rsid w:val="006726B8"/>
    <w:rsid w:val="00672839"/>
    <w:rsid w:val="006730F2"/>
    <w:rsid w:val="006731EB"/>
    <w:rsid w:val="0067325E"/>
    <w:rsid w:val="00673436"/>
    <w:rsid w:val="00673445"/>
    <w:rsid w:val="006735B4"/>
    <w:rsid w:val="006738FF"/>
    <w:rsid w:val="0067410A"/>
    <w:rsid w:val="00674299"/>
    <w:rsid w:val="0067460E"/>
    <w:rsid w:val="006746C3"/>
    <w:rsid w:val="00674B59"/>
    <w:rsid w:val="00674EB3"/>
    <w:rsid w:val="00675050"/>
    <w:rsid w:val="00675182"/>
    <w:rsid w:val="00675751"/>
    <w:rsid w:val="00675817"/>
    <w:rsid w:val="00675A0D"/>
    <w:rsid w:val="00675A24"/>
    <w:rsid w:val="00675B57"/>
    <w:rsid w:val="0067613E"/>
    <w:rsid w:val="00676390"/>
    <w:rsid w:val="00676471"/>
    <w:rsid w:val="0067665B"/>
    <w:rsid w:val="00676944"/>
    <w:rsid w:val="00677011"/>
    <w:rsid w:val="0067730B"/>
    <w:rsid w:val="006776B6"/>
    <w:rsid w:val="00677B2E"/>
    <w:rsid w:val="00677BDB"/>
    <w:rsid w:val="00677D86"/>
    <w:rsid w:val="00677F7A"/>
    <w:rsid w:val="00677F98"/>
    <w:rsid w:val="00680943"/>
    <w:rsid w:val="006814B7"/>
    <w:rsid w:val="006814FF"/>
    <w:rsid w:val="00681555"/>
    <w:rsid w:val="00681858"/>
    <w:rsid w:val="006819B6"/>
    <w:rsid w:val="00681A32"/>
    <w:rsid w:val="00682238"/>
    <w:rsid w:val="006829E8"/>
    <w:rsid w:val="00682F08"/>
    <w:rsid w:val="00682F3B"/>
    <w:rsid w:val="006831F1"/>
    <w:rsid w:val="006835FA"/>
    <w:rsid w:val="00683648"/>
    <w:rsid w:val="00683C35"/>
    <w:rsid w:val="006841C1"/>
    <w:rsid w:val="006843BF"/>
    <w:rsid w:val="006844DB"/>
    <w:rsid w:val="00684B6F"/>
    <w:rsid w:val="00684F29"/>
    <w:rsid w:val="0068589E"/>
    <w:rsid w:val="0068593C"/>
    <w:rsid w:val="006866FC"/>
    <w:rsid w:val="00687AA9"/>
    <w:rsid w:val="00687EC7"/>
    <w:rsid w:val="006900C4"/>
    <w:rsid w:val="006905F1"/>
    <w:rsid w:val="006908E0"/>
    <w:rsid w:val="00690C2E"/>
    <w:rsid w:val="00691205"/>
    <w:rsid w:val="006912D1"/>
    <w:rsid w:val="006919FC"/>
    <w:rsid w:val="006920BD"/>
    <w:rsid w:val="006924BA"/>
    <w:rsid w:val="00692783"/>
    <w:rsid w:val="006928AA"/>
    <w:rsid w:val="00692B16"/>
    <w:rsid w:val="00692D93"/>
    <w:rsid w:val="006932EE"/>
    <w:rsid w:val="006939B7"/>
    <w:rsid w:val="006941D7"/>
    <w:rsid w:val="00694799"/>
    <w:rsid w:val="00694C55"/>
    <w:rsid w:val="00694CE3"/>
    <w:rsid w:val="00694ED3"/>
    <w:rsid w:val="0069507E"/>
    <w:rsid w:val="00695B69"/>
    <w:rsid w:val="00696388"/>
    <w:rsid w:val="00696A53"/>
    <w:rsid w:val="00696F83"/>
    <w:rsid w:val="0069715D"/>
    <w:rsid w:val="00697414"/>
    <w:rsid w:val="006976DC"/>
    <w:rsid w:val="00697B8E"/>
    <w:rsid w:val="00697F65"/>
    <w:rsid w:val="00697FC3"/>
    <w:rsid w:val="006A010E"/>
    <w:rsid w:val="006A0434"/>
    <w:rsid w:val="006A0F69"/>
    <w:rsid w:val="006A127A"/>
    <w:rsid w:val="006A12D8"/>
    <w:rsid w:val="006A1302"/>
    <w:rsid w:val="006A1719"/>
    <w:rsid w:val="006A2041"/>
    <w:rsid w:val="006A235B"/>
    <w:rsid w:val="006A2802"/>
    <w:rsid w:val="006A30C3"/>
    <w:rsid w:val="006A31BF"/>
    <w:rsid w:val="006A32B1"/>
    <w:rsid w:val="006A32BB"/>
    <w:rsid w:val="006A391D"/>
    <w:rsid w:val="006A3B29"/>
    <w:rsid w:val="006A3B40"/>
    <w:rsid w:val="006A3DC4"/>
    <w:rsid w:val="006A3E0C"/>
    <w:rsid w:val="006A3EE5"/>
    <w:rsid w:val="006A425D"/>
    <w:rsid w:val="006A42D9"/>
    <w:rsid w:val="006A4403"/>
    <w:rsid w:val="006A4476"/>
    <w:rsid w:val="006A4875"/>
    <w:rsid w:val="006A4A84"/>
    <w:rsid w:val="006A4F99"/>
    <w:rsid w:val="006A502E"/>
    <w:rsid w:val="006A5116"/>
    <w:rsid w:val="006A53BE"/>
    <w:rsid w:val="006A5428"/>
    <w:rsid w:val="006A54B8"/>
    <w:rsid w:val="006A5763"/>
    <w:rsid w:val="006A57A1"/>
    <w:rsid w:val="006A5971"/>
    <w:rsid w:val="006A5E8E"/>
    <w:rsid w:val="006A615D"/>
    <w:rsid w:val="006A6260"/>
    <w:rsid w:val="006A6345"/>
    <w:rsid w:val="006A689F"/>
    <w:rsid w:val="006A6AF1"/>
    <w:rsid w:val="006A6B62"/>
    <w:rsid w:val="006A7421"/>
    <w:rsid w:val="006A7526"/>
    <w:rsid w:val="006A7727"/>
    <w:rsid w:val="006A7E1B"/>
    <w:rsid w:val="006A7F81"/>
    <w:rsid w:val="006B00D7"/>
    <w:rsid w:val="006B03CA"/>
    <w:rsid w:val="006B04F6"/>
    <w:rsid w:val="006B0541"/>
    <w:rsid w:val="006B0922"/>
    <w:rsid w:val="006B0C43"/>
    <w:rsid w:val="006B0DEE"/>
    <w:rsid w:val="006B0EA4"/>
    <w:rsid w:val="006B11DA"/>
    <w:rsid w:val="006B1398"/>
    <w:rsid w:val="006B1494"/>
    <w:rsid w:val="006B1886"/>
    <w:rsid w:val="006B190C"/>
    <w:rsid w:val="006B1973"/>
    <w:rsid w:val="006B20F0"/>
    <w:rsid w:val="006B2437"/>
    <w:rsid w:val="006B26E6"/>
    <w:rsid w:val="006B2C5F"/>
    <w:rsid w:val="006B2F47"/>
    <w:rsid w:val="006B3496"/>
    <w:rsid w:val="006B35D9"/>
    <w:rsid w:val="006B3A3B"/>
    <w:rsid w:val="006B4108"/>
    <w:rsid w:val="006B418A"/>
    <w:rsid w:val="006B47F2"/>
    <w:rsid w:val="006B4A88"/>
    <w:rsid w:val="006B4F03"/>
    <w:rsid w:val="006B52EF"/>
    <w:rsid w:val="006B56A6"/>
    <w:rsid w:val="006B56F1"/>
    <w:rsid w:val="006B5ABE"/>
    <w:rsid w:val="006B5BE6"/>
    <w:rsid w:val="006B620D"/>
    <w:rsid w:val="006B6419"/>
    <w:rsid w:val="006B6536"/>
    <w:rsid w:val="006B663D"/>
    <w:rsid w:val="006B6682"/>
    <w:rsid w:val="006B66E1"/>
    <w:rsid w:val="006B6A37"/>
    <w:rsid w:val="006B6C10"/>
    <w:rsid w:val="006B7C4D"/>
    <w:rsid w:val="006B7E30"/>
    <w:rsid w:val="006C01E5"/>
    <w:rsid w:val="006C0698"/>
    <w:rsid w:val="006C0704"/>
    <w:rsid w:val="006C071C"/>
    <w:rsid w:val="006C0B70"/>
    <w:rsid w:val="006C0D34"/>
    <w:rsid w:val="006C1B9C"/>
    <w:rsid w:val="006C1DB9"/>
    <w:rsid w:val="006C2162"/>
    <w:rsid w:val="006C22B1"/>
    <w:rsid w:val="006C25E0"/>
    <w:rsid w:val="006C297F"/>
    <w:rsid w:val="006C2BA5"/>
    <w:rsid w:val="006C3CFF"/>
    <w:rsid w:val="006C3DBF"/>
    <w:rsid w:val="006C3E0E"/>
    <w:rsid w:val="006C40DA"/>
    <w:rsid w:val="006C45A4"/>
    <w:rsid w:val="006C49A1"/>
    <w:rsid w:val="006C4AA5"/>
    <w:rsid w:val="006C4AAA"/>
    <w:rsid w:val="006C4B7B"/>
    <w:rsid w:val="006C4B87"/>
    <w:rsid w:val="006C4CD4"/>
    <w:rsid w:val="006C5405"/>
    <w:rsid w:val="006C5713"/>
    <w:rsid w:val="006C5AB4"/>
    <w:rsid w:val="006C5D66"/>
    <w:rsid w:val="006C5ED5"/>
    <w:rsid w:val="006C6330"/>
    <w:rsid w:val="006C63FF"/>
    <w:rsid w:val="006C64C1"/>
    <w:rsid w:val="006C6C6D"/>
    <w:rsid w:val="006C727E"/>
    <w:rsid w:val="006C7354"/>
    <w:rsid w:val="006C750C"/>
    <w:rsid w:val="006C7633"/>
    <w:rsid w:val="006C7927"/>
    <w:rsid w:val="006C7A2A"/>
    <w:rsid w:val="006C7F29"/>
    <w:rsid w:val="006D03B6"/>
    <w:rsid w:val="006D054A"/>
    <w:rsid w:val="006D0B20"/>
    <w:rsid w:val="006D0F01"/>
    <w:rsid w:val="006D1149"/>
    <w:rsid w:val="006D17F9"/>
    <w:rsid w:val="006D1E45"/>
    <w:rsid w:val="006D20F2"/>
    <w:rsid w:val="006D25E6"/>
    <w:rsid w:val="006D2618"/>
    <w:rsid w:val="006D26EA"/>
    <w:rsid w:val="006D2A57"/>
    <w:rsid w:val="006D2BF6"/>
    <w:rsid w:val="006D2EFD"/>
    <w:rsid w:val="006D2FFA"/>
    <w:rsid w:val="006D3841"/>
    <w:rsid w:val="006D469F"/>
    <w:rsid w:val="006D4867"/>
    <w:rsid w:val="006D5186"/>
    <w:rsid w:val="006D5743"/>
    <w:rsid w:val="006D57DB"/>
    <w:rsid w:val="006D59B2"/>
    <w:rsid w:val="006D5A05"/>
    <w:rsid w:val="006D5C41"/>
    <w:rsid w:val="006D64DF"/>
    <w:rsid w:val="006D677C"/>
    <w:rsid w:val="006D67C8"/>
    <w:rsid w:val="006D68DE"/>
    <w:rsid w:val="006D6A17"/>
    <w:rsid w:val="006D7670"/>
    <w:rsid w:val="006D7B22"/>
    <w:rsid w:val="006D7CF4"/>
    <w:rsid w:val="006E072C"/>
    <w:rsid w:val="006E0927"/>
    <w:rsid w:val="006E0E5B"/>
    <w:rsid w:val="006E17B1"/>
    <w:rsid w:val="006E1941"/>
    <w:rsid w:val="006E19FC"/>
    <w:rsid w:val="006E1D7D"/>
    <w:rsid w:val="006E1DDC"/>
    <w:rsid w:val="006E1F59"/>
    <w:rsid w:val="006E23D5"/>
    <w:rsid w:val="006E2429"/>
    <w:rsid w:val="006E29E4"/>
    <w:rsid w:val="006E29FA"/>
    <w:rsid w:val="006E2AEC"/>
    <w:rsid w:val="006E30DE"/>
    <w:rsid w:val="006E4B71"/>
    <w:rsid w:val="006E4CC2"/>
    <w:rsid w:val="006E4F6D"/>
    <w:rsid w:val="006E57A1"/>
    <w:rsid w:val="006E5C8C"/>
    <w:rsid w:val="006E5F82"/>
    <w:rsid w:val="006E60E4"/>
    <w:rsid w:val="006E6932"/>
    <w:rsid w:val="006E6A6C"/>
    <w:rsid w:val="006E7175"/>
    <w:rsid w:val="006E742C"/>
    <w:rsid w:val="006F0A59"/>
    <w:rsid w:val="006F0AA6"/>
    <w:rsid w:val="006F25FB"/>
    <w:rsid w:val="006F2BA1"/>
    <w:rsid w:val="006F2D3A"/>
    <w:rsid w:val="006F2F28"/>
    <w:rsid w:val="006F390E"/>
    <w:rsid w:val="006F3D40"/>
    <w:rsid w:val="006F4244"/>
    <w:rsid w:val="006F42AA"/>
    <w:rsid w:val="006F42DD"/>
    <w:rsid w:val="006F4BFB"/>
    <w:rsid w:val="006F52C1"/>
    <w:rsid w:val="006F559D"/>
    <w:rsid w:val="006F56C9"/>
    <w:rsid w:val="006F5701"/>
    <w:rsid w:val="006F576D"/>
    <w:rsid w:val="006F5E70"/>
    <w:rsid w:val="006F6133"/>
    <w:rsid w:val="006F63FD"/>
    <w:rsid w:val="006F66C6"/>
    <w:rsid w:val="006F671A"/>
    <w:rsid w:val="006F735F"/>
    <w:rsid w:val="006F7832"/>
    <w:rsid w:val="006F7CC1"/>
    <w:rsid w:val="0070016E"/>
    <w:rsid w:val="0070070D"/>
    <w:rsid w:val="007007B4"/>
    <w:rsid w:val="00700C82"/>
    <w:rsid w:val="00700F4A"/>
    <w:rsid w:val="0070124A"/>
    <w:rsid w:val="0070129B"/>
    <w:rsid w:val="00701463"/>
    <w:rsid w:val="00701545"/>
    <w:rsid w:val="0070157D"/>
    <w:rsid w:val="00701625"/>
    <w:rsid w:val="00701676"/>
    <w:rsid w:val="00701761"/>
    <w:rsid w:val="00701BB2"/>
    <w:rsid w:val="00701E95"/>
    <w:rsid w:val="00702592"/>
    <w:rsid w:val="00703542"/>
    <w:rsid w:val="00703955"/>
    <w:rsid w:val="007050BD"/>
    <w:rsid w:val="007052F8"/>
    <w:rsid w:val="00705393"/>
    <w:rsid w:val="00705869"/>
    <w:rsid w:val="00705906"/>
    <w:rsid w:val="00705BCD"/>
    <w:rsid w:val="00705CC8"/>
    <w:rsid w:val="0070600A"/>
    <w:rsid w:val="00706A5B"/>
    <w:rsid w:val="00706B36"/>
    <w:rsid w:val="00706D2C"/>
    <w:rsid w:val="007079C6"/>
    <w:rsid w:val="00707A1C"/>
    <w:rsid w:val="00707C5B"/>
    <w:rsid w:val="00707EFB"/>
    <w:rsid w:val="007102B7"/>
    <w:rsid w:val="00710633"/>
    <w:rsid w:val="00710768"/>
    <w:rsid w:val="00710F2A"/>
    <w:rsid w:val="00711293"/>
    <w:rsid w:val="00711387"/>
    <w:rsid w:val="0071156F"/>
    <w:rsid w:val="00711941"/>
    <w:rsid w:val="00711AED"/>
    <w:rsid w:val="00711E37"/>
    <w:rsid w:val="0071243C"/>
    <w:rsid w:val="00712922"/>
    <w:rsid w:val="00712CFA"/>
    <w:rsid w:val="0071349D"/>
    <w:rsid w:val="0071377E"/>
    <w:rsid w:val="00714407"/>
    <w:rsid w:val="00714E4C"/>
    <w:rsid w:val="007151EA"/>
    <w:rsid w:val="007152C0"/>
    <w:rsid w:val="0071556E"/>
    <w:rsid w:val="00715774"/>
    <w:rsid w:val="00715DCE"/>
    <w:rsid w:val="0071619B"/>
    <w:rsid w:val="007164D7"/>
    <w:rsid w:val="00716665"/>
    <w:rsid w:val="007166F2"/>
    <w:rsid w:val="0071687C"/>
    <w:rsid w:val="0071699B"/>
    <w:rsid w:val="007170CC"/>
    <w:rsid w:val="007176E4"/>
    <w:rsid w:val="00717A71"/>
    <w:rsid w:val="00717B7A"/>
    <w:rsid w:val="00720013"/>
    <w:rsid w:val="007205AA"/>
    <w:rsid w:val="007205EE"/>
    <w:rsid w:val="007206B8"/>
    <w:rsid w:val="00721056"/>
    <w:rsid w:val="007210DB"/>
    <w:rsid w:val="007212C5"/>
    <w:rsid w:val="0072163D"/>
    <w:rsid w:val="00721755"/>
    <w:rsid w:val="0072179C"/>
    <w:rsid w:val="00721A7D"/>
    <w:rsid w:val="0072226B"/>
    <w:rsid w:val="007222DA"/>
    <w:rsid w:val="00722D7A"/>
    <w:rsid w:val="00723129"/>
    <w:rsid w:val="007232E8"/>
    <w:rsid w:val="0072351F"/>
    <w:rsid w:val="0072388F"/>
    <w:rsid w:val="00723A6C"/>
    <w:rsid w:val="00723AD1"/>
    <w:rsid w:val="00723B53"/>
    <w:rsid w:val="00724A02"/>
    <w:rsid w:val="00724E18"/>
    <w:rsid w:val="00724FDC"/>
    <w:rsid w:val="007251FC"/>
    <w:rsid w:val="007256DA"/>
    <w:rsid w:val="00726022"/>
    <w:rsid w:val="00726421"/>
    <w:rsid w:val="00726862"/>
    <w:rsid w:val="00726A9C"/>
    <w:rsid w:val="00726DFA"/>
    <w:rsid w:val="007279A9"/>
    <w:rsid w:val="00727A27"/>
    <w:rsid w:val="0073043C"/>
    <w:rsid w:val="007304B2"/>
    <w:rsid w:val="00730633"/>
    <w:rsid w:val="0073098A"/>
    <w:rsid w:val="00730E4E"/>
    <w:rsid w:val="00731812"/>
    <w:rsid w:val="00731816"/>
    <w:rsid w:val="007318A9"/>
    <w:rsid w:val="00731950"/>
    <w:rsid w:val="00732225"/>
    <w:rsid w:val="00732280"/>
    <w:rsid w:val="0073260C"/>
    <w:rsid w:val="007326D9"/>
    <w:rsid w:val="00732C9E"/>
    <w:rsid w:val="00732EA9"/>
    <w:rsid w:val="0073324B"/>
    <w:rsid w:val="007333A1"/>
    <w:rsid w:val="007336E2"/>
    <w:rsid w:val="00733B38"/>
    <w:rsid w:val="00734022"/>
    <w:rsid w:val="00734127"/>
    <w:rsid w:val="00734667"/>
    <w:rsid w:val="007351DC"/>
    <w:rsid w:val="0073551A"/>
    <w:rsid w:val="00735534"/>
    <w:rsid w:val="007357B0"/>
    <w:rsid w:val="007357B3"/>
    <w:rsid w:val="00735845"/>
    <w:rsid w:val="00735E0E"/>
    <w:rsid w:val="00735FAE"/>
    <w:rsid w:val="007367DD"/>
    <w:rsid w:val="007368EC"/>
    <w:rsid w:val="0073696D"/>
    <w:rsid w:val="007369BA"/>
    <w:rsid w:val="007369C9"/>
    <w:rsid w:val="00736E5A"/>
    <w:rsid w:val="00737368"/>
    <w:rsid w:val="007374F3"/>
    <w:rsid w:val="00737836"/>
    <w:rsid w:val="007378B4"/>
    <w:rsid w:val="00737C3A"/>
    <w:rsid w:val="0074098E"/>
    <w:rsid w:val="00741015"/>
    <w:rsid w:val="00741150"/>
    <w:rsid w:val="00741383"/>
    <w:rsid w:val="00741685"/>
    <w:rsid w:val="00743486"/>
    <w:rsid w:val="00743C08"/>
    <w:rsid w:val="00743EB4"/>
    <w:rsid w:val="00744113"/>
    <w:rsid w:val="0074425B"/>
    <w:rsid w:val="0074451F"/>
    <w:rsid w:val="00744B6D"/>
    <w:rsid w:val="00745444"/>
    <w:rsid w:val="00745532"/>
    <w:rsid w:val="007458EB"/>
    <w:rsid w:val="00745A42"/>
    <w:rsid w:val="00745B7A"/>
    <w:rsid w:val="00747270"/>
    <w:rsid w:val="00747D5E"/>
    <w:rsid w:val="00750087"/>
    <w:rsid w:val="007507A2"/>
    <w:rsid w:val="007508FE"/>
    <w:rsid w:val="00750D31"/>
    <w:rsid w:val="00750E8E"/>
    <w:rsid w:val="00750EDE"/>
    <w:rsid w:val="00751214"/>
    <w:rsid w:val="007515DF"/>
    <w:rsid w:val="007519A1"/>
    <w:rsid w:val="00751A3C"/>
    <w:rsid w:val="00751AAD"/>
    <w:rsid w:val="00752497"/>
    <w:rsid w:val="007524ED"/>
    <w:rsid w:val="007528CD"/>
    <w:rsid w:val="00752D0D"/>
    <w:rsid w:val="0075378B"/>
    <w:rsid w:val="00753891"/>
    <w:rsid w:val="00754295"/>
    <w:rsid w:val="0075457B"/>
    <w:rsid w:val="0075564F"/>
    <w:rsid w:val="00755DA4"/>
    <w:rsid w:val="0075674E"/>
    <w:rsid w:val="00756FCF"/>
    <w:rsid w:val="00757196"/>
    <w:rsid w:val="00757685"/>
    <w:rsid w:val="00757A95"/>
    <w:rsid w:val="0076027C"/>
    <w:rsid w:val="007603A7"/>
    <w:rsid w:val="00760949"/>
    <w:rsid w:val="00760C38"/>
    <w:rsid w:val="00761161"/>
    <w:rsid w:val="00761A79"/>
    <w:rsid w:val="00761D8F"/>
    <w:rsid w:val="0076255E"/>
    <w:rsid w:val="007625BA"/>
    <w:rsid w:val="0076270B"/>
    <w:rsid w:val="00762732"/>
    <w:rsid w:val="0076286F"/>
    <w:rsid w:val="00762D43"/>
    <w:rsid w:val="00762E05"/>
    <w:rsid w:val="00762F04"/>
    <w:rsid w:val="00763032"/>
    <w:rsid w:val="00763562"/>
    <w:rsid w:val="00763ACA"/>
    <w:rsid w:val="00763EB6"/>
    <w:rsid w:val="00763EDF"/>
    <w:rsid w:val="0076449E"/>
    <w:rsid w:val="007648B1"/>
    <w:rsid w:val="00764D64"/>
    <w:rsid w:val="0076589F"/>
    <w:rsid w:val="00765E1B"/>
    <w:rsid w:val="00765E73"/>
    <w:rsid w:val="0076610E"/>
    <w:rsid w:val="00766138"/>
    <w:rsid w:val="00766A54"/>
    <w:rsid w:val="007672E9"/>
    <w:rsid w:val="007675AF"/>
    <w:rsid w:val="0076798C"/>
    <w:rsid w:val="00767B8D"/>
    <w:rsid w:val="00767EB3"/>
    <w:rsid w:val="00770502"/>
    <w:rsid w:val="007705A2"/>
    <w:rsid w:val="00770666"/>
    <w:rsid w:val="00770AE5"/>
    <w:rsid w:val="00770AFA"/>
    <w:rsid w:val="00770C1C"/>
    <w:rsid w:val="00770FAA"/>
    <w:rsid w:val="0077163E"/>
    <w:rsid w:val="0077176D"/>
    <w:rsid w:val="00771A76"/>
    <w:rsid w:val="00771EBF"/>
    <w:rsid w:val="00772438"/>
    <w:rsid w:val="007724CC"/>
    <w:rsid w:val="00773296"/>
    <w:rsid w:val="0077360A"/>
    <w:rsid w:val="00773663"/>
    <w:rsid w:val="00773EC4"/>
    <w:rsid w:val="00774AAB"/>
    <w:rsid w:val="00774C4E"/>
    <w:rsid w:val="007753EA"/>
    <w:rsid w:val="00775A5D"/>
    <w:rsid w:val="00775F80"/>
    <w:rsid w:val="00776136"/>
    <w:rsid w:val="00776155"/>
    <w:rsid w:val="00776424"/>
    <w:rsid w:val="007765B5"/>
    <w:rsid w:val="00776603"/>
    <w:rsid w:val="00776B52"/>
    <w:rsid w:val="007771EA"/>
    <w:rsid w:val="00777476"/>
    <w:rsid w:val="0077796A"/>
    <w:rsid w:val="00777A06"/>
    <w:rsid w:val="00777C28"/>
    <w:rsid w:val="00777D6A"/>
    <w:rsid w:val="007804A2"/>
    <w:rsid w:val="007809DA"/>
    <w:rsid w:val="00780D4B"/>
    <w:rsid w:val="00780E74"/>
    <w:rsid w:val="007816B5"/>
    <w:rsid w:val="00781C9E"/>
    <w:rsid w:val="007827A5"/>
    <w:rsid w:val="00782D03"/>
    <w:rsid w:val="00782D28"/>
    <w:rsid w:val="00783386"/>
    <w:rsid w:val="00783557"/>
    <w:rsid w:val="00783CCF"/>
    <w:rsid w:val="00783E5E"/>
    <w:rsid w:val="007841B6"/>
    <w:rsid w:val="007841BA"/>
    <w:rsid w:val="007845F1"/>
    <w:rsid w:val="00784755"/>
    <w:rsid w:val="00784903"/>
    <w:rsid w:val="00784D9B"/>
    <w:rsid w:val="00784EDB"/>
    <w:rsid w:val="007851D5"/>
    <w:rsid w:val="0078537D"/>
    <w:rsid w:val="00785393"/>
    <w:rsid w:val="007854BB"/>
    <w:rsid w:val="00785849"/>
    <w:rsid w:val="00785FAF"/>
    <w:rsid w:val="007860C3"/>
    <w:rsid w:val="0078634E"/>
    <w:rsid w:val="007864FC"/>
    <w:rsid w:val="0078690D"/>
    <w:rsid w:val="007876D8"/>
    <w:rsid w:val="0078781A"/>
    <w:rsid w:val="007879E3"/>
    <w:rsid w:val="00790357"/>
    <w:rsid w:val="007904BE"/>
    <w:rsid w:val="0079059A"/>
    <w:rsid w:val="0079081F"/>
    <w:rsid w:val="0079102C"/>
    <w:rsid w:val="00791116"/>
    <w:rsid w:val="00791531"/>
    <w:rsid w:val="00791633"/>
    <w:rsid w:val="00791BB6"/>
    <w:rsid w:val="00791E12"/>
    <w:rsid w:val="00791F78"/>
    <w:rsid w:val="00792036"/>
    <w:rsid w:val="007923CA"/>
    <w:rsid w:val="007924C1"/>
    <w:rsid w:val="0079280D"/>
    <w:rsid w:val="00792DCC"/>
    <w:rsid w:val="007930F2"/>
    <w:rsid w:val="007932F1"/>
    <w:rsid w:val="00793315"/>
    <w:rsid w:val="0079366C"/>
    <w:rsid w:val="00793AD0"/>
    <w:rsid w:val="00793BF0"/>
    <w:rsid w:val="00793C13"/>
    <w:rsid w:val="00793D8E"/>
    <w:rsid w:val="00793DE9"/>
    <w:rsid w:val="00794255"/>
    <w:rsid w:val="0079439E"/>
    <w:rsid w:val="00794DF8"/>
    <w:rsid w:val="007951C5"/>
    <w:rsid w:val="00795C8C"/>
    <w:rsid w:val="00795F31"/>
    <w:rsid w:val="00796489"/>
    <w:rsid w:val="00796B13"/>
    <w:rsid w:val="00796B33"/>
    <w:rsid w:val="00796BC3"/>
    <w:rsid w:val="00796C88"/>
    <w:rsid w:val="00796DDC"/>
    <w:rsid w:val="0079785C"/>
    <w:rsid w:val="00797DAC"/>
    <w:rsid w:val="007A0855"/>
    <w:rsid w:val="007A0BA6"/>
    <w:rsid w:val="007A0D86"/>
    <w:rsid w:val="007A0F75"/>
    <w:rsid w:val="007A100A"/>
    <w:rsid w:val="007A138F"/>
    <w:rsid w:val="007A1E60"/>
    <w:rsid w:val="007A1ED2"/>
    <w:rsid w:val="007A1FA7"/>
    <w:rsid w:val="007A29B6"/>
    <w:rsid w:val="007A2ABB"/>
    <w:rsid w:val="007A2CBE"/>
    <w:rsid w:val="007A3286"/>
    <w:rsid w:val="007A3EC0"/>
    <w:rsid w:val="007A427A"/>
    <w:rsid w:val="007A429A"/>
    <w:rsid w:val="007A4E60"/>
    <w:rsid w:val="007A5065"/>
    <w:rsid w:val="007A5105"/>
    <w:rsid w:val="007A51BA"/>
    <w:rsid w:val="007A59C5"/>
    <w:rsid w:val="007A5B0F"/>
    <w:rsid w:val="007A5CA4"/>
    <w:rsid w:val="007A6467"/>
    <w:rsid w:val="007A64EC"/>
    <w:rsid w:val="007A6F6E"/>
    <w:rsid w:val="007A738C"/>
    <w:rsid w:val="007A7754"/>
    <w:rsid w:val="007A7AA6"/>
    <w:rsid w:val="007B03CD"/>
    <w:rsid w:val="007B0C24"/>
    <w:rsid w:val="007B0C29"/>
    <w:rsid w:val="007B0FCC"/>
    <w:rsid w:val="007B15EE"/>
    <w:rsid w:val="007B18FE"/>
    <w:rsid w:val="007B1D12"/>
    <w:rsid w:val="007B2323"/>
    <w:rsid w:val="007B2347"/>
    <w:rsid w:val="007B2559"/>
    <w:rsid w:val="007B28CC"/>
    <w:rsid w:val="007B2E13"/>
    <w:rsid w:val="007B372B"/>
    <w:rsid w:val="007B407B"/>
    <w:rsid w:val="007B439B"/>
    <w:rsid w:val="007B441F"/>
    <w:rsid w:val="007B4521"/>
    <w:rsid w:val="007B483D"/>
    <w:rsid w:val="007B48C4"/>
    <w:rsid w:val="007B4DEB"/>
    <w:rsid w:val="007B58B5"/>
    <w:rsid w:val="007B5B40"/>
    <w:rsid w:val="007B5DB8"/>
    <w:rsid w:val="007B5E4E"/>
    <w:rsid w:val="007B5E8C"/>
    <w:rsid w:val="007B6249"/>
    <w:rsid w:val="007B63B0"/>
    <w:rsid w:val="007B6B0E"/>
    <w:rsid w:val="007B6E53"/>
    <w:rsid w:val="007B7A01"/>
    <w:rsid w:val="007B7D26"/>
    <w:rsid w:val="007C035E"/>
    <w:rsid w:val="007C0505"/>
    <w:rsid w:val="007C0E02"/>
    <w:rsid w:val="007C0E65"/>
    <w:rsid w:val="007C2215"/>
    <w:rsid w:val="007C312A"/>
    <w:rsid w:val="007C35D1"/>
    <w:rsid w:val="007C3F6F"/>
    <w:rsid w:val="007C43EF"/>
    <w:rsid w:val="007C4C45"/>
    <w:rsid w:val="007C5CAB"/>
    <w:rsid w:val="007C5EB0"/>
    <w:rsid w:val="007C5F9F"/>
    <w:rsid w:val="007C6084"/>
    <w:rsid w:val="007C636F"/>
    <w:rsid w:val="007C73B1"/>
    <w:rsid w:val="007C7867"/>
    <w:rsid w:val="007C7947"/>
    <w:rsid w:val="007C7ADC"/>
    <w:rsid w:val="007D0AD7"/>
    <w:rsid w:val="007D0F20"/>
    <w:rsid w:val="007D1CD4"/>
    <w:rsid w:val="007D27F3"/>
    <w:rsid w:val="007D2CA2"/>
    <w:rsid w:val="007D2E01"/>
    <w:rsid w:val="007D2F9F"/>
    <w:rsid w:val="007D33B3"/>
    <w:rsid w:val="007D481E"/>
    <w:rsid w:val="007D5120"/>
    <w:rsid w:val="007D5876"/>
    <w:rsid w:val="007D5BD2"/>
    <w:rsid w:val="007D5CE0"/>
    <w:rsid w:val="007D5D66"/>
    <w:rsid w:val="007D62F3"/>
    <w:rsid w:val="007D6381"/>
    <w:rsid w:val="007D640E"/>
    <w:rsid w:val="007D6A72"/>
    <w:rsid w:val="007D6A7C"/>
    <w:rsid w:val="007D6DEC"/>
    <w:rsid w:val="007D6EA0"/>
    <w:rsid w:val="007D761B"/>
    <w:rsid w:val="007D7829"/>
    <w:rsid w:val="007D78CE"/>
    <w:rsid w:val="007D7932"/>
    <w:rsid w:val="007D7D44"/>
    <w:rsid w:val="007E0179"/>
    <w:rsid w:val="007E053E"/>
    <w:rsid w:val="007E0DAD"/>
    <w:rsid w:val="007E1D48"/>
    <w:rsid w:val="007E2C37"/>
    <w:rsid w:val="007E2C5F"/>
    <w:rsid w:val="007E2EB9"/>
    <w:rsid w:val="007E2F16"/>
    <w:rsid w:val="007E2F17"/>
    <w:rsid w:val="007E2FA2"/>
    <w:rsid w:val="007E2FE7"/>
    <w:rsid w:val="007E360D"/>
    <w:rsid w:val="007E3718"/>
    <w:rsid w:val="007E399C"/>
    <w:rsid w:val="007E41EC"/>
    <w:rsid w:val="007E4367"/>
    <w:rsid w:val="007E4621"/>
    <w:rsid w:val="007E4666"/>
    <w:rsid w:val="007E46BA"/>
    <w:rsid w:val="007E48BA"/>
    <w:rsid w:val="007E4F77"/>
    <w:rsid w:val="007E5095"/>
    <w:rsid w:val="007E513F"/>
    <w:rsid w:val="007E522D"/>
    <w:rsid w:val="007E5746"/>
    <w:rsid w:val="007E5E69"/>
    <w:rsid w:val="007E6001"/>
    <w:rsid w:val="007E72F3"/>
    <w:rsid w:val="007E7407"/>
    <w:rsid w:val="007E769A"/>
    <w:rsid w:val="007E7805"/>
    <w:rsid w:val="007E7ACD"/>
    <w:rsid w:val="007E7E0B"/>
    <w:rsid w:val="007E7F33"/>
    <w:rsid w:val="007F04A4"/>
    <w:rsid w:val="007F0600"/>
    <w:rsid w:val="007F0818"/>
    <w:rsid w:val="007F0D68"/>
    <w:rsid w:val="007F0DB4"/>
    <w:rsid w:val="007F1B3D"/>
    <w:rsid w:val="007F1D62"/>
    <w:rsid w:val="007F201F"/>
    <w:rsid w:val="007F22B5"/>
    <w:rsid w:val="007F24BD"/>
    <w:rsid w:val="007F2777"/>
    <w:rsid w:val="007F27A6"/>
    <w:rsid w:val="007F2A97"/>
    <w:rsid w:val="007F31F6"/>
    <w:rsid w:val="007F3244"/>
    <w:rsid w:val="007F33FF"/>
    <w:rsid w:val="007F380A"/>
    <w:rsid w:val="007F3824"/>
    <w:rsid w:val="007F3929"/>
    <w:rsid w:val="007F4CFD"/>
    <w:rsid w:val="007F4E49"/>
    <w:rsid w:val="007F5834"/>
    <w:rsid w:val="007F5B37"/>
    <w:rsid w:val="007F5B68"/>
    <w:rsid w:val="007F5CEC"/>
    <w:rsid w:val="007F5DF5"/>
    <w:rsid w:val="007F6062"/>
    <w:rsid w:val="007F6633"/>
    <w:rsid w:val="007F6A48"/>
    <w:rsid w:val="007F6BE4"/>
    <w:rsid w:val="007F6D8E"/>
    <w:rsid w:val="007F7F1F"/>
    <w:rsid w:val="007F7FD1"/>
    <w:rsid w:val="00800102"/>
    <w:rsid w:val="00800505"/>
    <w:rsid w:val="00800CB4"/>
    <w:rsid w:val="00800DB0"/>
    <w:rsid w:val="00801276"/>
    <w:rsid w:val="0080175A"/>
    <w:rsid w:val="00801789"/>
    <w:rsid w:val="00801E22"/>
    <w:rsid w:val="0080221F"/>
    <w:rsid w:val="00802682"/>
    <w:rsid w:val="00802998"/>
    <w:rsid w:val="00802AA7"/>
    <w:rsid w:val="00802E2A"/>
    <w:rsid w:val="0080387E"/>
    <w:rsid w:val="00804258"/>
    <w:rsid w:val="008053FA"/>
    <w:rsid w:val="008058E4"/>
    <w:rsid w:val="00806465"/>
    <w:rsid w:val="0080651E"/>
    <w:rsid w:val="008065A7"/>
    <w:rsid w:val="00806ADD"/>
    <w:rsid w:val="00806ECC"/>
    <w:rsid w:val="00807098"/>
    <w:rsid w:val="0080709E"/>
    <w:rsid w:val="008074FE"/>
    <w:rsid w:val="008075E9"/>
    <w:rsid w:val="00807FC7"/>
    <w:rsid w:val="0081023F"/>
    <w:rsid w:val="0081036A"/>
    <w:rsid w:val="00810B55"/>
    <w:rsid w:val="00810DDE"/>
    <w:rsid w:val="008111D7"/>
    <w:rsid w:val="008118B7"/>
    <w:rsid w:val="00811D27"/>
    <w:rsid w:val="00811D44"/>
    <w:rsid w:val="0081248B"/>
    <w:rsid w:val="0081267D"/>
    <w:rsid w:val="00812816"/>
    <w:rsid w:val="008133BD"/>
    <w:rsid w:val="0081362B"/>
    <w:rsid w:val="008138A3"/>
    <w:rsid w:val="00813A74"/>
    <w:rsid w:val="00813E58"/>
    <w:rsid w:val="008140C9"/>
    <w:rsid w:val="00814496"/>
    <w:rsid w:val="0081455E"/>
    <w:rsid w:val="00814574"/>
    <w:rsid w:val="00814906"/>
    <w:rsid w:val="00814D86"/>
    <w:rsid w:val="008151D7"/>
    <w:rsid w:val="00815925"/>
    <w:rsid w:val="008159CF"/>
    <w:rsid w:val="00815EE2"/>
    <w:rsid w:val="00815EFB"/>
    <w:rsid w:val="00815F60"/>
    <w:rsid w:val="00816353"/>
    <w:rsid w:val="00816467"/>
    <w:rsid w:val="00816975"/>
    <w:rsid w:val="00816C5F"/>
    <w:rsid w:val="00817191"/>
    <w:rsid w:val="00817370"/>
    <w:rsid w:val="00817960"/>
    <w:rsid w:val="008179D8"/>
    <w:rsid w:val="00817D4A"/>
    <w:rsid w:val="00820011"/>
    <w:rsid w:val="00820E49"/>
    <w:rsid w:val="00820FDF"/>
    <w:rsid w:val="0082112E"/>
    <w:rsid w:val="0082128C"/>
    <w:rsid w:val="0082149D"/>
    <w:rsid w:val="00822750"/>
    <w:rsid w:val="008229E1"/>
    <w:rsid w:val="00822B81"/>
    <w:rsid w:val="00822CE3"/>
    <w:rsid w:val="008231CE"/>
    <w:rsid w:val="0082356F"/>
    <w:rsid w:val="0082374A"/>
    <w:rsid w:val="00823D9D"/>
    <w:rsid w:val="00824258"/>
    <w:rsid w:val="0082432F"/>
    <w:rsid w:val="00824A6C"/>
    <w:rsid w:val="00824D95"/>
    <w:rsid w:val="0082511B"/>
    <w:rsid w:val="00825160"/>
    <w:rsid w:val="008251DF"/>
    <w:rsid w:val="0082529A"/>
    <w:rsid w:val="008255A2"/>
    <w:rsid w:val="008258DB"/>
    <w:rsid w:val="008259C4"/>
    <w:rsid w:val="00825BFE"/>
    <w:rsid w:val="00825E1F"/>
    <w:rsid w:val="00826264"/>
    <w:rsid w:val="00826362"/>
    <w:rsid w:val="008263CA"/>
    <w:rsid w:val="008273AE"/>
    <w:rsid w:val="00827847"/>
    <w:rsid w:val="00827938"/>
    <w:rsid w:val="008279A2"/>
    <w:rsid w:val="00827D9C"/>
    <w:rsid w:val="00827E4B"/>
    <w:rsid w:val="008309E1"/>
    <w:rsid w:val="00830CF2"/>
    <w:rsid w:val="00830F4A"/>
    <w:rsid w:val="00832234"/>
    <w:rsid w:val="008324CF"/>
    <w:rsid w:val="008328C9"/>
    <w:rsid w:val="00832F55"/>
    <w:rsid w:val="00833396"/>
    <w:rsid w:val="00833463"/>
    <w:rsid w:val="00833EF1"/>
    <w:rsid w:val="00834B64"/>
    <w:rsid w:val="00834EE7"/>
    <w:rsid w:val="00834F93"/>
    <w:rsid w:val="008359FE"/>
    <w:rsid w:val="00836534"/>
    <w:rsid w:val="008365F0"/>
    <w:rsid w:val="0083717A"/>
    <w:rsid w:val="00837447"/>
    <w:rsid w:val="00837A02"/>
    <w:rsid w:val="00837B3F"/>
    <w:rsid w:val="00837C5D"/>
    <w:rsid w:val="008403AE"/>
    <w:rsid w:val="00840822"/>
    <w:rsid w:val="00840D23"/>
    <w:rsid w:val="0084148F"/>
    <w:rsid w:val="00841716"/>
    <w:rsid w:val="00841B01"/>
    <w:rsid w:val="00841CD7"/>
    <w:rsid w:val="00841D94"/>
    <w:rsid w:val="00842081"/>
    <w:rsid w:val="00842172"/>
    <w:rsid w:val="0084226C"/>
    <w:rsid w:val="00842287"/>
    <w:rsid w:val="00842472"/>
    <w:rsid w:val="00842F1E"/>
    <w:rsid w:val="00842F75"/>
    <w:rsid w:val="00842FE3"/>
    <w:rsid w:val="00843314"/>
    <w:rsid w:val="00843A08"/>
    <w:rsid w:val="00843E16"/>
    <w:rsid w:val="00844509"/>
    <w:rsid w:val="00844786"/>
    <w:rsid w:val="00844A03"/>
    <w:rsid w:val="00845167"/>
    <w:rsid w:val="00845837"/>
    <w:rsid w:val="00846021"/>
    <w:rsid w:val="00846046"/>
    <w:rsid w:val="0084651E"/>
    <w:rsid w:val="008466A8"/>
    <w:rsid w:val="00846AF3"/>
    <w:rsid w:val="00846DE9"/>
    <w:rsid w:val="00846EA0"/>
    <w:rsid w:val="00846EDA"/>
    <w:rsid w:val="0084741E"/>
    <w:rsid w:val="00847529"/>
    <w:rsid w:val="00847F6C"/>
    <w:rsid w:val="00847FB3"/>
    <w:rsid w:val="00850547"/>
    <w:rsid w:val="00850BAB"/>
    <w:rsid w:val="00850DB0"/>
    <w:rsid w:val="00851908"/>
    <w:rsid w:val="00851D2B"/>
    <w:rsid w:val="008524BE"/>
    <w:rsid w:val="00852A1D"/>
    <w:rsid w:val="00853142"/>
    <w:rsid w:val="0085364A"/>
    <w:rsid w:val="00853776"/>
    <w:rsid w:val="008538E4"/>
    <w:rsid w:val="008539E9"/>
    <w:rsid w:val="00853A98"/>
    <w:rsid w:val="00853E9F"/>
    <w:rsid w:val="008540E8"/>
    <w:rsid w:val="008541D8"/>
    <w:rsid w:val="00854CEB"/>
    <w:rsid w:val="00855151"/>
    <w:rsid w:val="008558EF"/>
    <w:rsid w:val="00855D0F"/>
    <w:rsid w:val="0085668E"/>
    <w:rsid w:val="008567CD"/>
    <w:rsid w:val="0085686B"/>
    <w:rsid w:val="008569BE"/>
    <w:rsid w:val="0085769A"/>
    <w:rsid w:val="00857BE8"/>
    <w:rsid w:val="00857C2F"/>
    <w:rsid w:val="00857C87"/>
    <w:rsid w:val="00857CB1"/>
    <w:rsid w:val="00860007"/>
    <w:rsid w:val="00860317"/>
    <w:rsid w:val="008603AB"/>
    <w:rsid w:val="00860833"/>
    <w:rsid w:val="00860A94"/>
    <w:rsid w:val="00860E2D"/>
    <w:rsid w:val="00861566"/>
    <w:rsid w:val="00861EA7"/>
    <w:rsid w:val="008627C6"/>
    <w:rsid w:val="0086289A"/>
    <w:rsid w:val="0086291D"/>
    <w:rsid w:val="00863189"/>
    <w:rsid w:val="00863371"/>
    <w:rsid w:val="008638F0"/>
    <w:rsid w:val="00863CCD"/>
    <w:rsid w:val="00863DF3"/>
    <w:rsid w:val="0086402B"/>
    <w:rsid w:val="008647BD"/>
    <w:rsid w:val="00864A80"/>
    <w:rsid w:val="00865039"/>
    <w:rsid w:val="008652B3"/>
    <w:rsid w:val="008653D5"/>
    <w:rsid w:val="008655E7"/>
    <w:rsid w:val="00865B1D"/>
    <w:rsid w:val="00865BEB"/>
    <w:rsid w:val="00865DE6"/>
    <w:rsid w:val="00866348"/>
    <w:rsid w:val="00866491"/>
    <w:rsid w:val="00867CCD"/>
    <w:rsid w:val="00867E75"/>
    <w:rsid w:val="00870280"/>
    <w:rsid w:val="00870428"/>
    <w:rsid w:val="00870473"/>
    <w:rsid w:val="00871382"/>
    <w:rsid w:val="008718C4"/>
    <w:rsid w:val="008719BE"/>
    <w:rsid w:val="00872096"/>
    <w:rsid w:val="00872248"/>
    <w:rsid w:val="008726ED"/>
    <w:rsid w:val="00872D89"/>
    <w:rsid w:val="00873046"/>
    <w:rsid w:val="0087330C"/>
    <w:rsid w:val="0087344A"/>
    <w:rsid w:val="00873DAB"/>
    <w:rsid w:val="0087414D"/>
    <w:rsid w:val="008741BA"/>
    <w:rsid w:val="00874608"/>
    <w:rsid w:val="00874683"/>
    <w:rsid w:val="008747A5"/>
    <w:rsid w:val="00874BB6"/>
    <w:rsid w:val="00874E80"/>
    <w:rsid w:val="008752E3"/>
    <w:rsid w:val="0087530E"/>
    <w:rsid w:val="0087541B"/>
    <w:rsid w:val="008756CC"/>
    <w:rsid w:val="0087584F"/>
    <w:rsid w:val="0087595D"/>
    <w:rsid w:val="00875A83"/>
    <w:rsid w:val="008771CB"/>
    <w:rsid w:val="00877593"/>
    <w:rsid w:val="008776BE"/>
    <w:rsid w:val="008779E9"/>
    <w:rsid w:val="00877C9D"/>
    <w:rsid w:val="00877D76"/>
    <w:rsid w:val="008800E1"/>
    <w:rsid w:val="00880544"/>
    <w:rsid w:val="00880669"/>
    <w:rsid w:val="008806F8"/>
    <w:rsid w:val="00880868"/>
    <w:rsid w:val="008808F5"/>
    <w:rsid w:val="00880908"/>
    <w:rsid w:val="00880E11"/>
    <w:rsid w:val="00880ED0"/>
    <w:rsid w:val="00881075"/>
    <w:rsid w:val="008810D6"/>
    <w:rsid w:val="00881897"/>
    <w:rsid w:val="008819BE"/>
    <w:rsid w:val="00881CA8"/>
    <w:rsid w:val="00881D58"/>
    <w:rsid w:val="00881F15"/>
    <w:rsid w:val="00881FAF"/>
    <w:rsid w:val="00882429"/>
    <w:rsid w:val="008829D9"/>
    <w:rsid w:val="00882A04"/>
    <w:rsid w:val="00882A13"/>
    <w:rsid w:val="0088348C"/>
    <w:rsid w:val="00883BD3"/>
    <w:rsid w:val="00884193"/>
    <w:rsid w:val="0088452A"/>
    <w:rsid w:val="0088482D"/>
    <w:rsid w:val="008849E7"/>
    <w:rsid w:val="00884BD5"/>
    <w:rsid w:val="00884F02"/>
    <w:rsid w:val="0088520E"/>
    <w:rsid w:val="008862AB"/>
    <w:rsid w:val="00886319"/>
    <w:rsid w:val="00887187"/>
    <w:rsid w:val="0088729A"/>
    <w:rsid w:val="0088729F"/>
    <w:rsid w:val="008878CE"/>
    <w:rsid w:val="00887C85"/>
    <w:rsid w:val="00887F2D"/>
    <w:rsid w:val="00890835"/>
    <w:rsid w:val="00890AA9"/>
    <w:rsid w:val="00890AC1"/>
    <w:rsid w:val="00890B4B"/>
    <w:rsid w:val="00891009"/>
    <w:rsid w:val="00891793"/>
    <w:rsid w:val="00891D44"/>
    <w:rsid w:val="00891D4B"/>
    <w:rsid w:val="00892426"/>
    <w:rsid w:val="008929B6"/>
    <w:rsid w:val="00892A55"/>
    <w:rsid w:val="0089318D"/>
    <w:rsid w:val="00893247"/>
    <w:rsid w:val="00893EB2"/>
    <w:rsid w:val="008942BD"/>
    <w:rsid w:val="008944D3"/>
    <w:rsid w:val="00894C54"/>
    <w:rsid w:val="00894C81"/>
    <w:rsid w:val="008950E8"/>
    <w:rsid w:val="00895324"/>
    <w:rsid w:val="0089624A"/>
    <w:rsid w:val="008964FD"/>
    <w:rsid w:val="00896687"/>
    <w:rsid w:val="00896813"/>
    <w:rsid w:val="00897106"/>
    <w:rsid w:val="00897127"/>
    <w:rsid w:val="008975F6"/>
    <w:rsid w:val="00897797"/>
    <w:rsid w:val="008979D1"/>
    <w:rsid w:val="00897B78"/>
    <w:rsid w:val="00897CA3"/>
    <w:rsid w:val="008A0287"/>
    <w:rsid w:val="008A06E4"/>
    <w:rsid w:val="008A0DC0"/>
    <w:rsid w:val="008A16F4"/>
    <w:rsid w:val="008A170A"/>
    <w:rsid w:val="008A171F"/>
    <w:rsid w:val="008A1813"/>
    <w:rsid w:val="008A27C7"/>
    <w:rsid w:val="008A2BDB"/>
    <w:rsid w:val="008A2D4A"/>
    <w:rsid w:val="008A2FB1"/>
    <w:rsid w:val="008A33CC"/>
    <w:rsid w:val="008A37F4"/>
    <w:rsid w:val="008A3A2C"/>
    <w:rsid w:val="008A3D70"/>
    <w:rsid w:val="008A4B91"/>
    <w:rsid w:val="008A514E"/>
    <w:rsid w:val="008A51B7"/>
    <w:rsid w:val="008A529F"/>
    <w:rsid w:val="008A5954"/>
    <w:rsid w:val="008A5AC4"/>
    <w:rsid w:val="008A5D3C"/>
    <w:rsid w:val="008A6078"/>
    <w:rsid w:val="008A6470"/>
    <w:rsid w:val="008A68DF"/>
    <w:rsid w:val="008A6B4E"/>
    <w:rsid w:val="008A70C6"/>
    <w:rsid w:val="008A7E9C"/>
    <w:rsid w:val="008B00B4"/>
    <w:rsid w:val="008B01EF"/>
    <w:rsid w:val="008B0273"/>
    <w:rsid w:val="008B08B1"/>
    <w:rsid w:val="008B0CF7"/>
    <w:rsid w:val="008B1AAB"/>
    <w:rsid w:val="008B1D81"/>
    <w:rsid w:val="008B1D9F"/>
    <w:rsid w:val="008B1DF8"/>
    <w:rsid w:val="008B1F0B"/>
    <w:rsid w:val="008B2481"/>
    <w:rsid w:val="008B3721"/>
    <w:rsid w:val="008B37A9"/>
    <w:rsid w:val="008B3A4F"/>
    <w:rsid w:val="008B4243"/>
    <w:rsid w:val="008B4997"/>
    <w:rsid w:val="008B4C5F"/>
    <w:rsid w:val="008B560D"/>
    <w:rsid w:val="008B5644"/>
    <w:rsid w:val="008B5E56"/>
    <w:rsid w:val="008B67B0"/>
    <w:rsid w:val="008B6CCC"/>
    <w:rsid w:val="008B7615"/>
    <w:rsid w:val="008B7887"/>
    <w:rsid w:val="008B796F"/>
    <w:rsid w:val="008B7BE4"/>
    <w:rsid w:val="008B7C1E"/>
    <w:rsid w:val="008B7C3F"/>
    <w:rsid w:val="008B7E68"/>
    <w:rsid w:val="008C0149"/>
    <w:rsid w:val="008C0488"/>
    <w:rsid w:val="008C051D"/>
    <w:rsid w:val="008C06FF"/>
    <w:rsid w:val="008C0A07"/>
    <w:rsid w:val="008C0AC3"/>
    <w:rsid w:val="008C0B30"/>
    <w:rsid w:val="008C0BEB"/>
    <w:rsid w:val="008C11CA"/>
    <w:rsid w:val="008C14C2"/>
    <w:rsid w:val="008C14FD"/>
    <w:rsid w:val="008C1927"/>
    <w:rsid w:val="008C22F0"/>
    <w:rsid w:val="008C23BD"/>
    <w:rsid w:val="008C271B"/>
    <w:rsid w:val="008C277D"/>
    <w:rsid w:val="008C296E"/>
    <w:rsid w:val="008C3124"/>
    <w:rsid w:val="008C352B"/>
    <w:rsid w:val="008C35DA"/>
    <w:rsid w:val="008C3E33"/>
    <w:rsid w:val="008C405F"/>
    <w:rsid w:val="008C4942"/>
    <w:rsid w:val="008C4CD6"/>
    <w:rsid w:val="008C4D39"/>
    <w:rsid w:val="008C4E9E"/>
    <w:rsid w:val="008C518D"/>
    <w:rsid w:val="008C57E0"/>
    <w:rsid w:val="008C58BA"/>
    <w:rsid w:val="008C5993"/>
    <w:rsid w:val="008C59B6"/>
    <w:rsid w:val="008C5B66"/>
    <w:rsid w:val="008C613C"/>
    <w:rsid w:val="008C641B"/>
    <w:rsid w:val="008C649A"/>
    <w:rsid w:val="008C6A81"/>
    <w:rsid w:val="008C6B42"/>
    <w:rsid w:val="008C753B"/>
    <w:rsid w:val="008C75C0"/>
    <w:rsid w:val="008C7EDA"/>
    <w:rsid w:val="008D00EA"/>
    <w:rsid w:val="008D129D"/>
    <w:rsid w:val="008D1329"/>
    <w:rsid w:val="008D149D"/>
    <w:rsid w:val="008D1E13"/>
    <w:rsid w:val="008D1E40"/>
    <w:rsid w:val="008D2235"/>
    <w:rsid w:val="008D23C6"/>
    <w:rsid w:val="008D24FC"/>
    <w:rsid w:val="008D2604"/>
    <w:rsid w:val="008D348F"/>
    <w:rsid w:val="008D3608"/>
    <w:rsid w:val="008D4155"/>
    <w:rsid w:val="008D437E"/>
    <w:rsid w:val="008D469A"/>
    <w:rsid w:val="008D4A98"/>
    <w:rsid w:val="008D4B21"/>
    <w:rsid w:val="008D50A0"/>
    <w:rsid w:val="008D50BB"/>
    <w:rsid w:val="008D54E8"/>
    <w:rsid w:val="008D6048"/>
    <w:rsid w:val="008D6336"/>
    <w:rsid w:val="008D6472"/>
    <w:rsid w:val="008D64F4"/>
    <w:rsid w:val="008D6C36"/>
    <w:rsid w:val="008D6D44"/>
    <w:rsid w:val="008D764A"/>
    <w:rsid w:val="008D7A88"/>
    <w:rsid w:val="008D7DD7"/>
    <w:rsid w:val="008D7ED6"/>
    <w:rsid w:val="008E0228"/>
    <w:rsid w:val="008E0582"/>
    <w:rsid w:val="008E0740"/>
    <w:rsid w:val="008E13B3"/>
    <w:rsid w:val="008E1A66"/>
    <w:rsid w:val="008E1B61"/>
    <w:rsid w:val="008E1DF4"/>
    <w:rsid w:val="008E1F53"/>
    <w:rsid w:val="008E20A9"/>
    <w:rsid w:val="008E22FA"/>
    <w:rsid w:val="008E264E"/>
    <w:rsid w:val="008E2689"/>
    <w:rsid w:val="008E2696"/>
    <w:rsid w:val="008E26FF"/>
    <w:rsid w:val="008E2829"/>
    <w:rsid w:val="008E2A26"/>
    <w:rsid w:val="008E2E6F"/>
    <w:rsid w:val="008E39AD"/>
    <w:rsid w:val="008E3D20"/>
    <w:rsid w:val="008E3E55"/>
    <w:rsid w:val="008E415E"/>
    <w:rsid w:val="008E4689"/>
    <w:rsid w:val="008E4F19"/>
    <w:rsid w:val="008E528C"/>
    <w:rsid w:val="008E52DE"/>
    <w:rsid w:val="008E5EBB"/>
    <w:rsid w:val="008E66BB"/>
    <w:rsid w:val="008E66E0"/>
    <w:rsid w:val="008E6743"/>
    <w:rsid w:val="008E6A39"/>
    <w:rsid w:val="008E6B97"/>
    <w:rsid w:val="008E6E8D"/>
    <w:rsid w:val="008E6FFA"/>
    <w:rsid w:val="008E70F0"/>
    <w:rsid w:val="008E7278"/>
    <w:rsid w:val="008E77FB"/>
    <w:rsid w:val="008E780C"/>
    <w:rsid w:val="008E7D80"/>
    <w:rsid w:val="008F028F"/>
    <w:rsid w:val="008F0313"/>
    <w:rsid w:val="008F0366"/>
    <w:rsid w:val="008F04C5"/>
    <w:rsid w:val="008F0716"/>
    <w:rsid w:val="008F09CD"/>
    <w:rsid w:val="008F1404"/>
    <w:rsid w:val="008F1942"/>
    <w:rsid w:val="008F203A"/>
    <w:rsid w:val="008F24C7"/>
    <w:rsid w:val="008F254B"/>
    <w:rsid w:val="008F25EF"/>
    <w:rsid w:val="008F2A45"/>
    <w:rsid w:val="008F2C0C"/>
    <w:rsid w:val="008F2D3F"/>
    <w:rsid w:val="008F386A"/>
    <w:rsid w:val="008F3DB2"/>
    <w:rsid w:val="008F3DF2"/>
    <w:rsid w:val="008F3E49"/>
    <w:rsid w:val="008F3EA3"/>
    <w:rsid w:val="008F3F79"/>
    <w:rsid w:val="008F4714"/>
    <w:rsid w:val="008F4763"/>
    <w:rsid w:val="008F4AB6"/>
    <w:rsid w:val="008F4AE1"/>
    <w:rsid w:val="008F4DCE"/>
    <w:rsid w:val="008F57F6"/>
    <w:rsid w:val="008F5FEA"/>
    <w:rsid w:val="008F611F"/>
    <w:rsid w:val="008F6883"/>
    <w:rsid w:val="008F6B53"/>
    <w:rsid w:val="008F7B24"/>
    <w:rsid w:val="008F7C87"/>
    <w:rsid w:val="008F7D20"/>
    <w:rsid w:val="009005FA"/>
    <w:rsid w:val="009009B4"/>
    <w:rsid w:val="00900C68"/>
    <w:rsid w:val="009012A9"/>
    <w:rsid w:val="009016F2"/>
    <w:rsid w:val="009017D0"/>
    <w:rsid w:val="00901851"/>
    <w:rsid w:val="00901913"/>
    <w:rsid w:val="00901C9D"/>
    <w:rsid w:val="00901D4C"/>
    <w:rsid w:val="00901E15"/>
    <w:rsid w:val="009023AF"/>
    <w:rsid w:val="009027C0"/>
    <w:rsid w:val="009029AE"/>
    <w:rsid w:val="00902A15"/>
    <w:rsid w:val="00903994"/>
    <w:rsid w:val="00903A26"/>
    <w:rsid w:val="00903DD8"/>
    <w:rsid w:val="00903FA4"/>
    <w:rsid w:val="00904268"/>
    <w:rsid w:val="00904469"/>
    <w:rsid w:val="0090451C"/>
    <w:rsid w:val="009047C6"/>
    <w:rsid w:val="00904CBB"/>
    <w:rsid w:val="0090519B"/>
    <w:rsid w:val="009059AF"/>
    <w:rsid w:val="00905C36"/>
    <w:rsid w:val="00905E52"/>
    <w:rsid w:val="00906056"/>
    <w:rsid w:val="0090627A"/>
    <w:rsid w:val="0090648E"/>
    <w:rsid w:val="009066FC"/>
    <w:rsid w:val="00906830"/>
    <w:rsid w:val="00907077"/>
    <w:rsid w:val="00907375"/>
    <w:rsid w:val="00907894"/>
    <w:rsid w:val="00907963"/>
    <w:rsid w:val="00907D6A"/>
    <w:rsid w:val="00907E40"/>
    <w:rsid w:val="009100C8"/>
    <w:rsid w:val="00911112"/>
    <w:rsid w:val="009112ED"/>
    <w:rsid w:val="009118BB"/>
    <w:rsid w:val="00912B7C"/>
    <w:rsid w:val="00913265"/>
    <w:rsid w:val="0091347A"/>
    <w:rsid w:val="009138D0"/>
    <w:rsid w:val="00913A95"/>
    <w:rsid w:val="00913B93"/>
    <w:rsid w:val="0091405B"/>
    <w:rsid w:val="009148B6"/>
    <w:rsid w:val="00914BCA"/>
    <w:rsid w:val="00914F10"/>
    <w:rsid w:val="00914F87"/>
    <w:rsid w:val="009151ED"/>
    <w:rsid w:val="00915290"/>
    <w:rsid w:val="009152B8"/>
    <w:rsid w:val="009153DD"/>
    <w:rsid w:val="00915A47"/>
    <w:rsid w:val="00915B7D"/>
    <w:rsid w:val="00915DAA"/>
    <w:rsid w:val="00916602"/>
    <w:rsid w:val="009168E4"/>
    <w:rsid w:val="00916C3D"/>
    <w:rsid w:val="00916DB7"/>
    <w:rsid w:val="00917895"/>
    <w:rsid w:val="00917911"/>
    <w:rsid w:val="00917FB5"/>
    <w:rsid w:val="00920344"/>
    <w:rsid w:val="009206E1"/>
    <w:rsid w:val="009209E3"/>
    <w:rsid w:val="009213C1"/>
    <w:rsid w:val="00921445"/>
    <w:rsid w:val="00922346"/>
    <w:rsid w:val="009223F0"/>
    <w:rsid w:val="0092268E"/>
    <w:rsid w:val="0092269D"/>
    <w:rsid w:val="009227ED"/>
    <w:rsid w:val="009228C8"/>
    <w:rsid w:val="009228F6"/>
    <w:rsid w:val="00922FC5"/>
    <w:rsid w:val="009233B2"/>
    <w:rsid w:val="00923809"/>
    <w:rsid w:val="00923B1D"/>
    <w:rsid w:val="00923D2F"/>
    <w:rsid w:val="009244D9"/>
    <w:rsid w:val="009244FB"/>
    <w:rsid w:val="00924A66"/>
    <w:rsid w:val="009257FE"/>
    <w:rsid w:val="009258E2"/>
    <w:rsid w:val="00925D2E"/>
    <w:rsid w:val="009270A6"/>
    <w:rsid w:val="00927CE5"/>
    <w:rsid w:val="00927D24"/>
    <w:rsid w:val="00927F5F"/>
    <w:rsid w:val="00927FAC"/>
    <w:rsid w:val="009300DB"/>
    <w:rsid w:val="009301BC"/>
    <w:rsid w:val="009301D6"/>
    <w:rsid w:val="00930744"/>
    <w:rsid w:val="00930824"/>
    <w:rsid w:val="0093143A"/>
    <w:rsid w:val="00931614"/>
    <w:rsid w:val="00931745"/>
    <w:rsid w:val="009317C8"/>
    <w:rsid w:val="009318F9"/>
    <w:rsid w:val="00931C7E"/>
    <w:rsid w:val="0093271F"/>
    <w:rsid w:val="00932961"/>
    <w:rsid w:val="0093557B"/>
    <w:rsid w:val="0093580E"/>
    <w:rsid w:val="00935CFE"/>
    <w:rsid w:val="00935DE6"/>
    <w:rsid w:val="00935E96"/>
    <w:rsid w:val="00936D3D"/>
    <w:rsid w:val="009370A7"/>
    <w:rsid w:val="009376B8"/>
    <w:rsid w:val="00937978"/>
    <w:rsid w:val="00937DAD"/>
    <w:rsid w:val="00937DCE"/>
    <w:rsid w:val="00940182"/>
    <w:rsid w:val="009403F0"/>
    <w:rsid w:val="009404FB"/>
    <w:rsid w:val="009405F2"/>
    <w:rsid w:val="009406CF"/>
    <w:rsid w:val="00941F0E"/>
    <w:rsid w:val="009423C7"/>
    <w:rsid w:val="00943B47"/>
    <w:rsid w:val="00943C25"/>
    <w:rsid w:val="00944322"/>
    <w:rsid w:val="00944613"/>
    <w:rsid w:val="0094580E"/>
    <w:rsid w:val="009458F1"/>
    <w:rsid w:val="00945DB3"/>
    <w:rsid w:val="009462B5"/>
    <w:rsid w:val="00946462"/>
    <w:rsid w:val="00946543"/>
    <w:rsid w:val="00946872"/>
    <w:rsid w:val="00946D3C"/>
    <w:rsid w:val="00947109"/>
    <w:rsid w:val="0094737C"/>
    <w:rsid w:val="00947427"/>
    <w:rsid w:val="00947E29"/>
    <w:rsid w:val="00950037"/>
    <w:rsid w:val="00950323"/>
    <w:rsid w:val="00950374"/>
    <w:rsid w:val="009505BC"/>
    <w:rsid w:val="009509BD"/>
    <w:rsid w:val="00950FEA"/>
    <w:rsid w:val="009513D2"/>
    <w:rsid w:val="00951634"/>
    <w:rsid w:val="0095182E"/>
    <w:rsid w:val="00951CD2"/>
    <w:rsid w:val="00951E66"/>
    <w:rsid w:val="009526EB"/>
    <w:rsid w:val="00952BB7"/>
    <w:rsid w:val="00952C7F"/>
    <w:rsid w:val="00952F9D"/>
    <w:rsid w:val="009535FD"/>
    <w:rsid w:val="00953ABF"/>
    <w:rsid w:val="00953C7C"/>
    <w:rsid w:val="00953EC6"/>
    <w:rsid w:val="00953F50"/>
    <w:rsid w:val="0095493E"/>
    <w:rsid w:val="0095510F"/>
    <w:rsid w:val="00955374"/>
    <w:rsid w:val="0095542C"/>
    <w:rsid w:val="00955786"/>
    <w:rsid w:val="00956191"/>
    <w:rsid w:val="009561DE"/>
    <w:rsid w:val="009567C0"/>
    <w:rsid w:val="00956D5C"/>
    <w:rsid w:val="00956DF8"/>
    <w:rsid w:val="00956F5F"/>
    <w:rsid w:val="00957147"/>
    <w:rsid w:val="00957E41"/>
    <w:rsid w:val="009607B8"/>
    <w:rsid w:val="00960EB5"/>
    <w:rsid w:val="00961806"/>
    <w:rsid w:val="00961838"/>
    <w:rsid w:val="00961A80"/>
    <w:rsid w:val="00961DF6"/>
    <w:rsid w:val="009629E8"/>
    <w:rsid w:val="00962E28"/>
    <w:rsid w:val="00963A17"/>
    <w:rsid w:val="00963A34"/>
    <w:rsid w:val="00963CE9"/>
    <w:rsid w:val="00964F5D"/>
    <w:rsid w:val="0096518C"/>
    <w:rsid w:val="009652D3"/>
    <w:rsid w:val="009655F8"/>
    <w:rsid w:val="0096609C"/>
    <w:rsid w:val="00966177"/>
    <w:rsid w:val="009665E0"/>
    <w:rsid w:val="009669C1"/>
    <w:rsid w:val="009673E9"/>
    <w:rsid w:val="0096757A"/>
    <w:rsid w:val="0096764B"/>
    <w:rsid w:val="00967710"/>
    <w:rsid w:val="00967A01"/>
    <w:rsid w:val="00967A78"/>
    <w:rsid w:val="009700D6"/>
    <w:rsid w:val="009706E0"/>
    <w:rsid w:val="00970E85"/>
    <w:rsid w:val="0097107C"/>
    <w:rsid w:val="009712D6"/>
    <w:rsid w:val="009712E9"/>
    <w:rsid w:val="0097136B"/>
    <w:rsid w:val="00971997"/>
    <w:rsid w:val="00972331"/>
    <w:rsid w:val="00972472"/>
    <w:rsid w:val="009726B7"/>
    <w:rsid w:val="009728D5"/>
    <w:rsid w:val="00972AA0"/>
    <w:rsid w:val="00972AEF"/>
    <w:rsid w:val="00972C5A"/>
    <w:rsid w:val="00972C80"/>
    <w:rsid w:val="00972DE5"/>
    <w:rsid w:val="00973301"/>
    <w:rsid w:val="009734F9"/>
    <w:rsid w:val="0097389A"/>
    <w:rsid w:val="009738F7"/>
    <w:rsid w:val="00973BB4"/>
    <w:rsid w:val="00973E66"/>
    <w:rsid w:val="00973F08"/>
    <w:rsid w:val="00973FAC"/>
    <w:rsid w:val="0097422F"/>
    <w:rsid w:val="00974338"/>
    <w:rsid w:val="009744C9"/>
    <w:rsid w:val="009745B3"/>
    <w:rsid w:val="00974627"/>
    <w:rsid w:val="00974716"/>
    <w:rsid w:val="00974A89"/>
    <w:rsid w:val="0097525C"/>
    <w:rsid w:val="009754B0"/>
    <w:rsid w:val="00975AEE"/>
    <w:rsid w:val="00975D18"/>
    <w:rsid w:val="009763E3"/>
    <w:rsid w:val="009769A3"/>
    <w:rsid w:val="00977070"/>
    <w:rsid w:val="00977198"/>
    <w:rsid w:val="00977337"/>
    <w:rsid w:val="009774C6"/>
    <w:rsid w:val="00977520"/>
    <w:rsid w:val="009776B3"/>
    <w:rsid w:val="0097788E"/>
    <w:rsid w:val="00977B0A"/>
    <w:rsid w:val="00977C5D"/>
    <w:rsid w:val="00977E49"/>
    <w:rsid w:val="009802FD"/>
    <w:rsid w:val="00980ACA"/>
    <w:rsid w:val="00980AEF"/>
    <w:rsid w:val="009811E1"/>
    <w:rsid w:val="00981328"/>
    <w:rsid w:val="0098132D"/>
    <w:rsid w:val="00981793"/>
    <w:rsid w:val="009819FC"/>
    <w:rsid w:val="00981C0A"/>
    <w:rsid w:val="00981EFB"/>
    <w:rsid w:val="009821E2"/>
    <w:rsid w:val="009824D8"/>
    <w:rsid w:val="00982DC8"/>
    <w:rsid w:val="00982E5C"/>
    <w:rsid w:val="00983A9A"/>
    <w:rsid w:val="00983B70"/>
    <w:rsid w:val="00983DF6"/>
    <w:rsid w:val="00984853"/>
    <w:rsid w:val="00984878"/>
    <w:rsid w:val="00984936"/>
    <w:rsid w:val="00984D3D"/>
    <w:rsid w:val="009855A8"/>
    <w:rsid w:val="0098624E"/>
    <w:rsid w:val="009865B0"/>
    <w:rsid w:val="00986778"/>
    <w:rsid w:val="00986DAA"/>
    <w:rsid w:val="00987875"/>
    <w:rsid w:val="00987DB8"/>
    <w:rsid w:val="009905DB"/>
    <w:rsid w:val="00990AD2"/>
    <w:rsid w:val="00990BB3"/>
    <w:rsid w:val="00991220"/>
    <w:rsid w:val="00991273"/>
    <w:rsid w:val="00991446"/>
    <w:rsid w:val="00991608"/>
    <w:rsid w:val="009917ED"/>
    <w:rsid w:val="00991A5F"/>
    <w:rsid w:val="00991C32"/>
    <w:rsid w:val="00991E19"/>
    <w:rsid w:val="009926D0"/>
    <w:rsid w:val="00992734"/>
    <w:rsid w:val="009927A4"/>
    <w:rsid w:val="00992CDF"/>
    <w:rsid w:val="00993575"/>
    <w:rsid w:val="009935AA"/>
    <w:rsid w:val="00993C44"/>
    <w:rsid w:val="009941A4"/>
    <w:rsid w:val="009943EB"/>
    <w:rsid w:val="00994A01"/>
    <w:rsid w:val="00994D7A"/>
    <w:rsid w:val="00995808"/>
    <w:rsid w:val="00995A6F"/>
    <w:rsid w:val="00995C86"/>
    <w:rsid w:val="00995DED"/>
    <w:rsid w:val="00995EF3"/>
    <w:rsid w:val="0099600E"/>
    <w:rsid w:val="00996344"/>
    <w:rsid w:val="00996841"/>
    <w:rsid w:val="00996A48"/>
    <w:rsid w:val="00996D10"/>
    <w:rsid w:val="00996F2B"/>
    <w:rsid w:val="00996F7E"/>
    <w:rsid w:val="0099732A"/>
    <w:rsid w:val="0099757B"/>
    <w:rsid w:val="009A013F"/>
    <w:rsid w:val="009A0499"/>
    <w:rsid w:val="009A0B76"/>
    <w:rsid w:val="009A0EE7"/>
    <w:rsid w:val="009A0F3B"/>
    <w:rsid w:val="009A169E"/>
    <w:rsid w:val="009A17CB"/>
    <w:rsid w:val="009A2171"/>
    <w:rsid w:val="009A2200"/>
    <w:rsid w:val="009A2216"/>
    <w:rsid w:val="009A2278"/>
    <w:rsid w:val="009A2469"/>
    <w:rsid w:val="009A2943"/>
    <w:rsid w:val="009A2B79"/>
    <w:rsid w:val="009A2D6F"/>
    <w:rsid w:val="009A325A"/>
    <w:rsid w:val="009A3604"/>
    <w:rsid w:val="009A3637"/>
    <w:rsid w:val="009A36F7"/>
    <w:rsid w:val="009A391F"/>
    <w:rsid w:val="009A3E3C"/>
    <w:rsid w:val="009A3E91"/>
    <w:rsid w:val="009A43ED"/>
    <w:rsid w:val="009A4536"/>
    <w:rsid w:val="009A454C"/>
    <w:rsid w:val="009A4B54"/>
    <w:rsid w:val="009A4C63"/>
    <w:rsid w:val="009A4CEA"/>
    <w:rsid w:val="009A4FAA"/>
    <w:rsid w:val="009A4FD3"/>
    <w:rsid w:val="009A5FD4"/>
    <w:rsid w:val="009A7540"/>
    <w:rsid w:val="009A798C"/>
    <w:rsid w:val="009A7B78"/>
    <w:rsid w:val="009A7CDC"/>
    <w:rsid w:val="009A7D8E"/>
    <w:rsid w:val="009A7D93"/>
    <w:rsid w:val="009B02CA"/>
    <w:rsid w:val="009B0513"/>
    <w:rsid w:val="009B0826"/>
    <w:rsid w:val="009B0853"/>
    <w:rsid w:val="009B0878"/>
    <w:rsid w:val="009B0DFB"/>
    <w:rsid w:val="009B106C"/>
    <w:rsid w:val="009B1C6A"/>
    <w:rsid w:val="009B2448"/>
    <w:rsid w:val="009B24AF"/>
    <w:rsid w:val="009B24F5"/>
    <w:rsid w:val="009B25B5"/>
    <w:rsid w:val="009B2ACE"/>
    <w:rsid w:val="009B326B"/>
    <w:rsid w:val="009B3310"/>
    <w:rsid w:val="009B33DA"/>
    <w:rsid w:val="009B38D8"/>
    <w:rsid w:val="009B3956"/>
    <w:rsid w:val="009B3B89"/>
    <w:rsid w:val="009B416F"/>
    <w:rsid w:val="009B43C4"/>
    <w:rsid w:val="009B4449"/>
    <w:rsid w:val="009B4596"/>
    <w:rsid w:val="009B4AC0"/>
    <w:rsid w:val="009B4CF1"/>
    <w:rsid w:val="009B506F"/>
    <w:rsid w:val="009B5239"/>
    <w:rsid w:val="009B5B0F"/>
    <w:rsid w:val="009B6228"/>
    <w:rsid w:val="009B63A3"/>
    <w:rsid w:val="009B6F36"/>
    <w:rsid w:val="009B746D"/>
    <w:rsid w:val="009B7BC1"/>
    <w:rsid w:val="009C000F"/>
    <w:rsid w:val="009C019E"/>
    <w:rsid w:val="009C0419"/>
    <w:rsid w:val="009C0568"/>
    <w:rsid w:val="009C07C3"/>
    <w:rsid w:val="009C0C86"/>
    <w:rsid w:val="009C0CD5"/>
    <w:rsid w:val="009C172C"/>
    <w:rsid w:val="009C1849"/>
    <w:rsid w:val="009C1C1E"/>
    <w:rsid w:val="009C2111"/>
    <w:rsid w:val="009C22FD"/>
    <w:rsid w:val="009C2CE4"/>
    <w:rsid w:val="009C32E2"/>
    <w:rsid w:val="009C330F"/>
    <w:rsid w:val="009C36E9"/>
    <w:rsid w:val="009C46F8"/>
    <w:rsid w:val="009C48A0"/>
    <w:rsid w:val="009C54B5"/>
    <w:rsid w:val="009C5833"/>
    <w:rsid w:val="009C6703"/>
    <w:rsid w:val="009C72C6"/>
    <w:rsid w:val="009C7493"/>
    <w:rsid w:val="009C76D3"/>
    <w:rsid w:val="009D03AE"/>
    <w:rsid w:val="009D04A7"/>
    <w:rsid w:val="009D08FC"/>
    <w:rsid w:val="009D0C77"/>
    <w:rsid w:val="009D1050"/>
    <w:rsid w:val="009D11A4"/>
    <w:rsid w:val="009D128C"/>
    <w:rsid w:val="009D1301"/>
    <w:rsid w:val="009D13DE"/>
    <w:rsid w:val="009D147D"/>
    <w:rsid w:val="009D2313"/>
    <w:rsid w:val="009D2495"/>
    <w:rsid w:val="009D26C6"/>
    <w:rsid w:val="009D26D4"/>
    <w:rsid w:val="009D2B28"/>
    <w:rsid w:val="009D2B83"/>
    <w:rsid w:val="009D2D34"/>
    <w:rsid w:val="009D34F6"/>
    <w:rsid w:val="009D3517"/>
    <w:rsid w:val="009D3673"/>
    <w:rsid w:val="009D370B"/>
    <w:rsid w:val="009D3BDD"/>
    <w:rsid w:val="009D4394"/>
    <w:rsid w:val="009D4419"/>
    <w:rsid w:val="009D45C8"/>
    <w:rsid w:val="009D4AB8"/>
    <w:rsid w:val="009D4D02"/>
    <w:rsid w:val="009D5371"/>
    <w:rsid w:val="009D586F"/>
    <w:rsid w:val="009D64A2"/>
    <w:rsid w:val="009D65E9"/>
    <w:rsid w:val="009D661F"/>
    <w:rsid w:val="009D67F9"/>
    <w:rsid w:val="009D6F5C"/>
    <w:rsid w:val="009D7021"/>
    <w:rsid w:val="009D729B"/>
    <w:rsid w:val="009E03B6"/>
    <w:rsid w:val="009E0FD0"/>
    <w:rsid w:val="009E10CA"/>
    <w:rsid w:val="009E222C"/>
    <w:rsid w:val="009E25C6"/>
    <w:rsid w:val="009E2A3A"/>
    <w:rsid w:val="009E349D"/>
    <w:rsid w:val="009E36C1"/>
    <w:rsid w:val="009E3B3B"/>
    <w:rsid w:val="009E4060"/>
    <w:rsid w:val="009E45CC"/>
    <w:rsid w:val="009E47E9"/>
    <w:rsid w:val="009E517A"/>
    <w:rsid w:val="009E5988"/>
    <w:rsid w:val="009E5ABD"/>
    <w:rsid w:val="009E63FE"/>
    <w:rsid w:val="009E64FC"/>
    <w:rsid w:val="009E7569"/>
    <w:rsid w:val="009E7871"/>
    <w:rsid w:val="009E7A02"/>
    <w:rsid w:val="009E7B44"/>
    <w:rsid w:val="009F05AB"/>
    <w:rsid w:val="009F0B52"/>
    <w:rsid w:val="009F0F62"/>
    <w:rsid w:val="009F0F9E"/>
    <w:rsid w:val="009F11E7"/>
    <w:rsid w:val="009F13D8"/>
    <w:rsid w:val="009F14C6"/>
    <w:rsid w:val="009F16C5"/>
    <w:rsid w:val="009F190B"/>
    <w:rsid w:val="009F1A48"/>
    <w:rsid w:val="009F1C5E"/>
    <w:rsid w:val="009F1F7F"/>
    <w:rsid w:val="009F1FCC"/>
    <w:rsid w:val="009F24A3"/>
    <w:rsid w:val="009F2569"/>
    <w:rsid w:val="009F26A6"/>
    <w:rsid w:val="009F2834"/>
    <w:rsid w:val="009F2A86"/>
    <w:rsid w:val="009F2C1E"/>
    <w:rsid w:val="009F34E4"/>
    <w:rsid w:val="009F368E"/>
    <w:rsid w:val="009F3B95"/>
    <w:rsid w:val="009F3CC0"/>
    <w:rsid w:val="009F3DC4"/>
    <w:rsid w:val="009F3E62"/>
    <w:rsid w:val="009F4206"/>
    <w:rsid w:val="009F43DF"/>
    <w:rsid w:val="009F56B9"/>
    <w:rsid w:val="009F59A5"/>
    <w:rsid w:val="009F611B"/>
    <w:rsid w:val="009F672A"/>
    <w:rsid w:val="009F6813"/>
    <w:rsid w:val="009F686B"/>
    <w:rsid w:val="009F6A12"/>
    <w:rsid w:val="009F6D78"/>
    <w:rsid w:val="009F700E"/>
    <w:rsid w:val="009F795D"/>
    <w:rsid w:val="00A000FC"/>
    <w:rsid w:val="00A0104E"/>
    <w:rsid w:val="00A010CF"/>
    <w:rsid w:val="00A019D5"/>
    <w:rsid w:val="00A01BDB"/>
    <w:rsid w:val="00A01C9A"/>
    <w:rsid w:val="00A023B3"/>
    <w:rsid w:val="00A023D0"/>
    <w:rsid w:val="00A027DD"/>
    <w:rsid w:val="00A02FBE"/>
    <w:rsid w:val="00A03434"/>
    <w:rsid w:val="00A0399F"/>
    <w:rsid w:val="00A03E7A"/>
    <w:rsid w:val="00A03E8E"/>
    <w:rsid w:val="00A04467"/>
    <w:rsid w:val="00A04581"/>
    <w:rsid w:val="00A047F5"/>
    <w:rsid w:val="00A04988"/>
    <w:rsid w:val="00A04A91"/>
    <w:rsid w:val="00A04D7A"/>
    <w:rsid w:val="00A053C2"/>
    <w:rsid w:val="00A056B6"/>
    <w:rsid w:val="00A05777"/>
    <w:rsid w:val="00A0583D"/>
    <w:rsid w:val="00A068C7"/>
    <w:rsid w:val="00A06CBB"/>
    <w:rsid w:val="00A06D24"/>
    <w:rsid w:val="00A06EEE"/>
    <w:rsid w:val="00A06FA4"/>
    <w:rsid w:val="00A0701C"/>
    <w:rsid w:val="00A07786"/>
    <w:rsid w:val="00A077EF"/>
    <w:rsid w:val="00A0787C"/>
    <w:rsid w:val="00A078E6"/>
    <w:rsid w:val="00A07D9D"/>
    <w:rsid w:val="00A10D9E"/>
    <w:rsid w:val="00A11160"/>
    <w:rsid w:val="00A1144E"/>
    <w:rsid w:val="00A117EE"/>
    <w:rsid w:val="00A11974"/>
    <w:rsid w:val="00A12799"/>
    <w:rsid w:val="00A12B39"/>
    <w:rsid w:val="00A12D51"/>
    <w:rsid w:val="00A131C6"/>
    <w:rsid w:val="00A13296"/>
    <w:rsid w:val="00A13321"/>
    <w:rsid w:val="00A13910"/>
    <w:rsid w:val="00A13C45"/>
    <w:rsid w:val="00A13D50"/>
    <w:rsid w:val="00A14095"/>
    <w:rsid w:val="00A14255"/>
    <w:rsid w:val="00A1471A"/>
    <w:rsid w:val="00A14A5E"/>
    <w:rsid w:val="00A14E8C"/>
    <w:rsid w:val="00A1534C"/>
    <w:rsid w:val="00A15649"/>
    <w:rsid w:val="00A15A0B"/>
    <w:rsid w:val="00A15B70"/>
    <w:rsid w:val="00A15E9B"/>
    <w:rsid w:val="00A16124"/>
    <w:rsid w:val="00A167AA"/>
    <w:rsid w:val="00A16DFE"/>
    <w:rsid w:val="00A17F59"/>
    <w:rsid w:val="00A17F8A"/>
    <w:rsid w:val="00A203C3"/>
    <w:rsid w:val="00A207BA"/>
    <w:rsid w:val="00A20E2D"/>
    <w:rsid w:val="00A21872"/>
    <w:rsid w:val="00A218FD"/>
    <w:rsid w:val="00A21E5C"/>
    <w:rsid w:val="00A226A8"/>
    <w:rsid w:val="00A22BAE"/>
    <w:rsid w:val="00A22FCC"/>
    <w:rsid w:val="00A23D74"/>
    <w:rsid w:val="00A23F9B"/>
    <w:rsid w:val="00A24518"/>
    <w:rsid w:val="00A24661"/>
    <w:rsid w:val="00A24C2E"/>
    <w:rsid w:val="00A24DE3"/>
    <w:rsid w:val="00A24E5E"/>
    <w:rsid w:val="00A25525"/>
    <w:rsid w:val="00A261F1"/>
    <w:rsid w:val="00A2657E"/>
    <w:rsid w:val="00A26D92"/>
    <w:rsid w:val="00A26F7A"/>
    <w:rsid w:val="00A276BF"/>
    <w:rsid w:val="00A27762"/>
    <w:rsid w:val="00A27835"/>
    <w:rsid w:val="00A27CDF"/>
    <w:rsid w:val="00A27E6F"/>
    <w:rsid w:val="00A305A6"/>
    <w:rsid w:val="00A309AF"/>
    <w:rsid w:val="00A30B41"/>
    <w:rsid w:val="00A30FA3"/>
    <w:rsid w:val="00A310B0"/>
    <w:rsid w:val="00A318D4"/>
    <w:rsid w:val="00A31A53"/>
    <w:rsid w:val="00A31E05"/>
    <w:rsid w:val="00A32BD3"/>
    <w:rsid w:val="00A32C47"/>
    <w:rsid w:val="00A3307B"/>
    <w:rsid w:val="00A33172"/>
    <w:rsid w:val="00A332EE"/>
    <w:rsid w:val="00A3347C"/>
    <w:rsid w:val="00A33D00"/>
    <w:rsid w:val="00A34A04"/>
    <w:rsid w:val="00A34B57"/>
    <w:rsid w:val="00A34DF9"/>
    <w:rsid w:val="00A359F6"/>
    <w:rsid w:val="00A35BC9"/>
    <w:rsid w:val="00A35C89"/>
    <w:rsid w:val="00A360D3"/>
    <w:rsid w:val="00A36985"/>
    <w:rsid w:val="00A36A51"/>
    <w:rsid w:val="00A370AD"/>
    <w:rsid w:val="00A3715A"/>
    <w:rsid w:val="00A37785"/>
    <w:rsid w:val="00A37EAD"/>
    <w:rsid w:val="00A37ED4"/>
    <w:rsid w:val="00A4059D"/>
    <w:rsid w:val="00A40A62"/>
    <w:rsid w:val="00A40C66"/>
    <w:rsid w:val="00A40EF3"/>
    <w:rsid w:val="00A41042"/>
    <w:rsid w:val="00A411E2"/>
    <w:rsid w:val="00A415BA"/>
    <w:rsid w:val="00A4223A"/>
    <w:rsid w:val="00A4268D"/>
    <w:rsid w:val="00A428F9"/>
    <w:rsid w:val="00A42B3E"/>
    <w:rsid w:val="00A42F02"/>
    <w:rsid w:val="00A43161"/>
    <w:rsid w:val="00A434D9"/>
    <w:rsid w:val="00A43D31"/>
    <w:rsid w:val="00A44028"/>
    <w:rsid w:val="00A44118"/>
    <w:rsid w:val="00A44441"/>
    <w:rsid w:val="00A44556"/>
    <w:rsid w:val="00A448D0"/>
    <w:rsid w:val="00A44A95"/>
    <w:rsid w:val="00A453C9"/>
    <w:rsid w:val="00A45AA8"/>
    <w:rsid w:val="00A468FD"/>
    <w:rsid w:val="00A46CE2"/>
    <w:rsid w:val="00A470E5"/>
    <w:rsid w:val="00A47140"/>
    <w:rsid w:val="00A47166"/>
    <w:rsid w:val="00A4776E"/>
    <w:rsid w:val="00A477E8"/>
    <w:rsid w:val="00A47949"/>
    <w:rsid w:val="00A50914"/>
    <w:rsid w:val="00A5191C"/>
    <w:rsid w:val="00A52655"/>
    <w:rsid w:val="00A5269E"/>
    <w:rsid w:val="00A526BB"/>
    <w:rsid w:val="00A52CA5"/>
    <w:rsid w:val="00A53429"/>
    <w:rsid w:val="00A53552"/>
    <w:rsid w:val="00A53A3B"/>
    <w:rsid w:val="00A53DC1"/>
    <w:rsid w:val="00A5406E"/>
    <w:rsid w:val="00A54747"/>
    <w:rsid w:val="00A553B2"/>
    <w:rsid w:val="00A5542F"/>
    <w:rsid w:val="00A5567A"/>
    <w:rsid w:val="00A5568C"/>
    <w:rsid w:val="00A55E8F"/>
    <w:rsid w:val="00A55F94"/>
    <w:rsid w:val="00A55FA5"/>
    <w:rsid w:val="00A56109"/>
    <w:rsid w:val="00A56582"/>
    <w:rsid w:val="00A5669C"/>
    <w:rsid w:val="00A56A6D"/>
    <w:rsid w:val="00A56C0C"/>
    <w:rsid w:val="00A57744"/>
    <w:rsid w:val="00A6014E"/>
    <w:rsid w:val="00A6098A"/>
    <w:rsid w:val="00A60A88"/>
    <w:rsid w:val="00A60AEA"/>
    <w:rsid w:val="00A61108"/>
    <w:rsid w:val="00A6127C"/>
    <w:rsid w:val="00A61282"/>
    <w:rsid w:val="00A61298"/>
    <w:rsid w:val="00A61E23"/>
    <w:rsid w:val="00A62069"/>
    <w:rsid w:val="00A6210D"/>
    <w:rsid w:val="00A623AA"/>
    <w:rsid w:val="00A62713"/>
    <w:rsid w:val="00A62960"/>
    <w:rsid w:val="00A62A48"/>
    <w:rsid w:val="00A62D59"/>
    <w:rsid w:val="00A630DC"/>
    <w:rsid w:val="00A63255"/>
    <w:rsid w:val="00A63902"/>
    <w:rsid w:val="00A63995"/>
    <w:rsid w:val="00A639DA"/>
    <w:rsid w:val="00A64E47"/>
    <w:rsid w:val="00A653B8"/>
    <w:rsid w:val="00A65404"/>
    <w:rsid w:val="00A65A03"/>
    <w:rsid w:val="00A66693"/>
    <w:rsid w:val="00A668D7"/>
    <w:rsid w:val="00A66990"/>
    <w:rsid w:val="00A66A48"/>
    <w:rsid w:val="00A6718D"/>
    <w:rsid w:val="00A672AE"/>
    <w:rsid w:val="00A67318"/>
    <w:rsid w:val="00A67363"/>
    <w:rsid w:val="00A6766C"/>
    <w:rsid w:val="00A6793D"/>
    <w:rsid w:val="00A67E82"/>
    <w:rsid w:val="00A67FA4"/>
    <w:rsid w:val="00A70139"/>
    <w:rsid w:val="00A707DD"/>
    <w:rsid w:val="00A708CD"/>
    <w:rsid w:val="00A70AB9"/>
    <w:rsid w:val="00A7100C"/>
    <w:rsid w:val="00A7114F"/>
    <w:rsid w:val="00A7198F"/>
    <w:rsid w:val="00A719B6"/>
    <w:rsid w:val="00A71B79"/>
    <w:rsid w:val="00A71DCF"/>
    <w:rsid w:val="00A71E40"/>
    <w:rsid w:val="00A7210E"/>
    <w:rsid w:val="00A72181"/>
    <w:rsid w:val="00A7231B"/>
    <w:rsid w:val="00A72927"/>
    <w:rsid w:val="00A72DD8"/>
    <w:rsid w:val="00A73341"/>
    <w:rsid w:val="00A73570"/>
    <w:rsid w:val="00A73934"/>
    <w:rsid w:val="00A7393A"/>
    <w:rsid w:val="00A740FE"/>
    <w:rsid w:val="00A74DF0"/>
    <w:rsid w:val="00A74E9D"/>
    <w:rsid w:val="00A750D3"/>
    <w:rsid w:val="00A75200"/>
    <w:rsid w:val="00A75D61"/>
    <w:rsid w:val="00A75F02"/>
    <w:rsid w:val="00A762EF"/>
    <w:rsid w:val="00A762F4"/>
    <w:rsid w:val="00A7663E"/>
    <w:rsid w:val="00A769D1"/>
    <w:rsid w:val="00A7737C"/>
    <w:rsid w:val="00A77666"/>
    <w:rsid w:val="00A77AD6"/>
    <w:rsid w:val="00A77EC6"/>
    <w:rsid w:val="00A803F7"/>
    <w:rsid w:val="00A8064A"/>
    <w:rsid w:val="00A807D4"/>
    <w:rsid w:val="00A80874"/>
    <w:rsid w:val="00A808C6"/>
    <w:rsid w:val="00A80C6D"/>
    <w:rsid w:val="00A819EB"/>
    <w:rsid w:val="00A81CA8"/>
    <w:rsid w:val="00A836F7"/>
    <w:rsid w:val="00A83D18"/>
    <w:rsid w:val="00A83D21"/>
    <w:rsid w:val="00A83D7F"/>
    <w:rsid w:val="00A83EE7"/>
    <w:rsid w:val="00A84474"/>
    <w:rsid w:val="00A848F2"/>
    <w:rsid w:val="00A8491A"/>
    <w:rsid w:val="00A8512B"/>
    <w:rsid w:val="00A851BD"/>
    <w:rsid w:val="00A856DC"/>
    <w:rsid w:val="00A85BFE"/>
    <w:rsid w:val="00A860C2"/>
    <w:rsid w:val="00A861D2"/>
    <w:rsid w:val="00A861DB"/>
    <w:rsid w:val="00A86CA8"/>
    <w:rsid w:val="00A86F59"/>
    <w:rsid w:val="00A86F7C"/>
    <w:rsid w:val="00A87020"/>
    <w:rsid w:val="00A87115"/>
    <w:rsid w:val="00A873C2"/>
    <w:rsid w:val="00A87584"/>
    <w:rsid w:val="00A87975"/>
    <w:rsid w:val="00A879BE"/>
    <w:rsid w:val="00A87E90"/>
    <w:rsid w:val="00A87EC1"/>
    <w:rsid w:val="00A90130"/>
    <w:rsid w:val="00A9084D"/>
    <w:rsid w:val="00A9101B"/>
    <w:rsid w:val="00A914A4"/>
    <w:rsid w:val="00A914FA"/>
    <w:rsid w:val="00A91690"/>
    <w:rsid w:val="00A917CF"/>
    <w:rsid w:val="00A918C5"/>
    <w:rsid w:val="00A91BDA"/>
    <w:rsid w:val="00A91C61"/>
    <w:rsid w:val="00A91F01"/>
    <w:rsid w:val="00A920E5"/>
    <w:rsid w:val="00A92B32"/>
    <w:rsid w:val="00A92C14"/>
    <w:rsid w:val="00A92C40"/>
    <w:rsid w:val="00A92E15"/>
    <w:rsid w:val="00A931DB"/>
    <w:rsid w:val="00A93921"/>
    <w:rsid w:val="00A93C97"/>
    <w:rsid w:val="00A941DB"/>
    <w:rsid w:val="00A942B4"/>
    <w:rsid w:val="00A9478C"/>
    <w:rsid w:val="00A95090"/>
    <w:rsid w:val="00A9519B"/>
    <w:rsid w:val="00A951FE"/>
    <w:rsid w:val="00A9535B"/>
    <w:rsid w:val="00A9568B"/>
    <w:rsid w:val="00A9588E"/>
    <w:rsid w:val="00A95A6E"/>
    <w:rsid w:val="00A95BEC"/>
    <w:rsid w:val="00A962FC"/>
    <w:rsid w:val="00A964CF"/>
    <w:rsid w:val="00A966B0"/>
    <w:rsid w:val="00A96770"/>
    <w:rsid w:val="00A968D4"/>
    <w:rsid w:val="00A968D8"/>
    <w:rsid w:val="00A96C1E"/>
    <w:rsid w:val="00A97188"/>
    <w:rsid w:val="00A97449"/>
    <w:rsid w:val="00A97647"/>
    <w:rsid w:val="00A978DC"/>
    <w:rsid w:val="00AA00CE"/>
    <w:rsid w:val="00AA02D9"/>
    <w:rsid w:val="00AA0711"/>
    <w:rsid w:val="00AA075C"/>
    <w:rsid w:val="00AA07CB"/>
    <w:rsid w:val="00AA0E13"/>
    <w:rsid w:val="00AA10F9"/>
    <w:rsid w:val="00AA15E5"/>
    <w:rsid w:val="00AA193A"/>
    <w:rsid w:val="00AA19F2"/>
    <w:rsid w:val="00AA1BC4"/>
    <w:rsid w:val="00AA1D08"/>
    <w:rsid w:val="00AA241D"/>
    <w:rsid w:val="00AA3483"/>
    <w:rsid w:val="00AA3A02"/>
    <w:rsid w:val="00AA4050"/>
    <w:rsid w:val="00AA418A"/>
    <w:rsid w:val="00AA49C2"/>
    <w:rsid w:val="00AA557C"/>
    <w:rsid w:val="00AA5E48"/>
    <w:rsid w:val="00AA5ECF"/>
    <w:rsid w:val="00AA6EED"/>
    <w:rsid w:val="00AA7095"/>
    <w:rsid w:val="00AA715E"/>
    <w:rsid w:val="00AA7573"/>
    <w:rsid w:val="00AA7789"/>
    <w:rsid w:val="00AA7F67"/>
    <w:rsid w:val="00AB06F0"/>
    <w:rsid w:val="00AB0828"/>
    <w:rsid w:val="00AB1488"/>
    <w:rsid w:val="00AB1613"/>
    <w:rsid w:val="00AB174C"/>
    <w:rsid w:val="00AB18B4"/>
    <w:rsid w:val="00AB1B64"/>
    <w:rsid w:val="00AB1C71"/>
    <w:rsid w:val="00AB1EFB"/>
    <w:rsid w:val="00AB2278"/>
    <w:rsid w:val="00AB281A"/>
    <w:rsid w:val="00AB2825"/>
    <w:rsid w:val="00AB2931"/>
    <w:rsid w:val="00AB2FFF"/>
    <w:rsid w:val="00AB314A"/>
    <w:rsid w:val="00AB3249"/>
    <w:rsid w:val="00AB3540"/>
    <w:rsid w:val="00AB4011"/>
    <w:rsid w:val="00AB4269"/>
    <w:rsid w:val="00AB43BA"/>
    <w:rsid w:val="00AB4511"/>
    <w:rsid w:val="00AB4671"/>
    <w:rsid w:val="00AB48A9"/>
    <w:rsid w:val="00AB49A9"/>
    <w:rsid w:val="00AB531E"/>
    <w:rsid w:val="00AB53DB"/>
    <w:rsid w:val="00AB5807"/>
    <w:rsid w:val="00AB5D22"/>
    <w:rsid w:val="00AB605D"/>
    <w:rsid w:val="00AB6FF0"/>
    <w:rsid w:val="00AB768D"/>
    <w:rsid w:val="00AB7957"/>
    <w:rsid w:val="00AB7BE0"/>
    <w:rsid w:val="00AB7D10"/>
    <w:rsid w:val="00AB7DB0"/>
    <w:rsid w:val="00AB7DEC"/>
    <w:rsid w:val="00AC005D"/>
    <w:rsid w:val="00AC02E9"/>
    <w:rsid w:val="00AC05E2"/>
    <w:rsid w:val="00AC0FCC"/>
    <w:rsid w:val="00AC103E"/>
    <w:rsid w:val="00AC1140"/>
    <w:rsid w:val="00AC1359"/>
    <w:rsid w:val="00AC1668"/>
    <w:rsid w:val="00AC1680"/>
    <w:rsid w:val="00AC1836"/>
    <w:rsid w:val="00AC1E53"/>
    <w:rsid w:val="00AC2577"/>
    <w:rsid w:val="00AC2674"/>
    <w:rsid w:val="00AC26DA"/>
    <w:rsid w:val="00AC27CC"/>
    <w:rsid w:val="00AC2A22"/>
    <w:rsid w:val="00AC2E45"/>
    <w:rsid w:val="00AC2E7F"/>
    <w:rsid w:val="00AC3052"/>
    <w:rsid w:val="00AC3866"/>
    <w:rsid w:val="00AC39F8"/>
    <w:rsid w:val="00AC3C1E"/>
    <w:rsid w:val="00AC3C50"/>
    <w:rsid w:val="00AC3C82"/>
    <w:rsid w:val="00AC3EAC"/>
    <w:rsid w:val="00AC4508"/>
    <w:rsid w:val="00AC455A"/>
    <w:rsid w:val="00AC4605"/>
    <w:rsid w:val="00AC47D0"/>
    <w:rsid w:val="00AC50E3"/>
    <w:rsid w:val="00AC53F6"/>
    <w:rsid w:val="00AC562D"/>
    <w:rsid w:val="00AC570C"/>
    <w:rsid w:val="00AC5B7C"/>
    <w:rsid w:val="00AC5DDF"/>
    <w:rsid w:val="00AC5F0B"/>
    <w:rsid w:val="00AC61A7"/>
    <w:rsid w:val="00AC6B4E"/>
    <w:rsid w:val="00AC6DA8"/>
    <w:rsid w:val="00AC7820"/>
    <w:rsid w:val="00AC7BB5"/>
    <w:rsid w:val="00AD04F5"/>
    <w:rsid w:val="00AD06B6"/>
    <w:rsid w:val="00AD0ADD"/>
    <w:rsid w:val="00AD1359"/>
    <w:rsid w:val="00AD16DD"/>
    <w:rsid w:val="00AD1BD8"/>
    <w:rsid w:val="00AD1DBA"/>
    <w:rsid w:val="00AD1E32"/>
    <w:rsid w:val="00AD1F36"/>
    <w:rsid w:val="00AD1F7E"/>
    <w:rsid w:val="00AD2308"/>
    <w:rsid w:val="00AD2798"/>
    <w:rsid w:val="00AD28A9"/>
    <w:rsid w:val="00AD321E"/>
    <w:rsid w:val="00AD3373"/>
    <w:rsid w:val="00AD3624"/>
    <w:rsid w:val="00AD3B68"/>
    <w:rsid w:val="00AD3E0B"/>
    <w:rsid w:val="00AD40D8"/>
    <w:rsid w:val="00AD4106"/>
    <w:rsid w:val="00AD4C42"/>
    <w:rsid w:val="00AD507B"/>
    <w:rsid w:val="00AD57E8"/>
    <w:rsid w:val="00AD5AD3"/>
    <w:rsid w:val="00AD5D40"/>
    <w:rsid w:val="00AD5DC3"/>
    <w:rsid w:val="00AD648B"/>
    <w:rsid w:val="00AD6916"/>
    <w:rsid w:val="00AD6930"/>
    <w:rsid w:val="00AD6CAE"/>
    <w:rsid w:val="00AD6F76"/>
    <w:rsid w:val="00AD7301"/>
    <w:rsid w:val="00AD734A"/>
    <w:rsid w:val="00AD75B2"/>
    <w:rsid w:val="00AD7D44"/>
    <w:rsid w:val="00AD7E31"/>
    <w:rsid w:val="00AD7E69"/>
    <w:rsid w:val="00AE0363"/>
    <w:rsid w:val="00AE0694"/>
    <w:rsid w:val="00AE0BD2"/>
    <w:rsid w:val="00AE0E90"/>
    <w:rsid w:val="00AE0E9B"/>
    <w:rsid w:val="00AE11C8"/>
    <w:rsid w:val="00AE1BEC"/>
    <w:rsid w:val="00AE211D"/>
    <w:rsid w:val="00AE21F2"/>
    <w:rsid w:val="00AE2627"/>
    <w:rsid w:val="00AE28B6"/>
    <w:rsid w:val="00AE2BA2"/>
    <w:rsid w:val="00AE2D95"/>
    <w:rsid w:val="00AE3994"/>
    <w:rsid w:val="00AE3C33"/>
    <w:rsid w:val="00AE47EA"/>
    <w:rsid w:val="00AE4CFE"/>
    <w:rsid w:val="00AE56A8"/>
    <w:rsid w:val="00AE59AD"/>
    <w:rsid w:val="00AE5E54"/>
    <w:rsid w:val="00AE5F01"/>
    <w:rsid w:val="00AE6734"/>
    <w:rsid w:val="00AE68D0"/>
    <w:rsid w:val="00AE767A"/>
    <w:rsid w:val="00AE7AAA"/>
    <w:rsid w:val="00AF02FE"/>
    <w:rsid w:val="00AF04F5"/>
    <w:rsid w:val="00AF0EA0"/>
    <w:rsid w:val="00AF12CE"/>
    <w:rsid w:val="00AF1C71"/>
    <w:rsid w:val="00AF206C"/>
    <w:rsid w:val="00AF239F"/>
    <w:rsid w:val="00AF265B"/>
    <w:rsid w:val="00AF3388"/>
    <w:rsid w:val="00AF3D2E"/>
    <w:rsid w:val="00AF5185"/>
    <w:rsid w:val="00AF52C0"/>
    <w:rsid w:val="00AF5A90"/>
    <w:rsid w:val="00AF6EE4"/>
    <w:rsid w:val="00AF6F5B"/>
    <w:rsid w:val="00AF7195"/>
    <w:rsid w:val="00AF733A"/>
    <w:rsid w:val="00AF75CC"/>
    <w:rsid w:val="00AF77EA"/>
    <w:rsid w:val="00B006C1"/>
    <w:rsid w:val="00B00D49"/>
    <w:rsid w:val="00B010C1"/>
    <w:rsid w:val="00B01314"/>
    <w:rsid w:val="00B01AEC"/>
    <w:rsid w:val="00B01EC1"/>
    <w:rsid w:val="00B022B5"/>
    <w:rsid w:val="00B0233A"/>
    <w:rsid w:val="00B0243E"/>
    <w:rsid w:val="00B02864"/>
    <w:rsid w:val="00B030E5"/>
    <w:rsid w:val="00B03349"/>
    <w:rsid w:val="00B034E6"/>
    <w:rsid w:val="00B03CF8"/>
    <w:rsid w:val="00B0450B"/>
    <w:rsid w:val="00B04E6D"/>
    <w:rsid w:val="00B0539A"/>
    <w:rsid w:val="00B053FD"/>
    <w:rsid w:val="00B05CBE"/>
    <w:rsid w:val="00B05F21"/>
    <w:rsid w:val="00B0616C"/>
    <w:rsid w:val="00B062BE"/>
    <w:rsid w:val="00B06317"/>
    <w:rsid w:val="00B0661A"/>
    <w:rsid w:val="00B06D15"/>
    <w:rsid w:val="00B072C4"/>
    <w:rsid w:val="00B0756B"/>
    <w:rsid w:val="00B075C9"/>
    <w:rsid w:val="00B07EFE"/>
    <w:rsid w:val="00B10BAC"/>
    <w:rsid w:val="00B10C51"/>
    <w:rsid w:val="00B10DBF"/>
    <w:rsid w:val="00B10E25"/>
    <w:rsid w:val="00B113F7"/>
    <w:rsid w:val="00B11415"/>
    <w:rsid w:val="00B11A5A"/>
    <w:rsid w:val="00B126E7"/>
    <w:rsid w:val="00B126F5"/>
    <w:rsid w:val="00B1273C"/>
    <w:rsid w:val="00B12D80"/>
    <w:rsid w:val="00B13D3A"/>
    <w:rsid w:val="00B13E98"/>
    <w:rsid w:val="00B13EE8"/>
    <w:rsid w:val="00B14695"/>
    <w:rsid w:val="00B14733"/>
    <w:rsid w:val="00B14851"/>
    <w:rsid w:val="00B1499F"/>
    <w:rsid w:val="00B15C49"/>
    <w:rsid w:val="00B15F77"/>
    <w:rsid w:val="00B16772"/>
    <w:rsid w:val="00B169B0"/>
    <w:rsid w:val="00B16C28"/>
    <w:rsid w:val="00B1704C"/>
    <w:rsid w:val="00B178CF"/>
    <w:rsid w:val="00B17C3C"/>
    <w:rsid w:val="00B17ECA"/>
    <w:rsid w:val="00B2057E"/>
    <w:rsid w:val="00B206BC"/>
    <w:rsid w:val="00B2073A"/>
    <w:rsid w:val="00B20F78"/>
    <w:rsid w:val="00B21215"/>
    <w:rsid w:val="00B215AC"/>
    <w:rsid w:val="00B21988"/>
    <w:rsid w:val="00B21A91"/>
    <w:rsid w:val="00B21C3A"/>
    <w:rsid w:val="00B221EE"/>
    <w:rsid w:val="00B22358"/>
    <w:rsid w:val="00B226AF"/>
    <w:rsid w:val="00B22E8F"/>
    <w:rsid w:val="00B22FA5"/>
    <w:rsid w:val="00B2340D"/>
    <w:rsid w:val="00B242DB"/>
    <w:rsid w:val="00B243A2"/>
    <w:rsid w:val="00B2444D"/>
    <w:rsid w:val="00B245EA"/>
    <w:rsid w:val="00B24A03"/>
    <w:rsid w:val="00B251E6"/>
    <w:rsid w:val="00B2539B"/>
    <w:rsid w:val="00B2591E"/>
    <w:rsid w:val="00B25BDD"/>
    <w:rsid w:val="00B262F0"/>
    <w:rsid w:val="00B26312"/>
    <w:rsid w:val="00B26422"/>
    <w:rsid w:val="00B267BC"/>
    <w:rsid w:val="00B268FA"/>
    <w:rsid w:val="00B26CD2"/>
    <w:rsid w:val="00B2718F"/>
    <w:rsid w:val="00B27CA4"/>
    <w:rsid w:val="00B30062"/>
    <w:rsid w:val="00B3050D"/>
    <w:rsid w:val="00B305E6"/>
    <w:rsid w:val="00B306C2"/>
    <w:rsid w:val="00B30F1A"/>
    <w:rsid w:val="00B313CF"/>
    <w:rsid w:val="00B314CA"/>
    <w:rsid w:val="00B315B1"/>
    <w:rsid w:val="00B31609"/>
    <w:rsid w:val="00B333E7"/>
    <w:rsid w:val="00B33517"/>
    <w:rsid w:val="00B33836"/>
    <w:rsid w:val="00B34018"/>
    <w:rsid w:val="00B34206"/>
    <w:rsid w:val="00B34528"/>
    <w:rsid w:val="00B34933"/>
    <w:rsid w:val="00B350AB"/>
    <w:rsid w:val="00B35337"/>
    <w:rsid w:val="00B35868"/>
    <w:rsid w:val="00B35940"/>
    <w:rsid w:val="00B35A16"/>
    <w:rsid w:val="00B35B31"/>
    <w:rsid w:val="00B360E0"/>
    <w:rsid w:val="00B3645A"/>
    <w:rsid w:val="00B36479"/>
    <w:rsid w:val="00B36755"/>
    <w:rsid w:val="00B36A9A"/>
    <w:rsid w:val="00B36C4F"/>
    <w:rsid w:val="00B3706F"/>
    <w:rsid w:val="00B37386"/>
    <w:rsid w:val="00B37393"/>
    <w:rsid w:val="00B403CB"/>
    <w:rsid w:val="00B40D8E"/>
    <w:rsid w:val="00B40F21"/>
    <w:rsid w:val="00B40FFD"/>
    <w:rsid w:val="00B4127E"/>
    <w:rsid w:val="00B42B1A"/>
    <w:rsid w:val="00B42DD3"/>
    <w:rsid w:val="00B4351C"/>
    <w:rsid w:val="00B439CE"/>
    <w:rsid w:val="00B43F8C"/>
    <w:rsid w:val="00B4427B"/>
    <w:rsid w:val="00B44638"/>
    <w:rsid w:val="00B446DC"/>
    <w:rsid w:val="00B4499A"/>
    <w:rsid w:val="00B44E90"/>
    <w:rsid w:val="00B44EEB"/>
    <w:rsid w:val="00B4513F"/>
    <w:rsid w:val="00B45273"/>
    <w:rsid w:val="00B4592B"/>
    <w:rsid w:val="00B46839"/>
    <w:rsid w:val="00B4683C"/>
    <w:rsid w:val="00B46A16"/>
    <w:rsid w:val="00B46F14"/>
    <w:rsid w:val="00B46FCD"/>
    <w:rsid w:val="00B4700B"/>
    <w:rsid w:val="00B47735"/>
    <w:rsid w:val="00B479FE"/>
    <w:rsid w:val="00B47B21"/>
    <w:rsid w:val="00B47F4A"/>
    <w:rsid w:val="00B50451"/>
    <w:rsid w:val="00B5068F"/>
    <w:rsid w:val="00B50B04"/>
    <w:rsid w:val="00B50CAB"/>
    <w:rsid w:val="00B51A1C"/>
    <w:rsid w:val="00B51C43"/>
    <w:rsid w:val="00B52178"/>
    <w:rsid w:val="00B52547"/>
    <w:rsid w:val="00B525A5"/>
    <w:rsid w:val="00B526F6"/>
    <w:rsid w:val="00B530D7"/>
    <w:rsid w:val="00B53228"/>
    <w:rsid w:val="00B53322"/>
    <w:rsid w:val="00B5355B"/>
    <w:rsid w:val="00B5361E"/>
    <w:rsid w:val="00B5383C"/>
    <w:rsid w:val="00B5413F"/>
    <w:rsid w:val="00B54869"/>
    <w:rsid w:val="00B55077"/>
    <w:rsid w:val="00B55698"/>
    <w:rsid w:val="00B559CC"/>
    <w:rsid w:val="00B55AFA"/>
    <w:rsid w:val="00B55B33"/>
    <w:rsid w:val="00B55E1B"/>
    <w:rsid w:val="00B56650"/>
    <w:rsid w:val="00B56839"/>
    <w:rsid w:val="00B5697F"/>
    <w:rsid w:val="00B56AC4"/>
    <w:rsid w:val="00B5762F"/>
    <w:rsid w:val="00B57D11"/>
    <w:rsid w:val="00B57D5C"/>
    <w:rsid w:val="00B602A2"/>
    <w:rsid w:val="00B60324"/>
    <w:rsid w:val="00B6052D"/>
    <w:rsid w:val="00B60780"/>
    <w:rsid w:val="00B60850"/>
    <w:rsid w:val="00B60898"/>
    <w:rsid w:val="00B60B74"/>
    <w:rsid w:val="00B60C04"/>
    <w:rsid w:val="00B60EDB"/>
    <w:rsid w:val="00B612F9"/>
    <w:rsid w:val="00B6183C"/>
    <w:rsid w:val="00B61B91"/>
    <w:rsid w:val="00B61CDB"/>
    <w:rsid w:val="00B61CE6"/>
    <w:rsid w:val="00B62318"/>
    <w:rsid w:val="00B627BB"/>
    <w:rsid w:val="00B6290D"/>
    <w:rsid w:val="00B62AC5"/>
    <w:rsid w:val="00B62DDE"/>
    <w:rsid w:val="00B631DE"/>
    <w:rsid w:val="00B63872"/>
    <w:rsid w:val="00B640FD"/>
    <w:rsid w:val="00B64473"/>
    <w:rsid w:val="00B649E7"/>
    <w:rsid w:val="00B64BB8"/>
    <w:rsid w:val="00B64FE4"/>
    <w:rsid w:val="00B65370"/>
    <w:rsid w:val="00B6576F"/>
    <w:rsid w:val="00B659F4"/>
    <w:rsid w:val="00B6602F"/>
    <w:rsid w:val="00B66D1F"/>
    <w:rsid w:val="00B67A4A"/>
    <w:rsid w:val="00B67E34"/>
    <w:rsid w:val="00B712E8"/>
    <w:rsid w:val="00B7134F"/>
    <w:rsid w:val="00B714C7"/>
    <w:rsid w:val="00B715D0"/>
    <w:rsid w:val="00B7187E"/>
    <w:rsid w:val="00B719E3"/>
    <w:rsid w:val="00B71E35"/>
    <w:rsid w:val="00B72D10"/>
    <w:rsid w:val="00B731C6"/>
    <w:rsid w:val="00B733B1"/>
    <w:rsid w:val="00B733B2"/>
    <w:rsid w:val="00B737C0"/>
    <w:rsid w:val="00B743CA"/>
    <w:rsid w:val="00B74539"/>
    <w:rsid w:val="00B74810"/>
    <w:rsid w:val="00B7484D"/>
    <w:rsid w:val="00B749FE"/>
    <w:rsid w:val="00B74AA9"/>
    <w:rsid w:val="00B7532C"/>
    <w:rsid w:val="00B75747"/>
    <w:rsid w:val="00B75A20"/>
    <w:rsid w:val="00B75E36"/>
    <w:rsid w:val="00B76013"/>
    <w:rsid w:val="00B767AB"/>
    <w:rsid w:val="00B76E4E"/>
    <w:rsid w:val="00B76FA4"/>
    <w:rsid w:val="00B770B1"/>
    <w:rsid w:val="00B772A7"/>
    <w:rsid w:val="00B7773F"/>
    <w:rsid w:val="00B7778A"/>
    <w:rsid w:val="00B777A7"/>
    <w:rsid w:val="00B77DC5"/>
    <w:rsid w:val="00B77E71"/>
    <w:rsid w:val="00B8000B"/>
    <w:rsid w:val="00B80073"/>
    <w:rsid w:val="00B800EA"/>
    <w:rsid w:val="00B80208"/>
    <w:rsid w:val="00B804B3"/>
    <w:rsid w:val="00B8089F"/>
    <w:rsid w:val="00B80AE3"/>
    <w:rsid w:val="00B80C4C"/>
    <w:rsid w:val="00B80D26"/>
    <w:rsid w:val="00B8162E"/>
    <w:rsid w:val="00B81897"/>
    <w:rsid w:val="00B81F01"/>
    <w:rsid w:val="00B81FF1"/>
    <w:rsid w:val="00B821C3"/>
    <w:rsid w:val="00B82861"/>
    <w:rsid w:val="00B8286C"/>
    <w:rsid w:val="00B828CA"/>
    <w:rsid w:val="00B82BFA"/>
    <w:rsid w:val="00B82D10"/>
    <w:rsid w:val="00B83656"/>
    <w:rsid w:val="00B83A15"/>
    <w:rsid w:val="00B83BA6"/>
    <w:rsid w:val="00B8438D"/>
    <w:rsid w:val="00B847CC"/>
    <w:rsid w:val="00B84875"/>
    <w:rsid w:val="00B84F28"/>
    <w:rsid w:val="00B852B9"/>
    <w:rsid w:val="00B852D5"/>
    <w:rsid w:val="00B853F7"/>
    <w:rsid w:val="00B85479"/>
    <w:rsid w:val="00B85D23"/>
    <w:rsid w:val="00B85DBC"/>
    <w:rsid w:val="00B866C9"/>
    <w:rsid w:val="00B8699B"/>
    <w:rsid w:val="00B86B78"/>
    <w:rsid w:val="00B86DE0"/>
    <w:rsid w:val="00B87713"/>
    <w:rsid w:val="00B902F3"/>
    <w:rsid w:val="00B904BE"/>
    <w:rsid w:val="00B907C6"/>
    <w:rsid w:val="00B90882"/>
    <w:rsid w:val="00B90AD7"/>
    <w:rsid w:val="00B90BCA"/>
    <w:rsid w:val="00B911D6"/>
    <w:rsid w:val="00B91412"/>
    <w:rsid w:val="00B916B6"/>
    <w:rsid w:val="00B9215B"/>
    <w:rsid w:val="00B928A8"/>
    <w:rsid w:val="00B92CAF"/>
    <w:rsid w:val="00B92EE2"/>
    <w:rsid w:val="00B93BEC"/>
    <w:rsid w:val="00B93CD7"/>
    <w:rsid w:val="00B93DE7"/>
    <w:rsid w:val="00B93DFA"/>
    <w:rsid w:val="00B93E1D"/>
    <w:rsid w:val="00B94090"/>
    <w:rsid w:val="00B94413"/>
    <w:rsid w:val="00B9483B"/>
    <w:rsid w:val="00B94A60"/>
    <w:rsid w:val="00B94B8D"/>
    <w:rsid w:val="00B953B8"/>
    <w:rsid w:val="00B953E1"/>
    <w:rsid w:val="00B95719"/>
    <w:rsid w:val="00B959BC"/>
    <w:rsid w:val="00B95A3C"/>
    <w:rsid w:val="00B95AC9"/>
    <w:rsid w:val="00B95ADA"/>
    <w:rsid w:val="00B95B24"/>
    <w:rsid w:val="00B95DF2"/>
    <w:rsid w:val="00B96BCA"/>
    <w:rsid w:val="00B96EFB"/>
    <w:rsid w:val="00B970FB"/>
    <w:rsid w:val="00B973F5"/>
    <w:rsid w:val="00B97DF3"/>
    <w:rsid w:val="00BA0346"/>
    <w:rsid w:val="00BA0366"/>
    <w:rsid w:val="00BA0BA1"/>
    <w:rsid w:val="00BA0C11"/>
    <w:rsid w:val="00BA0E91"/>
    <w:rsid w:val="00BA1D98"/>
    <w:rsid w:val="00BA1F56"/>
    <w:rsid w:val="00BA22DC"/>
    <w:rsid w:val="00BA2496"/>
    <w:rsid w:val="00BA2B7F"/>
    <w:rsid w:val="00BA2CDA"/>
    <w:rsid w:val="00BA2F79"/>
    <w:rsid w:val="00BA32CF"/>
    <w:rsid w:val="00BA3319"/>
    <w:rsid w:val="00BA34A5"/>
    <w:rsid w:val="00BA36D8"/>
    <w:rsid w:val="00BA38AD"/>
    <w:rsid w:val="00BA3B80"/>
    <w:rsid w:val="00BA41BA"/>
    <w:rsid w:val="00BA4A46"/>
    <w:rsid w:val="00BA4E68"/>
    <w:rsid w:val="00BA4EEA"/>
    <w:rsid w:val="00BA4F3F"/>
    <w:rsid w:val="00BA50FC"/>
    <w:rsid w:val="00BA5199"/>
    <w:rsid w:val="00BA5D47"/>
    <w:rsid w:val="00BA5D52"/>
    <w:rsid w:val="00BA5E5D"/>
    <w:rsid w:val="00BA5FC2"/>
    <w:rsid w:val="00BA60F5"/>
    <w:rsid w:val="00BA6525"/>
    <w:rsid w:val="00BA660F"/>
    <w:rsid w:val="00BA6926"/>
    <w:rsid w:val="00BA6993"/>
    <w:rsid w:val="00BA6CB2"/>
    <w:rsid w:val="00BA764B"/>
    <w:rsid w:val="00BA770B"/>
    <w:rsid w:val="00BA7854"/>
    <w:rsid w:val="00BA7FF3"/>
    <w:rsid w:val="00BB01E1"/>
    <w:rsid w:val="00BB0437"/>
    <w:rsid w:val="00BB07F4"/>
    <w:rsid w:val="00BB09DB"/>
    <w:rsid w:val="00BB1265"/>
    <w:rsid w:val="00BB1361"/>
    <w:rsid w:val="00BB167C"/>
    <w:rsid w:val="00BB1839"/>
    <w:rsid w:val="00BB2507"/>
    <w:rsid w:val="00BB2595"/>
    <w:rsid w:val="00BB2CD3"/>
    <w:rsid w:val="00BB2CEE"/>
    <w:rsid w:val="00BB2EEC"/>
    <w:rsid w:val="00BB2F38"/>
    <w:rsid w:val="00BB2FF9"/>
    <w:rsid w:val="00BB3384"/>
    <w:rsid w:val="00BB3715"/>
    <w:rsid w:val="00BB3B91"/>
    <w:rsid w:val="00BB43AB"/>
    <w:rsid w:val="00BB44DB"/>
    <w:rsid w:val="00BB47C5"/>
    <w:rsid w:val="00BB4996"/>
    <w:rsid w:val="00BB4A91"/>
    <w:rsid w:val="00BB4B41"/>
    <w:rsid w:val="00BB4EB1"/>
    <w:rsid w:val="00BB5917"/>
    <w:rsid w:val="00BB61A4"/>
    <w:rsid w:val="00BB718F"/>
    <w:rsid w:val="00BB7194"/>
    <w:rsid w:val="00BB753F"/>
    <w:rsid w:val="00BB7FD5"/>
    <w:rsid w:val="00BC0B28"/>
    <w:rsid w:val="00BC0C9F"/>
    <w:rsid w:val="00BC19A0"/>
    <w:rsid w:val="00BC19A3"/>
    <w:rsid w:val="00BC1AC6"/>
    <w:rsid w:val="00BC1C80"/>
    <w:rsid w:val="00BC203F"/>
    <w:rsid w:val="00BC34B7"/>
    <w:rsid w:val="00BC3DA9"/>
    <w:rsid w:val="00BC40F0"/>
    <w:rsid w:val="00BC41F3"/>
    <w:rsid w:val="00BC420A"/>
    <w:rsid w:val="00BC464B"/>
    <w:rsid w:val="00BC4B17"/>
    <w:rsid w:val="00BC5911"/>
    <w:rsid w:val="00BC5D6E"/>
    <w:rsid w:val="00BC674F"/>
    <w:rsid w:val="00BC6853"/>
    <w:rsid w:val="00BC6B56"/>
    <w:rsid w:val="00BC6DEF"/>
    <w:rsid w:val="00BC72FB"/>
    <w:rsid w:val="00BC7A6A"/>
    <w:rsid w:val="00BC7A73"/>
    <w:rsid w:val="00BC7D1B"/>
    <w:rsid w:val="00BC7E2E"/>
    <w:rsid w:val="00BD04B9"/>
    <w:rsid w:val="00BD074F"/>
    <w:rsid w:val="00BD0EC2"/>
    <w:rsid w:val="00BD139D"/>
    <w:rsid w:val="00BD1A71"/>
    <w:rsid w:val="00BD1C6F"/>
    <w:rsid w:val="00BD2002"/>
    <w:rsid w:val="00BD2544"/>
    <w:rsid w:val="00BD2A48"/>
    <w:rsid w:val="00BD2EF1"/>
    <w:rsid w:val="00BD3169"/>
    <w:rsid w:val="00BD39D8"/>
    <w:rsid w:val="00BD4234"/>
    <w:rsid w:val="00BD477D"/>
    <w:rsid w:val="00BD4889"/>
    <w:rsid w:val="00BD4CDC"/>
    <w:rsid w:val="00BD4DF8"/>
    <w:rsid w:val="00BD4EF2"/>
    <w:rsid w:val="00BD54A0"/>
    <w:rsid w:val="00BD55BD"/>
    <w:rsid w:val="00BD5F74"/>
    <w:rsid w:val="00BD619D"/>
    <w:rsid w:val="00BD659E"/>
    <w:rsid w:val="00BD6AC3"/>
    <w:rsid w:val="00BD6DB8"/>
    <w:rsid w:val="00BD7930"/>
    <w:rsid w:val="00BD7B36"/>
    <w:rsid w:val="00BE07BE"/>
    <w:rsid w:val="00BE0800"/>
    <w:rsid w:val="00BE0B8B"/>
    <w:rsid w:val="00BE0EDC"/>
    <w:rsid w:val="00BE12C8"/>
    <w:rsid w:val="00BE1568"/>
    <w:rsid w:val="00BE17B8"/>
    <w:rsid w:val="00BE1E3F"/>
    <w:rsid w:val="00BE2D7D"/>
    <w:rsid w:val="00BE3050"/>
    <w:rsid w:val="00BE33DC"/>
    <w:rsid w:val="00BE3410"/>
    <w:rsid w:val="00BE350C"/>
    <w:rsid w:val="00BE37CC"/>
    <w:rsid w:val="00BE3891"/>
    <w:rsid w:val="00BE3C79"/>
    <w:rsid w:val="00BE3E3E"/>
    <w:rsid w:val="00BE413D"/>
    <w:rsid w:val="00BE5474"/>
    <w:rsid w:val="00BE5754"/>
    <w:rsid w:val="00BE5798"/>
    <w:rsid w:val="00BE587F"/>
    <w:rsid w:val="00BE59D2"/>
    <w:rsid w:val="00BE5FB7"/>
    <w:rsid w:val="00BE6796"/>
    <w:rsid w:val="00BE694B"/>
    <w:rsid w:val="00BE76C4"/>
    <w:rsid w:val="00BE7909"/>
    <w:rsid w:val="00BE795B"/>
    <w:rsid w:val="00BE7DBA"/>
    <w:rsid w:val="00BE7E3E"/>
    <w:rsid w:val="00BF054C"/>
    <w:rsid w:val="00BF0A30"/>
    <w:rsid w:val="00BF0C0D"/>
    <w:rsid w:val="00BF0F7D"/>
    <w:rsid w:val="00BF0FC6"/>
    <w:rsid w:val="00BF11C3"/>
    <w:rsid w:val="00BF1BDD"/>
    <w:rsid w:val="00BF1F9F"/>
    <w:rsid w:val="00BF214A"/>
    <w:rsid w:val="00BF2753"/>
    <w:rsid w:val="00BF2CF8"/>
    <w:rsid w:val="00BF3324"/>
    <w:rsid w:val="00BF3F4F"/>
    <w:rsid w:val="00BF4467"/>
    <w:rsid w:val="00BF46DC"/>
    <w:rsid w:val="00BF476A"/>
    <w:rsid w:val="00BF48AF"/>
    <w:rsid w:val="00BF5B32"/>
    <w:rsid w:val="00BF6075"/>
    <w:rsid w:val="00BF6370"/>
    <w:rsid w:val="00BF696C"/>
    <w:rsid w:val="00BF6E84"/>
    <w:rsid w:val="00BF70DD"/>
    <w:rsid w:val="00BF7118"/>
    <w:rsid w:val="00BF7E57"/>
    <w:rsid w:val="00C0035F"/>
    <w:rsid w:val="00C00462"/>
    <w:rsid w:val="00C01719"/>
    <w:rsid w:val="00C01745"/>
    <w:rsid w:val="00C0179D"/>
    <w:rsid w:val="00C018AB"/>
    <w:rsid w:val="00C01DDB"/>
    <w:rsid w:val="00C01EAE"/>
    <w:rsid w:val="00C0222C"/>
    <w:rsid w:val="00C0268C"/>
    <w:rsid w:val="00C03908"/>
    <w:rsid w:val="00C03980"/>
    <w:rsid w:val="00C03B85"/>
    <w:rsid w:val="00C04FA4"/>
    <w:rsid w:val="00C0507C"/>
    <w:rsid w:val="00C0529C"/>
    <w:rsid w:val="00C0581E"/>
    <w:rsid w:val="00C05C07"/>
    <w:rsid w:val="00C05D78"/>
    <w:rsid w:val="00C0690C"/>
    <w:rsid w:val="00C06A79"/>
    <w:rsid w:val="00C06AD5"/>
    <w:rsid w:val="00C07722"/>
    <w:rsid w:val="00C077C6"/>
    <w:rsid w:val="00C07998"/>
    <w:rsid w:val="00C1050B"/>
    <w:rsid w:val="00C10752"/>
    <w:rsid w:val="00C107AF"/>
    <w:rsid w:val="00C109B9"/>
    <w:rsid w:val="00C110EB"/>
    <w:rsid w:val="00C11461"/>
    <w:rsid w:val="00C118E3"/>
    <w:rsid w:val="00C121BB"/>
    <w:rsid w:val="00C12865"/>
    <w:rsid w:val="00C12B6C"/>
    <w:rsid w:val="00C12D35"/>
    <w:rsid w:val="00C12F55"/>
    <w:rsid w:val="00C13236"/>
    <w:rsid w:val="00C133C8"/>
    <w:rsid w:val="00C13A32"/>
    <w:rsid w:val="00C13E5E"/>
    <w:rsid w:val="00C14D2E"/>
    <w:rsid w:val="00C16260"/>
    <w:rsid w:val="00C16597"/>
    <w:rsid w:val="00C16986"/>
    <w:rsid w:val="00C16AA9"/>
    <w:rsid w:val="00C17039"/>
    <w:rsid w:val="00C17F1A"/>
    <w:rsid w:val="00C201FB"/>
    <w:rsid w:val="00C205D4"/>
    <w:rsid w:val="00C20ADC"/>
    <w:rsid w:val="00C20BC6"/>
    <w:rsid w:val="00C20C5F"/>
    <w:rsid w:val="00C20EB2"/>
    <w:rsid w:val="00C21486"/>
    <w:rsid w:val="00C219F9"/>
    <w:rsid w:val="00C21ABF"/>
    <w:rsid w:val="00C21C55"/>
    <w:rsid w:val="00C21FD9"/>
    <w:rsid w:val="00C220E0"/>
    <w:rsid w:val="00C22457"/>
    <w:rsid w:val="00C224B6"/>
    <w:rsid w:val="00C228FF"/>
    <w:rsid w:val="00C22B70"/>
    <w:rsid w:val="00C23028"/>
    <w:rsid w:val="00C2328A"/>
    <w:rsid w:val="00C2376F"/>
    <w:rsid w:val="00C23CB9"/>
    <w:rsid w:val="00C2414E"/>
    <w:rsid w:val="00C24204"/>
    <w:rsid w:val="00C25151"/>
    <w:rsid w:val="00C25367"/>
    <w:rsid w:val="00C25FE4"/>
    <w:rsid w:val="00C26376"/>
    <w:rsid w:val="00C26A58"/>
    <w:rsid w:val="00C26ADB"/>
    <w:rsid w:val="00C26E6E"/>
    <w:rsid w:val="00C2730D"/>
    <w:rsid w:val="00C27356"/>
    <w:rsid w:val="00C275A3"/>
    <w:rsid w:val="00C275F9"/>
    <w:rsid w:val="00C277F4"/>
    <w:rsid w:val="00C27C7C"/>
    <w:rsid w:val="00C3040F"/>
    <w:rsid w:val="00C304C4"/>
    <w:rsid w:val="00C30707"/>
    <w:rsid w:val="00C30934"/>
    <w:rsid w:val="00C30C31"/>
    <w:rsid w:val="00C310B0"/>
    <w:rsid w:val="00C3181B"/>
    <w:rsid w:val="00C322D8"/>
    <w:rsid w:val="00C325D6"/>
    <w:rsid w:val="00C32AC2"/>
    <w:rsid w:val="00C32DEE"/>
    <w:rsid w:val="00C33849"/>
    <w:rsid w:val="00C34082"/>
    <w:rsid w:val="00C340D2"/>
    <w:rsid w:val="00C34256"/>
    <w:rsid w:val="00C347C0"/>
    <w:rsid w:val="00C3486F"/>
    <w:rsid w:val="00C34B62"/>
    <w:rsid w:val="00C34CCA"/>
    <w:rsid w:val="00C35126"/>
    <w:rsid w:val="00C35439"/>
    <w:rsid w:val="00C354C6"/>
    <w:rsid w:val="00C35897"/>
    <w:rsid w:val="00C3592F"/>
    <w:rsid w:val="00C35CC3"/>
    <w:rsid w:val="00C362EA"/>
    <w:rsid w:val="00C370BF"/>
    <w:rsid w:val="00C374D3"/>
    <w:rsid w:val="00C37A2E"/>
    <w:rsid w:val="00C37D36"/>
    <w:rsid w:val="00C37DBD"/>
    <w:rsid w:val="00C37E4B"/>
    <w:rsid w:val="00C37E86"/>
    <w:rsid w:val="00C402AB"/>
    <w:rsid w:val="00C40477"/>
    <w:rsid w:val="00C406E5"/>
    <w:rsid w:val="00C40998"/>
    <w:rsid w:val="00C41060"/>
    <w:rsid w:val="00C41064"/>
    <w:rsid w:val="00C4117A"/>
    <w:rsid w:val="00C4180F"/>
    <w:rsid w:val="00C4202A"/>
    <w:rsid w:val="00C427E0"/>
    <w:rsid w:val="00C429C5"/>
    <w:rsid w:val="00C42EC4"/>
    <w:rsid w:val="00C43045"/>
    <w:rsid w:val="00C4313A"/>
    <w:rsid w:val="00C43644"/>
    <w:rsid w:val="00C43CA6"/>
    <w:rsid w:val="00C43D8B"/>
    <w:rsid w:val="00C443F1"/>
    <w:rsid w:val="00C44857"/>
    <w:rsid w:val="00C44AEF"/>
    <w:rsid w:val="00C44F50"/>
    <w:rsid w:val="00C45184"/>
    <w:rsid w:val="00C454F9"/>
    <w:rsid w:val="00C45972"/>
    <w:rsid w:val="00C45CBC"/>
    <w:rsid w:val="00C46080"/>
    <w:rsid w:val="00C46140"/>
    <w:rsid w:val="00C4678A"/>
    <w:rsid w:val="00C467D3"/>
    <w:rsid w:val="00C470FF"/>
    <w:rsid w:val="00C473B0"/>
    <w:rsid w:val="00C4773E"/>
    <w:rsid w:val="00C479F5"/>
    <w:rsid w:val="00C47A35"/>
    <w:rsid w:val="00C47C4C"/>
    <w:rsid w:val="00C47C51"/>
    <w:rsid w:val="00C5027A"/>
    <w:rsid w:val="00C502BF"/>
    <w:rsid w:val="00C50988"/>
    <w:rsid w:val="00C50A02"/>
    <w:rsid w:val="00C50AEF"/>
    <w:rsid w:val="00C50CB1"/>
    <w:rsid w:val="00C50D5B"/>
    <w:rsid w:val="00C510FA"/>
    <w:rsid w:val="00C5147E"/>
    <w:rsid w:val="00C51586"/>
    <w:rsid w:val="00C515CE"/>
    <w:rsid w:val="00C516F0"/>
    <w:rsid w:val="00C51C0B"/>
    <w:rsid w:val="00C5232C"/>
    <w:rsid w:val="00C52BCB"/>
    <w:rsid w:val="00C52CEA"/>
    <w:rsid w:val="00C53198"/>
    <w:rsid w:val="00C535A5"/>
    <w:rsid w:val="00C5373A"/>
    <w:rsid w:val="00C53D26"/>
    <w:rsid w:val="00C53DB7"/>
    <w:rsid w:val="00C53DEE"/>
    <w:rsid w:val="00C5421B"/>
    <w:rsid w:val="00C54362"/>
    <w:rsid w:val="00C545F3"/>
    <w:rsid w:val="00C54780"/>
    <w:rsid w:val="00C548F4"/>
    <w:rsid w:val="00C54CA0"/>
    <w:rsid w:val="00C54DD4"/>
    <w:rsid w:val="00C54E5A"/>
    <w:rsid w:val="00C5579D"/>
    <w:rsid w:val="00C55951"/>
    <w:rsid w:val="00C55F47"/>
    <w:rsid w:val="00C565C4"/>
    <w:rsid w:val="00C56AC0"/>
    <w:rsid w:val="00C571A8"/>
    <w:rsid w:val="00C57347"/>
    <w:rsid w:val="00C574AC"/>
    <w:rsid w:val="00C5789C"/>
    <w:rsid w:val="00C57B98"/>
    <w:rsid w:val="00C57F61"/>
    <w:rsid w:val="00C602BC"/>
    <w:rsid w:val="00C604DA"/>
    <w:rsid w:val="00C60C55"/>
    <w:rsid w:val="00C60DB7"/>
    <w:rsid w:val="00C617B8"/>
    <w:rsid w:val="00C623FB"/>
    <w:rsid w:val="00C625B8"/>
    <w:rsid w:val="00C62A5D"/>
    <w:rsid w:val="00C62ABF"/>
    <w:rsid w:val="00C63536"/>
    <w:rsid w:val="00C63708"/>
    <w:rsid w:val="00C638FD"/>
    <w:rsid w:val="00C63A3A"/>
    <w:rsid w:val="00C63B87"/>
    <w:rsid w:val="00C63C4A"/>
    <w:rsid w:val="00C63EE5"/>
    <w:rsid w:val="00C648B5"/>
    <w:rsid w:val="00C64F19"/>
    <w:rsid w:val="00C64F23"/>
    <w:rsid w:val="00C64F9E"/>
    <w:rsid w:val="00C65004"/>
    <w:rsid w:val="00C654FE"/>
    <w:rsid w:val="00C656C0"/>
    <w:rsid w:val="00C65BF4"/>
    <w:rsid w:val="00C66888"/>
    <w:rsid w:val="00C66C36"/>
    <w:rsid w:val="00C67438"/>
    <w:rsid w:val="00C70C15"/>
    <w:rsid w:val="00C70C7A"/>
    <w:rsid w:val="00C7146E"/>
    <w:rsid w:val="00C714FE"/>
    <w:rsid w:val="00C73549"/>
    <w:rsid w:val="00C73622"/>
    <w:rsid w:val="00C73888"/>
    <w:rsid w:val="00C73A2A"/>
    <w:rsid w:val="00C74213"/>
    <w:rsid w:val="00C743CF"/>
    <w:rsid w:val="00C745E0"/>
    <w:rsid w:val="00C749B6"/>
    <w:rsid w:val="00C752B7"/>
    <w:rsid w:val="00C75A21"/>
    <w:rsid w:val="00C760AB"/>
    <w:rsid w:val="00C767E9"/>
    <w:rsid w:val="00C76A98"/>
    <w:rsid w:val="00C77DC6"/>
    <w:rsid w:val="00C805D3"/>
    <w:rsid w:val="00C80BFE"/>
    <w:rsid w:val="00C810F7"/>
    <w:rsid w:val="00C81A7A"/>
    <w:rsid w:val="00C8264C"/>
    <w:rsid w:val="00C829A0"/>
    <w:rsid w:val="00C82B78"/>
    <w:rsid w:val="00C833CA"/>
    <w:rsid w:val="00C844DC"/>
    <w:rsid w:val="00C8450F"/>
    <w:rsid w:val="00C8475C"/>
    <w:rsid w:val="00C84994"/>
    <w:rsid w:val="00C84BE2"/>
    <w:rsid w:val="00C84BF5"/>
    <w:rsid w:val="00C84E69"/>
    <w:rsid w:val="00C8532C"/>
    <w:rsid w:val="00C854BF"/>
    <w:rsid w:val="00C856BE"/>
    <w:rsid w:val="00C860C9"/>
    <w:rsid w:val="00C8631A"/>
    <w:rsid w:val="00C863EE"/>
    <w:rsid w:val="00C86668"/>
    <w:rsid w:val="00C869AE"/>
    <w:rsid w:val="00C86F6C"/>
    <w:rsid w:val="00C87DC7"/>
    <w:rsid w:val="00C901CC"/>
    <w:rsid w:val="00C90B34"/>
    <w:rsid w:val="00C90B77"/>
    <w:rsid w:val="00C90C26"/>
    <w:rsid w:val="00C90F0F"/>
    <w:rsid w:val="00C91578"/>
    <w:rsid w:val="00C916E6"/>
    <w:rsid w:val="00C921F7"/>
    <w:rsid w:val="00C927BA"/>
    <w:rsid w:val="00C92A86"/>
    <w:rsid w:val="00C92C94"/>
    <w:rsid w:val="00C92CBB"/>
    <w:rsid w:val="00C9307D"/>
    <w:rsid w:val="00C93942"/>
    <w:rsid w:val="00C93EA5"/>
    <w:rsid w:val="00C94039"/>
    <w:rsid w:val="00C94094"/>
    <w:rsid w:val="00C9447A"/>
    <w:rsid w:val="00C94821"/>
    <w:rsid w:val="00C94A08"/>
    <w:rsid w:val="00C94D3B"/>
    <w:rsid w:val="00C95191"/>
    <w:rsid w:val="00C9533F"/>
    <w:rsid w:val="00C95F92"/>
    <w:rsid w:val="00C96323"/>
    <w:rsid w:val="00C9636F"/>
    <w:rsid w:val="00C9666A"/>
    <w:rsid w:val="00C968C9"/>
    <w:rsid w:val="00C96AB1"/>
    <w:rsid w:val="00C97123"/>
    <w:rsid w:val="00C971D4"/>
    <w:rsid w:val="00C9745E"/>
    <w:rsid w:val="00CA046D"/>
    <w:rsid w:val="00CA05BA"/>
    <w:rsid w:val="00CA1094"/>
    <w:rsid w:val="00CA127C"/>
    <w:rsid w:val="00CA17B2"/>
    <w:rsid w:val="00CA2518"/>
    <w:rsid w:val="00CA26A6"/>
    <w:rsid w:val="00CA28C1"/>
    <w:rsid w:val="00CA28F8"/>
    <w:rsid w:val="00CA376D"/>
    <w:rsid w:val="00CA399D"/>
    <w:rsid w:val="00CA3B97"/>
    <w:rsid w:val="00CA3C0B"/>
    <w:rsid w:val="00CA3C8F"/>
    <w:rsid w:val="00CA4147"/>
    <w:rsid w:val="00CA4192"/>
    <w:rsid w:val="00CA4724"/>
    <w:rsid w:val="00CA49DB"/>
    <w:rsid w:val="00CA4E99"/>
    <w:rsid w:val="00CA51B4"/>
    <w:rsid w:val="00CA51FD"/>
    <w:rsid w:val="00CA53BE"/>
    <w:rsid w:val="00CA53C1"/>
    <w:rsid w:val="00CA54A3"/>
    <w:rsid w:val="00CA555E"/>
    <w:rsid w:val="00CA5D10"/>
    <w:rsid w:val="00CA63A4"/>
    <w:rsid w:val="00CA6591"/>
    <w:rsid w:val="00CA6B94"/>
    <w:rsid w:val="00CA6D38"/>
    <w:rsid w:val="00CA6F23"/>
    <w:rsid w:val="00CA6F67"/>
    <w:rsid w:val="00CA70A1"/>
    <w:rsid w:val="00CA70E5"/>
    <w:rsid w:val="00CA72DA"/>
    <w:rsid w:val="00CA77EB"/>
    <w:rsid w:val="00CA7833"/>
    <w:rsid w:val="00CA7958"/>
    <w:rsid w:val="00CA7A62"/>
    <w:rsid w:val="00CA7EEF"/>
    <w:rsid w:val="00CB0397"/>
    <w:rsid w:val="00CB0732"/>
    <w:rsid w:val="00CB0960"/>
    <w:rsid w:val="00CB0CB8"/>
    <w:rsid w:val="00CB0D39"/>
    <w:rsid w:val="00CB0E5F"/>
    <w:rsid w:val="00CB1181"/>
    <w:rsid w:val="00CB13E1"/>
    <w:rsid w:val="00CB1401"/>
    <w:rsid w:val="00CB1933"/>
    <w:rsid w:val="00CB24C2"/>
    <w:rsid w:val="00CB256C"/>
    <w:rsid w:val="00CB2DB6"/>
    <w:rsid w:val="00CB32F4"/>
    <w:rsid w:val="00CB3881"/>
    <w:rsid w:val="00CB416A"/>
    <w:rsid w:val="00CB480B"/>
    <w:rsid w:val="00CB5599"/>
    <w:rsid w:val="00CB570D"/>
    <w:rsid w:val="00CB6282"/>
    <w:rsid w:val="00CB62DD"/>
    <w:rsid w:val="00CB64B7"/>
    <w:rsid w:val="00CB6549"/>
    <w:rsid w:val="00CB65A7"/>
    <w:rsid w:val="00CB7191"/>
    <w:rsid w:val="00CB73E1"/>
    <w:rsid w:val="00CB7486"/>
    <w:rsid w:val="00CB7C5A"/>
    <w:rsid w:val="00CB7C65"/>
    <w:rsid w:val="00CC03EF"/>
    <w:rsid w:val="00CC0A81"/>
    <w:rsid w:val="00CC0DF4"/>
    <w:rsid w:val="00CC0E01"/>
    <w:rsid w:val="00CC0F38"/>
    <w:rsid w:val="00CC164F"/>
    <w:rsid w:val="00CC1927"/>
    <w:rsid w:val="00CC1A42"/>
    <w:rsid w:val="00CC1A85"/>
    <w:rsid w:val="00CC1E58"/>
    <w:rsid w:val="00CC26AD"/>
    <w:rsid w:val="00CC2AD0"/>
    <w:rsid w:val="00CC2C19"/>
    <w:rsid w:val="00CC30B7"/>
    <w:rsid w:val="00CC32AA"/>
    <w:rsid w:val="00CC3306"/>
    <w:rsid w:val="00CC33A3"/>
    <w:rsid w:val="00CC33A4"/>
    <w:rsid w:val="00CC3924"/>
    <w:rsid w:val="00CC3BAC"/>
    <w:rsid w:val="00CC4301"/>
    <w:rsid w:val="00CC4D68"/>
    <w:rsid w:val="00CC51D9"/>
    <w:rsid w:val="00CC547A"/>
    <w:rsid w:val="00CC54D8"/>
    <w:rsid w:val="00CC55C8"/>
    <w:rsid w:val="00CC579C"/>
    <w:rsid w:val="00CC57EF"/>
    <w:rsid w:val="00CC5A6C"/>
    <w:rsid w:val="00CC5E35"/>
    <w:rsid w:val="00CC614D"/>
    <w:rsid w:val="00CC6451"/>
    <w:rsid w:val="00CC6698"/>
    <w:rsid w:val="00CC6E14"/>
    <w:rsid w:val="00CC70CD"/>
    <w:rsid w:val="00CC744D"/>
    <w:rsid w:val="00CC7922"/>
    <w:rsid w:val="00CC7ACF"/>
    <w:rsid w:val="00CD021B"/>
    <w:rsid w:val="00CD04C2"/>
    <w:rsid w:val="00CD0CC7"/>
    <w:rsid w:val="00CD0DD9"/>
    <w:rsid w:val="00CD0E7A"/>
    <w:rsid w:val="00CD1342"/>
    <w:rsid w:val="00CD19D9"/>
    <w:rsid w:val="00CD1E43"/>
    <w:rsid w:val="00CD1F9B"/>
    <w:rsid w:val="00CD2180"/>
    <w:rsid w:val="00CD23C4"/>
    <w:rsid w:val="00CD311C"/>
    <w:rsid w:val="00CD3423"/>
    <w:rsid w:val="00CD367C"/>
    <w:rsid w:val="00CD376A"/>
    <w:rsid w:val="00CD3849"/>
    <w:rsid w:val="00CD3D8D"/>
    <w:rsid w:val="00CD4096"/>
    <w:rsid w:val="00CD41D4"/>
    <w:rsid w:val="00CD504D"/>
    <w:rsid w:val="00CD5144"/>
    <w:rsid w:val="00CD52F9"/>
    <w:rsid w:val="00CD534F"/>
    <w:rsid w:val="00CD53C8"/>
    <w:rsid w:val="00CD55E4"/>
    <w:rsid w:val="00CD6334"/>
    <w:rsid w:val="00CD63C8"/>
    <w:rsid w:val="00CD67CD"/>
    <w:rsid w:val="00CD67EF"/>
    <w:rsid w:val="00CD6D96"/>
    <w:rsid w:val="00CD7338"/>
    <w:rsid w:val="00CD7DF1"/>
    <w:rsid w:val="00CE0191"/>
    <w:rsid w:val="00CE055E"/>
    <w:rsid w:val="00CE06EF"/>
    <w:rsid w:val="00CE1154"/>
    <w:rsid w:val="00CE1166"/>
    <w:rsid w:val="00CE1BAE"/>
    <w:rsid w:val="00CE1CD5"/>
    <w:rsid w:val="00CE2073"/>
    <w:rsid w:val="00CE245F"/>
    <w:rsid w:val="00CE24CF"/>
    <w:rsid w:val="00CE26DF"/>
    <w:rsid w:val="00CE27DD"/>
    <w:rsid w:val="00CE29F4"/>
    <w:rsid w:val="00CE2C0B"/>
    <w:rsid w:val="00CE2E9A"/>
    <w:rsid w:val="00CE37DC"/>
    <w:rsid w:val="00CE3A32"/>
    <w:rsid w:val="00CE3FDE"/>
    <w:rsid w:val="00CE424C"/>
    <w:rsid w:val="00CE42E8"/>
    <w:rsid w:val="00CE46B6"/>
    <w:rsid w:val="00CE4879"/>
    <w:rsid w:val="00CE4B8E"/>
    <w:rsid w:val="00CE5162"/>
    <w:rsid w:val="00CE565A"/>
    <w:rsid w:val="00CE578A"/>
    <w:rsid w:val="00CE57DE"/>
    <w:rsid w:val="00CE6058"/>
    <w:rsid w:val="00CE6F8D"/>
    <w:rsid w:val="00CE7413"/>
    <w:rsid w:val="00CE7469"/>
    <w:rsid w:val="00CF0130"/>
    <w:rsid w:val="00CF04D1"/>
    <w:rsid w:val="00CF053F"/>
    <w:rsid w:val="00CF11CC"/>
    <w:rsid w:val="00CF1227"/>
    <w:rsid w:val="00CF13DB"/>
    <w:rsid w:val="00CF1442"/>
    <w:rsid w:val="00CF159F"/>
    <w:rsid w:val="00CF183D"/>
    <w:rsid w:val="00CF1AF8"/>
    <w:rsid w:val="00CF1D07"/>
    <w:rsid w:val="00CF207C"/>
    <w:rsid w:val="00CF22B6"/>
    <w:rsid w:val="00CF246A"/>
    <w:rsid w:val="00CF2DA0"/>
    <w:rsid w:val="00CF3986"/>
    <w:rsid w:val="00CF3E5F"/>
    <w:rsid w:val="00CF40C6"/>
    <w:rsid w:val="00CF40E4"/>
    <w:rsid w:val="00CF4972"/>
    <w:rsid w:val="00CF4E3A"/>
    <w:rsid w:val="00CF507A"/>
    <w:rsid w:val="00CF5C0B"/>
    <w:rsid w:val="00CF5C16"/>
    <w:rsid w:val="00CF62BB"/>
    <w:rsid w:val="00CF7230"/>
    <w:rsid w:val="00CF79A5"/>
    <w:rsid w:val="00CF7CA1"/>
    <w:rsid w:val="00CF7FDE"/>
    <w:rsid w:val="00D001BC"/>
    <w:rsid w:val="00D002EC"/>
    <w:rsid w:val="00D00325"/>
    <w:rsid w:val="00D0043F"/>
    <w:rsid w:val="00D00487"/>
    <w:rsid w:val="00D0067E"/>
    <w:rsid w:val="00D00755"/>
    <w:rsid w:val="00D00E39"/>
    <w:rsid w:val="00D00FEE"/>
    <w:rsid w:val="00D010AA"/>
    <w:rsid w:val="00D01118"/>
    <w:rsid w:val="00D0127F"/>
    <w:rsid w:val="00D01E50"/>
    <w:rsid w:val="00D01EA2"/>
    <w:rsid w:val="00D02226"/>
    <w:rsid w:val="00D02777"/>
    <w:rsid w:val="00D02A46"/>
    <w:rsid w:val="00D02ADC"/>
    <w:rsid w:val="00D02DFE"/>
    <w:rsid w:val="00D03309"/>
    <w:rsid w:val="00D03888"/>
    <w:rsid w:val="00D03A56"/>
    <w:rsid w:val="00D03F06"/>
    <w:rsid w:val="00D03F31"/>
    <w:rsid w:val="00D04253"/>
    <w:rsid w:val="00D045D7"/>
    <w:rsid w:val="00D048C0"/>
    <w:rsid w:val="00D04D8C"/>
    <w:rsid w:val="00D04FF0"/>
    <w:rsid w:val="00D05A1C"/>
    <w:rsid w:val="00D05A42"/>
    <w:rsid w:val="00D05D64"/>
    <w:rsid w:val="00D0659F"/>
    <w:rsid w:val="00D067F7"/>
    <w:rsid w:val="00D06AD4"/>
    <w:rsid w:val="00D06AFA"/>
    <w:rsid w:val="00D06B4B"/>
    <w:rsid w:val="00D06DDF"/>
    <w:rsid w:val="00D06DEC"/>
    <w:rsid w:val="00D074B3"/>
    <w:rsid w:val="00D07C8F"/>
    <w:rsid w:val="00D10051"/>
    <w:rsid w:val="00D10187"/>
    <w:rsid w:val="00D105E7"/>
    <w:rsid w:val="00D10B1D"/>
    <w:rsid w:val="00D10D15"/>
    <w:rsid w:val="00D10FFA"/>
    <w:rsid w:val="00D1160A"/>
    <w:rsid w:val="00D116E0"/>
    <w:rsid w:val="00D127AC"/>
    <w:rsid w:val="00D12C10"/>
    <w:rsid w:val="00D12C60"/>
    <w:rsid w:val="00D1339B"/>
    <w:rsid w:val="00D13B45"/>
    <w:rsid w:val="00D13CB1"/>
    <w:rsid w:val="00D13CDC"/>
    <w:rsid w:val="00D14CFF"/>
    <w:rsid w:val="00D15AB7"/>
    <w:rsid w:val="00D15B05"/>
    <w:rsid w:val="00D16251"/>
    <w:rsid w:val="00D162BA"/>
    <w:rsid w:val="00D165A4"/>
    <w:rsid w:val="00D16A10"/>
    <w:rsid w:val="00D17458"/>
    <w:rsid w:val="00D17BF2"/>
    <w:rsid w:val="00D17DCF"/>
    <w:rsid w:val="00D203AD"/>
    <w:rsid w:val="00D20869"/>
    <w:rsid w:val="00D20E27"/>
    <w:rsid w:val="00D2179B"/>
    <w:rsid w:val="00D21853"/>
    <w:rsid w:val="00D21948"/>
    <w:rsid w:val="00D2224B"/>
    <w:rsid w:val="00D22B15"/>
    <w:rsid w:val="00D22FE5"/>
    <w:rsid w:val="00D231B6"/>
    <w:rsid w:val="00D2392C"/>
    <w:rsid w:val="00D24595"/>
    <w:rsid w:val="00D245CD"/>
    <w:rsid w:val="00D246A3"/>
    <w:rsid w:val="00D24E09"/>
    <w:rsid w:val="00D2517C"/>
    <w:rsid w:val="00D25248"/>
    <w:rsid w:val="00D252C8"/>
    <w:rsid w:val="00D25300"/>
    <w:rsid w:val="00D260FD"/>
    <w:rsid w:val="00D263FF"/>
    <w:rsid w:val="00D265E1"/>
    <w:rsid w:val="00D26B20"/>
    <w:rsid w:val="00D26EA7"/>
    <w:rsid w:val="00D278D8"/>
    <w:rsid w:val="00D27E6C"/>
    <w:rsid w:val="00D3002A"/>
    <w:rsid w:val="00D3050B"/>
    <w:rsid w:val="00D306F6"/>
    <w:rsid w:val="00D3092B"/>
    <w:rsid w:val="00D3095E"/>
    <w:rsid w:val="00D30B8E"/>
    <w:rsid w:val="00D30CCE"/>
    <w:rsid w:val="00D31061"/>
    <w:rsid w:val="00D32045"/>
    <w:rsid w:val="00D329D9"/>
    <w:rsid w:val="00D32AD1"/>
    <w:rsid w:val="00D32E1D"/>
    <w:rsid w:val="00D32EB1"/>
    <w:rsid w:val="00D33218"/>
    <w:rsid w:val="00D33C8D"/>
    <w:rsid w:val="00D34111"/>
    <w:rsid w:val="00D34327"/>
    <w:rsid w:val="00D34699"/>
    <w:rsid w:val="00D34788"/>
    <w:rsid w:val="00D347BC"/>
    <w:rsid w:val="00D348DA"/>
    <w:rsid w:val="00D348DC"/>
    <w:rsid w:val="00D34B0A"/>
    <w:rsid w:val="00D34B51"/>
    <w:rsid w:val="00D34F40"/>
    <w:rsid w:val="00D35078"/>
    <w:rsid w:val="00D35944"/>
    <w:rsid w:val="00D35B41"/>
    <w:rsid w:val="00D35BA0"/>
    <w:rsid w:val="00D366C3"/>
    <w:rsid w:val="00D3712A"/>
    <w:rsid w:val="00D376D3"/>
    <w:rsid w:val="00D3795B"/>
    <w:rsid w:val="00D37CA0"/>
    <w:rsid w:val="00D40100"/>
    <w:rsid w:val="00D401E3"/>
    <w:rsid w:val="00D4022E"/>
    <w:rsid w:val="00D4070F"/>
    <w:rsid w:val="00D4102C"/>
    <w:rsid w:val="00D4123B"/>
    <w:rsid w:val="00D418F3"/>
    <w:rsid w:val="00D41AA0"/>
    <w:rsid w:val="00D41CB6"/>
    <w:rsid w:val="00D4207D"/>
    <w:rsid w:val="00D42650"/>
    <w:rsid w:val="00D42F48"/>
    <w:rsid w:val="00D43144"/>
    <w:rsid w:val="00D4471B"/>
    <w:rsid w:val="00D44F28"/>
    <w:rsid w:val="00D452AA"/>
    <w:rsid w:val="00D45668"/>
    <w:rsid w:val="00D45F2A"/>
    <w:rsid w:val="00D46312"/>
    <w:rsid w:val="00D465EB"/>
    <w:rsid w:val="00D46716"/>
    <w:rsid w:val="00D46872"/>
    <w:rsid w:val="00D46901"/>
    <w:rsid w:val="00D46908"/>
    <w:rsid w:val="00D46E06"/>
    <w:rsid w:val="00D46E80"/>
    <w:rsid w:val="00D46F24"/>
    <w:rsid w:val="00D47073"/>
    <w:rsid w:val="00D4783F"/>
    <w:rsid w:val="00D47E6D"/>
    <w:rsid w:val="00D47F12"/>
    <w:rsid w:val="00D504C4"/>
    <w:rsid w:val="00D5053A"/>
    <w:rsid w:val="00D50D43"/>
    <w:rsid w:val="00D51139"/>
    <w:rsid w:val="00D5177A"/>
    <w:rsid w:val="00D517A8"/>
    <w:rsid w:val="00D51846"/>
    <w:rsid w:val="00D51ADE"/>
    <w:rsid w:val="00D51EC2"/>
    <w:rsid w:val="00D51FD3"/>
    <w:rsid w:val="00D51FF4"/>
    <w:rsid w:val="00D52624"/>
    <w:rsid w:val="00D526B7"/>
    <w:rsid w:val="00D52CE8"/>
    <w:rsid w:val="00D5318B"/>
    <w:rsid w:val="00D53490"/>
    <w:rsid w:val="00D534A2"/>
    <w:rsid w:val="00D537A1"/>
    <w:rsid w:val="00D53C63"/>
    <w:rsid w:val="00D53DBD"/>
    <w:rsid w:val="00D53F02"/>
    <w:rsid w:val="00D54290"/>
    <w:rsid w:val="00D54A2E"/>
    <w:rsid w:val="00D54BA5"/>
    <w:rsid w:val="00D54C68"/>
    <w:rsid w:val="00D55137"/>
    <w:rsid w:val="00D55608"/>
    <w:rsid w:val="00D5578F"/>
    <w:rsid w:val="00D55CF8"/>
    <w:rsid w:val="00D56937"/>
    <w:rsid w:val="00D56A63"/>
    <w:rsid w:val="00D57226"/>
    <w:rsid w:val="00D572A8"/>
    <w:rsid w:val="00D57629"/>
    <w:rsid w:val="00D57930"/>
    <w:rsid w:val="00D57D17"/>
    <w:rsid w:val="00D57F36"/>
    <w:rsid w:val="00D60185"/>
    <w:rsid w:val="00D60211"/>
    <w:rsid w:val="00D60999"/>
    <w:rsid w:val="00D61D5C"/>
    <w:rsid w:val="00D61FD9"/>
    <w:rsid w:val="00D62119"/>
    <w:rsid w:val="00D621AC"/>
    <w:rsid w:val="00D621EB"/>
    <w:rsid w:val="00D6227D"/>
    <w:rsid w:val="00D62E3C"/>
    <w:rsid w:val="00D63452"/>
    <w:rsid w:val="00D636DB"/>
    <w:rsid w:val="00D63B5E"/>
    <w:rsid w:val="00D63CAC"/>
    <w:rsid w:val="00D641BD"/>
    <w:rsid w:val="00D644A3"/>
    <w:rsid w:val="00D64C06"/>
    <w:rsid w:val="00D64C61"/>
    <w:rsid w:val="00D64EAB"/>
    <w:rsid w:val="00D658E4"/>
    <w:rsid w:val="00D6674B"/>
    <w:rsid w:val="00D66ABB"/>
    <w:rsid w:val="00D6708F"/>
    <w:rsid w:val="00D67389"/>
    <w:rsid w:val="00D679F5"/>
    <w:rsid w:val="00D67BF5"/>
    <w:rsid w:val="00D67EAF"/>
    <w:rsid w:val="00D702AF"/>
    <w:rsid w:val="00D7042E"/>
    <w:rsid w:val="00D709ED"/>
    <w:rsid w:val="00D70DC9"/>
    <w:rsid w:val="00D71098"/>
    <w:rsid w:val="00D71CB1"/>
    <w:rsid w:val="00D72029"/>
    <w:rsid w:val="00D7238C"/>
    <w:rsid w:val="00D723A8"/>
    <w:rsid w:val="00D7244B"/>
    <w:rsid w:val="00D72702"/>
    <w:rsid w:val="00D727C8"/>
    <w:rsid w:val="00D730CD"/>
    <w:rsid w:val="00D734AF"/>
    <w:rsid w:val="00D73B01"/>
    <w:rsid w:val="00D73E22"/>
    <w:rsid w:val="00D73EA5"/>
    <w:rsid w:val="00D73FAB"/>
    <w:rsid w:val="00D73FF9"/>
    <w:rsid w:val="00D744A0"/>
    <w:rsid w:val="00D74581"/>
    <w:rsid w:val="00D745EF"/>
    <w:rsid w:val="00D747F9"/>
    <w:rsid w:val="00D748D6"/>
    <w:rsid w:val="00D74E6F"/>
    <w:rsid w:val="00D7503F"/>
    <w:rsid w:val="00D753AB"/>
    <w:rsid w:val="00D75420"/>
    <w:rsid w:val="00D75D79"/>
    <w:rsid w:val="00D75EC1"/>
    <w:rsid w:val="00D762EC"/>
    <w:rsid w:val="00D76334"/>
    <w:rsid w:val="00D764A9"/>
    <w:rsid w:val="00D76B2B"/>
    <w:rsid w:val="00D7727F"/>
    <w:rsid w:val="00D77792"/>
    <w:rsid w:val="00D80174"/>
    <w:rsid w:val="00D802A0"/>
    <w:rsid w:val="00D803D5"/>
    <w:rsid w:val="00D8061B"/>
    <w:rsid w:val="00D8097D"/>
    <w:rsid w:val="00D81746"/>
    <w:rsid w:val="00D825B0"/>
    <w:rsid w:val="00D82ACB"/>
    <w:rsid w:val="00D82D9D"/>
    <w:rsid w:val="00D83330"/>
    <w:rsid w:val="00D83635"/>
    <w:rsid w:val="00D837FC"/>
    <w:rsid w:val="00D8403D"/>
    <w:rsid w:val="00D84044"/>
    <w:rsid w:val="00D84852"/>
    <w:rsid w:val="00D84B02"/>
    <w:rsid w:val="00D84D24"/>
    <w:rsid w:val="00D84D26"/>
    <w:rsid w:val="00D84ECC"/>
    <w:rsid w:val="00D84F8A"/>
    <w:rsid w:val="00D8552C"/>
    <w:rsid w:val="00D85879"/>
    <w:rsid w:val="00D85B8F"/>
    <w:rsid w:val="00D85C09"/>
    <w:rsid w:val="00D85C7F"/>
    <w:rsid w:val="00D86420"/>
    <w:rsid w:val="00D864EC"/>
    <w:rsid w:val="00D867AF"/>
    <w:rsid w:val="00D86994"/>
    <w:rsid w:val="00D876F2"/>
    <w:rsid w:val="00D87A3E"/>
    <w:rsid w:val="00D87BDE"/>
    <w:rsid w:val="00D9002C"/>
    <w:rsid w:val="00D90298"/>
    <w:rsid w:val="00D9067B"/>
    <w:rsid w:val="00D90777"/>
    <w:rsid w:val="00D90A3A"/>
    <w:rsid w:val="00D90F6E"/>
    <w:rsid w:val="00D90F94"/>
    <w:rsid w:val="00D910CD"/>
    <w:rsid w:val="00D91607"/>
    <w:rsid w:val="00D916FF"/>
    <w:rsid w:val="00D9174C"/>
    <w:rsid w:val="00D91970"/>
    <w:rsid w:val="00D91C94"/>
    <w:rsid w:val="00D91EFF"/>
    <w:rsid w:val="00D92737"/>
    <w:rsid w:val="00D92B19"/>
    <w:rsid w:val="00D93B96"/>
    <w:rsid w:val="00D958AF"/>
    <w:rsid w:val="00D95D37"/>
    <w:rsid w:val="00D96480"/>
    <w:rsid w:val="00D967C2"/>
    <w:rsid w:val="00D96A50"/>
    <w:rsid w:val="00D96B4D"/>
    <w:rsid w:val="00D97432"/>
    <w:rsid w:val="00D9744A"/>
    <w:rsid w:val="00D976AD"/>
    <w:rsid w:val="00DA0F1A"/>
    <w:rsid w:val="00DA0F96"/>
    <w:rsid w:val="00DA167A"/>
    <w:rsid w:val="00DA195A"/>
    <w:rsid w:val="00DA1A2E"/>
    <w:rsid w:val="00DA1B2C"/>
    <w:rsid w:val="00DA1C71"/>
    <w:rsid w:val="00DA21E0"/>
    <w:rsid w:val="00DA23D5"/>
    <w:rsid w:val="00DA25B9"/>
    <w:rsid w:val="00DA269E"/>
    <w:rsid w:val="00DA2704"/>
    <w:rsid w:val="00DA2999"/>
    <w:rsid w:val="00DA2A28"/>
    <w:rsid w:val="00DA2C14"/>
    <w:rsid w:val="00DA2FE0"/>
    <w:rsid w:val="00DA310A"/>
    <w:rsid w:val="00DA34A8"/>
    <w:rsid w:val="00DA3703"/>
    <w:rsid w:val="00DA389C"/>
    <w:rsid w:val="00DA3B34"/>
    <w:rsid w:val="00DA3E3F"/>
    <w:rsid w:val="00DA3EAB"/>
    <w:rsid w:val="00DA47C2"/>
    <w:rsid w:val="00DA4803"/>
    <w:rsid w:val="00DA4FD5"/>
    <w:rsid w:val="00DA5146"/>
    <w:rsid w:val="00DA599C"/>
    <w:rsid w:val="00DA5F1F"/>
    <w:rsid w:val="00DA5FF2"/>
    <w:rsid w:val="00DA63E7"/>
    <w:rsid w:val="00DA66E5"/>
    <w:rsid w:val="00DA688B"/>
    <w:rsid w:val="00DA68D2"/>
    <w:rsid w:val="00DA733A"/>
    <w:rsid w:val="00DA7438"/>
    <w:rsid w:val="00DA75DA"/>
    <w:rsid w:val="00DA771B"/>
    <w:rsid w:val="00DA7AB5"/>
    <w:rsid w:val="00DA7BE9"/>
    <w:rsid w:val="00DA7BFA"/>
    <w:rsid w:val="00DB0446"/>
    <w:rsid w:val="00DB0AD8"/>
    <w:rsid w:val="00DB161F"/>
    <w:rsid w:val="00DB182C"/>
    <w:rsid w:val="00DB1C3C"/>
    <w:rsid w:val="00DB2742"/>
    <w:rsid w:val="00DB2B1F"/>
    <w:rsid w:val="00DB33ED"/>
    <w:rsid w:val="00DB3BCE"/>
    <w:rsid w:val="00DB3CF3"/>
    <w:rsid w:val="00DB40EA"/>
    <w:rsid w:val="00DB4485"/>
    <w:rsid w:val="00DB4A07"/>
    <w:rsid w:val="00DB50F4"/>
    <w:rsid w:val="00DB545C"/>
    <w:rsid w:val="00DB5763"/>
    <w:rsid w:val="00DB5B88"/>
    <w:rsid w:val="00DB6566"/>
    <w:rsid w:val="00DB75E4"/>
    <w:rsid w:val="00DB7B0C"/>
    <w:rsid w:val="00DC0657"/>
    <w:rsid w:val="00DC10D9"/>
    <w:rsid w:val="00DC1799"/>
    <w:rsid w:val="00DC1B4D"/>
    <w:rsid w:val="00DC2070"/>
    <w:rsid w:val="00DC2815"/>
    <w:rsid w:val="00DC30A7"/>
    <w:rsid w:val="00DC35B6"/>
    <w:rsid w:val="00DC387E"/>
    <w:rsid w:val="00DC38DF"/>
    <w:rsid w:val="00DC3DE8"/>
    <w:rsid w:val="00DC3E1E"/>
    <w:rsid w:val="00DC3F73"/>
    <w:rsid w:val="00DC5B46"/>
    <w:rsid w:val="00DC5F9A"/>
    <w:rsid w:val="00DC6338"/>
    <w:rsid w:val="00DC673F"/>
    <w:rsid w:val="00DC71AE"/>
    <w:rsid w:val="00DC7A49"/>
    <w:rsid w:val="00DC7BBC"/>
    <w:rsid w:val="00DC7E1E"/>
    <w:rsid w:val="00DD009A"/>
    <w:rsid w:val="00DD031F"/>
    <w:rsid w:val="00DD0535"/>
    <w:rsid w:val="00DD0A9C"/>
    <w:rsid w:val="00DD0BDB"/>
    <w:rsid w:val="00DD0DBA"/>
    <w:rsid w:val="00DD0F57"/>
    <w:rsid w:val="00DD10EC"/>
    <w:rsid w:val="00DD1340"/>
    <w:rsid w:val="00DD1BE4"/>
    <w:rsid w:val="00DD1C4E"/>
    <w:rsid w:val="00DD23F2"/>
    <w:rsid w:val="00DD2419"/>
    <w:rsid w:val="00DD2651"/>
    <w:rsid w:val="00DD2809"/>
    <w:rsid w:val="00DD28A7"/>
    <w:rsid w:val="00DD2BE4"/>
    <w:rsid w:val="00DD3046"/>
    <w:rsid w:val="00DD3087"/>
    <w:rsid w:val="00DD3837"/>
    <w:rsid w:val="00DD3A84"/>
    <w:rsid w:val="00DD3B6C"/>
    <w:rsid w:val="00DD3D2A"/>
    <w:rsid w:val="00DD3EE6"/>
    <w:rsid w:val="00DD40D0"/>
    <w:rsid w:val="00DD45B9"/>
    <w:rsid w:val="00DD4903"/>
    <w:rsid w:val="00DD5685"/>
    <w:rsid w:val="00DD589E"/>
    <w:rsid w:val="00DD5E23"/>
    <w:rsid w:val="00DD6579"/>
    <w:rsid w:val="00DD6635"/>
    <w:rsid w:val="00DD6E41"/>
    <w:rsid w:val="00DD7150"/>
    <w:rsid w:val="00DD73BD"/>
    <w:rsid w:val="00DD77E4"/>
    <w:rsid w:val="00DD78A7"/>
    <w:rsid w:val="00DD7977"/>
    <w:rsid w:val="00DD7D28"/>
    <w:rsid w:val="00DE03AE"/>
    <w:rsid w:val="00DE0737"/>
    <w:rsid w:val="00DE07DF"/>
    <w:rsid w:val="00DE097A"/>
    <w:rsid w:val="00DE0C3E"/>
    <w:rsid w:val="00DE0D51"/>
    <w:rsid w:val="00DE0ED9"/>
    <w:rsid w:val="00DE110C"/>
    <w:rsid w:val="00DE11C2"/>
    <w:rsid w:val="00DE1EE5"/>
    <w:rsid w:val="00DE22EB"/>
    <w:rsid w:val="00DE257E"/>
    <w:rsid w:val="00DE26DA"/>
    <w:rsid w:val="00DE2771"/>
    <w:rsid w:val="00DE278B"/>
    <w:rsid w:val="00DE2D4A"/>
    <w:rsid w:val="00DE33BC"/>
    <w:rsid w:val="00DE340E"/>
    <w:rsid w:val="00DE37DB"/>
    <w:rsid w:val="00DE3862"/>
    <w:rsid w:val="00DE38F2"/>
    <w:rsid w:val="00DE40E6"/>
    <w:rsid w:val="00DE42BA"/>
    <w:rsid w:val="00DE4399"/>
    <w:rsid w:val="00DE4A00"/>
    <w:rsid w:val="00DE4DE9"/>
    <w:rsid w:val="00DE4F99"/>
    <w:rsid w:val="00DE5594"/>
    <w:rsid w:val="00DE5695"/>
    <w:rsid w:val="00DE56FE"/>
    <w:rsid w:val="00DE59E3"/>
    <w:rsid w:val="00DE5EA7"/>
    <w:rsid w:val="00DE64D6"/>
    <w:rsid w:val="00DE683E"/>
    <w:rsid w:val="00DE6E7C"/>
    <w:rsid w:val="00DE6EA8"/>
    <w:rsid w:val="00DE750F"/>
    <w:rsid w:val="00DE7945"/>
    <w:rsid w:val="00DE7956"/>
    <w:rsid w:val="00DE7A6C"/>
    <w:rsid w:val="00DE7C55"/>
    <w:rsid w:val="00DF09CC"/>
    <w:rsid w:val="00DF0A7F"/>
    <w:rsid w:val="00DF0C56"/>
    <w:rsid w:val="00DF0DAA"/>
    <w:rsid w:val="00DF0FDE"/>
    <w:rsid w:val="00DF134C"/>
    <w:rsid w:val="00DF1ED1"/>
    <w:rsid w:val="00DF1EE2"/>
    <w:rsid w:val="00DF2AC8"/>
    <w:rsid w:val="00DF326F"/>
    <w:rsid w:val="00DF339A"/>
    <w:rsid w:val="00DF36C9"/>
    <w:rsid w:val="00DF3D5F"/>
    <w:rsid w:val="00DF3F24"/>
    <w:rsid w:val="00DF3F74"/>
    <w:rsid w:val="00DF4179"/>
    <w:rsid w:val="00DF4597"/>
    <w:rsid w:val="00DF45C7"/>
    <w:rsid w:val="00DF462E"/>
    <w:rsid w:val="00DF4ABB"/>
    <w:rsid w:val="00DF4C5A"/>
    <w:rsid w:val="00DF4E64"/>
    <w:rsid w:val="00DF52C9"/>
    <w:rsid w:val="00DF58DB"/>
    <w:rsid w:val="00DF5E22"/>
    <w:rsid w:val="00DF5FB4"/>
    <w:rsid w:val="00DF64EA"/>
    <w:rsid w:val="00DF663C"/>
    <w:rsid w:val="00DF697F"/>
    <w:rsid w:val="00DF6AB3"/>
    <w:rsid w:val="00DF72D4"/>
    <w:rsid w:val="00DF7405"/>
    <w:rsid w:val="00DF7595"/>
    <w:rsid w:val="00DF7BA0"/>
    <w:rsid w:val="00DF7CC9"/>
    <w:rsid w:val="00DF7D75"/>
    <w:rsid w:val="00E000EB"/>
    <w:rsid w:val="00E00145"/>
    <w:rsid w:val="00E00246"/>
    <w:rsid w:val="00E0051E"/>
    <w:rsid w:val="00E00B82"/>
    <w:rsid w:val="00E00BBF"/>
    <w:rsid w:val="00E027B1"/>
    <w:rsid w:val="00E0312B"/>
    <w:rsid w:val="00E03C63"/>
    <w:rsid w:val="00E04175"/>
    <w:rsid w:val="00E0443F"/>
    <w:rsid w:val="00E04D3E"/>
    <w:rsid w:val="00E04E4C"/>
    <w:rsid w:val="00E053DC"/>
    <w:rsid w:val="00E0563D"/>
    <w:rsid w:val="00E0590D"/>
    <w:rsid w:val="00E05AA6"/>
    <w:rsid w:val="00E05B2C"/>
    <w:rsid w:val="00E0659C"/>
    <w:rsid w:val="00E068E3"/>
    <w:rsid w:val="00E06BAB"/>
    <w:rsid w:val="00E06F22"/>
    <w:rsid w:val="00E074C9"/>
    <w:rsid w:val="00E07609"/>
    <w:rsid w:val="00E076D9"/>
    <w:rsid w:val="00E07B4D"/>
    <w:rsid w:val="00E07E00"/>
    <w:rsid w:val="00E07FC7"/>
    <w:rsid w:val="00E10738"/>
    <w:rsid w:val="00E10935"/>
    <w:rsid w:val="00E11296"/>
    <w:rsid w:val="00E11F04"/>
    <w:rsid w:val="00E12325"/>
    <w:rsid w:val="00E12467"/>
    <w:rsid w:val="00E1398E"/>
    <w:rsid w:val="00E13A73"/>
    <w:rsid w:val="00E13E5B"/>
    <w:rsid w:val="00E1421A"/>
    <w:rsid w:val="00E1447A"/>
    <w:rsid w:val="00E14CA4"/>
    <w:rsid w:val="00E15158"/>
    <w:rsid w:val="00E1527B"/>
    <w:rsid w:val="00E155E3"/>
    <w:rsid w:val="00E156B8"/>
    <w:rsid w:val="00E15D01"/>
    <w:rsid w:val="00E15DC6"/>
    <w:rsid w:val="00E16344"/>
    <w:rsid w:val="00E16CDE"/>
    <w:rsid w:val="00E16DFF"/>
    <w:rsid w:val="00E17098"/>
    <w:rsid w:val="00E17386"/>
    <w:rsid w:val="00E179CE"/>
    <w:rsid w:val="00E17B47"/>
    <w:rsid w:val="00E2084A"/>
    <w:rsid w:val="00E20935"/>
    <w:rsid w:val="00E20F44"/>
    <w:rsid w:val="00E214AA"/>
    <w:rsid w:val="00E2196F"/>
    <w:rsid w:val="00E21F01"/>
    <w:rsid w:val="00E21F86"/>
    <w:rsid w:val="00E2216F"/>
    <w:rsid w:val="00E229B1"/>
    <w:rsid w:val="00E2340E"/>
    <w:rsid w:val="00E2380D"/>
    <w:rsid w:val="00E24240"/>
    <w:rsid w:val="00E24649"/>
    <w:rsid w:val="00E247C4"/>
    <w:rsid w:val="00E24DF6"/>
    <w:rsid w:val="00E24F52"/>
    <w:rsid w:val="00E2523A"/>
    <w:rsid w:val="00E255E3"/>
    <w:rsid w:val="00E257C3"/>
    <w:rsid w:val="00E25C06"/>
    <w:rsid w:val="00E26177"/>
    <w:rsid w:val="00E263CD"/>
    <w:rsid w:val="00E26438"/>
    <w:rsid w:val="00E26670"/>
    <w:rsid w:val="00E269E5"/>
    <w:rsid w:val="00E26B16"/>
    <w:rsid w:val="00E26DCB"/>
    <w:rsid w:val="00E2756F"/>
    <w:rsid w:val="00E27A1F"/>
    <w:rsid w:val="00E27EF0"/>
    <w:rsid w:val="00E27F92"/>
    <w:rsid w:val="00E303F2"/>
    <w:rsid w:val="00E311A9"/>
    <w:rsid w:val="00E31915"/>
    <w:rsid w:val="00E31DAE"/>
    <w:rsid w:val="00E31ECD"/>
    <w:rsid w:val="00E325F6"/>
    <w:rsid w:val="00E32667"/>
    <w:rsid w:val="00E32B4E"/>
    <w:rsid w:val="00E332C5"/>
    <w:rsid w:val="00E3339F"/>
    <w:rsid w:val="00E33791"/>
    <w:rsid w:val="00E33858"/>
    <w:rsid w:val="00E338B9"/>
    <w:rsid w:val="00E33AF7"/>
    <w:rsid w:val="00E343CA"/>
    <w:rsid w:val="00E34C6C"/>
    <w:rsid w:val="00E350A3"/>
    <w:rsid w:val="00E353A3"/>
    <w:rsid w:val="00E3566A"/>
    <w:rsid w:val="00E35693"/>
    <w:rsid w:val="00E35C3D"/>
    <w:rsid w:val="00E35FD9"/>
    <w:rsid w:val="00E36264"/>
    <w:rsid w:val="00E3644D"/>
    <w:rsid w:val="00E37155"/>
    <w:rsid w:val="00E37AA5"/>
    <w:rsid w:val="00E406BE"/>
    <w:rsid w:val="00E41417"/>
    <w:rsid w:val="00E41961"/>
    <w:rsid w:val="00E41DD7"/>
    <w:rsid w:val="00E41EA4"/>
    <w:rsid w:val="00E41F3D"/>
    <w:rsid w:val="00E424E3"/>
    <w:rsid w:val="00E42FC1"/>
    <w:rsid w:val="00E4312D"/>
    <w:rsid w:val="00E433B9"/>
    <w:rsid w:val="00E437CC"/>
    <w:rsid w:val="00E43962"/>
    <w:rsid w:val="00E44084"/>
    <w:rsid w:val="00E44098"/>
    <w:rsid w:val="00E4425D"/>
    <w:rsid w:val="00E44369"/>
    <w:rsid w:val="00E4447A"/>
    <w:rsid w:val="00E4461E"/>
    <w:rsid w:val="00E44948"/>
    <w:rsid w:val="00E44B18"/>
    <w:rsid w:val="00E44C99"/>
    <w:rsid w:val="00E44CFE"/>
    <w:rsid w:val="00E45487"/>
    <w:rsid w:val="00E45784"/>
    <w:rsid w:val="00E45A1B"/>
    <w:rsid w:val="00E45E31"/>
    <w:rsid w:val="00E462DD"/>
    <w:rsid w:val="00E46449"/>
    <w:rsid w:val="00E46452"/>
    <w:rsid w:val="00E46C84"/>
    <w:rsid w:val="00E46D6C"/>
    <w:rsid w:val="00E46E3E"/>
    <w:rsid w:val="00E47867"/>
    <w:rsid w:val="00E479E0"/>
    <w:rsid w:val="00E47C68"/>
    <w:rsid w:val="00E47EA4"/>
    <w:rsid w:val="00E5032D"/>
    <w:rsid w:val="00E5073A"/>
    <w:rsid w:val="00E50A6B"/>
    <w:rsid w:val="00E510C5"/>
    <w:rsid w:val="00E5131F"/>
    <w:rsid w:val="00E5138F"/>
    <w:rsid w:val="00E516A3"/>
    <w:rsid w:val="00E516BA"/>
    <w:rsid w:val="00E51B0A"/>
    <w:rsid w:val="00E51E2C"/>
    <w:rsid w:val="00E51F2E"/>
    <w:rsid w:val="00E526AD"/>
    <w:rsid w:val="00E527E5"/>
    <w:rsid w:val="00E5280D"/>
    <w:rsid w:val="00E52824"/>
    <w:rsid w:val="00E5286A"/>
    <w:rsid w:val="00E52A4C"/>
    <w:rsid w:val="00E52BE1"/>
    <w:rsid w:val="00E52CC5"/>
    <w:rsid w:val="00E53503"/>
    <w:rsid w:val="00E53533"/>
    <w:rsid w:val="00E53A89"/>
    <w:rsid w:val="00E53C3F"/>
    <w:rsid w:val="00E53D64"/>
    <w:rsid w:val="00E54AD5"/>
    <w:rsid w:val="00E54BBC"/>
    <w:rsid w:val="00E54BF0"/>
    <w:rsid w:val="00E54E12"/>
    <w:rsid w:val="00E55880"/>
    <w:rsid w:val="00E5590E"/>
    <w:rsid w:val="00E55999"/>
    <w:rsid w:val="00E55D49"/>
    <w:rsid w:val="00E56453"/>
    <w:rsid w:val="00E56485"/>
    <w:rsid w:val="00E564D6"/>
    <w:rsid w:val="00E564F4"/>
    <w:rsid w:val="00E56593"/>
    <w:rsid w:val="00E565A7"/>
    <w:rsid w:val="00E56B63"/>
    <w:rsid w:val="00E56C5E"/>
    <w:rsid w:val="00E5738C"/>
    <w:rsid w:val="00E573FD"/>
    <w:rsid w:val="00E5787E"/>
    <w:rsid w:val="00E57A2F"/>
    <w:rsid w:val="00E57D29"/>
    <w:rsid w:val="00E60193"/>
    <w:rsid w:val="00E6044F"/>
    <w:rsid w:val="00E6054F"/>
    <w:rsid w:val="00E6066E"/>
    <w:rsid w:val="00E6079B"/>
    <w:rsid w:val="00E61027"/>
    <w:rsid w:val="00E6125A"/>
    <w:rsid w:val="00E61272"/>
    <w:rsid w:val="00E615F3"/>
    <w:rsid w:val="00E61827"/>
    <w:rsid w:val="00E618E9"/>
    <w:rsid w:val="00E61AF4"/>
    <w:rsid w:val="00E61B92"/>
    <w:rsid w:val="00E61C23"/>
    <w:rsid w:val="00E61C93"/>
    <w:rsid w:val="00E61D20"/>
    <w:rsid w:val="00E61F07"/>
    <w:rsid w:val="00E61FD1"/>
    <w:rsid w:val="00E6205F"/>
    <w:rsid w:val="00E620E4"/>
    <w:rsid w:val="00E621CB"/>
    <w:rsid w:val="00E621DE"/>
    <w:rsid w:val="00E62263"/>
    <w:rsid w:val="00E62399"/>
    <w:rsid w:val="00E623A5"/>
    <w:rsid w:val="00E639B0"/>
    <w:rsid w:val="00E640E0"/>
    <w:rsid w:val="00E646C1"/>
    <w:rsid w:val="00E64CA7"/>
    <w:rsid w:val="00E64FD9"/>
    <w:rsid w:val="00E6558E"/>
    <w:rsid w:val="00E655A8"/>
    <w:rsid w:val="00E65646"/>
    <w:rsid w:val="00E65A4B"/>
    <w:rsid w:val="00E65B1F"/>
    <w:rsid w:val="00E65CC9"/>
    <w:rsid w:val="00E660EB"/>
    <w:rsid w:val="00E666DA"/>
    <w:rsid w:val="00E66906"/>
    <w:rsid w:val="00E66D14"/>
    <w:rsid w:val="00E66D2A"/>
    <w:rsid w:val="00E67061"/>
    <w:rsid w:val="00E67559"/>
    <w:rsid w:val="00E67566"/>
    <w:rsid w:val="00E676A2"/>
    <w:rsid w:val="00E67722"/>
    <w:rsid w:val="00E7019C"/>
    <w:rsid w:val="00E7084B"/>
    <w:rsid w:val="00E713A8"/>
    <w:rsid w:val="00E71B46"/>
    <w:rsid w:val="00E74159"/>
    <w:rsid w:val="00E74731"/>
    <w:rsid w:val="00E750A0"/>
    <w:rsid w:val="00E7511D"/>
    <w:rsid w:val="00E751DA"/>
    <w:rsid w:val="00E7521F"/>
    <w:rsid w:val="00E75228"/>
    <w:rsid w:val="00E75A7B"/>
    <w:rsid w:val="00E75AA5"/>
    <w:rsid w:val="00E75D18"/>
    <w:rsid w:val="00E7608C"/>
    <w:rsid w:val="00E760EF"/>
    <w:rsid w:val="00E76183"/>
    <w:rsid w:val="00E763E5"/>
    <w:rsid w:val="00E768E8"/>
    <w:rsid w:val="00E76B88"/>
    <w:rsid w:val="00E76FFA"/>
    <w:rsid w:val="00E7751E"/>
    <w:rsid w:val="00E77550"/>
    <w:rsid w:val="00E77736"/>
    <w:rsid w:val="00E77C6A"/>
    <w:rsid w:val="00E77CBB"/>
    <w:rsid w:val="00E812EF"/>
    <w:rsid w:val="00E815D2"/>
    <w:rsid w:val="00E82534"/>
    <w:rsid w:val="00E82BB8"/>
    <w:rsid w:val="00E82F2D"/>
    <w:rsid w:val="00E83015"/>
    <w:rsid w:val="00E83878"/>
    <w:rsid w:val="00E839A2"/>
    <w:rsid w:val="00E84E02"/>
    <w:rsid w:val="00E84EF7"/>
    <w:rsid w:val="00E85091"/>
    <w:rsid w:val="00E85AAC"/>
    <w:rsid w:val="00E85D2F"/>
    <w:rsid w:val="00E85D56"/>
    <w:rsid w:val="00E86145"/>
    <w:rsid w:val="00E86F90"/>
    <w:rsid w:val="00E8781E"/>
    <w:rsid w:val="00E87B30"/>
    <w:rsid w:val="00E87F9F"/>
    <w:rsid w:val="00E87FF9"/>
    <w:rsid w:val="00E90295"/>
    <w:rsid w:val="00E90375"/>
    <w:rsid w:val="00E90B3F"/>
    <w:rsid w:val="00E90E1F"/>
    <w:rsid w:val="00E910D0"/>
    <w:rsid w:val="00E91336"/>
    <w:rsid w:val="00E91863"/>
    <w:rsid w:val="00E91866"/>
    <w:rsid w:val="00E91CBE"/>
    <w:rsid w:val="00E9251D"/>
    <w:rsid w:val="00E927A8"/>
    <w:rsid w:val="00E929FE"/>
    <w:rsid w:val="00E92F2D"/>
    <w:rsid w:val="00E92FE7"/>
    <w:rsid w:val="00E92FF3"/>
    <w:rsid w:val="00E9423E"/>
    <w:rsid w:val="00E94BE5"/>
    <w:rsid w:val="00E95142"/>
    <w:rsid w:val="00E954EE"/>
    <w:rsid w:val="00E95763"/>
    <w:rsid w:val="00E96296"/>
    <w:rsid w:val="00E96E9B"/>
    <w:rsid w:val="00E97995"/>
    <w:rsid w:val="00EA00B3"/>
    <w:rsid w:val="00EA035A"/>
    <w:rsid w:val="00EA0501"/>
    <w:rsid w:val="00EA06B1"/>
    <w:rsid w:val="00EA081E"/>
    <w:rsid w:val="00EA113E"/>
    <w:rsid w:val="00EA11BB"/>
    <w:rsid w:val="00EA14BE"/>
    <w:rsid w:val="00EA18D4"/>
    <w:rsid w:val="00EA222D"/>
    <w:rsid w:val="00EA2273"/>
    <w:rsid w:val="00EA2362"/>
    <w:rsid w:val="00EA25A3"/>
    <w:rsid w:val="00EA2633"/>
    <w:rsid w:val="00EA27FB"/>
    <w:rsid w:val="00EA289F"/>
    <w:rsid w:val="00EA2D59"/>
    <w:rsid w:val="00EA30C3"/>
    <w:rsid w:val="00EA315A"/>
    <w:rsid w:val="00EA33CB"/>
    <w:rsid w:val="00EA390B"/>
    <w:rsid w:val="00EA39E3"/>
    <w:rsid w:val="00EA3F27"/>
    <w:rsid w:val="00EA42C4"/>
    <w:rsid w:val="00EA4429"/>
    <w:rsid w:val="00EA4435"/>
    <w:rsid w:val="00EA46E9"/>
    <w:rsid w:val="00EA48D8"/>
    <w:rsid w:val="00EA4FA2"/>
    <w:rsid w:val="00EA5070"/>
    <w:rsid w:val="00EA5560"/>
    <w:rsid w:val="00EA5A0D"/>
    <w:rsid w:val="00EA5ADB"/>
    <w:rsid w:val="00EA6892"/>
    <w:rsid w:val="00EA6F62"/>
    <w:rsid w:val="00EA6F87"/>
    <w:rsid w:val="00EA786D"/>
    <w:rsid w:val="00EA7B47"/>
    <w:rsid w:val="00EA7B8E"/>
    <w:rsid w:val="00EA7BD8"/>
    <w:rsid w:val="00EA7DEC"/>
    <w:rsid w:val="00EA7E9D"/>
    <w:rsid w:val="00EB08DA"/>
    <w:rsid w:val="00EB0C5C"/>
    <w:rsid w:val="00EB0CE3"/>
    <w:rsid w:val="00EB0DF3"/>
    <w:rsid w:val="00EB0E31"/>
    <w:rsid w:val="00EB0E55"/>
    <w:rsid w:val="00EB17EA"/>
    <w:rsid w:val="00EB18E2"/>
    <w:rsid w:val="00EB1999"/>
    <w:rsid w:val="00EB1CDB"/>
    <w:rsid w:val="00EB1DEF"/>
    <w:rsid w:val="00EB2111"/>
    <w:rsid w:val="00EB2656"/>
    <w:rsid w:val="00EB2796"/>
    <w:rsid w:val="00EB2972"/>
    <w:rsid w:val="00EB2B84"/>
    <w:rsid w:val="00EB2C6F"/>
    <w:rsid w:val="00EB4E4A"/>
    <w:rsid w:val="00EB4FE1"/>
    <w:rsid w:val="00EB5967"/>
    <w:rsid w:val="00EB5D8C"/>
    <w:rsid w:val="00EB6199"/>
    <w:rsid w:val="00EB6742"/>
    <w:rsid w:val="00EB6DCC"/>
    <w:rsid w:val="00EB6E09"/>
    <w:rsid w:val="00EB6F23"/>
    <w:rsid w:val="00EB7111"/>
    <w:rsid w:val="00EB747C"/>
    <w:rsid w:val="00EB7DB2"/>
    <w:rsid w:val="00EB7E4A"/>
    <w:rsid w:val="00EB7EFA"/>
    <w:rsid w:val="00EC0B0B"/>
    <w:rsid w:val="00EC0DBD"/>
    <w:rsid w:val="00EC13D5"/>
    <w:rsid w:val="00EC2601"/>
    <w:rsid w:val="00EC3F96"/>
    <w:rsid w:val="00EC425C"/>
    <w:rsid w:val="00EC4427"/>
    <w:rsid w:val="00EC4AC0"/>
    <w:rsid w:val="00EC5697"/>
    <w:rsid w:val="00EC57B3"/>
    <w:rsid w:val="00EC57E1"/>
    <w:rsid w:val="00EC62DF"/>
    <w:rsid w:val="00EC6ACC"/>
    <w:rsid w:val="00EC6BC1"/>
    <w:rsid w:val="00EC7425"/>
    <w:rsid w:val="00EC78A6"/>
    <w:rsid w:val="00EC7CDD"/>
    <w:rsid w:val="00EC7FE1"/>
    <w:rsid w:val="00ED03CB"/>
    <w:rsid w:val="00ED0595"/>
    <w:rsid w:val="00ED0611"/>
    <w:rsid w:val="00ED07D7"/>
    <w:rsid w:val="00ED0944"/>
    <w:rsid w:val="00ED10BA"/>
    <w:rsid w:val="00ED19EA"/>
    <w:rsid w:val="00ED1B6B"/>
    <w:rsid w:val="00ED1E48"/>
    <w:rsid w:val="00ED2845"/>
    <w:rsid w:val="00ED2949"/>
    <w:rsid w:val="00ED2A25"/>
    <w:rsid w:val="00ED2CA9"/>
    <w:rsid w:val="00ED305F"/>
    <w:rsid w:val="00ED3A46"/>
    <w:rsid w:val="00ED468C"/>
    <w:rsid w:val="00ED4998"/>
    <w:rsid w:val="00ED4C55"/>
    <w:rsid w:val="00ED4D00"/>
    <w:rsid w:val="00ED56C1"/>
    <w:rsid w:val="00ED58D7"/>
    <w:rsid w:val="00ED607F"/>
    <w:rsid w:val="00ED6250"/>
    <w:rsid w:val="00ED648D"/>
    <w:rsid w:val="00ED694C"/>
    <w:rsid w:val="00ED6BE3"/>
    <w:rsid w:val="00ED6BF2"/>
    <w:rsid w:val="00ED736E"/>
    <w:rsid w:val="00ED7B19"/>
    <w:rsid w:val="00ED7FF3"/>
    <w:rsid w:val="00EE0351"/>
    <w:rsid w:val="00EE042C"/>
    <w:rsid w:val="00EE08FD"/>
    <w:rsid w:val="00EE0954"/>
    <w:rsid w:val="00EE0AED"/>
    <w:rsid w:val="00EE0B49"/>
    <w:rsid w:val="00EE0BC1"/>
    <w:rsid w:val="00EE10F8"/>
    <w:rsid w:val="00EE179F"/>
    <w:rsid w:val="00EE1B5F"/>
    <w:rsid w:val="00EE2598"/>
    <w:rsid w:val="00EE31B4"/>
    <w:rsid w:val="00EE32AB"/>
    <w:rsid w:val="00EE347E"/>
    <w:rsid w:val="00EE3545"/>
    <w:rsid w:val="00EE3A9C"/>
    <w:rsid w:val="00EE3C89"/>
    <w:rsid w:val="00EE44B8"/>
    <w:rsid w:val="00EE44F4"/>
    <w:rsid w:val="00EE47EE"/>
    <w:rsid w:val="00EE4884"/>
    <w:rsid w:val="00EE494C"/>
    <w:rsid w:val="00EE4A4F"/>
    <w:rsid w:val="00EE4EC5"/>
    <w:rsid w:val="00EE54F7"/>
    <w:rsid w:val="00EE59A0"/>
    <w:rsid w:val="00EE63EE"/>
    <w:rsid w:val="00EE6613"/>
    <w:rsid w:val="00EE7527"/>
    <w:rsid w:val="00EE77F6"/>
    <w:rsid w:val="00EE79AE"/>
    <w:rsid w:val="00EE7C6E"/>
    <w:rsid w:val="00EE7DF0"/>
    <w:rsid w:val="00EF04F5"/>
    <w:rsid w:val="00EF0C54"/>
    <w:rsid w:val="00EF1038"/>
    <w:rsid w:val="00EF184A"/>
    <w:rsid w:val="00EF1A15"/>
    <w:rsid w:val="00EF1F4B"/>
    <w:rsid w:val="00EF21EA"/>
    <w:rsid w:val="00EF226E"/>
    <w:rsid w:val="00EF2AAD"/>
    <w:rsid w:val="00EF2FC9"/>
    <w:rsid w:val="00EF353B"/>
    <w:rsid w:val="00EF3757"/>
    <w:rsid w:val="00EF37BF"/>
    <w:rsid w:val="00EF37CB"/>
    <w:rsid w:val="00EF395B"/>
    <w:rsid w:val="00EF3D45"/>
    <w:rsid w:val="00EF3F26"/>
    <w:rsid w:val="00EF441C"/>
    <w:rsid w:val="00EF5236"/>
    <w:rsid w:val="00EF5380"/>
    <w:rsid w:val="00EF54C0"/>
    <w:rsid w:val="00EF5648"/>
    <w:rsid w:val="00EF5D99"/>
    <w:rsid w:val="00EF6128"/>
    <w:rsid w:val="00EF66F3"/>
    <w:rsid w:val="00EF6710"/>
    <w:rsid w:val="00EF6A21"/>
    <w:rsid w:val="00EF6B5C"/>
    <w:rsid w:val="00EF6BBF"/>
    <w:rsid w:val="00EF6F3A"/>
    <w:rsid w:val="00EF7061"/>
    <w:rsid w:val="00EF735B"/>
    <w:rsid w:val="00EF7E0E"/>
    <w:rsid w:val="00EF7E7B"/>
    <w:rsid w:val="00EF7E97"/>
    <w:rsid w:val="00EF7F79"/>
    <w:rsid w:val="00F00AD8"/>
    <w:rsid w:val="00F01695"/>
    <w:rsid w:val="00F01907"/>
    <w:rsid w:val="00F01A27"/>
    <w:rsid w:val="00F01D24"/>
    <w:rsid w:val="00F0205E"/>
    <w:rsid w:val="00F0207A"/>
    <w:rsid w:val="00F0291B"/>
    <w:rsid w:val="00F02A50"/>
    <w:rsid w:val="00F02B00"/>
    <w:rsid w:val="00F03335"/>
    <w:rsid w:val="00F0379F"/>
    <w:rsid w:val="00F03846"/>
    <w:rsid w:val="00F03A9D"/>
    <w:rsid w:val="00F03D18"/>
    <w:rsid w:val="00F045D7"/>
    <w:rsid w:val="00F048F2"/>
    <w:rsid w:val="00F0493F"/>
    <w:rsid w:val="00F04AE4"/>
    <w:rsid w:val="00F04B30"/>
    <w:rsid w:val="00F051A1"/>
    <w:rsid w:val="00F052FB"/>
    <w:rsid w:val="00F053DB"/>
    <w:rsid w:val="00F05F50"/>
    <w:rsid w:val="00F05F8C"/>
    <w:rsid w:val="00F06E20"/>
    <w:rsid w:val="00F06F5A"/>
    <w:rsid w:val="00F07602"/>
    <w:rsid w:val="00F078F9"/>
    <w:rsid w:val="00F07BA3"/>
    <w:rsid w:val="00F07DFF"/>
    <w:rsid w:val="00F109C8"/>
    <w:rsid w:val="00F11110"/>
    <w:rsid w:val="00F11653"/>
    <w:rsid w:val="00F1195F"/>
    <w:rsid w:val="00F11BB7"/>
    <w:rsid w:val="00F121A6"/>
    <w:rsid w:val="00F122CA"/>
    <w:rsid w:val="00F12C6F"/>
    <w:rsid w:val="00F13841"/>
    <w:rsid w:val="00F1398C"/>
    <w:rsid w:val="00F139A3"/>
    <w:rsid w:val="00F13D26"/>
    <w:rsid w:val="00F141BE"/>
    <w:rsid w:val="00F142B5"/>
    <w:rsid w:val="00F14446"/>
    <w:rsid w:val="00F144CE"/>
    <w:rsid w:val="00F1519B"/>
    <w:rsid w:val="00F151C1"/>
    <w:rsid w:val="00F15A38"/>
    <w:rsid w:val="00F15C71"/>
    <w:rsid w:val="00F15E57"/>
    <w:rsid w:val="00F1653E"/>
    <w:rsid w:val="00F16EF5"/>
    <w:rsid w:val="00F16FC9"/>
    <w:rsid w:val="00F17413"/>
    <w:rsid w:val="00F17555"/>
    <w:rsid w:val="00F176E6"/>
    <w:rsid w:val="00F17866"/>
    <w:rsid w:val="00F17C18"/>
    <w:rsid w:val="00F17C9A"/>
    <w:rsid w:val="00F20106"/>
    <w:rsid w:val="00F20140"/>
    <w:rsid w:val="00F201AD"/>
    <w:rsid w:val="00F210AB"/>
    <w:rsid w:val="00F214F8"/>
    <w:rsid w:val="00F21F27"/>
    <w:rsid w:val="00F22084"/>
    <w:rsid w:val="00F224A5"/>
    <w:rsid w:val="00F227AC"/>
    <w:rsid w:val="00F22928"/>
    <w:rsid w:val="00F2331C"/>
    <w:rsid w:val="00F23601"/>
    <w:rsid w:val="00F23622"/>
    <w:rsid w:val="00F23BF7"/>
    <w:rsid w:val="00F243C8"/>
    <w:rsid w:val="00F24942"/>
    <w:rsid w:val="00F24AEF"/>
    <w:rsid w:val="00F24E74"/>
    <w:rsid w:val="00F24FCE"/>
    <w:rsid w:val="00F2542E"/>
    <w:rsid w:val="00F257FB"/>
    <w:rsid w:val="00F25B80"/>
    <w:rsid w:val="00F26271"/>
    <w:rsid w:val="00F262A9"/>
    <w:rsid w:val="00F26664"/>
    <w:rsid w:val="00F2719F"/>
    <w:rsid w:val="00F2747A"/>
    <w:rsid w:val="00F27756"/>
    <w:rsid w:val="00F27CE2"/>
    <w:rsid w:val="00F27EEA"/>
    <w:rsid w:val="00F27FBF"/>
    <w:rsid w:val="00F312ED"/>
    <w:rsid w:val="00F31612"/>
    <w:rsid w:val="00F31900"/>
    <w:rsid w:val="00F31A82"/>
    <w:rsid w:val="00F31C60"/>
    <w:rsid w:val="00F31E98"/>
    <w:rsid w:val="00F31EE3"/>
    <w:rsid w:val="00F3232F"/>
    <w:rsid w:val="00F32399"/>
    <w:rsid w:val="00F327D9"/>
    <w:rsid w:val="00F3295F"/>
    <w:rsid w:val="00F33780"/>
    <w:rsid w:val="00F3412E"/>
    <w:rsid w:val="00F34397"/>
    <w:rsid w:val="00F343D8"/>
    <w:rsid w:val="00F34E63"/>
    <w:rsid w:val="00F354DF"/>
    <w:rsid w:val="00F35C67"/>
    <w:rsid w:val="00F36447"/>
    <w:rsid w:val="00F36715"/>
    <w:rsid w:val="00F36CF0"/>
    <w:rsid w:val="00F36F12"/>
    <w:rsid w:val="00F3726A"/>
    <w:rsid w:val="00F37331"/>
    <w:rsid w:val="00F376B7"/>
    <w:rsid w:val="00F37BD3"/>
    <w:rsid w:val="00F37F5A"/>
    <w:rsid w:val="00F40488"/>
    <w:rsid w:val="00F40A02"/>
    <w:rsid w:val="00F40DE1"/>
    <w:rsid w:val="00F415EA"/>
    <w:rsid w:val="00F41CB4"/>
    <w:rsid w:val="00F41EE2"/>
    <w:rsid w:val="00F41FC4"/>
    <w:rsid w:val="00F4248C"/>
    <w:rsid w:val="00F42545"/>
    <w:rsid w:val="00F42D97"/>
    <w:rsid w:val="00F42DA9"/>
    <w:rsid w:val="00F42E17"/>
    <w:rsid w:val="00F43540"/>
    <w:rsid w:val="00F4358A"/>
    <w:rsid w:val="00F43818"/>
    <w:rsid w:val="00F43E4C"/>
    <w:rsid w:val="00F442B3"/>
    <w:rsid w:val="00F44865"/>
    <w:rsid w:val="00F45279"/>
    <w:rsid w:val="00F45532"/>
    <w:rsid w:val="00F456EE"/>
    <w:rsid w:val="00F46145"/>
    <w:rsid w:val="00F4635A"/>
    <w:rsid w:val="00F466F0"/>
    <w:rsid w:val="00F4698D"/>
    <w:rsid w:val="00F46A5D"/>
    <w:rsid w:val="00F46BAE"/>
    <w:rsid w:val="00F4794A"/>
    <w:rsid w:val="00F479B1"/>
    <w:rsid w:val="00F47BEF"/>
    <w:rsid w:val="00F47D79"/>
    <w:rsid w:val="00F47DB6"/>
    <w:rsid w:val="00F508BB"/>
    <w:rsid w:val="00F51533"/>
    <w:rsid w:val="00F51A0A"/>
    <w:rsid w:val="00F51CDC"/>
    <w:rsid w:val="00F51EE7"/>
    <w:rsid w:val="00F5282E"/>
    <w:rsid w:val="00F52EC2"/>
    <w:rsid w:val="00F5396B"/>
    <w:rsid w:val="00F539C8"/>
    <w:rsid w:val="00F544A5"/>
    <w:rsid w:val="00F545E9"/>
    <w:rsid w:val="00F54B4B"/>
    <w:rsid w:val="00F54CF8"/>
    <w:rsid w:val="00F54EA9"/>
    <w:rsid w:val="00F55647"/>
    <w:rsid w:val="00F559C1"/>
    <w:rsid w:val="00F55A03"/>
    <w:rsid w:val="00F55CE1"/>
    <w:rsid w:val="00F568C6"/>
    <w:rsid w:val="00F56DE6"/>
    <w:rsid w:val="00F56E1D"/>
    <w:rsid w:val="00F56F87"/>
    <w:rsid w:val="00F5781E"/>
    <w:rsid w:val="00F57B1A"/>
    <w:rsid w:val="00F57C9C"/>
    <w:rsid w:val="00F602B4"/>
    <w:rsid w:val="00F609EF"/>
    <w:rsid w:val="00F60B2D"/>
    <w:rsid w:val="00F60E8A"/>
    <w:rsid w:val="00F61719"/>
    <w:rsid w:val="00F618B8"/>
    <w:rsid w:val="00F62AFD"/>
    <w:rsid w:val="00F62F32"/>
    <w:rsid w:val="00F62FA1"/>
    <w:rsid w:val="00F639B3"/>
    <w:rsid w:val="00F63D6E"/>
    <w:rsid w:val="00F63E5D"/>
    <w:rsid w:val="00F6416D"/>
    <w:rsid w:val="00F641CE"/>
    <w:rsid w:val="00F64262"/>
    <w:rsid w:val="00F642DB"/>
    <w:rsid w:val="00F65387"/>
    <w:rsid w:val="00F65943"/>
    <w:rsid w:val="00F66415"/>
    <w:rsid w:val="00F666A2"/>
    <w:rsid w:val="00F6671E"/>
    <w:rsid w:val="00F66991"/>
    <w:rsid w:val="00F66F8F"/>
    <w:rsid w:val="00F67291"/>
    <w:rsid w:val="00F67B30"/>
    <w:rsid w:val="00F67C6C"/>
    <w:rsid w:val="00F700EB"/>
    <w:rsid w:val="00F70882"/>
    <w:rsid w:val="00F70EC6"/>
    <w:rsid w:val="00F710D5"/>
    <w:rsid w:val="00F71501"/>
    <w:rsid w:val="00F71769"/>
    <w:rsid w:val="00F71869"/>
    <w:rsid w:val="00F71D41"/>
    <w:rsid w:val="00F71D43"/>
    <w:rsid w:val="00F71E2F"/>
    <w:rsid w:val="00F72481"/>
    <w:rsid w:val="00F728E2"/>
    <w:rsid w:val="00F72B9D"/>
    <w:rsid w:val="00F72CEF"/>
    <w:rsid w:val="00F72EBC"/>
    <w:rsid w:val="00F73500"/>
    <w:rsid w:val="00F7384A"/>
    <w:rsid w:val="00F73889"/>
    <w:rsid w:val="00F739FB"/>
    <w:rsid w:val="00F73A6B"/>
    <w:rsid w:val="00F73F6F"/>
    <w:rsid w:val="00F74052"/>
    <w:rsid w:val="00F74569"/>
    <w:rsid w:val="00F74BBE"/>
    <w:rsid w:val="00F75465"/>
    <w:rsid w:val="00F7583A"/>
    <w:rsid w:val="00F76006"/>
    <w:rsid w:val="00F761AF"/>
    <w:rsid w:val="00F762C9"/>
    <w:rsid w:val="00F76DD7"/>
    <w:rsid w:val="00F76ED5"/>
    <w:rsid w:val="00F76FD8"/>
    <w:rsid w:val="00F77306"/>
    <w:rsid w:val="00F77720"/>
    <w:rsid w:val="00F77996"/>
    <w:rsid w:val="00F809DC"/>
    <w:rsid w:val="00F8156E"/>
    <w:rsid w:val="00F817DB"/>
    <w:rsid w:val="00F8186E"/>
    <w:rsid w:val="00F81F1A"/>
    <w:rsid w:val="00F8268B"/>
    <w:rsid w:val="00F82CC4"/>
    <w:rsid w:val="00F8328F"/>
    <w:rsid w:val="00F83428"/>
    <w:rsid w:val="00F83BAC"/>
    <w:rsid w:val="00F84043"/>
    <w:rsid w:val="00F856A4"/>
    <w:rsid w:val="00F85826"/>
    <w:rsid w:val="00F859B4"/>
    <w:rsid w:val="00F86251"/>
    <w:rsid w:val="00F8678B"/>
    <w:rsid w:val="00F872B8"/>
    <w:rsid w:val="00F876D5"/>
    <w:rsid w:val="00F901C7"/>
    <w:rsid w:val="00F9020D"/>
    <w:rsid w:val="00F90BFE"/>
    <w:rsid w:val="00F91407"/>
    <w:rsid w:val="00F919F6"/>
    <w:rsid w:val="00F92281"/>
    <w:rsid w:val="00F924C3"/>
    <w:rsid w:val="00F92513"/>
    <w:rsid w:val="00F926AA"/>
    <w:rsid w:val="00F927C6"/>
    <w:rsid w:val="00F92EEA"/>
    <w:rsid w:val="00F9399F"/>
    <w:rsid w:val="00F94105"/>
    <w:rsid w:val="00F945F1"/>
    <w:rsid w:val="00F947C2"/>
    <w:rsid w:val="00F94A0E"/>
    <w:rsid w:val="00F94E8F"/>
    <w:rsid w:val="00F95582"/>
    <w:rsid w:val="00F9577E"/>
    <w:rsid w:val="00F958EF"/>
    <w:rsid w:val="00F9597A"/>
    <w:rsid w:val="00F95ABE"/>
    <w:rsid w:val="00F9611C"/>
    <w:rsid w:val="00F963B3"/>
    <w:rsid w:val="00F964C2"/>
    <w:rsid w:val="00F96929"/>
    <w:rsid w:val="00F97311"/>
    <w:rsid w:val="00F977F5"/>
    <w:rsid w:val="00F97F5E"/>
    <w:rsid w:val="00FA06DF"/>
    <w:rsid w:val="00FA07CF"/>
    <w:rsid w:val="00FA0CBD"/>
    <w:rsid w:val="00FA1342"/>
    <w:rsid w:val="00FA16B9"/>
    <w:rsid w:val="00FA1BB0"/>
    <w:rsid w:val="00FA1DDD"/>
    <w:rsid w:val="00FA268F"/>
    <w:rsid w:val="00FA2DB5"/>
    <w:rsid w:val="00FA383E"/>
    <w:rsid w:val="00FA3847"/>
    <w:rsid w:val="00FA39BC"/>
    <w:rsid w:val="00FA3DDF"/>
    <w:rsid w:val="00FA3DE3"/>
    <w:rsid w:val="00FA3F5A"/>
    <w:rsid w:val="00FA51BC"/>
    <w:rsid w:val="00FA54E3"/>
    <w:rsid w:val="00FA6174"/>
    <w:rsid w:val="00FA64AD"/>
    <w:rsid w:val="00FA65C7"/>
    <w:rsid w:val="00FA6B6D"/>
    <w:rsid w:val="00FA78A0"/>
    <w:rsid w:val="00FA7A6B"/>
    <w:rsid w:val="00FA7D38"/>
    <w:rsid w:val="00FB01BC"/>
    <w:rsid w:val="00FB02AF"/>
    <w:rsid w:val="00FB06A1"/>
    <w:rsid w:val="00FB075E"/>
    <w:rsid w:val="00FB0ABB"/>
    <w:rsid w:val="00FB0BE0"/>
    <w:rsid w:val="00FB0C85"/>
    <w:rsid w:val="00FB11F3"/>
    <w:rsid w:val="00FB12F6"/>
    <w:rsid w:val="00FB1535"/>
    <w:rsid w:val="00FB17BC"/>
    <w:rsid w:val="00FB1950"/>
    <w:rsid w:val="00FB232B"/>
    <w:rsid w:val="00FB2537"/>
    <w:rsid w:val="00FB25A6"/>
    <w:rsid w:val="00FB297B"/>
    <w:rsid w:val="00FB29C1"/>
    <w:rsid w:val="00FB3208"/>
    <w:rsid w:val="00FB34FD"/>
    <w:rsid w:val="00FB35FD"/>
    <w:rsid w:val="00FB3630"/>
    <w:rsid w:val="00FB36D5"/>
    <w:rsid w:val="00FB4038"/>
    <w:rsid w:val="00FB4F11"/>
    <w:rsid w:val="00FB5119"/>
    <w:rsid w:val="00FB53BE"/>
    <w:rsid w:val="00FB601A"/>
    <w:rsid w:val="00FB65F3"/>
    <w:rsid w:val="00FB6749"/>
    <w:rsid w:val="00FB6AF6"/>
    <w:rsid w:val="00FB6C1F"/>
    <w:rsid w:val="00FB7372"/>
    <w:rsid w:val="00FB73B5"/>
    <w:rsid w:val="00FB790B"/>
    <w:rsid w:val="00FB79A7"/>
    <w:rsid w:val="00FB7E0D"/>
    <w:rsid w:val="00FC010A"/>
    <w:rsid w:val="00FC05D1"/>
    <w:rsid w:val="00FC05DC"/>
    <w:rsid w:val="00FC0686"/>
    <w:rsid w:val="00FC0908"/>
    <w:rsid w:val="00FC09AB"/>
    <w:rsid w:val="00FC101A"/>
    <w:rsid w:val="00FC1426"/>
    <w:rsid w:val="00FC15A7"/>
    <w:rsid w:val="00FC1A46"/>
    <w:rsid w:val="00FC1B93"/>
    <w:rsid w:val="00FC1BB3"/>
    <w:rsid w:val="00FC1C64"/>
    <w:rsid w:val="00FC232C"/>
    <w:rsid w:val="00FC308E"/>
    <w:rsid w:val="00FC38FD"/>
    <w:rsid w:val="00FC3B72"/>
    <w:rsid w:val="00FC48A3"/>
    <w:rsid w:val="00FC4EA6"/>
    <w:rsid w:val="00FC5771"/>
    <w:rsid w:val="00FC5783"/>
    <w:rsid w:val="00FC58D7"/>
    <w:rsid w:val="00FC5BC3"/>
    <w:rsid w:val="00FC63C3"/>
    <w:rsid w:val="00FC66DC"/>
    <w:rsid w:val="00FC6E56"/>
    <w:rsid w:val="00FC6ECE"/>
    <w:rsid w:val="00FC7018"/>
    <w:rsid w:val="00FC7CD0"/>
    <w:rsid w:val="00FD00B1"/>
    <w:rsid w:val="00FD050B"/>
    <w:rsid w:val="00FD0A76"/>
    <w:rsid w:val="00FD0B19"/>
    <w:rsid w:val="00FD0C7D"/>
    <w:rsid w:val="00FD0CC6"/>
    <w:rsid w:val="00FD17F5"/>
    <w:rsid w:val="00FD1950"/>
    <w:rsid w:val="00FD19B0"/>
    <w:rsid w:val="00FD1E12"/>
    <w:rsid w:val="00FD20AF"/>
    <w:rsid w:val="00FD2549"/>
    <w:rsid w:val="00FD2BAE"/>
    <w:rsid w:val="00FD2BD7"/>
    <w:rsid w:val="00FD2DB3"/>
    <w:rsid w:val="00FD3411"/>
    <w:rsid w:val="00FD38D9"/>
    <w:rsid w:val="00FD3CE5"/>
    <w:rsid w:val="00FD43CA"/>
    <w:rsid w:val="00FD495A"/>
    <w:rsid w:val="00FD4C42"/>
    <w:rsid w:val="00FD4C8A"/>
    <w:rsid w:val="00FD4DD1"/>
    <w:rsid w:val="00FD4E61"/>
    <w:rsid w:val="00FD561D"/>
    <w:rsid w:val="00FD59AE"/>
    <w:rsid w:val="00FD63EF"/>
    <w:rsid w:val="00FD6FCB"/>
    <w:rsid w:val="00FD7230"/>
    <w:rsid w:val="00FD7BC1"/>
    <w:rsid w:val="00FE0964"/>
    <w:rsid w:val="00FE0B8A"/>
    <w:rsid w:val="00FE1B77"/>
    <w:rsid w:val="00FE1C3F"/>
    <w:rsid w:val="00FE1DAC"/>
    <w:rsid w:val="00FE20A6"/>
    <w:rsid w:val="00FE2677"/>
    <w:rsid w:val="00FE2A5B"/>
    <w:rsid w:val="00FE2DC2"/>
    <w:rsid w:val="00FE2DE0"/>
    <w:rsid w:val="00FE2E78"/>
    <w:rsid w:val="00FE2F47"/>
    <w:rsid w:val="00FE32A8"/>
    <w:rsid w:val="00FE4341"/>
    <w:rsid w:val="00FE4805"/>
    <w:rsid w:val="00FE4A82"/>
    <w:rsid w:val="00FE4F05"/>
    <w:rsid w:val="00FE5541"/>
    <w:rsid w:val="00FE572E"/>
    <w:rsid w:val="00FE5BBB"/>
    <w:rsid w:val="00FE6033"/>
    <w:rsid w:val="00FE6740"/>
    <w:rsid w:val="00FE7827"/>
    <w:rsid w:val="00FE78FD"/>
    <w:rsid w:val="00FE7C3E"/>
    <w:rsid w:val="00FE7EBA"/>
    <w:rsid w:val="00FF0259"/>
    <w:rsid w:val="00FF0340"/>
    <w:rsid w:val="00FF03A4"/>
    <w:rsid w:val="00FF0585"/>
    <w:rsid w:val="00FF0A82"/>
    <w:rsid w:val="00FF1464"/>
    <w:rsid w:val="00FF1855"/>
    <w:rsid w:val="00FF1AC1"/>
    <w:rsid w:val="00FF1B6B"/>
    <w:rsid w:val="00FF1BC9"/>
    <w:rsid w:val="00FF217C"/>
    <w:rsid w:val="00FF25FA"/>
    <w:rsid w:val="00FF26FA"/>
    <w:rsid w:val="00FF2857"/>
    <w:rsid w:val="00FF2B4E"/>
    <w:rsid w:val="00FF2F18"/>
    <w:rsid w:val="00FF3083"/>
    <w:rsid w:val="00FF37E3"/>
    <w:rsid w:val="00FF39A5"/>
    <w:rsid w:val="00FF3FBC"/>
    <w:rsid w:val="00FF447E"/>
    <w:rsid w:val="00FF4561"/>
    <w:rsid w:val="00FF4A8B"/>
    <w:rsid w:val="00FF4B4F"/>
    <w:rsid w:val="00FF4E98"/>
    <w:rsid w:val="00FF4F5C"/>
    <w:rsid w:val="00FF52D6"/>
    <w:rsid w:val="00FF578F"/>
    <w:rsid w:val="00FF63B4"/>
    <w:rsid w:val="00FF640F"/>
    <w:rsid w:val="00FF6550"/>
    <w:rsid w:val="00FF6C8C"/>
    <w:rsid w:val="00FF6CBB"/>
    <w:rsid w:val="00FF6D4D"/>
    <w:rsid w:val="00FF730A"/>
    <w:rsid w:val="00FF7A38"/>
    <w:rsid w:val="00FF7CBD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70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7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7BE4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9">
    <w:name w:val="Знак Знак Знак Знак"/>
    <w:basedOn w:val="a"/>
    <w:rsid w:val="005A32E8"/>
    <w:rPr>
      <w:rFonts w:ascii="Verdana" w:hAnsi="Verdana" w:cs="Verdana"/>
      <w:snapToGrid/>
      <w:sz w:val="20"/>
      <w:lang w:val="en-US" w:eastAsia="en-US"/>
    </w:rPr>
  </w:style>
  <w:style w:type="character" w:styleId="aa">
    <w:name w:val="Hyperlink"/>
    <w:basedOn w:val="a0"/>
    <w:rsid w:val="00385A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702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CB41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B416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7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7BE4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9">
    <w:name w:val="Знак Знак Знак Знак"/>
    <w:basedOn w:val="a"/>
    <w:rsid w:val="005A32E8"/>
    <w:rPr>
      <w:rFonts w:ascii="Verdana" w:hAnsi="Verdana" w:cs="Verdana"/>
      <w:snapToGrid/>
      <w:sz w:val="20"/>
      <w:lang w:val="en-US" w:eastAsia="en-US"/>
    </w:rPr>
  </w:style>
  <w:style w:type="character" w:styleId="aa">
    <w:name w:val="Hyperlink"/>
    <w:basedOn w:val="a0"/>
    <w:rsid w:val="00385A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twitter.com/ifinmon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5.wdp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yperlink" Target="http://saratov.ifinmon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microsoft.com/office/2007/relationships/hdphoto" Target="media/hdphoto6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hyperlink" Target="http://saratov.ifinmon.ru/index.php/byudzhet-dlya-grazhdan/munitsipalnye-obrazovaniya-saratovskoj-oblasti/reyting-mr-i-go-po-urovnyu-otkritosti-budget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B11EA-CA5F-4912-B5D7-751F8B0F9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2994</Words>
  <Characters>17069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Ольга Викторовна</dc:creator>
  <cp:lastModifiedBy>Сухарева</cp:lastModifiedBy>
  <cp:revision>5</cp:revision>
  <cp:lastPrinted>2015-04-09T08:16:00Z</cp:lastPrinted>
  <dcterms:created xsi:type="dcterms:W3CDTF">2017-04-14T11:11:00Z</dcterms:created>
  <dcterms:modified xsi:type="dcterms:W3CDTF">2017-04-14T11:49:00Z</dcterms:modified>
</cp:coreProperties>
</file>