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543" w:rsidRPr="00F32FA0" w:rsidRDefault="00654543" w:rsidP="00C05E5B">
      <w:pPr>
        <w:pStyle w:val="2"/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C05E5B" w:rsidRPr="00F32FA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C05E5B" w:rsidRPr="00F32FA0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C05E5B" w:rsidRPr="00F32FA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05E5B" w:rsidRPr="00F32FA0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C05E5B" w:rsidRPr="00F32FA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Pr="00F32FA0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54543" w:rsidRPr="00F32FA0" w:rsidRDefault="00654543" w:rsidP="00654543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654543" w:rsidRPr="00F32FA0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F32FA0">
        <w:rPr>
          <w:b/>
          <w:sz w:val="28"/>
          <w:szCs w:val="28"/>
        </w:rPr>
        <w:t xml:space="preserve">Перечень главных администраторов источников </w:t>
      </w:r>
    </w:p>
    <w:p w:rsidR="00654543" w:rsidRPr="00F32FA0" w:rsidRDefault="00654543" w:rsidP="00654543">
      <w:pPr>
        <w:pStyle w:val="7"/>
        <w:spacing w:before="0" w:after="0"/>
        <w:jc w:val="center"/>
        <w:rPr>
          <w:b/>
          <w:sz w:val="28"/>
          <w:szCs w:val="28"/>
        </w:rPr>
      </w:pPr>
      <w:r w:rsidRPr="00F32FA0">
        <w:rPr>
          <w:b/>
          <w:sz w:val="28"/>
          <w:szCs w:val="28"/>
        </w:rPr>
        <w:t xml:space="preserve">финансирования дефицита областного бюджета </w:t>
      </w:r>
    </w:p>
    <w:p w:rsidR="00E82CD1" w:rsidRPr="00F32FA0" w:rsidRDefault="00E82CD1" w:rsidP="00E82CD1">
      <w:pPr>
        <w:rPr>
          <w:sz w:val="28"/>
          <w:szCs w:val="28"/>
        </w:rPr>
      </w:pPr>
    </w:p>
    <w:p w:rsidR="00654543" w:rsidRPr="00F32FA0" w:rsidRDefault="00654543" w:rsidP="00654543">
      <w:pPr>
        <w:pStyle w:val="a3"/>
        <w:ind w:firstLine="0"/>
        <w:jc w:val="right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C05E5B" w:rsidRPr="00F32FA0" w:rsidTr="0047346D">
        <w:trPr>
          <w:trHeight w:val="210"/>
          <w:tblHeader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F32FA0" w:rsidRDefault="00C05E5B" w:rsidP="00C05E5B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05E5B" w:rsidRPr="00F32FA0" w:rsidRDefault="00C05E5B" w:rsidP="00C63CC2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Наименование</w:t>
            </w:r>
          </w:p>
        </w:tc>
      </w:tr>
      <w:tr w:rsidR="00C05E5B" w:rsidRPr="00F32FA0" w:rsidTr="0047346D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5B" w:rsidRPr="00F32FA0" w:rsidRDefault="00C05E5B" w:rsidP="00230771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главн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го а</w:t>
            </w:r>
            <w:r w:rsidRPr="00F32FA0">
              <w:rPr>
                <w:bCs/>
                <w:spacing w:val="-4"/>
                <w:sz w:val="24"/>
                <w:szCs w:val="24"/>
              </w:rPr>
              <w:t>д</w:t>
            </w:r>
            <w:r w:rsidRPr="00F32FA0">
              <w:rPr>
                <w:bCs/>
                <w:spacing w:val="-4"/>
                <w:sz w:val="24"/>
                <w:szCs w:val="24"/>
              </w:rPr>
              <w:t>мин</w:t>
            </w:r>
            <w:r w:rsidRPr="00F32FA0">
              <w:rPr>
                <w:bCs/>
                <w:spacing w:val="-4"/>
                <w:sz w:val="24"/>
                <w:szCs w:val="24"/>
              </w:rPr>
              <w:t>и</w:t>
            </w:r>
            <w:r w:rsidRPr="00F32FA0">
              <w:rPr>
                <w:bCs/>
                <w:spacing w:val="-4"/>
                <w:sz w:val="24"/>
                <w:szCs w:val="24"/>
              </w:rPr>
              <w:t>страт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ра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F32FA0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источников финансир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>вания дефицита областн</w:t>
            </w:r>
            <w:r w:rsidRPr="00F32FA0">
              <w:rPr>
                <w:bCs/>
                <w:spacing w:val="-4"/>
                <w:sz w:val="24"/>
                <w:szCs w:val="24"/>
              </w:rPr>
              <w:t>о</w:t>
            </w:r>
            <w:r w:rsidRPr="00F32FA0">
              <w:rPr>
                <w:bCs/>
                <w:spacing w:val="-4"/>
                <w:sz w:val="24"/>
                <w:szCs w:val="24"/>
              </w:rPr>
              <w:t xml:space="preserve">го бюджета </w:t>
            </w:r>
          </w:p>
          <w:p w:rsidR="00C05E5B" w:rsidRPr="00F32FA0" w:rsidRDefault="00C05E5B" w:rsidP="00C05E5B">
            <w:pPr>
              <w:jc w:val="center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60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5E5B" w:rsidRPr="00F32FA0" w:rsidRDefault="00C05E5B" w:rsidP="00C63CC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54543" w:rsidRPr="00F32FA0" w:rsidRDefault="00654543" w:rsidP="00654543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6096"/>
      </w:tblGrid>
      <w:tr w:rsidR="00654543" w:rsidRPr="00F32FA0" w:rsidTr="00C63CC2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bCs/>
                <w:spacing w:val="-4"/>
                <w:sz w:val="24"/>
                <w:szCs w:val="24"/>
              </w:rPr>
            </w:pPr>
            <w:r w:rsidRPr="00F32FA0">
              <w:rPr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3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FA0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Саратовская областная Дума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001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pStyle w:val="9"/>
              <w:spacing w:before="0"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делами Правительства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002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pStyle w:val="21"/>
              <w:spacing w:after="0"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pStyle w:val="2"/>
              <w:spacing w:before="0" w:after="0" w:line="216" w:lineRule="auto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F32FA0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Министерство финансов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01 02 00 00 02 0000 710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Получение кредитов от кредитных организаций бюдж</w:t>
            </w:r>
            <w:r w:rsidRPr="00F32FA0">
              <w:rPr>
                <w:sz w:val="24"/>
                <w:szCs w:val="24"/>
              </w:rPr>
              <w:t>е</w:t>
            </w:r>
            <w:r w:rsidRPr="00F32FA0">
              <w:rPr>
                <w:sz w:val="24"/>
                <w:szCs w:val="24"/>
              </w:rPr>
              <w:t>тами субъектов Российской Федерации в валюте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01 02 00 00 02 0000 810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ции кредитов от кредитных организаций в валюте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01 03 01 00 02 0000 710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F32FA0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01 03 01 00 02 0000 810</w:t>
            </w:r>
          </w:p>
        </w:tc>
        <w:tc>
          <w:tcPr>
            <w:tcW w:w="6096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Погашение бюджетами субъектов Российской Федер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005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pStyle w:val="21"/>
              <w:spacing w:after="0" w:line="216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80152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01 06 04 01 02 0000 810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80152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Исполнение государственных гарантий субъект</w:t>
            </w:r>
            <w:r w:rsidR="00C768E3" w:rsidRPr="00F32FA0">
              <w:rPr>
                <w:sz w:val="24"/>
                <w:szCs w:val="24"/>
              </w:rPr>
              <w:t>ов</w:t>
            </w:r>
            <w:r w:rsidRPr="00F32FA0">
              <w:rPr>
                <w:sz w:val="24"/>
                <w:szCs w:val="24"/>
              </w:rPr>
              <w:t xml:space="preserve">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 в валюте Российской Федерации в случае, если исполнение гарантом государственных г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рантий субъекта Российской Федерации ведет к возни</w:t>
            </w:r>
            <w:r w:rsidRPr="00F32FA0">
              <w:rPr>
                <w:sz w:val="24"/>
                <w:szCs w:val="24"/>
              </w:rPr>
              <w:t>к</w:t>
            </w:r>
            <w:r w:rsidRPr="00F32FA0">
              <w:rPr>
                <w:sz w:val="24"/>
                <w:szCs w:val="24"/>
              </w:rPr>
              <w:t>новению права регрессного требования гаранта к при</w:t>
            </w:r>
            <w:r w:rsidRPr="00F32FA0">
              <w:rPr>
                <w:sz w:val="24"/>
                <w:szCs w:val="24"/>
              </w:rPr>
              <w:t>н</w:t>
            </w:r>
            <w:r w:rsidRPr="00F32FA0">
              <w:rPr>
                <w:sz w:val="24"/>
                <w:szCs w:val="24"/>
              </w:rPr>
              <w:t>ципалу либо обусловлено уступкой гаранту прав треб</w:t>
            </w:r>
            <w:r w:rsidRPr="00F32FA0">
              <w:rPr>
                <w:sz w:val="24"/>
                <w:szCs w:val="24"/>
              </w:rPr>
              <w:t>о</w:t>
            </w:r>
            <w:r w:rsidRPr="00F32FA0">
              <w:rPr>
                <w:sz w:val="24"/>
                <w:szCs w:val="24"/>
              </w:rPr>
              <w:t>вания бенефициара к принципалу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lastRenderedPageBreak/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01 06 05 01 02 0000 640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Возврат бюджетных кредитов, предоставленных юрид</w:t>
            </w:r>
            <w:r w:rsidRPr="00F32FA0">
              <w:rPr>
                <w:sz w:val="24"/>
                <w:szCs w:val="24"/>
              </w:rPr>
              <w:t>и</w:t>
            </w:r>
            <w:r w:rsidRPr="00F32FA0">
              <w:rPr>
                <w:sz w:val="24"/>
                <w:szCs w:val="24"/>
              </w:rPr>
              <w:t>ческим лицам из бюджетов субъектов Российской Фед</w:t>
            </w:r>
            <w:r w:rsidRPr="00F32FA0">
              <w:rPr>
                <w:sz w:val="24"/>
                <w:szCs w:val="24"/>
              </w:rPr>
              <w:t>е</w:t>
            </w:r>
            <w:r w:rsidRPr="00F32FA0">
              <w:rPr>
                <w:sz w:val="24"/>
                <w:szCs w:val="24"/>
              </w:rPr>
              <w:t>рации в валюте Российской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01 06 05 01 02 0000 540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Предоставление бюджетных кредитов юридическим л</w:t>
            </w:r>
            <w:r w:rsidRPr="00F32FA0">
              <w:rPr>
                <w:sz w:val="24"/>
                <w:szCs w:val="24"/>
              </w:rPr>
              <w:t>и</w:t>
            </w:r>
            <w:r w:rsidRPr="00F32FA0">
              <w:rPr>
                <w:sz w:val="24"/>
                <w:szCs w:val="24"/>
              </w:rPr>
              <w:t>цам из бюджетов субъектов Российской Федерации в валюте Российской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01 06 05 02 02 0000 640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01 06 05 02 02 0000 540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</w:t>
            </w:r>
            <w:r w:rsidRPr="00F32FA0">
              <w:rPr>
                <w:sz w:val="24"/>
                <w:szCs w:val="24"/>
              </w:rPr>
              <w:t>е</w:t>
            </w:r>
            <w:r w:rsidRPr="00F32FA0">
              <w:rPr>
                <w:sz w:val="24"/>
                <w:szCs w:val="24"/>
              </w:rPr>
              <w:t>тов субъектов Российской Федерации в валюте Росси</w:t>
            </w:r>
            <w:r w:rsidRPr="00F32FA0">
              <w:rPr>
                <w:sz w:val="24"/>
                <w:szCs w:val="24"/>
              </w:rPr>
              <w:t>й</w:t>
            </w:r>
            <w:r w:rsidRPr="00F32FA0">
              <w:rPr>
                <w:sz w:val="24"/>
                <w:szCs w:val="24"/>
              </w:rPr>
              <w:t>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pStyle w:val="a4"/>
              <w:spacing w:after="0"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01 06 06 00 02 0000 810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a4"/>
              <w:spacing w:after="0" w:line="235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Погашение обязательств за счет прочих источников внутреннего финансирования дефицитов бюджетов субъектов Российской Федерации</w:t>
            </w:r>
            <w:proofErr w:type="gramStart"/>
            <w:r w:rsidRPr="00F32FA0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tabs>
                <w:tab w:val="left" w:pos="552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01 06 10 02 02 0000 550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tabs>
                <w:tab w:val="left" w:pos="552"/>
              </w:tabs>
              <w:spacing w:line="235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Увеличение финансовых активов в собственности суб</w:t>
            </w:r>
            <w:r w:rsidRPr="00F32FA0">
              <w:rPr>
                <w:sz w:val="24"/>
                <w:szCs w:val="24"/>
              </w:rPr>
              <w:t>ъ</w:t>
            </w:r>
            <w:r w:rsidRPr="00F32FA0">
              <w:rPr>
                <w:sz w:val="24"/>
                <w:szCs w:val="24"/>
              </w:rPr>
              <w:t>ектов Российской Федерации за счет средств организ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 xml:space="preserve">ций, </w:t>
            </w:r>
            <w:r w:rsidRPr="00F32FA0">
              <w:rPr>
                <w:color w:val="000000"/>
                <w:sz w:val="24"/>
                <w:szCs w:val="24"/>
              </w:rPr>
              <w:t>учредителями которых являются</w:t>
            </w:r>
            <w:r w:rsidRPr="00F32FA0">
              <w:rPr>
                <w:sz w:val="24"/>
                <w:szCs w:val="24"/>
              </w:rPr>
              <w:t xml:space="preserve"> субъект</w:t>
            </w:r>
            <w:r w:rsidRPr="00F32FA0">
              <w:rPr>
                <w:color w:val="000000"/>
                <w:sz w:val="24"/>
                <w:szCs w:val="24"/>
              </w:rPr>
              <w:t>ы</w:t>
            </w:r>
            <w:r w:rsidRPr="00F32FA0">
              <w:rPr>
                <w:sz w:val="24"/>
                <w:szCs w:val="24"/>
              </w:rPr>
              <w:t xml:space="preserve"> Росси</w:t>
            </w:r>
            <w:r w:rsidRPr="00F32FA0">
              <w:rPr>
                <w:sz w:val="24"/>
                <w:szCs w:val="24"/>
              </w:rPr>
              <w:t>й</w:t>
            </w:r>
            <w:r w:rsidRPr="00F32FA0">
              <w:rPr>
                <w:sz w:val="24"/>
                <w:szCs w:val="24"/>
              </w:rPr>
              <w:t xml:space="preserve">ской </w:t>
            </w:r>
            <w:proofErr w:type="gramStart"/>
            <w:r w:rsidRPr="00F32FA0">
              <w:rPr>
                <w:sz w:val="24"/>
                <w:szCs w:val="24"/>
              </w:rPr>
              <w:t>Федерации</w:t>
            </w:r>
            <w:proofErr w:type="gramEnd"/>
            <w:r w:rsidRPr="00F32FA0">
              <w:rPr>
                <w:sz w:val="24"/>
                <w:szCs w:val="24"/>
              </w:rPr>
              <w:t xml:space="preserve"> </w:t>
            </w:r>
            <w:r w:rsidRPr="00F32FA0">
              <w:rPr>
                <w:color w:val="000000"/>
                <w:sz w:val="24"/>
                <w:szCs w:val="24"/>
              </w:rPr>
              <w:t>и</w:t>
            </w:r>
            <w:r w:rsidRPr="00F32FA0">
              <w:rPr>
                <w:sz w:val="24"/>
                <w:szCs w:val="24"/>
              </w:rPr>
              <w:t xml:space="preserve"> лицевые счета которым открыты в территориальных органах Федерального казначейства или </w:t>
            </w:r>
            <w:r w:rsidRPr="00F32FA0">
              <w:rPr>
                <w:color w:val="000000"/>
                <w:sz w:val="24"/>
                <w:szCs w:val="24"/>
              </w:rPr>
              <w:t>в</w:t>
            </w:r>
            <w:r w:rsidRPr="00F32FA0">
              <w:rPr>
                <w:sz w:val="24"/>
                <w:szCs w:val="24"/>
              </w:rPr>
              <w:t xml:space="preserve"> финансовых органах </w:t>
            </w:r>
            <w:r w:rsidRPr="00F32FA0">
              <w:rPr>
                <w:color w:val="000000"/>
                <w:sz w:val="24"/>
                <w:szCs w:val="24"/>
              </w:rPr>
              <w:t>субъектов Российской Фед</w:t>
            </w:r>
            <w:r w:rsidRPr="00F32FA0">
              <w:rPr>
                <w:color w:val="000000"/>
                <w:sz w:val="24"/>
                <w:szCs w:val="24"/>
              </w:rPr>
              <w:t>е</w:t>
            </w:r>
            <w:r w:rsidRPr="00F32FA0">
              <w:rPr>
                <w:color w:val="000000"/>
                <w:sz w:val="24"/>
                <w:szCs w:val="24"/>
              </w:rPr>
              <w:t>рации в соответствии с законодательством Российской Федерации</w:t>
            </w:r>
          </w:p>
        </w:tc>
      </w:tr>
      <w:tr w:rsidR="00E82CD1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2CD1" w:rsidRPr="00F32FA0" w:rsidRDefault="00E82CD1" w:rsidP="00077EA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32FA0">
              <w:rPr>
                <w:b/>
                <w:bCs/>
                <w:sz w:val="24"/>
                <w:szCs w:val="24"/>
                <w:lang w:eastAsia="en-US"/>
              </w:rPr>
              <w:t>007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82CD1" w:rsidRPr="00F32FA0" w:rsidRDefault="00E82CD1" w:rsidP="00077EA2">
            <w:pPr>
              <w:pStyle w:val="9"/>
              <w:spacing w:before="0" w:after="0"/>
              <w:jc w:val="center"/>
              <w:rPr>
                <w:snapToGrid w:val="0"/>
                <w:sz w:val="24"/>
                <w:szCs w:val="24"/>
                <w:lang w:eastAsia="en-US"/>
              </w:rPr>
            </w:pPr>
            <w:r w:rsidRPr="00F32FA0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007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pStyle w:val="9"/>
              <w:spacing w:before="0"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Министерство сельского хозяйства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009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E82CD1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82CD1" w:rsidRPr="00F32FA0" w:rsidRDefault="00E82CD1" w:rsidP="00077EA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32FA0">
              <w:rPr>
                <w:b/>
                <w:bCs/>
                <w:sz w:val="24"/>
                <w:szCs w:val="24"/>
                <w:lang w:eastAsia="en-US"/>
              </w:rPr>
              <w:t>015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2CD1" w:rsidRPr="00F32FA0" w:rsidRDefault="00E82CD1" w:rsidP="00077EA2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F32FA0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 xml:space="preserve">Комитет инвестиционной политики и имущественных отношений </w:t>
            </w:r>
          </w:p>
          <w:p w:rsidR="00E82CD1" w:rsidRPr="00F32FA0" w:rsidRDefault="00E82CD1" w:rsidP="00077EA2">
            <w:pPr>
              <w:pStyle w:val="9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F32FA0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Саратовской области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</w:pPr>
            <w:r w:rsidRPr="00F32FA0">
              <w:rPr>
                <w:snapToGrid w:val="0"/>
                <w:sz w:val="24"/>
                <w:szCs w:val="24"/>
              </w:rPr>
              <w:t>015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napToGrid w:val="0"/>
                <w:sz w:val="24"/>
                <w:szCs w:val="24"/>
              </w:rPr>
              <w:t>а</w:t>
            </w:r>
            <w:r w:rsidRPr="00F32FA0">
              <w:rPr>
                <w:snapToGrid w:val="0"/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napToGrid w:val="0"/>
                <w:sz w:val="24"/>
                <w:szCs w:val="24"/>
              </w:rPr>
              <w:t>с</w:t>
            </w:r>
            <w:r w:rsidRPr="00F32FA0">
              <w:rPr>
                <w:snapToGrid w:val="0"/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F32FA0">
              <w:rPr>
                <w:b/>
                <w:bCs/>
                <w:sz w:val="24"/>
              </w:rPr>
              <w:t>016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F32FA0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widowControl w:val="0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образования Саратовской области 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287C58">
            <w:pPr>
              <w:spacing w:line="235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287C58">
            <w:pPr>
              <w:pStyle w:val="21"/>
              <w:spacing w:after="0" w:line="235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культуры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keepNext/>
              <w:overflowPunct/>
              <w:autoSpaceDE/>
              <w:adjustRightInd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 xml:space="preserve">Министерство молодежной политики, спорта и туризма </w:t>
            </w:r>
          </w:p>
          <w:p w:rsidR="00654543" w:rsidRPr="00F32FA0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 xml:space="preserve">Министерство строительства и жилищно-коммунального хозяйства </w:t>
            </w:r>
          </w:p>
          <w:p w:rsidR="00654543" w:rsidRPr="00F32FA0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 xml:space="preserve">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027</w:t>
            </w:r>
          </w:p>
          <w:p w:rsidR="00654543" w:rsidRPr="00F32FA0" w:rsidRDefault="00654543" w:rsidP="00C63C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b/>
                <w:bCs/>
                <w:sz w:val="24"/>
                <w:szCs w:val="24"/>
              </w:rPr>
            </w:pPr>
            <w:r w:rsidRPr="00F32FA0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bCs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bCs/>
                <w:sz w:val="24"/>
                <w:szCs w:val="24"/>
              </w:rPr>
              <w:t>е</w:t>
            </w:r>
            <w:r w:rsidRPr="00F32FA0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bCs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bCs/>
                <w:sz w:val="24"/>
                <w:szCs w:val="24"/>
              </w:rPr>
              <w:t>е</w:t>
            </w:r>
            <w:r w:rsidRPr="00F32FA0">
              <w:rPr>
                <w:bCs/>
                <w:sz w:val="24"/>
                <w:szCs w:val="24"/>
              </w:rPr>
              <w:t>тов субъектов Российской Федерации</w:t>
            </w:r>
            <w:proofErr w:type="gramEnd"/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F32FA0">
              <w:rPr>
                <w:bCs/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bCs/>
                <w:sz w:val="24"/>
                <w:szCs w:val="24"/>
              </w:rPr>
              <w:t>а</w:t>
            </w:r>
            <w:r w:rsidRPr="00F32FA0">
              <w:rPr>
                <w:bCs/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bCs/>
                <w:sz w:val="24"/>
                <w:szCs w:val="24"/>
              </w:rPr>
              <w:t>с</w:t>
            </w:r>
            <w:r w:rsidRPr="00F32FA0">
              <w:rPr>
                <w:bCs/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030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Комитет капитального строительства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занятости, труда и миграции Саратовской области 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здравоохранения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28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01 06 01 00 02 0000 630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32FA0">
              <w:rPr>
                <w:sz w:val="24"/>
                <w:szCs w:val="24"/>
              </w:rPr>
              <w:t>Средства от продажи акций и иных форм участия в к</w:t>
            </w:r>
            <w:r w:rsidRPr="00F32FA0">
              <w:rPr>
                <w:sz w:val="24"/>
                <w:szCs w:val="24"/>
              </w:rPr>
              <w:t>а</w:t>
            </w:r>
            <w:r w:rsidRPr="00F32FA0">
              <w:rPr>
                <w:sz w:val="24"/>
                <w:szCs w:val="24"/>
              </w:rPr>
              <w:t>питале, находящихся в собственности субъектов Ро</w:t>
            </w:r>
            <w:r w:rsidRPr="00F32FA0">
              <w:rPr>
                <w:sz w:val="24"/>
                <w:szCs w:val="24"/>
              </w:rPr>
              <w:t>с</w:t>
            </w:r>
            <w:r w:rsidRPr="00F32FA0">
              <w:rPr>
                <w:sz w:val="24"/>
                <w:szCs w:val="24"/>
              </w:rPr>
              <w:t>сийской Федерации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Министерство социального развития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lastRenderedPageBreak/>
              <w:t>040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b/>
                <w:sz w:val="24"/>
                <w:szCs w:val="24"/>
              </w:rPr>
            </w:pPr>
            <w:r w:rsidRPr="00F32FA0">
              <w:rPr>
                <w:b/>
                <w:sz w:val="24"/>
                <w:szCs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01 05 02 01 02 0000 510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Увеличение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  <w:tr w:rsidR="00654543" w:rsidRPr="00F32FA0" w:rsidTr="00C63CC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54543" w:rsidRPr="00F32FA0" w:rsidRDefault="00654543" w:rsidP="00C63CC2">
            <w:pPr>
              <w:jc w:val="center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>01 05 02 01 02 0000 610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4543" w:rsidRPr="00F32FA0" w:rsidRDefault="00654543" w:rsidP="00C63CC2">
            <w:pPr>
              <w:pStyle w:val="21"/>
              <w:spacing w:after="0" w:line="240" w:lineRule="auto"/>
              <w:jc w:val="both"/>
              <w:rPr>
                <w:snapToGrid w:val="0"/>
                <w:sz w:val="24"/>
                <w:szCs w:val="24"/>
              </w:rPr>
            </w:pPr>
            <w:r w:rsidRPr="00F32FA0">
              <w:rPr>
                <w:snapToGrid w:val="0"/>
                <w:sz w:val="24"/>
                <w:szCs w:val="24"/>
              </w:rPr>
              <w:t xml:space="preserve">Уменьшение прочих </w:t>
            </w:r>
            <w:proofErr w:type="gramStart"/>
            <w:r w:rsidRPr="00F32FA0">
              <w:rPr>
                <w:snapToGrid w:val="0"/>
                <w:sz w:val="24"/>
                <w:szCs w:val="24"/>
              </w:rPr>
              <w:t>остатков денежных средств бюдж</w:t>
            </w:r>
            <w:r w:rsidRPr="00F32FA0">
              <w:rPr>
                <w:snapToGrid w:val="0"/>
                <w:sz w:val="24"/>
                <w:szCs w:val="24"/>
              </w:rPr>
              <w:t>е</w:t>
            </w:r>
            <w:r w:rsidRPr="00F32FA0">
              <w:rPr>
                <w:snapToGrid w:val="0"/>
                <w:sz w:val="24"/>
                <w:szCs w:val="24"/>
              </w:rPr>
              <w:t>тов субъектов Российской Федерации</w:t>
            </w:r>
            <w:proofErr w:type="gramEnd"/>
            <w:r w:rsidRPr="00F32FA0">
              <w:rPr>
                <w:snapToGrid w:val="0"/>
                <w:sz w:val="24"/>
                <w:szCs w:val="24"/>
              </w:rPr>
              <w:t xml:space="preserve"> </w:t>
            </w:r>
          </w:p>
        </w:tc>
      </w:tr>
    </w:tbl>
    <w:p w:rsidR="00654543" w:rsidRPr="00F32FA0" w:rsidRDefault="00654543" w:rsidP="00654543">
      <w:pPr>
        <w:pStyle w:val="a3"/>
        <w:ind w:firstLine="0"/>
      </w:pPr>
    </w:p>
    <w:p w:rsidR="00654543" w:rsidRPr="008179D3" w:rsidRDefault="00654543" w:rsidP="00654543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8179D3">
        <w:rPr>
          <w:sz w:val="24"/>
          <w:szCs w:val="24"/>
          <w:vertAlign w:val="superscript"/>
        </w:rPr>
        <w:t>1</w:t>
      </w:r>
      <w:r w:rsidRPr="008179D3">
        <w:rPr>
          <w:sz w:val="24"/>
          <w:szCs w:val="24"/>
        </w:rPr>
        <w:t xml:space="preserve"> Главным администратором может осуществляться администрирование по всем видам </w:t>
      </w:r>
      <w:proofErr w:type="gramStart"/>
      <w:r w:rsidRPr="008179D3">
        <w:rPr>
          <w:sz w:val="24"/>
          <w:szCs w:val="24"/>
        </w:rPr>
        <w:t>кредитов данного вида источника финансирования дефицита бюджета</w:t>
      </w:r>
      <w:proofErr w:type="gramEnd"/>
      <w:r w:rsidRPr="008179D3">
        <w:rPr>
          <w:sz w:val="24"/>
          <w:szCs w:val="24"/>
        </w:rPr>
        <w:t>.</w:t>
      </w:r>
      <w:bookmarkStart w:id="0" w:name="_GoBack"/>
      <w:bookmarkEnd w:id="0"/>
    </w:p>
    <w:sectPr w:rsidR="00654543" w:rsidRPr="008179D3" w:rsidSect="00F81A4A">
      <w:headerReference w:type="default" r:id="rId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A4A" w:rsidRDefault="00F81A4A" w:rsidP="00F81A4A">
      <w:r>
        <w:separator/>
      </w:r>
    </w:p>
  </w:endnote>
  <w:endnote w:type="continuationSeparator" w:id="0">
    <w:p w:rsidR="00F81A4A" w:rsidRDefault="00F81A4A" w:rsidP="00F8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A4A" w:rsidRDefault="00F81A4A" w:rsidP="00F81A4A">
      <w:r>
        <w:separator/>
      </w:r>
    </w:p>
  </w:footnote>
  <w:footnote w:type="continuationSeparator" w:id="0">
    <w:p w:rsidR="00F81A4A" w:rsidRDefault="00F81A4A" w:rsidP="00F81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1922633"/>
      <w:docPartObj>
        <w:docPartGallery w:val="Page Numbers (Top of Page)"/>
        <w:docPartUnique/>
      </w:docPartObj>
    </w:sdtPr>
    <w:sdtEndPr/>
    <w:sdtContent>
      <w:p w:rsidR="00F81A4A" w:rsidRPr="00F81A4A" w:rsidRDefault="00F81A4A">
        <w:pPr>
          <w:pStyle w:val="a6"/>
          <w:jc w:val="center"/>
        </w:pPr>
        <w:r w:rsidRPr="00F81A4A">
          <w:fldChar w:fldCharType="begin"/>
        </w:r>
        <w:r w:rsidRPr="00F81A4A">
          <w:instrText>PAGE   \* MERGEFORMAT</w:instrText>
        </w:r>
        <w:r w:rsidRPr="00F81A4A">
          <w:fldChar w:fldCharType="separate"/>
        </w:r>
        <w:r w:rsidR="00BB517A">
          <w:rPr>
            <w:noProof/>
          </w:rPr>
          <w:t>4</w:t>
        </w:r>
        <w:r w:rsidRPr="00F81A4A">
          <w:fldChar w:fldCharType="end"/>
        </w:r>
      </w:p>
    </w:sdtContent>
  </w:sdt>
  <w:p w:rsidR="00F81A4A" w:rsidRDefault="00F81A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43"/>
    <w:rsid w:val="00186B32"/>
    <w:rsid w:val="00287C58"/>
    <w:rsid w:val="004A47F5"/>
    <w:rsid w:val="004F3CC7"/>
    <w:rsid w:val="00654543"/>
    <w:rsid w:val="006A310C"/>
    <w:rsid w:val="0080152D"/>
    <w:rsid w:val="008179D3"/>
    <w:rsid w:val="00844CD6"/>
    <w:rsid w:val="00925887"/>
    <w:rsid w:val="00AE4A54"/>
    <w:rsid w:val="00B04CD1"/>
    <w:rsid w:val="00BB517A"/>
    <w:rsid w:val="00C05E5B"/>
    <w:rsid w:val="00C768E3"/>
    <w:rsid w:val="00E82CD1"/>
    <w:rsid w:val="00EE6D31"/>
    <w:rsid w:val="00F32FA0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4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545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qFormat/>
    <w:rsid w:val="00654543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65454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54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6545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54543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654543"/>
    <w:pPr>
      <w:ind w:firstLine="720"/>
      <w:jc w:val="both"/>
    </w:pPr>
    <w:rPr>
      <w:sz w:val="28"/>
    </w:rPr>
  </w:style>
  <w:style w:type="paragraph" w:styleId="21">
    <w:name w:val="Body Text 2"/>
    <w:basedOn w:val="a"/>
    <w:link w:val="22"/>
    <w:rsid w:val="006545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654543"/>
    <w:pPr>
      <w:spacing w:after="120"/>
    </w:pPr>
  </w:style>
  <w:style w:type="character" w:customStyle="1" w:styleId="a5">
    <w:name w:val="Основной текст Знак"/>
    <w:basedOn w:val="a0"/>
    <w:link w:val="a4"/>
    <w:rsid w:val="006545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81A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1A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5</cp:revision>
  <cp:lastPrinted>2016-12-09T06:51:00Z</cp:lastPrinted>
  <dcterms:created xsi:type="dcterms:W3CDTF">2016-12-08T07:57:00Z</dcterms:created>
  <dcterms:modified xsi:type="dcterms:W3CDTF">2016-12-15T05:19:00Z</dcterms:modified>
</cp:coreProperties>
</file>